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912F81" w:rsidRDefault="0068438B" w:rsidP="00912F81">
      <w:pPr>
        <w:spacing w:after="120"/>
        <w:rPr>
          <w:rFonts w:ascii="Times New Roman" w:hAnsi="Times New Roman" w:cs="Times New Roman"/>
        </w:rPr>
      </w:pPr>
      <w:r w:rsidRPr="00912F81">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912F81" w:rsidRDefault="005C7FA1" w:rsidP="00912F81">
      <w:pPr>
        <w:spacing w:after="120"/>
        <w:rPr>
          <w:rFonts w:ascii="Times New Roman" w:hAnsi="Times New Roman" w:cs="Times New Roman"/>
        </w:rPr>
      </w:pPr>
    </w:p>
    <w:p w14:paraId="1852171C" w14:textId="610D2A39" w:rsidR="00B6111B" w:rsidRPr="00912F81" w:rsidRDefault="00B6111B" w:rsidP="006F68C9">
      <w:pPr>
        <w:jc w:val="right"/>
        <w:rPr>
          <w:rFonts w:ascii="Times New Roman" w:hAnsi="Times New Roman" w:cs="Times New Roman"/>
          <w:noProof/>
        </w:rPr>
      </w:pPr>
      <w:r w:rsidRPr="00912F81">
        <w:rPr>
          <w:rFonts w:ascii="Times New Roman" w:hAnsi="Times New Roman" w:cs="Times New Roman"/>
          <w:noProof/>
        </w:rPr>
        <w:t>PROJEKTS uz 04.03.2026.</w:t>
      </w:r>
    </w:p>
    <w:p w14:paraId="204D3D6E" w14:textId="77777777" w:rsidR="00B6111B" w:rsidRPr="00912F81" w:rsidRDefault="00B6111B" w:rsidP="006F68C9">
      <w:pPr>
        <w:jc w:val="right"/>
        <w:rPr>
          <w:rFonts w:ascii="Times New Roman" w:hAnsi="Times New Roman" w:cs="Times New Roman"/>
          <w:noProof/>
        </w:rPr>
      </w:pPr>
      <w:r w:rsidRPr="00912F81">
        <w:rPr>
          <w:rFonts w:ascii="Times New Roman" w:hAnsi="Times New Roman" w:cs="Times New Roman"/>
          <w:noProof/>
        </w:rPr>
        <w:t>vēlamais datums izskatīšanai Attīstības komitējā: 11.03.2026.</w:t>
      </w:r>
    </w:p>
    <w:p w14:paraId="4E3A5789" w14:textId="77777777" w:rsidR="00B6111B" w:rsidRPr="00912F81" w:rsidRDefault="00B6111B" w:rsidP="006F68C9">
      <w:pPr>
        <w:jc w:val="right"/>
        <w:rPr>
          <w:rFonts w:ascii="Times New Roman" w:hAnsi="Times New Roman" w:cs="Times New Roman"/>
          <w:noProof/>
        </w:rPr>
      </w:pPr>
      <w:r w:rsidRPr="00912F81">
        <w:rPr>
          <w:rFonts w:ascii="Times New Roman" w:hAnsi="Times New Roman" w:cs="Times New Roman"/>
          <w:noProof/>
        </w:rPr>
        <w:t>domē: 26.03.2026.</w:t>
      </w:r>
    </w:p>
    <w:p w14:paraId="2F3D13EA" w14:textId="77777777" w:rsidR="00B6111B" w:rsidRPr="00912F81" w:rsidRDefault="00B6111B" w:rsidP="006F68C9">
      <w:pPr>
        <w:jc w:val="right"/>
        <w:rPr>
          <w:rFonts w:ascii="Times New Roman" w:hAnsi="Times New Roman" w:cs="Times New Roman"/>
          <w:noProof/>
        </w:rPr>
      </w:pPr>
      <w:r w:rsidRPr="00912F81">
        <w:rPr>
          <w:rFonts w:ascii="Times New Roman" w:hAnsi="Times New Roman" w:cs="Times New Roman"/>
          <w:noProof/>
        </w:rPr>
        <w:t>sagatavotājs un ziņotājs: Nadežda Rubina</w:t>
      </w:r>
    </w:p>
    <w:p w14:paraId="606A76C7" w14:textId="77777777" w:rsidR="00B6111B" w:rsidRPr="00912F81" w:rsidRDefault="00B6111B" w:rsidP="00912F81">
      <w:pPr>
        <w:spacing w:after="120"/>
        <w:jc w:val="right"/>
        <w:rPr>
          <w:rFonts w:ascii="Times New Roman" w:hAnsi="Times New Roman" w:cs="Times New Roman"/>
          <w:noProof/>
        </w:rPr>
      </w:pPr>
    </w:p>
    <w:p w14:paraId="2AD3F237" w14:textId="77777777" w:rsidR="00B6111B" w:rsidRPr="00912F81" w:rsidRDefault="00B6111B" w:rsidP="006F68C9">
      <w:pPr>
        <w:jc w:val="right"/>
        <w:rPr>
          <w:rFonts w:ascii="Times New Roman" w:hAnsi="Times New Roman" w:cs="Times New Roman"/>
          <w:noProof/>
        </w:rPr>
      </w:pPr>
    </w:p>
    <w:p w14:paraId="6F24B35A" w14:textId="77777777" w:rsidR="00B6111B" w:rsidRPr="00912F81" w:rsidRDefault="00B6111B" w:rsidP="006F68C9">
      <w:pPr>
        <w:tabs>
          <w:tab w:val="center" w:pos="4535"/>
          <w:tab w:val="left" w:pos="7116"/>
        </w:tabs>
        <w:rPr>
          <w:rFonts w:ascii="Times New Roman" w:hAnsi="Times New Roman" w:cs="Times New Roman"/>
          <w:noProof/>
        </w:rPr>
      </w:pPr>
      <w:r w:rsidRPr="00912F81">
        <w:rPr>
          <w:rFonts w:ascii="Times New Roman" w:hAnsi="Times New Roman" w:cs="Times New Roman"/>
          <w:noProof/>
        </w:rPr>
        <w:tab/>
        <w:t>LĒMUMS</w:t>
      </w:r>
      <w:r w:rsidRPr="00912F81">
        <w:rPr>
          <w:rFonts w:ascii="Times New Roman" w:hAnsi="Times New Roman" w:cs="Times New Roman"/>
          <w:noProof/>
        </w:rPr>
        <w:tab/>
      </w:r>
    </w:p>
    <w:p w14:paraId="6E0179B4" w14:textId="77777777" w:rsidR="00B6111B" w:rsidRPr="00912F81" w:rsidRDefault="00B6111B" w:rsidP="006F68C9">
      <w:pPr>
        <w:jc w:val="center"/>
        <w:rPr>
          <w:rFonts w:ascii="Times New Roman" w:hAnsi="Times New Roman" w:cs="Times New Roman"/>
          <w:noProof/>
        </w:rPr>
      </w:pPr>
      <w:r w:rsidRPr="00912F81">
        <w:rPr>
          <w:rFonts w:ascii="Times New Roman" w:hAnsi="Times New Roman" w:cs="Times New Roman"/>
          <w:noProof/>
        </w:rPr>
        <w:t>Ādažos, Ādažu novadā</w:t>
      </w:r>
    </w:p>
    <w:p w14:paraId="49A6F1E4" w14:textId="77777777" w:rsidR="00B6111B" w:rsidRPr="00912F81" w:rsidRDefault="00B6111B" w:rsidP="006F68C9">
      <w:pPr>
        <w:rPr>
          <w:rFonts w:ascii="Times New Roman" w:hAnsi="Times New Roman" w:cs="Times New Roman"/>
        </w:rPr>
      </w:pP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p>
    <w:p w14:paraId="249A8947" w14:textId="77777777" w:rsidR="00B6111B" w:rsidRPr="00912F81" w:rsidRDefault="00B6111B" w:rsidP="006F68C9">
      <w:pPr>
        <w:rPr>
          <w:rFonts w:ascii="Times New Roman" w:hAnsi="Times New Roman" w:cs="Times New Roman"/>
          <w:noProof/>
        </w:rPr>
      </w:pPr>
      <w:r w:rsidRPr="00912F81">
        <w:rPr>
          <w:rFonts w:ascii="Times New Roman" w:hAnsi="Times New Roman" w:cs="Times New Roman"/>
        </w:rPr>
        <w:t xml:space="preserve">2026. gada 26. martā </w:t>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b/>
        </w:rPr>
        <w:t>Nr.</w:t>
      </w:r>
      <w:r w:rsidRPr="00912F81">
        <w:rPr>
          <w:rFonts w:ascii="Times New Roman" w:hAnsi="Times New Roman" w:cs="Times New Roman"/>
          <w:noProof/>
        </w:rPr>
        <w:fldChar w:fldCharType="begin"/>
      </w:r>
      <w:r w:rsidRPr="00912F81">
        <w:rPr>
          <w:rFonts w:ascii="Times New Roman" w:hAnsi="Times New Roman" w:cs="Times New Roman"/>
          <w:noProof/>
        </w:rPr>
        <w:instrText>MERGEFIELD DOKREGNUMURS</w:instrText>
      </w:r>
      <w:r w:rsidRPr="00912F81">
        <w:rPr>
          <w:rFonts w:ascii="Times New Roman" w:hAnsi="Times New Roman" w:cs="Times New Roman"/>
          <w:noProof/>
        </w:rPr>
        <w:fldChar w:fldCharType="separate"/>
      </w:r>
      <w:r w:rsidRPr="00912F81">
        <w:rPr>
          <w:rFonts w:ascii="Times New Roman" w:hAnsi="Times New Roman" w:cs="Times New Roman"/>
          <w:noProof/>
        </w:rPr>
        <w:t>«DOKREGNUMURS»</w:t>
      </w:r>
      <w:r w:rsidRPr="00912F81">
        <w:rPr>
          <w:rFonts w:ascii="Times New Roman" w:hAnsi="Times New Roman" w:cs="Times New Roman"/>
          <w:noProof/>
        </w:rPr>
        <w:fldChar w:fldCharType="end"/>
      </w:r>
    </w:p>
    <w:p w14:paraId="513E1B4D" w14:textId="1EBB73B1" w:rsidR="00564CA6" w:rsidRPr="00912F81" w:rsidRDefault="0068438B" w:rsidP="00912F81">
      <w:pPr>
        <w:spacing w:after="120"/>
        <w:rPr>
          <w:rFonts w:ascii="Times New Roman" w:hAnsi="Times New Roman" w:cs="Times New Roman"/>
        </w:rPr>
      </w:pPr>
      <w:r w:rsidRPr="00912F81">
        <w:rPr>
          <w:rFonts w:ascii="Times New Roman" w:hAnsi="Times New Roman" w:cs="Times New Roman"/>
        </w:rPr>
        <w:tab/>
      </w:r>
    </w:p>
    <w:p w14:paraId="11803FCF" w14:textId="0443A887" w:rsidR="00564CA6" w:rsidRPr="00912F81" w:rsidRDefault="00B6111B" w:rsidP="00912F81">
      <w:pPr>
        <w:spacing w:after="120"/>
        <w:jc w:val="center"/>
        <w:rPr>
          <w:rFonts w:ascii="Times New Roman" w:hAnsi="Times New Roman" w:cs="Times New Roman"/>
          <w:b/>
          <w:color w:val="FF0000"/>
        </w:rPr>
      </w:pPr>
      <w:r w:rsidRPr="00912F81">
        <w:rPr>
          <w:rFonts w:ascii="Times New Roman" w:hAnsi="Times New Roman" w:cs="Times New Roman"/>
          <w:b/>
        </w:rPr>
        <w:t xml:space="preserve">Par neapbūvētas zemes vienības </w:t>
      </w:r>
      <w:r w:rsidR="00614F8F" w:rsidRPr="00912F81">
        <w:rPr>
          <w:rFonts w:ascii="Times New Roman" w:hAnsi="Times New Roman" w:cs="Times New Roman"/>
          <w:b/>
        </w:rPr>
        <w:t xml:space="preserve">atsavināšanu </w:t>
      </w:r>
      <w:r w:rsidRPr="00912F81">
        <w:rPr>
          <w:rFonts w:ascii="Times New Roman" w:hAnsi="Times New Roman" w:cs="Times New Roman"/>
          <w:b/>
        </w:rPr>
        <w:t>Krūmu iela 19, Garkaln</w:t>
      </w:r>
      <w:r w:rsidR="00614F8F">
        <w:rPr>
          <w:rFonts w:ascii="Times New Roman" w:hAnsi="Times New Roman" w:cs="Times New Roman"/>
          <w:b/>
        </w:rPr>
        <w:t>e</w:t>
      </w:r>
    </w:p>
    <w:p w14:paraId="1B900831" w14:textId="220501B0" w:rsidR="00B6111B" w:rsidRPr="00912F81" w:rsidRDefault="00614F8F" w:rsidP="00912F81">
      <w:pPr>
        <w:pStyle w:val="NoSpacing"/>
        <w:spacing w:after="120"/>
        <w:jc w:val="both"/>
        <w:rPr>
          <w:rFonts w:ascii="Times New Roman" w:hAnsi="Times New Roman" w:cs="Times New Roman"/>
          <w:color w:val="000000"/>
          <w:sz w:val="24"/>
          <w:szCs w:val="24"/>
        </w:rPr>
      </w:pPr>
      <w:r>
        <w:rPr>
          <w:rFonts w:ascii="Times New Roman" w:hAnsi="Times New Roman" w:cs="Times New Roman"/>
          <w:bCs/>
          <w:sz w:val="24"/>
          <w:szCs w:val="24"/>
        </w:rPr>
        <w:t xml:space="preserve">Ar </w:t>
      </w:r>
      <w:r w:rsidR="00B6111B" w:rsidRPr="00912F81">
        <w:rPr>
          <w:rFonts w:ascii="Times New Roman" w:hAnsi="Times New Roman" w:cs="Times New Roman"/>
          <w:bCs/>
          <w:sz w:val="24"/>
          <w:szCs w:val="24"/>
        </w:rPr>
        <w:t xml:space="preserve">Ādažu novada </w:t>
      </w:r>
      <w:r w:rsidR="00310D50">
        <w:rPr>
          <w:rFonts w:ascii="Times New Roman" w:hAnsi="Times New Roman" w:cs="Times New Roman"/>
          <w:bCs/>
          <w:sz w:val="24"/>
          <w:szCs w:val="24"/>
        </w:rPr>
        <w:t xml:space="preserve">pašvaldības </w:t>
      </w:r>
      <w:r w:rsidR="00B6111B" w:rsidRPr="00912F81">
        <w:rPr>
          <w:rFonts w:ascii="Times New Roman" w:hAnsi="Times New Roman" w:cs="Times New Roman"/>
          <w:bCs/>
          <w:sz w:val="24"/>
          <w:szCs w:val="24"/>
        </w:rPr>
        <w:t>d</w:t>
      </w:r>
      <w:r w:rsidR="00B6111B" w:rsidRPr="00912F81">
        <w:rPr>
          <w:rFonts w:ascii="Times New Roman" w:hAnsi="Times New Roman" w:cs="Times New Roman"/>
          <w:color w:val="000000"/>
          <w:sz w:val="24"/>
          <w:szCs w:val="24"/>
        </w:rPr>
        <w:t>ome</w:t>
      </w:r>
      <w:r>
        <w:rPr>
          <w:rFonts w:ascii="Times New Roman" w:hAnsi="Times New Roman" w:cs="Times New Roman"/>
          <w:color w:val="000000"/>
          <w:sz w:val="24"/>
          <w:szCs w:val="24"/>
        </w:rPr>
        <w:t>s</w:t>
      </w:r>
      <w:r w:rsidR="00B6111B" w:rsidRPr="00912F81">
        <w:rPr>
          <w:rFonts w:ascii="Times New Roman" w:hAnsi="Times New Roman" w:cs="Times New Roman"/>
          <w:color w:val="000000"/>
          <w:sz w:val="24"/>
          <w:szCs w:val="24"/>
        </w:rPr>
        <w:t xml:space="preserve"> </w:t>
      </w:r>
      <w:r w:rsidR="00B6111B" w:rsidRPr="00912F81">
        <w:rPr>
          <w:rFonts w:ascii="Times New Roman" w:hAnsi="Times New Roman" w:cs="Times New Roman"/>
          <w:bCs/>
          <w:sz w:val="24"/>
          <w:szCs w:val="24"/>
        </w:rPr>
        <w:t>28.04.2020. lēmumu Nr. 95 “Par pašvaldības mazdārziņu teritoriju izmantošanu”</w:t>
      </w:r>
      <w:r w:rsidR="00B231F6" w:rsidRPr="00912F81">
        <w:rPr>
          <w:rFonts w:ascii="Times New Roman" w:hAnsi="Times New Roman" w:cs="Times New Roman"/>
          <w:bCs/>
          <w:sz w:val="24"/>
          <w:szCs w:val="24"/>
        </w:rPr>
        <w:t xml:space="preserve"> (turpmāk – Lēmums)</w:t>
      </w:r>
      <w:r w:rsidR="00B6111B" w:rsidRPr="00912F81">
        <w:rPr>
          <w:rFonts w:ascii="Times New Roman" w:hAnsi="Times New Roman" w:cs="Times New Roman"/>
          <w:bCs/>
          <w:sz w:val="24"/>
          <w:szCs w:val="24"/>
        </w:rPr>
        <w:t xml:space="preserve"> </w:t>
      </w:r>
      <w:r>
        <w:rPr>
          <w:rFonts w:ascii="Times New Roman" w:hAnsi="Times New Roman" w:cs="Times New Roman"/>
          <w:bCs/>
          <w:sz w:val="24"/>
          <w:szCs w:val="24"/>
        </w:rPr>
        <w:t xml:space="preserve">tika noteikts, </w:t>
      </w:r>
      <w:r w:rsidR="00830770">
        <w:rPr>
          <w:rFonts w:ascii="Times New Roman" w:hAnsi="Times New Roman" w:cs="Times New Roman"/>
          <w:bCs/>
          <w:sz w:val="24"/>
          <w:szCs w:val="24"/>
        </w:rPr>
        <w:t xml:space="preserve">ka </w:t>
      </w:r>
      <w:r w:rsidRPr="00912F81">
        <w:rPr>
          <w:rFonts w:ascii="Times New Roman" w:hAnsi="Times New Roman" w:cs="Times New Roman"/>
          <w:color w:val="000000"/>
          <w:sz w:val="24"/>
          <w:szCs w:val="24"/>
        </w:rPr>
        <w:t>atsavināšanai</w:t>
      </w:r>
      <w:r>
        <w:rPr>
          <w:rFonts w:ascii="Times New Roman" w:hAnsi="Times New Roman" w:cs="Times New Roman"/>
          <w:bCs/>
          <w:sz w:val="24"/>
          <w:szCs w:val="24"/>
        </w:rPr>
        <w:t xml:space="preserve"> </w:t>
      </w:r>
      <w:r>
        <w:rPr>
          <w:rFonts w:ascii="Times New Roman" w:hAnsi="Times New Roman" w:cs="Times New Roman"/>
          <w:color w:val="000000"/>
          <w:sz w:val="24"/>
          <w:szCs w:val="24"/>
        </w:rPr>
        <w:t xml:space="preserve">ir </w:t>
      </w:r>
      <w:r w:rsidRPr="00912F81">
        <w:rPr>
          <w:rFonts w:ascii="Times New Roman" w:hAnsi="Times New Roman" w:cs="Times New Roman"/>
          <w:color w:val="000000"/>
          <w:sz w:val="24"/>
          <w:szCs w:val="24"/>
        </w:rPr>
        <w:t>nododami</w:t>
      </w:r>
      <w:r>
        <w:rPr>
          <w:rFonts w:ascii="Times New Roman" w:hAnsi="Times New Roman" w:cs="Times New Roman"/>
          <w:bCs/>
          <w:sz w:val="24"/>
          <w:szCs w:val="24"/>
        </w:rPr>
        <w:t xml:space="preserve"> </w:t>
      </w:r>
      <w:r w:rsidR="00830770">
        <w:rPr>
          <w:rFonts w:ascii="Times New Roman" w:hAnsi="Times New Roman" w:cs="Times New Roman"/>
          <w:bCs/>
          <w:sz w:val="24"/>
          <w:szCs w:val="24"/>
        </w:rPr>
        <w:t>divi</w:t>
      </w:r>
      <w:r w:rsidR="00912F81">
        <w:rPr>
          <w:rFonts w:ascii="Times New Roman" w:hAnsi="Times New Roman" w:cs="Times New Roman"/>
          <w:color w:val="000000"/>
          <w:sz w:val="24"/>
          <w:szCs w:val="24"/>
        </w:rPr>
        <w:t xml:space="preserve"> blakus esošie nekust</w:t>
      </w:r>
      <w:r w:rsidR="0088796D">
        <w:rPr>
          <w:rFonts w:ascii="Times New Roman" w:hAnsi="Times New Roman" w:cs="Times New Roman"/>
          <w:color w:val="000000"/>
          <w:sz w:val="24"/>
          <w:szCs w:val="24"/>
        </w:rPr>
        <w:t>a</w:t>
      </w:r>
      <w:r w:rsidR="00912F81">
        <w:rPr>
          <w:rFonts w:ascii="Times New Roman" w:hAnsi="Times New Roman" w:cs="Times New Roman"/>
          <w:color w:val="000000"/>
          <w:sz w:val="24"/>
          <w:szCs w:val="24"/>
        </w:rPr>
        <w:t xml:space="preserve">mie īpašumi </w:t>
      </w:r>
      <w:r w:rsidR="00B6111B" w:rsidRPr="00912F81">
        <w:rPr>
          <w:rFonts w:ascii="Times New Roman" w:hAnsi="Times New Roman" w:cs="Times New Roman"/>
          <w:bCs/>
          <w:color w:val="000000"/>
          <w:sz w:val="24"/>
          <w:szCs w:val="24"/>
        </w:rPr>
        <w:t>“Lazdas Nr.8”, Garkalne (kadastra numurs 80440120144, zemes vienības kadastra apzīmējums 80440120144, platība 0,0474 ha) un “Lazdas Nr.9”, Garkalne</w:t>
      </w:r>
      <w:r w:rsidR="00B6111B" w:rsidRPr="00912F81">
        <w:rPr>
          <w:rFonts w:ascii="Times New Roman" w:hAnsi="Times New Roman" w:cs="Times New Roman"/>
          <w:color w:val="000000"/>
          <w:sz w:val="24"/>
          <w:szCs w:val="24"/>
        </w:rPr>
        <w:t xml:space="preserve"> (kadastra numurs 80440120145, zemes vienības kadastra apzīmējums 80440120145, platība 0,0474 ha</w:t>
      </w:r>
      <w:r w:rsidR="00730FC1" w:rsidRPr="00912F81">
        <w:rPr>
          <w:rFonts w:ascii="Times New Roman" w:hAnsi="Times New Roman" w:cs="Times New Roman"/>
          <w:color w:val="000000"/>
          <w:sz w:val="24"/>
          <w:szCs w:val="24"/>
        </w:rPr>
        <w:t xml:space="preserve"> (turpmāk – īpašumi)</w:t>
      </w:r>
      <w:r>
        <w:rPr>
          <w:rFonts w:ascii="Times New Roman" w:hAnsi="Times New Roman" w:cs="Times New Roman"/>
          <w:color w:val="000000"/>
          <w:sz w:val="24"/>
          <w:szCs w:val="24"/>
        </w:rPr>
        <w:t xml:space="preserve">) </w:t>
      </w:r>
      <w:r w:rsidR="00780EA3">
        <w:rPr>
          <w:rFonts w:ascii="Times New Roman" w:hAnsi="Times New Roman" w:cs="Times New Roman"/>
          <w:color w:val="000000"/>
          <w:sz w:val="24"/>
          <w:szCs w:val="24"/>
        </w:rPr>
        <w:t xml:space="preserve">un </w:t>
      </w:r>
      <w:r w:rsidR="000C71F8">
        <w:rPr>
          <w:rFonts w:ascii="Times New Roman" w:hAnsi="Times New Roman" w:cs="Times New Roman"/>
          <w:color w:val="000000"/>
          <w:sz w:val="24"/>
          <w:szCs w:val="24"/>
        </w:rPr>
        <w:t>tie</w:t>
      </w:r>
      <w:r w:rsidR="00310D50" w:rsidRPr="00310D50">
        <w:rPr>
          <w:rFonts w:ascii="Times New Roman" w:hAnsi="Times New Roman" w:cs="Times New Roman"/>
          <w:color w:val="000000"/>
          <w:sz w:val="24"/>
          <w:szCs w:val="24"/>
        </w:rPr>
        <w:t xml:space="preserve"> </w:t>
      </w:r>
      <w:r w:rsidR="00310D50">
        <w:rPr>
          <w:rFonts w:ascii="Times New Roman" w:hAnsi="Times New Roman" w:cs="Times New Roman"/>
          <w:color w:val="000000"/>
          <w:sz w:val="24"/>
          <w:szCs w:val="24"/>
        </w:rPr>
        <w:t>pirms atsavināšanas</w:t>
      </w:r>
      <w:r w:rsidR="000C71F8">
        <w:rPr>
          <w:rFonts w:ascii="Times New Roman" w:hAnsi="Times New Roman" w:cs="Times New Roman"/>
          <w:color w:val="000000"/>
          <w:sz w:val="24"/>
          <w:szCs w:val="24"/>
        </w:rPr>
        <w:t xml:space="preserve"> </w:t>
      </w:r>
      <w:r w:rsidR="00780EA3" w:rsidRPr="00912F81">
        <w:rPr>
          <w:rFonts w:ascii="Times New Roman" w:hAnsi="Times New Roman" w:cs="Times New Roman"/>
          <w:color w:val="000000"/>
          <w:sz w:val="24"/>
          <w:szCs w:val="24"/>
        </w:rPr>
        <w:t>ir apvienojami vienā nekustamajā īpašumā</w:t>
      </w:r>
      <w:r w:rsidR="00780EA3">
        <w:rPr>
          <w:rFonts w:ascii="Times New Roman" w:hAnsi="Times New Roman" w:cs="Times New Roman"/>
          <w:color w:val="000000"/>
          <w:sz w:val="24"/>
          <w:szCs w:val="24"/>
        </w:rPr>
        <w:t>.</w:t>
      </w:r>
    </w:p>
    <w:p w14:paraId="00A1EDF6" w14:textId="77777777" w:rsidR="00B6111B" w:rsidRPr="00912F81" w:rsidRDefault="00B6111B" w:rsidP="00912F81">
      <w:pPr>
        <w:spacing w:before="120" w:after="120"/>
        <w:rPr>
          <w:rFonts w:ascii="Times New Roman" w:hAnsi="Times New Roman" w:cs="Times New Roman"/>
        </w:rPr>
      </w:pPr>
      <w:r w:rsidRPr="00912F81">
        <w:rPr>
          <w:rFonts w:ascii="Times New Roman" w:hAnsi="Times New Roman" w:cs="Times New Roman"/>
        </w:rPr>
        <w:t xml:space="preserve">Izvērtējot pašvaldības rīcībā esošo informāciju un ar lietu saistītos apstākļus, tika konstatēts: </w:t>
      </w:r>
    </w:p>
    <w:p w14:paraId="12CB5EBF" w14:textId="1E7B013D" w:rsidR="00B6111B" w:rsidRPr="00912F81" w:rsidRDefault="00B6111B" w:rsidP="00614F8F">
      <w:pPr>
        <w:pStyle w:val="NoSpacing"/>
        <w:numPr>
          <w:ilvl w:val="0"/>
          <w:numId w:val="4"/>
        </w:numPr>
        <w:spacing w:after="120"/>
        <w:ind w:left="426" w:hanging="426"/>
        <w:jc w:val="both"/>
        <w:rPr>
          <w:rFonts w:ascii="Times New Roman" w:hAnsi="Times New Roman" w:cs="Times New Roman"/>
          <w:color w:val="000000"/>
          <w:sz w:val="24"/>
          <w:szCs w:val="24"/>
        </w:rPr>
      </w:pPr>
      <w:r w:rsidRPr="00912F81">
        <w:rPr>
          <w:rFonts w:ascii="Times New Roman" w:hAnsi="Times New Roman" w:cs="Times New Roman"/>
          <w:color w:val="000000"/>
          <w:sz w:val="24"/>
          <w:szCs w:val="24"/>
        </w:rPr>
        <w:t xml:space="preserve">Īpašumu apvienošana tika veikta </w:t>
      </w:r>
      <w:r w:rsidR="00730FC1" w:rsidRPr="00912F81">
        <w:rPr>
          <w:rFonts w:ascii="Times New Roman" w:hAnsi="Times New Roman" w:cs="Times New Roman"/>
          <w:color w:val="000000"/>
          <w:sz w:val="24"/>
          <w:szCs w:val="24"/>
        </w:rPr>
        <w:t>2021.</w:t>
      </w:r>
      <w:r w:rsidR="00310D50">
        <w:rPr>
          <w:rFonts w:ascii="Times New Roman" w:hAnsi="Times New Roman" w:cs="Times New Roman"/>
          <w:color w:val="000000"/>
          <w:sz w:val="24"/>
          <w:szCs w:val="24"/>
        </w:rPr>
        <w:t> </w:t>
      </w:r>
      <w:r w:rsidRPr="00912F81">
        <w:rPr>
          <w:rFonts w:ascii="Times New Roman" w:hAnsi="Times New Roman" w:cs="Times New Roman"/>
          <w:color w:val="000000"/>
          <w:sz w:val="24"/>
          <w:szCs w:val="24"/>
        </w:rPr>
        <w:t xml:space="preserve">gadā, izveidojot īpašumu ar kadastra numuru </w:t>
      </w:r>
      <w:hyperlink r:id="rId8" w:history="1">
        <w:r w:rsidRPr="00912F81">
          <w:rPr>
            <w:rStyle w:val="Hyperlink"/>
            <w:rFonts w:ascii="Times New Roman" w:hAnsi="Times New Roman" w:cs="Times New Roman"/>
            <w:color w:val="auto"/>
            <w:sz w:val="24"/>
            <w:szCs w:val="24"/>
            <w:u w:val="none"/>
          </w:rPr>
          <w:t>80440120144</w:t>
        </w:r>
      </w:hyperlink>
      <w:r w:rsidRPr="00912F81">
        <w:rPr>
          <w:rFonts w:ascii="Times New Roman" w:hAnsi="Times New Roman" w:cs="Times New Roman"/>
          <w:sz w:val="24"/>
          <w:szCs w:val="24"/>
        </w:rPr>
        <w:t>,</w:t>
      </w:r>
      <w:r w:rsidRPr="00912F81">
        <w:rPr>
          <w:rFonts w:ascii="Times New Roman" w:hAnsi="Times New Roman" w:cs="Times New Roman"/>
          <w:color w:val="000000"/>
          <w:sz w:val="24"/>
          <w:szCs w:val="24"/>
        </w:rPr>
        <w:t xml:space="preserve"> kur</w:t>
      </w:r>
      <w:r w:rsidR="00310D50">
        <w:rPr>
          <w:rFonts w:ascii="Times New Roman" w:hAnsi="Times New Roman" w:cs="Times New Roman"/>
          <w:color w:val="000000"/>
          <w:sz w:val="24"/>
          <w:szCs w:val="24"/>
        </w:rPr>
        <w:t>a</w:t>
      </w:r>
      <w:r w:rsidRPr="00912F81">
        <w:rPr>
          <w:rFonts w:ascii="Times New Roman" w:hAnsi="Times New Roman" w:cs="Times New Roman"/>
          <w:color w:val="000000"/>
          <w:sz w:val="24"/>
          <w:szCs w:val="24"/>
        </w:rPr>
        <w:t xml:space="preserve"> sastāv</w:t>
      </w:r>
      <w:r w:rsidR="00614F8F">
        <w:rPr>
          <w:rFonts w:ascii="Times New Roman" w:hAnsi="Times New Roman" w:cs="Times New Roman"/>
          <w:color w:val="000000"/>
          <w:sz w:val="24"/>
          <w:szCs w:val="24"/>
        </w:rPr>
        <w:t>ā</w:t>
      </w:r>
      <w:r w:rsidRPr="00912F81">
        <w:rPr>
          <w:rFonts w:ascii="Times New Roman" w:hAnsi="Times New Roman" w:cs="Times New Roman"/>
          <w:color w:val="000000"/>
          <w:sz w:val="24"/>
          <w:szCs w:val="24"/>
        </w:rPr>
        <w:t xml:space="preserve"> ietilpst zemes vienība (turpmāk – </w:t>
      </w:r>
      <w:r w:rsidR="00912F81">
        <w:rPr>
          <w:rFonts w:ascii="Times New Roman" w:hAnsi="Times New Roman" w:cs="Times New Roman"/>
          <w:color w:val="000000"/>
          <w:sz w:val="24"/>
          <w:szCs w:val="24"/>
        </w:rPr>
        <w:t>A</w:t>
      </w:r>
      <w:r w:rsidRPr="00912F81">
        <w:rPr>
          <w:rFonts w:ascii="Times New Roman" w:hAnsi="Times New Roman" w:cs="Times New Roman"/>
          <w:color w:val="000000"/>
          <w:sz w:val="24"/>
          <w:szCs w:val="24"/>
        </w:rPr>
        <w:t xml:space="preserve">pbūves gabals) </w:t>
      </w:r>
      <w:r w:rsidR="00730FC1" w:rsidRPr="00912F81">
        <w:rPr>
          <w:rFonts w:ascii="Times New Roman" w:hAnsi="Times New Roman" w:cs="Times New Roman"/>
          <w:color w:val="000000"/>
          <w:sz w:val="24"/>
          <w:szCs w:val="24"/>
        </w:rPr>
        <w:t>Krūmu iela 19, Garkalne, Ādažu pag., Ādažu nov., LV-2164</w:t>
      </w:r>
      <w:r w:rsidR="00614F8F">
        <w:rPr>
          <w:rFonts w:ascii="Times New Roman" w:hAnsi="Times New Roman" w:cs="Times New Roman"/>
          <w:color w:val="000000"/>
          <w:sz w:val="24"/>
          <w:szCs w:val="24"/>
        </w:rPr>
        <w:t>,</w:t>
      </w:r>
      <w:r w:rsidRPr="00912F81">
        <w:rPr>
          <w:rFonts w:ascii="Times New Roman" w:hAnsi="Times New Roman" w:cs="Times New Roman"/>
          <w:color w:val="000000"/>
          <w:sz w:val="24"/>
          <w:szCs w:val="24"/>
        </w:rPr>
        <w:t xml:space="preserve"> ar kadastra apzīmējumu </w:t>
      </w:r>
      <w:hyperlink r:id="rId9" w:history="1">
        <w:r w:rsidR="00730FC1" w:rsidRPr="00912F81">
          <w:rPr>
            <w:rStyle w:val="Hyperlink"/>
            <w:rFonts w:ascii="Times New Roman" w:hAnsi="Times New Roman" w:cs="Times New Roman"/>
            <w:color w:val="auto"/>
            <w:sz w:val="24"/>
            <w:szCs w:val="24"/>
            <w:u w:val="none"/>
          </w:rPr>
          <w:t>80440120582</w:t>
        </w:r>
      </w:hyperlink>
      <w:r w:rsidR="00730FC1" w:rsidRPr="00912F81">
        <w:rPr>
          <w:rFonts w:ascii="Times New Roman" w:hAnsi="Times New Roman" w:cs="Times New Roman"/>
          <w:color w:val="000000"/>
          <w:sz w:val="24"/>
          <w:szCs w:val="24"/>
        </w:rPr>
        <w:t xml:space="preserve"> </w:t>
      </w:r>
      <w:r w:rsidRPr="00912F81">
        <w:rPr>
          <w:rFonts w:ascii="Times New Roman" w:hAnsi="Times New Roman" w:cs="Times New Roman"/>
          <w:color w:val="000000"/>
          <w:sz w:val="24"/>
          <w:szCs w:val="24"/>
        </w:rPr>
        <w:t>un platību</w:t>
      </w:r>
      <w:r w:rsidR="00730FC1" w:rsidRPr="00912F81">
        <w:rPr>
          <w:rFonts w:ascii="Times New Roman" w:hAnsi="Times New Roman" w:cs="Times New Roman"/>
          <w:color w:val="000000"/>
          <w:sz w:val="24"/>
          <w:szCs w:val="24"/>
        </w:rPr>
        <w:t xml:space="preserve"> 0,0948 ha</w:t>
      </w:r>
      <w:r w:rsidRPr="00912F81">
        <w:rPr>
          <w:rFonts w:ascii="Times New Roman" w:hAnsi="Times New Roman" w:cs="Times New Roman"/>
          <w:color w:val="000000"/>
          <w:sz w:val="24"/>
          <w:szCs w:val="24"/>
        </w:rPr>
        <w:t>.</w:t>
      </w:r>
      <w:r w:rsidR="00730FC1" w:rsidRPr="00912F81">
        <w:rPr>
          <w:rFonts w:ascii="Times New Roman" w:hAnsi="Times New Roman" w:cs="Times New Roman"/>
          <w:color w:val="000000"/>
          <w:sz w:val="24"/>
          <w:szCs w:val="24"/>
        </w:rPr>
        <w:t xml:space="preserve"> Pašvaldības īpašuma tiesība</w:t>
      </w:r>
      <w:r w:rsidR="00310D50">
        <w:rPr>
          <w:rFonts w:ascii="Times New Roman" w:hAnsi="Times New Roman" w:cs="Times New Roman"/>
          <w:color w:val="000000"/>
          <w:sz w:val="24"/>
          <w:szCs w:val="24"/>
        </w:rPr>
        <w:t xml:space="preserve"> uz īpašumu</w:t>
      </w:r>
      <w:r w:rsidR="00730FC1" w:rsidRPr="00912F81">
        <w:rPr>
          <w:rFonts w:ascii="Times New Roman" w:hAnsi="Times New Roman" w:cs="Times New Roman"/>
          <w:color w:val="000000"/>
          <w:sz w:val="24"/>
          <w:szCs w:val="24"/>
        </w:rPr>
        <w:t xml:space="preserve"> ir nostiprināta Rīgas rajona tiesas Ādažu pagasta zemesgrāmatas nodalījumā Nr. </w:t>
      </w:r>
      <w:hyperlink r:id="rId10" w:tgtFrame="_blank" w:history="1">
        <w:r w:rsidR="00730FC1" w:rsidRPr="00912F81">
          <w:rPr>
            <w:rFonts w:ascii="Times New Roman" w:hAnsi="Times New Roman" w:cs="Times New Roman"/>
            <w:color w:val="000000"/>
            <w:sz w:val="24"/>
            <w:szCs w:val="24"/>
          </w:rPr>
          <w:t>100000592370</w:t>
        </w:r>
      </w:hyperlink>
      <w:r w:rsidR="00730FC1" w:rsidRPr="00912F81">
        <w:rPr>
          <w:rFonts w:ascii="Times New Roman" w:hAnsi="Times New Roman" w:cs="Times New Roman"/>
          <w:color w:val="000000"/>
          <w:sz w:val="24"/>
          <w:szCs w:val="24"/>
        </w:rPr>
        <w:t>.</w:t>
      </w:r>
    </w:p>
    <w:p w14:paraId="1753A88C" w14:textId="6CFE0963" w:rsidR="00B231F6" w:rsidRPr="00912F81" w:rsidRDefault="00730FC1" w:rsidP="00614F8F">
      <w:pPr>
        <w:pStyle w:val="NoSpacing"/>
        <w:numPr>
          <w:ilvl w:val="0"/>
          <w:numId w:val="4"/>
        </w:numPr>
        <w:spacing w:after="120"/>
        <w:ind w:left="426" w:hanging="426"/>
        <w:jc w:val="both"/>
        <w:rPr>
          <w:rFonts w:ascii="Times New Roman" w:hAnsi="Times New Roman" w:cs="Times New Roman"/>
          <w:color w:val="000000"/>
          <w:sz w:val="24"/>
          <w:szCs w:val="24"/>
        </w:rPr>
      </w:pPr>
      <w:r w:rsidRPr="00912F81">
        <w:rPr>
          <w:rFonts w:ascii="Times New Roman" w:hAnsi="Times New Roman" w:cs="Times New Roman"/>
          <w:color w:val="000000"/>
          <w:sz w:val="24"/>
          <w:szCs w:val="24"/>
        </w:rPr>
        <w:t xml:space="preserve">Saskaņā ar Nekustamā īpašuma valsts kadastra informācijas sistēmas datiem </w:t>
      </w:r>
      <w:r w:rsidR="00C66C93" w:rsidRPr="00912F81">
        <w:rPr>
          <w:rFonts w:ascii="Times New Roman" w:hAnsi="Times New Roman" w:cs="Times New Roman"/>
          <w:color w:val="000000"/>
          <w:sz w:val="24"/>
          <w:szCs w:val="24"/>
        </w:rPr>
        <w:t xml:space="preserve">Apbūves gabalam </w:t>
      </w:r>
      <w:r w:rsidRPr="00912F81">
        <w:rPr>
          <w:rFonts w:ascii="Times New Roman" w:hAnsi="Times New Roman" w:cs="Times New Roman"/>
          <w:color w:val="000000"/>
          <w:sz w:val="24"/>
          <w:szCs w:val="24"/>
        </w:rPr>
        <w:t>reģistrēts nekustamā īpašuma lietošanas mērķis “</w:t>
      </w:r>
      <w:r w:rsidR="00C66C93" w:rsidRPr="00912F81">
        <w:rPr>
          <w:rFonts w:ascii="Times New Roman" w:hAnsi="Times New Roman" w:cs="Times New Roman"/>
          <w:color w:val="000000"/>
          <w:sz w:val="24"/>
          <w:szCs w:val="24"/>
        </w:rPr>
        <w:t>Neapgūta individuālo dzīvojamo māju apbūves zeme</w:t>
      </w:r>
      <w:r w:rsidRPr="00912F81">
        <w:rPr>
          <w:rFonts w:ascii="Times New Roman" w:hAnsi="Times New Roman" w:cs="Times New Roman"/>
          <w:color w:val="000000"/>
          <w:sz w:val="24"/>
          <w:szCs w:val="24"/>
        </w:rPr>
        <w:t>” (kods 060</w:t>
      </w:r>
      <w:r w:rsidR="00C66C93" w:rsidRPr="00912F81">
        <w:rPr>
          <w:rFonts w:ascii="Times New Roman" w:hAnsi="Times New Roman" w:cs="Times New Roman"/>
          <w:color w:val="000000"/>
          <w:sz w:val="24"/>
          <w:szCs w:val="24"/>
        </w:rPr>
        <w:t>0</w:t>
      </w:r>
      <w:r w:rsidRPr="00912F81">
        <w:rPr>
          <w:rFonts w:ascii="Times New Roman" w:hAnsi="Times New Roman" w:cs="Times New Roman"/>
          <w:color w:val="000000"/>
          <w:sz w:val="24"/>
          <w:szCs w:val="24"/>
        </w:rPr>
        <w:t>) un</w:t>
      </w:r>
      <w:r w:rsidR="00310D50">
        <w:rPr>
          <w:rFonts w:ascii="Times New Roman" w:hAnsi="Times New Roman" w:cs="Times New Roman"/>
          <w:color w:val="000000"/>
          <w:sz w:val="24"/>
          <w:szCs w:val="24"/>
        </w:rPr>
        <w:t xml:space="preserve"> tā</w:t>
      </w:r>
      <w:r w:rsidRPr="00912F81">
        <w:rPr>
          <w:rFonts w:ascii="Times New Roman" w:hAnsi="Times New Roman" w:cs="Times New Roman"/>
          <w:color w:val="000000"/>
          <w:sz w:val="24"/>
          <w:szCs w:val="24"/>
        </w:rPr>
        <w:t xml:space="preserve"> universālā kadastrālā vērtība ir </w:t>
      </w:r>
      <w:r w:rsidR="00C66C93" w:rsidRPr="00912F81">
        <w:rPr>
          <w:rFonts w:ascii="Times New Roman" w:hAnsi="Times New Roman" w:cs="Times New Roman"/>
          <w:color w:val="000000"/>
          <w:sz w:val="24"/>
          <w:szCs w:val="24"/>
        </w:rPr>
        <w:t>3310</w:t>
      </w:r>
      <w:r w:rsidRPr="00912F81">
        <w:rPr>
          <w:rFonts w:ascii="Times New Roman" w:hAnsi="Times New Roman" w:cs="Times New Roman"/>
          <w:color w:val="000000"/>
          <w:sz w:val="24"/>
          <w:szCs w:val="24"/>
        </w:rPr>
        <w:t xml:space="preserve"> </w:t>
      </w:r>
      <w:r w:rsidR="00975CF8">
        <w:rPr>
          <w:rFonts w:ascii="Times New Roman" w:hAnsi="Times New Roman" w:cs="Times New Roman"/>
          <w:i/>
          <w:iCs/>
          <w:color w:val="000000"/>
          <w:sz w:val="24"/>
          <w:szCs w:val="24"/>
        </w:rPr>
        <w:t>euro</w:t>
      </w:r>
      <w:r w:rsidR="00C66C93" w:rsidRPr="00912F81">
        <w:rPr>
          <w:rFonts w:ascii="Times New Roman" w:hAnsi="Times New Roman" w:cs="Times New Roman"/>
          <w:color w:val="000000"/>
          <w:sz w:val="24"/>
          <w:szCs w:val="24"/>
        </w:rPr>
        <w:t xml:space="preserve"> (vērtība noteik</w:t>
      </w:r>
      <w:r w:rsidR="00614F8F">
        <w:rPr>
          <w:rFonts w:ascii="Times New Roman" w:hAnsi="Times New Roman" w:cs="Times New Roman"/>
          <w:color w:val="000000"/>
          <w:sz w:val="24"/>
          <w:szCs w:val="24"/>
        </w:rPr>
        <w:t>ta</w:t>
      </w:r>
      <w:r w:rsidR="00C66C93" w:rsidRPr="00912F81">
        <w:rPr>
          <w:rFonts w:ascii="Times New Roman" w:hAnsi="Times New Roman" w:cs="Times New Roman"/>
          <w:color w:val="000000"/>
          <w:sz w:val="24"/>
          <w:szCs w:val="24"/>
        </w:rPr>
        <w:t xml:space="preserve"> 01.01.2025.).</w:t>
      </w:r>
    </w:p>
    <w:p w14:paraId="44F13A48" w14:textId="5C92747E" w:rsidR="00B231F6" w:rsidRPr="00912F81" w:rsidRDefault="00614F8F" w:rsidP="00614F8F">
      <w:pPr>
        <w:pStyle w:val="NoSpacing"/>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C66C93" w:rsidRPr="00912F81">
        <w:rPr>
          <w:rFonts w:ascii="Times New Roman" w:hAnsi="Times New Roman" w:cs="Times New Roman"/>
          <w:color w:val="000000"/>
          <w:sz w:val="24"/>
          <w:szCs w:val="24"/>
        </w:rPr>
        <w:t xml:space="preserve">askaņā ar Teritorijas plānojumu </w:t>
      </w:r>
      <w:r w:rsidRPr="00912F81">
        <w:rPr>
          <w:rFonts w:ascii="Times New Roman" w:hAnsi="Times New Roman" w:cs="Times New Roman"/>
          <w:color w:val="000000"/>
          <w:sz w:val="24"/>
          <w:szCs w:val="24"/>
        </w:rPr>
        <w:t xml:space="preserve">Apbūves gabals </w:t>
      </w:r>
      <w:r w:rsidR="00C66C93" w:rsidRPr="00912F81">
        <w:rPr>
          <w:rFonts w:ascii="Times New Roman" w:hAnsi="Times New Roman" w:cs="Times New Roman"/>
          <w:color w:val="000000"/>
          <w:sz w:val="24"/>
          <w:szCs w:val="24"/>
        </w:rPr>
        <w:t xml:space="preserve">atrodas </w:t>
      </w:r>
      <w:r>
        <w:rPr>
          <w:rFonts w:ascii="Times New Roman" w:hAnsi="Times New Roman" w:cs="Times New Roman"/>
          <w:color w:val="000000"/>
          <w:sz w:val="24"/>
          <w:szCs w:val="24"/>
        </w:rPr>
        <w:t>“</w:t>
      </w:r>
      <w:r w:rsidR="00C66C93" w:rsidRPr="00912F81">
        <w:rPr>
          <w:rFonts w:ascii="Times New Roman" w:hAnsi="Times New Roman" w:cs="Times New Roman"/>
          <w:color w:val="000000"/>
          <w:sz w:val="24"/>
          <w:szCs w:val="24"/>
        </w:rPr>
        <w:t>Savrupmāju apbūves teritorij</w:t>
      </w:r>
      <w:r>
        <w:rPr>
          <w:rFonts w:ascii="Times New Roman" w:hAnsi="Times New Roman" w:cs="Times New Roman"/>
          <w:color w:val="000000"/>
          <w:sz w:val="24"/>
          <w:szCs w:val="24"/>
        </w:rPr>
        <w:t>ā”</w:t>
      </w:r>
      <w:r w:rsidR="00C66C93" w:rsidRPr="00912F81">
        <w:rPr>
          <w:rFonts w:ascii="Times New Roman" w:hAnsi="Times New Roman" w:cs="Times New Roman"/>
          <w:color w:val="000000"/>
          <w:sz w:val="24"/>
          <w:szCs w:val="24"/>
        </w:rPr>
        <w:t xml:space="preserve"> (DzS2), </w:t>
      </w:r>
      <w:r w:rsidR="00B231F6" w:rsidRPr="00912F81">
        <w:rPr>
          <w:rFonts w:ascii="Times New Roman" w:hAnsi="Times New Roman" w:cs="Times New Roman"/>
          <w:color w:val="000000"/>
          <w:sz w:val="24"/>
          <w:szCs w:val="24"/>
        </w:rPr>
        <w:t>platība 874 m</w:t>
      </w:r>
      <w:r w:rsidR="00B231F6" w:rsidRPr="00912F81">
        <w:rPr>
          <w:rFonts w:ascii="Times New Roman" w:hAnsi="Times New Roman" w:cs="Times New Roman"/>
          <w:color w:val="000000"/>
          <w:sz w:val="24"/>
          <w:szCs w:val="24"/>
          <w:vertAlign w:val="superscript"/>
        </w:rPr>
        <w:t>2</w:t>
      </w:r>
      <w:r w:rsidR="00B231F6" w:rsidRPr="00912F81">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attiecība pret zemes vienīb</w:t>
      </w:r>
      <w:r w:rsidR="00B231F6" w:rsidRPr="00912F81">
        <w:rPr>
          <w:rFonts w:ascii="Times New Roman" w:hAnsi="Times New Roman" w:cs="Times New Roman"/>
          <w:color w:val="000000"/>
          <w:sz w:val="24"/>
          <w:szCs w:val="24"/>
        </w:rPr>
        <w:t>u</w:t>
      </w:r>
      <w:r w:rsidR="00C66C93" w:rsidRPr="00912F81">
        <w:rPr>
          <w:rFonts w:ascii="Times New Roman" w:hAnsi="Times New Roman" w:cs="Times New Roman"/>
          <w:color w:val="000000"/>
          <w:sz w:val="24"/>
          <w:szCs w:val="24"/>
        </w:rPr>
        <w:t xml:space="preserve"> 92.3</w:t>
      </w:r>
      <w:r>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w:t>
      </w:r>
      <w:r>
        <w:rPr>
          <w:rFonts w:ascii="Times New Roman" w:hAnsi="Times New Roman" w:cs="Times New Roman"/>
          <w:color w:val="000000"/>
          <w:sz w:val="24"/>
          <w:szCs w:val="24"/>
        </w:rPr>
        <w:t>,</w:t>
      </w:r>
      <w:r w:rsidR="00C66C93" w:rsidRPr="00912F81">
        <w:rPr>
          <w:rFonts w:ascii="Times New Roman" w:hAnsi="Times New Roman" w:cs="Times New Roman"/>
          <w:color w:val="000000"/>
          <w:sz w:val="24"/>
          <w:szCs w:val="24"/>
        </w:rPr>
        <w:t xml:space="preserve"> un </w:t>
      </w:r>
      <w:r>
        <w:rPr>
          <w:rFonts w:ascii="Times New Roman" w:hAnsi="Times New Roman" w:cs="Times New Roman"/>
          <w:color w:val="000000"/>
          <w:sz w:val="24"/>
          <w:szCs w:val="24"/>
        </w:rPr>
        <w:t>“</w:t>
      </w:r>
      <w:r w:rsidR="00C66C93" w:rsidRPr="00912F81">
        <w:rPr>
          <w:rFonts w:ascii="Times New Roman" w:hAnsi="Times New Roman" w:cs="Times New Roman"/>
          <w:color w:val="000000"/>
          <w:sz w:val="24"/>
          <w:szCs w:val="24"/>
        </w:rPr>
        <w:t>Transporta infrastruktūras teritorij</w:t>
      </w:r>
      <w:r>
        <w:rPr>
          <w:rFonts w:ascii="Times New Roman" w:hAnsi="Times New Roman" w:cs="Times New Roman"/>
          <w:color w:val="000000"/>
          <w:sz w:val="24"/>
          <w:szCs w:val="24"/>
        </w:rPr>
        <w:t>ā”</w:t>
      </w:r>
      <w:r w:rsidR="00C66C93" w:rsidRPr="00912F81">
        <w:rPr>
          <w:rFonts w:ascii="Times New Roman" w:hAnsi="Times New Roman" w:cs="Times New Roman"/>
          <w:color w:val="000000"/>
          <w:sz w:val="24"/>
          <w:szCs w:val="24"/>
        </w:rPr>
        <w:t xml:space="preserve"> (TR), </w:t>
      </w:r>
      <w:r w:rsidR="00B231F6" w:rsidRPr="00912F81">
        <w:rPr>
          <w:rFonts w:ascii="Times New Roman" w:hAnsi="Times New Roman" w:cs="Times New Roman"/>
          <w:color w:val="000000"/>
          <w:sz w:val="24"/>
          <w:szCs w:val="24"/>
        </w:rPr>
        <w:t>platība 73 m</w:t>
      </w:r>
      <w:r w:rsidR="00B231F6" w:rsidRPr="00912F81">
        <w:rPr>
          <w:rFonts w:ascii="Times New Roman" w:hAnsi="Times New Roman" w:cs="Times New Roman"/>
          <w:color w:val="000000"/>
          <w:sz w:val="24"/>
          <w:szCs w:val="24"/>
          <w:vertAlign w:val="superscript"/>
        </w:rPr>
        <w:t>2</w:t>
      </w:r>
      <w:r w:rsidR="00B231F6" w:rsidRPr="00912F81">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attiecība pret zemes vienību 7.7</w:t>
      </w:r>
      <w:r>
        <w:rPr>
          <w:rFonts w:ascii="Times New Roman" w:hAnsi="Times New Roman" w:cs="Times New Roman"/>
          <w:color w:val="000000"/>
          <w:sz w:val="24"/>
          <w:szCs w:val="24"/>
        </w:rPr>
        <w:t xml:space="preserve"> </w:t>
      </w:r>
      <w:r w:rsidR="00C66C93" w:rsidRPr="00912F81">
        <w:rPr>
          <w:rFonts w:ascii="Times New Roman" w:hAnsi="Times New Roman" w:cs="Times New Roman"/>
          <w:color w:val="000000"/>
          <w:sz w:val="24"/>
          <w:szCs w:val="24"/>
        </w:rPr>
        <w:t>%.</w:t>
      </w:r>
    </w:p>
    <w:p w14:paraId="3DD73716" w14:textId="77777777" w:rsidR="003F5E05" w:rsidRDefault="00C66C93" w:rsidP="003F5E05">
      <w:pPr>
        <w:pStyle w:val="NoSpacing"/>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sidRPr="00912F81">
        <w:rPr>
          <w:rFonts w:ascii="Times New Roman" w:hAnsi="Times New Roman" w:cs="Times New Roman"/>
          <w:color w:val="000000"/>
          <w:sz w:val="24"/>
          <w:szCs w:val="24"/>
        </w:rPr>
        <w:t xml:space="preserve">Apbūves gabala platība </w:t>
      </w:r>
      <w:r w:rsidR="00B231F6" w:rsidRPr="00912F81">
        <w:rPr>
          <w:rFonts w:ascii="Times New Roman" w:hAnsi="Times New Roman" w:cs="Times New Roman"/>
          <w:color w:val="000000"/>
          <w:sz w:val="24"/>
          <w:szCs w:val="24"/>
        </w:rPr>
        <w:t xml:space="preserve">un konfigurācija </w:t>
      </w:r>
      <w:r w:rsidRPr="00912F81">
        <w:rPr>
          <w:rFonts w:ascii="Times New Roman" w:hAnsi="Times New Roman" w:cs="Times New Roman"/>
          <w:color w:val="000000"/>
          <w:sz w:val="24"/>
          <w:szCs w:val="24"/>
        </w:rPr>
        <w:t>pieļauj tā apbūvi</w:t>
      </w:r>
      <w:r w:rsidR="00B231F6" w:rsidRPr="00912F81">
        <w:rPr>
          <w:rFonts w:ascii="Times New Roman" w:hAnsi="Times New Roman" w:cs="Times New Roman"/>
          <w:color w:val="000000"/>
          <w:sz w:val="24"/>
          <w:szCs w:val="24"/>
        </w:rPr>
        <w:t xml:space="preserve">. Vienlaikus </w:t>
      </w:r>
      <w:r w:rsidR="00881006">
        <w:rPr>
          <w:rFonts w:ascii="Times New Roman" w:hAnsi="Times New Roman" w:cs="Times New Roman"/>
          <w:color w:val="000000"/>
          <w:sz w:val="24"/>
          <w:szCs w:val="24"/>
        </w:rPr>
        <w:t>T</w:t>
      </w:r>
      <w:r w:rsidR="00B231F6" w:rsidRPr="00912F81">
        <w:rPr>
          <w:rStyle w:val="Hyperlink"/>
          <w:rFonts w:ascii="Times New Roman" w:hAnsi="Times New Roman" w:cs="Times New Roman"/>
          <w:color w:val="auto"/>
          <w:sz w:val="24"/>
          <w:szCs w:val="24"/>
          <w:u w:val="none"/>
        </w:rPr>
        <w:t>eritorijas plānojuma Teritorijas izmantošanas un apbūves noteikumi nosaka</w:t>
      </w:r>
      <w:r w:rsidR="00F13B93" w:rsidRPr="00912F81">
        <w:rPr>
          <w:rStyle w:val="Hyperlink"/>
          <w:rFonts w:ascii="Times New Roman" w:hAnsi="Times New Roman" w:cs="Times New Roman"/>
          <w:color w:val="auto"/>
          <w:sz w:val="24"/>
          <w:szCs w:val="24"/>
          <w:u w:val="none"/>
        </w:rPr>
        <w:t xml:space="preserve"> (</w:t>
      </w:r>
      <w:r w:rsidR="00614F8F" w:rsidRPr="00912F81">
        <w:rPr>
          <w:rStyle w:val="Hyperlink"/>
          <w:rFonts w:ascii="Times New Roman" w:hAnsi="Times New Roman" w:cs="Times New Roman"/>
          <w:color w:val="auto"/>
          <w:sz w:val="24"/>
          <w:szCs w:val="24"/>
          <w:u w:val="none"/>
        </w:rPr>
        <w:t>Izziņa</w:t>
      </w:r>
      <w:r w:rsidR="00614F8F">
        <w:rPr>
          <w:rStyle w:val="Hyperlink"/>
          <w:rFonts w:ascii="Times New Roman" w:hAnsi="Times New Roman" w:cs="Times New Roman"/>
          <w:color w:val="auto"/>
          <w:sz w:val="24"/>
          <w:szCs w:val="24"/>
          <w:u w:val="none"/>
        </w:rPr>
        <w:t xml:space="preserve"> - p</w:t>
      </w:r>
      <w:r w:rsidR="00F13B93" w:rsidRPr="00912F81">
        <w:rPr>
          <w:rStyle w:val="Hyperlink"/>
          <w:rFonts w:ascii="Times New Roman" w:hAnsi="Times New Roman" w:cs="Times New Roman"/>
          <w:color w:val="auto"/>
          <w:sz w:val="24"/>
          <w:szCs w:val="24"/>
          <w:u w:val="none"/>
        </w:rPr>
        <w:t>ielikumā)</w:t>
      </w:r>
      <w:r w:rsidR="00B231F6" w:rsidRPr="00912F81">
        <w:rPr>
          <w:rStyle w:val="Hyperlink"/>
          <w:rFonts w:ascii="Times New Roman" w:hAnsi="Times New Roman" w:cs="Times New Roman"/>
          <w:color w:val="auto"/>
          <w:sz w:val="24"/>
          <w:szCs w:val="24"/>
          <w:u w:val="none"/>
        </w:rPr>
        <w:t xml:space="preserve">, </w:t>
      </w:r>
      <w:r w:rsidR="00B231F6" w:rsidRPr="00614F8F">
        <w:rPr>
          <w:rStyle w:val="Hyperlink"/>
          <w:rFonts w:ascii="Times New Roman" w:hAnsi="Times New Roman" w:cs="Times New Roman"/>
          <w:color w:val="auto"/>
          <w:sz w:val="24"/>
          <w:szCs w:val="24"/>
          <w:u w:val="none"/>
        </w:rPr>
        <w:t>ka Apbūves gabalā pieļaujama tikai vasarnīcas</w:t>
      </w:r>
      <w:r w:rsidR="00F13B93" w:rsidRPr="00614F8F">
        <w:rPr>
          <w:rStyle w:val="Hyperlink"/>
          <w:rFonts w:ascii="Times New Roman" w:hAnsi="Times New Roman" w:cs="Times New Roman"/>
          <w:color w:val="auto"/>
          <w:sz w:val="24"/>
          <w:szCs w:val="24"/>
          <w:u w:val="none"/>
        </w:rPr>
        <w:t xml:space="preserve"> </w:t>
      </w:r>
      <w:r w:rsidR="00B231F6" w:rsidRPr="00614F8F">
        <w:rPr>
          <w:rStyle w:val="Hyperlink"/>
          <w:rFonts w:ascii="Times New Roman" w:hAnsi="Times New Roman" w:cs="Times New Roman"/>
          <w:color w:val="auto"/>
          <w:sz w:val="24"/>
          <w:szCs w:val="24"/>
          <w:u w:val="none"/>
        </w:rPr>
        <w:t>vai dārza mājas izbūve</w:t>
      </w:r>
      <w:r w:rsidR="00F13B93" w:rsidRPr="00912F81">
        <w:rPr>
          <w:rStyle w:val="Hyperlink"/>
          <w:rFonts w:ascii="Times New Roman" w:hAnsi="Times New Roman" w:cs="Times New Roman"/>
          <w:b/>
          <w:bCs/>
          <w:color w:val="auto"/>
          <w:sz w:val="24"/>
          <w:szCs w:val="24"/>
          <w:u w:val="none"/>
        </w:rPr>
        <w:t xml:space="preserve"> </w:t>
      </w:r>
      <w:r w:rsidR="00F13B93" w:rsidRPr="00912F81">
        <w:rPr>
          <w:rStyle w:val="Hyperlink"/>
          <w:rFonts w:ascii="Times New Roman" w:hAnsi="Times New Roman" w:cs="Times New Roman"/>
          <w:color w:val="auto"/>
          <w:sz w:val="24"/>
          <w:szCs w:val="24"/>
          <w:u w:val="none"/>
        </w:rPr>
        <w:t>(</w:t>
      </w:r>
      <w:r w:rsidR="00F13B93" w:rsidRPr="00912F81">
        <w:rPr>
          <w:rFonts w:ascii="Times New Roman" w:hAnsi="Times New Roman" w:cs="Times New Roman"/>
          <w:sz w:val="24"/>
          <w:szCs w:val="24"/>
        </w:rPr>
        <w:t>sezonas rakstura izmantošanai, t.sk.</w:t>
      </w:r>
      <w:r w:rsidR="00614F8F">
        <w:rPr>
          <w:rFonts w:ascii="Times New Roman" w:hAnsi="Times New Roman" w:cs="Times New Roman"/>
          <w:sz w:val="24"/>
          <w:szCs w:val="24"/>
        </w:rPr>
        <w:t>,</w:t>
      </w:r>
      <w:r w:rsidR="00F13B93" w:rsidRPr="00912F81">
        <w:rPr>
          <w:rFonts w:ascii="Times New Roman" w:hAnsi="Times New Roman" w:cs="Times New Roman"/>
          <w:sz w:val="24"/>
          <w:szCs w:val="24"/>
        </w:rPr>
        <w:t xml:space="preserve"> dzīvošanai paredzētas ēkas)</w:t>
      </w:r>
      <w:r w:rsidR="00B231F6" w:rsidRPr="00912F81">
        <w:rPr>
          <w:rStyle w:val="Hyperlink"/>
          <w:rFonts w:ascii="Times New Roman" w:hAnsi="Times New Roman" w:cs="Times New Roman"/>
          <w:color w:val="auto"/>
          <w:sz w:val="24"/>
          <w:szCs w:val="24"/>
          <w:u w:val="none"/>
        </w:rPr>
        <w:t xml:space="preserve">. Savukārt </w:t>
      </w:r>
      <w:r w:rsidR="00B231F6" w:rsidRPr="00912F81">
        <w:rPr>
          <w:rFonts w:ascii="Times New Roman" w:hAnsi="Times New Roman" w:cs="Times New Roman"/>
          <w:sz w:val="24"/>
          <w:szCs w:val="24"/>
        </w:rPr>
        <w:t xml:space="preserve">savrupmāju apbūve atļauta pie nosacījuma, ja tā tiek pamatota ar lokālplānojumu vai detālplānojumu un nodrošināta ar normatīviem atbilstošu ielu tīklu un inženiertehniskās apgādes sistēmām (elektroapgāde, ūdensapgāde, sadzīves un lietusūdens kanalizācija). </w:t>
      </w:r>
      <w:r w:rsidR="00614F8F">
        <w:rPr>
          <w:rFonts w:ascii="Times New Roman" w:hAnsi="Times New Roman" w:cs="Times New Roman"/>
          <w:sz w:val="24"/>
          <w:szCs w:val="24"/>
        </w:rPr>
        <w:t>P</w:t>
      </w:r>
      <w:r w:rsidR="00B231F6" w:rsidRPr="00912F81">
        <w:rPr>
          <w:rFonts w:ascii="Times New Roman" w:hAnsi="Times New Roman" w:cs="Times New Roman"/>
          <w:sz w:val="24"/>
          <w:szCs w:val="24"/>
        </w:rPr>
        <w:t xml:space="preserve">ubliskā apbūve un teritorijas </w:t>
      </w:r>
      <w:r w:rsidR="00B231F6" w:rsidRPr="00912F81">
        <w:rPr>
          <w:rFonts w:ascii="Times New Roman" w:hAnsi="Times New Roman" w:cs="Times New Roman"/>
          <w:sz w:val="24"/>
          <w:szCs w:val="24"/>
        </w:rPr>
        <w:lastRenderedPageBreak/>
        <w:t xml:space="preserve">izmantošana atļauta </w:t>
      </w:r>
      <w:r w:rsidR="00123135">
        <w:rPr>
          <w:rFonts w:ascii="Times New Roman" w:hAnsi="Times New Roman" w:cs="Times New Roman"/>
          <w:sz w:val="24"/>
          <w:szCs w:val="24"/>
        </w:rPr>
        <w:t>tikai tad</w:t>
      </w:r>
      <w:r w:rsidR="00B231F6" w:rsidRPr="00912F81">
        <w:rPr>
          <w:rFonts w:ascii="Times New Roman" w:hAnsi="Times New Roman" w:cs="Times New Roman"/>
          <w:sz w:val="24"/>
          <w:szCs w:val="24"/>
        </w:rPr>
        <w:t>, ja to paredz lokālplānojums, detālplānojums vai veikta būvniecības ieceres publiskās apspriešanas procedūra ar pozitīvu rezultātu.</w:t>
      </w:r>
      <w:r w:rsidR="00B231F6" w:rsidRPr="00912F81">
        <w:rPr>
          <w:rFonts w:ascii="Times New Roman" w:hAnsi="Times New Roman" w:cs="Times New Roman"/>
          <w:color w:val="000000"/>
          <w:sz w:val="24"/>
          <w:szCs w:val="24"/>
        </w:rPr>
        <w:t xml:space="preserve"> </w:t>
      </w:r>
    </w:p>
    <w:p w14:paraId="06E0A748" w14:textId="4DD84559" w:rsidR="006808CB" w:rsidRPr="003F5E05" w:rsidRDefault="00C66C93" w:rsidP="003F5E05">
      <w:pPr>
        <w:pStyle w:val="NoSpacing"/>
        <w:numPr>
          <w:ilvl w:val="0"/>
          <w:numId w:val="4"/>
        </w:numPr>
        <w:autoSpaceDE w:val="0"/>
        <w:autoSpaceDN w:val="0"/>
        <w:adjustRightInd w:val="0"/>
        <w:spacing w:after="120"/>
        <w:ind w:left="426" w:hanging="426"/>
        <w:jc w:val="both"/>
        <w:rPr>
          <w:rFonts w:ascii="Times New Roman" w:hAnsi="Times New Roman" w:cs="Times New Roman"/>
          <w:sz w:val="24"/>
          <w:szCs w:val="24"/>
        </w:rPr>
      </w:pPr>
      <w:r w:rsidRPr="003F5E05">
        <w:rPr>
          <w:rFonts w:ascii="Times New Roman" w:hAnsi="Times New Roman" w:cs="Times New Roman"/>
          <w:sz w:val="24"/>
          <w:szCs w:val="24"/>
        </w:rPr>
        <w:t xml:space="preserve">Izveidojot </w:t>
      </w:r>
      <w:r w:rsidR="00912F81" w:rsidRPr="003F5E05">
        <w:rPr>
          <w:rFonts w:ascii="Times New Roman" w:hAnsi="Times New Roman" w:cs="Times New Roman"/>
          <w:sz w:val="24"/>
          <w:szCs w:val="24"/>
        </w:rPr>
        <w:t>A</w:t>
      </w:r>
      <w:r w:rsidRPr="003F5E05">
        <w:rPr>
          <w:rFonts w:ascii="Times New Roman" w:hAnsi="Times New Roman" w:cs="Times New Roman"/>
          <w:sz w:val="24"/>
          <w:szCs w:val="24"/>
        </w:rPr>
        <w:t>pbūves gabalu</w:t>
      </w:r>
      <w:r w:rsidR="00614F8F" w:rsidRPr="003F5E05">
        <w:rPr>
          <w:rFonts w:ascii="Times New Roman" w:hAnsi="Times New Roman" w:cs="Times New Roman"/>
          <w:sz w:val="24"/>
          <w:szCs w:val="24"/>
        </w:rPr>
        <w:t>,</w:t>
      </w:r>
      <w:r w:rsidRPr="003F5E05">
        <w:rPr>
          <w:rFonts w:ascii="Times New Roman" w:hAnsi="Times New Roman" w:cs="Times New Roman"/>
          <w:sz w:val="24"/>
          <w:szCs w:val="24"/>
        </w:rPr>
        <w:t xml:space="preserve"> pašvaldība atlika īpašuma atsavināšanu ar nolūku izmantot to k</w:t>
      </w:r>
      <w:r w:rsidR="00614F8F" w:rsidRPr="003F5E05">
        <w:rPr>
          <w:rFonts w:ascii="Times New Roman" w:hAnsi="Times New Roman" w:cs="Times New Roman"/>
          <w:sz w:val="24"/>
          <w:szCs w:val="24"/>
        </w:rPr>
        <w:t>ā</w:t>
      </w:r>
      <w:r w:rsidRPr="003F5E05">
        <w:rPr>
          <w:rFonts w:ascii="Times New Roman" w:hAnsi="Times New Roman" w:cs="Times New Roman"/>
          <w:sz w:val="24"/>
          <w:szCs w:val="24"/>
        </w:rPr>
        <w:t xml:space="preserve"> maiņas </w:t>
      </w:r>
      <w:r w:rsidR="00614F8F" w:rsidRPr="003F5E05">
        <w:rPr>
          <w:rFonts w:ascii="Times New Roman" w:hAnsi="Times New Roman" w:cs="Times New Roman"/>
          <w:sz w:val="24"/>
          <w:szCs w:val="24"/>
        </w:rPr>
        <w:t>objektu</w:t>
      </w:r>
      <w:r w:rsidRPr="003F5E05">
        <w:rPr>
          <w:rFonts w:ascii="Times New Roman" w:hAnsi="Times New Roman" w:cs="Times New Roman"/>
          <w:sz w:val="24"/>
          <w:szCs w:val="24"/>
        </w:rPr>
        <w:t xml:space="preserve"> pie pašvaldības nekust</w:t>
      </w:r>
      <w:r w:rsidR="0088796D" w:rsidRPr="003F5E05">
        <w:rPr>
          <w:rFonts w:ascii="Times New Roman" w:hAnsi="Times New Roman" w:cs="Times New Roman"/>
          <w:sz w:val="24"/>
          <w:szCs w:val="24"/>
        </w:rPr>
        <w:t>a</w:t>
      </w:r>
      <w:r w:rsidRPr="003F5E05">
        <w:rPr>
          <w:rFonts w:ascii="Times New Roman" w:hAnsi="Times New Roman" w:cs="Times New Roman"/>
          <w:sz w:val="24"/>
          <w:szCs w:val="24"/>
        </w:rPr>
        <w:t xml:space="preserve">mo īpašumu darījumiem. </w:t>
      </w:r>
      <w:r w:rsidR="00614F8F" w:rsidRPr="003F5E05">
        <w:rPr>
          <w:rFonts w:ascii="Times New Roman" w:hAnsi="Times New Roman" w:cs="Times New Roman"/>
          <w:sz w:val="24"/>
          <w:szCs w:val="24"/>
        </w:rPr>
        <w:t>Diemžēl</w:t>
      </w:r>
      <w:r w:rsidRPr="003F5E05">
        <w:rPr>
          <w:rFonts w:ascii="Times New Roman" w:hAnsi="Times New Roman" w:cs="Times New Roman"/>
          <w:sz w:val="24"/>
          <w:szCs w:val="24"/>
        </w:rPr>
        <w:t xml:space="preserve"> </w:t>
      </w:r>
      <w:r w:rsidR="00B231F6" w:rsidRPr="003F5E05">
        <w:rPr>
          <w:rFonts w:ascii="Times New Roman" w:hAnsi="Times New Roman" w:cs="Times New Roman"/>
          <w:sz w:val="24"/>
          <w:szCs w:val="24"/>
        </w:rPr>
        <w:t xml:space="preserve">Apbūves gabals nebija piemērots nevienam darījumam un </w:t>
      </w:r>
      <w:r w:rsidR="006F68C9" w:rsidRPr="003F5E05">
        <w:rPr>
          <w:rFonts w:ascii="Times New Roman" w:hAnsi="Times New Roman" w:cs="Times New Roman"/>
          <w:sz w:val="24"/>
          <w:szCs w:val="24"/>
        </w:rPr>
        <w:t>02.12.2025.</w:t>
      </w:r>
      <w:r w:rsidR="00B231F6" w:rsidRPr="003F5E05">
        <w:rPr>
          <w:rFonts w:ascii="Times New Roman" w:hAnsi="Times New Roman" w:cs="Times New Roman"/>
          <w:sz w:val="24"/>
          <w:szCs w:val="24"/>
        </w:rPr>
        <w:t xml:space="preserve"> </w:t>
      </w:r>
      <w:r w:rsidR="00310D50" w:rsidRPr="003F5E05">
        <w:rPr>
          <w:rFonts w:ascii="Times New Roman" w:hAnsi="Times New Roman" w:cs="Times New Roman"/>
          <w:sz w:val="24"/>
          <w:szCs w:val="24"/>
        </w:rPr>
        <w:t>P</w:t>
      </w:r>
      <w:r w:rsidR="00614F8F" w:rsidRPr="003F5E05">
        <w:rPr>
          <w:rFonts w:ascii="Times New Roman" w:hAnsi="Times New Roman" w:cs="Times New Roman"/>
          <w:sz w:val="24"/>
          <w:szCs w:val="24"/>
        </w:rPr>
        <w:t xml:space="preserve">ašvaldības </w:t>
      </w:r>
      <w:r w:rsidR="00310D50" w:rsidRPr="003F5E05">
        <w:rPr>
          <w:rFonts w:ascii="Times New Roman" w:hAnsi="Times New Roman" w:cs="Times New Roman"/>
          <w:sz w:val="24"/>
          <w:szCs w:val="24"/>
        </w:rPr>
        <w:t>zemes</w:t>
      </w:r>
      <w:r w:rsidR="00B231F6" w:rsidRPr="003F5E05">
        <w:rPr>
          <w:rFonts w:ascii="Times New Roman" w:hAnsi="Times New Roman" w:cs="Times New Roman"/>
          <w:sz w:val="24"/>
          <w:szCs w:val="24"/>
        </w:rPr>
        <w:t xml:space="preserve"> īpašumu </w:t>
      </w:r>
      <w:r w:rsidR="00310D50" w:rsidRPr="003F5E05">
        <w:rPr>
          <w:rFonts w:ascii="Times New Roman" w:hAnsi="Times New Roman" w:cs="Times New Roman"/>
          <w:sz w:val="24"/>
          <w:szCs w:val="24"/>
        </w:rPr>
        <w:t xml:space="preserve">izvērtēšanas </w:t>
      </w:r>
      <w:r w:rsidR="00B231F6" w:rsidRPr="003F5E05">
        <w:rPr>
          <w:rFonts w:ascii="Times New Roman" w:hAnsi="Times New Roman" w:cs="Times New Roman"/>
          <w:sz w:val="24"/>
          <w:szCs w:val="24"/>
        </w:rPr>
        <w:t xml:space="preserve">komisija </w:t>
      </w:r>
      <w:r w:rsidR="00710C8E" w:rsidRPr="003F5E05">
        <w:rPr>
          <w:rFonts w:ascii="Times New Roman" w:hAnsi="Times New Roman" w:cs="Times New Roman"/>
          <w:sz w:val="24"/>
          <w:szCs w:val="24"/>
        </w:rPr>
        <w:t>secināja</w:t>
      </w:r>
      <w:r w:rsidR="003F5E05" w:rsidRPr="003F5E05">
        <w:rPr>
          <w:rFonts w:ascii="Times New Roman" w:hAnsi="Times New Roman" w:cs="Times New Roman"/>
          <w:sz w:val="24"/>
          <w:szCs w:val="24"/>
        </w:rPr>
        <w:t xml:space="preserve"> (protokols Nr. </w:t>
      </w:r>
      <w:r w:rsidR="003F5E05">
        <w:rPr>
          <w:rFonts w:ascii="Times New Roman" w:hAnsi="Times New Roman" w:cs="Times New Roman"/>
          <w:sz w:val="24"/>
          <w:szCs w:val="24"/>
        </w:rPr>
        <w:t xml:space="preserve"> </w:t>
      </w:r>
      <w:r w:rsidR="003F5E05" w:rsidRPr="003F5E05">
        <w:rPr>
          <w:rFonts w:ascii="Times New Roman" w:hAnsi="Times New Roman" w:cs="Times New Roman"/>
          <w:sz w:val="24"/>
          <w:szCs w:val="24"/>
        </w:rPr>
        <w:t>ĀNP/1-7-23/25/5</w:t>
      </w:r>
      <w:r w:rsidR="003F5E05">
        <w:rPr>
          <w:rFonts w:ascii="Times New Roman" w:hAnsi="Times New Roman" w:cs="Times New Roman"/>
          <w:sz w:val="24"/>
          <w:szCs w:val="24"/>
        </w:rPr>
        <w:t xml:space="preserve">), </w:t>
      </w:r>
      <w:r w:rsidR="00B231F6" w:rsidRPr="003F5E05">
        <w:rPr>
          <w:rFonts w:ascii="Times New Roman" w:hAnsi="Times New Roman" w:cs="Times New Roman"/>
          <w:sz w:val="24"/>
          <w:szCs w:val="24"/>
        </w:rPr>
        <w:t>ka tas ir atsavināms, atbilstoši Lēmuma</w:t>
      </w:r>
      <w:r w:rsidR="00614F8F" w:rsidRPr="003F5E05">
        <w:rPr>
          <w:rFonts w:ascii="Times New Roman" w:hAnsi="Times New Roman" w:cs="Times New Roman"/>
          <w:sz w:val="24"/>
          <w:szCs w:val="24"/>
        </w:rPr>
        <w:t>m</w:t>
      </w:r>
      <w:r w:rsidR="00B231F6" w:rsidRPr="003F5E05">
        <w:rPr>
          <w:rFonts w:ascii="Times New Roman" w:hAnsi="Times New Roman" w:cs="Times New Roman"/>
          <w:sz w:val="24"/>
          <w:szCs w:val="24"/>
        </w:rPr>
        <w:t xml:space="preserve">. </w:t>
      </w:r>
    </w:p>
    <w:p w14:paraId="143ABEDB" w14:textId="5B62930A" w:rsidR="0086793D" w:rsidRPr="00912F81" w:rsidRDefault="0086793D" w:rsidP="00614F8F">
      <w:pPr>
        <w:pStyle w:val="NoSpacing"/>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v-LV"/>
        </w:rPr>
        <w:t xml:space="preserve">Pašvaldības aģentūra “Carnikavas komunālserviss”, kā pašvaldības īpašumu apsaimniekotājs, neiebilst </w:t>
      </w:r>
      <w:r w:rsidR="000511FE">
        <w:rPr>
          <w:rFonts w:ascii="Times New Roman" w:eastAsia="Times New Roman" w:hAnsi="Times New Roman" w:cs="Times New Roman"/>
          <w:sz w:val="24"/>
          <w:szCs w:val="24"/>
          <w:lang w:eastAsia="lv-LV"/>
        </w:rPr>
        <w:t>Apbūves gabala</w:t>
      </w:r>
      <w:r>
        <w:rPr>
          <w:rFonts w:ascii="Times New Roman" w:eastAsia="Times New Roman" w:hAnsi="Times New Roman" w:cs="Times New Roman"/>
          <w:sz w:val="24"/>
          <w:szCs w:val="24"/>
          <w:lang w:eastAsia="lv-LV"/>
        </w:rPr>
        <w:t xml:space="preserve"> atsavināšanai, jo tādejādi tiks ietaupīti līdzekļi, kas pašlaik tiek ieguldīti tā apsaimiekošanā (zāles pļaušana). </w:t>
      </w:r>
    </w:p>
    <w:p w14:paraId="15EB39D6" w14:textId="77D60950" w:rsidR="006808CB" w:rsidRPr="00912F81" w:rsidRDefault="006808CB" w:rsidP="00614F8F">
      <w:pPr>
        <w:pStyle w:val="NoSpacing"/>
        <w:numPr>
          <w:ilvl w:val="0"/>
          <w:numId w:val="4"/>
        </w:numPr>
        <w:autoSpaceDE w:val="0"/>
        <w:autoSpaceDN w:val="0"/>
        <w:adjustRightInd w:val="0"/>
        <w:spacing w:after="120"/>
        <w:ind w:left="426" w:hanging="426"/>
        <w:jc w:val="both"/>
        <w:rPr>
          <w:rFonts w:ascii="Times New Roman" w:hAnsi="Times New Roman" w:cs="Times New Roman"/>
          <w:color w:val="000000"/>
          <w:sz w:val="24"/>
          <w:szCs w:val="24"/>
        </w:rPr>
      </w:pPr>
      <w:r w:rsidRPr="00912F81">
        <w:rPr>
          <w:rFonts w:ascii="Times New Roman" w:hAnsi="Times New Roman" w:cs="Times New Roman"/>
          <w:sz w:val="24"/>
          <w:szCs w:val="24"/>
        </w:rPr>
        <w:t xml:space="preserve">Atbilstoši normatīvo aktu prasībām pašvaldība ir tiesīga pārdot Apbūves gabalu tikai </w:t>
      </w:r>
      <w:r w:rsidRPr="00614F8F">
        <w:rPr>
          <w:rFonts w:ascii="Times New Roman" w:hAnsi="Times New Roman" w:cs="Times New Roman"/>
          <w:sz w:val="24"/>
          <w:szCs w:val="24"/>
        </w:rPr>
        <w:t>atklātā izsolē, kur</w:t>
      </w:r>
      <w:r w:rsidRPr="00912F81">
        <w:rPr>
          <w:rFonts w:ascii="Times New Roman" w:hAnsi="Times New Roman" w:cs="Times New Roman"/>
          <w:sz w:val="24"/>
          <w:szCs w:val="24"/>
        </w:rPr>
        <w:t xml:space="preserve"> sākumcenu noteiks sertificēts vērtētājs. </w:t>
      </w:r>
    </w:p>
    <w:p w14:paraId="4636D82B" w14:textId="4974227A" w:rsidR="00B6111B" w:rsidRPr="00614F8F" w:rsidRDefault="006808CB" w:rsidP="00614F8F">
      <w:pPr>
        <w:pStyle w:val="ListParagraph"/>
        <w:spacing w:before="120" w:after="120"/>
        <w:ind w:left="0"/>
        <w:contextualSpacing w:val="0"/>
        <w:jc w:val="both"/>
        <w:rPr>
          <w:rFonts w:ascii="Times New Roman" w:hAnsi="Times New Roman" w:cs="Times New Roman"/>
        </w:rPr>
      </w:pPr>
      <w:r w:rsidRPr="00912F81">
        <w:rPr>
          <w:rFonts w:ascii="Times New Roman" w:hAnsi="Times New Roman" w:cs="Times New Roman"/>
          <w:shd w:val="clear" w:color="auto" w:fill="FFFFFF"/>
        </w:rPr>
        <w:t xml:space="preserve">Ņemot vērā, ka Apbūves gabals nav nepieciešams pašvaldībai </w:t>
      </w:r>
      <w:r w:rsidR="00614F8F">
        <w:rPr>
          <w:rFonts w:ascii="Times New Roman" w:hAnsi="Times New Roman" w:cs="Times New Roman"/>
          <w:shd w:val="clear" w:color="auto" w:fill="FFFFFF"/>
        </w:rPr>
        <w:t>tās</w:t>
      </w:r>
      <w:r w:rsidRPr="00912F81">
        <w:rPr>
          <w:rFonts w:ascii="Times New Roman" w:hAnsi="Times New Roman" w:cs="Times New Roman"/>
          <w:shd w:val="clear" w:color="auto" w:fill="FFFFFF"/>
        </w:rPr>
        <w:t xml:space="preserve"> funkciju nodrošināšanai, Apbūves gabalu ir lietderīgi atsavināt.</w:t>
      </w:r>
      <w:r w:rsidR="00614F8F">
        <w:rPr>
          <w:rFonts w:ascii="Times New Roman" w:hAnsi="Times New Roman" w:cs="Times New Roman"/>
          <w:shd w:val="clear" w:color="auto" w:fill="FFFFFF"/>
        </w:rPr>
        <w:t xml:space="preserve"> </w:t>
      </w:r>
      <w:r w:rsidRPr="00912F81">
        <w:rPr>
          <w:rFonts w:ascii="Times New Roman" w:eastAsia="Calibri" w:hAnsi="Times New Roman" w:cs="Times New Roman"/>
        </w:rPr>
        <w:t>Apbūves gabala</w:t>
      </w:r>
      <w:r w:rsidR="00B6111B" w:rsidRPr="00912F81">
        <w:rPr>
          <w:rFonts w:ascii="Times New Roman" w:eastAsia="Calibri" w:hAnsi="Times New Roman" w:cs="Times New Roman"/>
        </w:rPr>
        <w:t xml:space="preserve"> novērtēšanai ir lietderīgi pieaicināt sertificētu vērtētāju, kura pakalpojuma izmaksas lēšamas līdz </w:t>
      </w:r>
      <w:r w:rsidRPr="00912F81">
        <w:rPr>
          <w:rFonts w:ascii="Times New Roman" w:eastAsia="Calibri" w:hAnsi="Times New Roman" w:cs="Times New Roman"/>
        </w:rPr>
        <w:t>600</w:t>
      </w:r>
      <w:r w:rsidR="00B6111B" w:rsidRPr="00912F81">
        <w:rPr>
          <w:rFonts w:ascii="Times New Roman" w:eastAsia="Calibri" w:hAnsi="Times New Roman" w:cs="Times New Roman"/>
        </w:rPr>
        <w:t xml:space="preserve"> </w:t>
      </w:r>
      <w:r w:rsidR="00B6111B" w:rsidRPr="00912F81">
        <w:rPr>
          <w:rFonts w:ascii="Times New Roman" w:eastAsia="Calibri" w:hAnsi="Times New Roman" w:cs="Times New Roman"/>
          <w:i/>
          <w:iCs/>
        </w:rPr>
        <w:t>e</w:t>
      </w:r>
      <w:r w:rsidR="00614F8F">
        <w:rPr>
          <w:rFonts w:ascii="Times New Roman" w:eastAsia="Calibri" w:hAnsi="Times New Roman" w:cs="Times New Roman"/>
          <w:i/>
          <w:iCs/>
        </w:rPr>
        <w:t>u</w:t>
      </w:r>
      <w:r w:rsidR="00B6111B" w:rsidRPr="00912F81">
        <w:rPr>
          <w:rFonts w:ascii="Times New Roman" w:eastAsia="Calibri" w:hAnsi="Times New Roman" w:cs="Times New Roman"/>
          <w:i/>
          <w:iCs/>
        </w:rPr>
        <w:t>ro</w:t>
      </w:r>
      <w:r w:rsidR="00B6111B" w:rsidRPr="00912F81">
        <w:rPr>
          <w:rFonts w:ascii="Times New Roman" w:eastAsia="Calibri" w:hAnsi="Times New Roman" w:cs="Times New Roman"/>
        </w:rPr>
        <w:t>.</w:t>
      </w:r>
    </w:p>
    <w:p w14:paraId="2FBB405A" w14:textId="1DF9C108" w:rsidR="006808CB" w:rsidRPr="00912F81" w:rsidRDefault="006808CB" w:rsidP="00912F81">
      <w:pPr>
        <w:spacing w:before="120" w:after="120"/>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 xml:space="preserve">Pamatojoties uz </w:t>
      </w:r>
      <w:r w:rsidRPr="00912F81">
        <w:rPr>
          <w:rFonts w:ascii="Times New Roman" w:eastAsia="Times New Roman" w:hAnsi="Times New Roman" w:cs="Times New Roman"/>
          <w:bCs/>
          <w:lang w:eastAsia="lv-LV"/>
        </w:rPr>
        <w:t>Pašvaldību likuma 73. panta ceturto daļu, 10. panta pirmās daļas 16. punktu</w:t>
      </w:r>
      <w:r w:rsidRPr="00912F81">
        <w:rPr>
          <w:rFonts w:ascii="Times New Roman" w:eastAsia="Times New Roman" w:hAnsi="Times New Roman" w:cs="Times New Roman"/>
          <w:lang w:eastAsia="lv-LV"/>
        </w:rPr>
        <w:t>,</w:t>
      </w:r>
      <w:r w:rsidRPr="00912F81">
        <w:rPr>
          <w:rFonts w:ascii="Times New Roman" w:eastAsia="Times New Roman" w:hAnsi="Times New Roman" w:cs="Times New Roman"/>
          <w:bCs/>
          <w:lang w:eastAsia="lv-LV"/>
        </w:rPr>
        <w:t xml:space="preserve"> Publiskas personas mantas atsavināšanas likuma </w:t>
      </w:r>
      <w:r w:rsidRPr="00912F81">
        <w:rPr>
          <w:rFonts w:ascii="Times New Roman" w:eastAsia="Times New Roman" w:hAnsi="Times New Roman" w:cs="Times New Roman"/>
          <w:lang w:eastAsia="lv-LV"/>
        </w:rPr>
        <w:t>1. panta 4. punktu,</w:t>
      </w:r>
      <w:r w:rsidRPr="00912F81">
        <w:rPr>
          <w:rFonts w:ascii="Times New Roman" w:eastAsia="Times New Roman" w:hAnsi="Times New Roman" w:cs="Times New Roman"/>
          <w:bCs/>
          <w:lang w:eastAsia="lv-LV"/>
        </w:rPr>
        <w:t xml:space="preserve"> 3. panta pirmās daļas 1. punktu un otro daļu, 4. panta pirmo un otro daļu, 5. panta pirmo un piekto daļu, 8. panta otro, sesto un septīto daļu, 9. panta otro daļu un 10. panta pirmo daļu</w:t>
      </w:r>
      <w:r w:rsidRPr="00912F81">
        <w:rPr>
          <w:rFonts w:ascii="Times New Roman" w:eastAsia="Times New Roman" w:hAnsi="Times New Roman" w:cs="Times New Roman"/>
          <w:lang w:eastAsia="lv-LV"/>
        </w:rPr>
        <w:t xml:space="preserve">, Publiskas personas finanšu līdzekļu un mantas izšķērdēšanas novēršanas likuma 3. panta 2. punktu, kā arī domes Attīstības komitejas </w:t>
      </w:r>
      <w:r w:rsidRPr="00912F81">
        <w:rPr>
          <w:rFonts w:ascii="Times New Roman" w:eastAsia="Times New Roman" w:hAnsi="Times New Roman" w:cs="Times New Roman"/>
          <w:noProof/>
          <w:lang w:eastAsia="lv-LV"/>
        </w:rPr>
        <w:t xml:space="preserve">11.03.2026. atzinumu, </w:t>
      </w:r>
      <w:r w:rsidRPr="00912F81">
        <w:rPr>
          <w:rFonts w:ascii="Times New Roman" w:eastAsia="Times New Roman" w:hAnsi="Times New Roman" w:cs="Times New Roman"/>
          <w:lang w:eastAsia="lv-LV"/>
        </w:rPr>
        <w:t>Ādažu novada pašvaldības dome</w:t>
      </w:r>
    </w:p>
    <w:p w14:paraId="25886E53" w14:textId="77777777" w:rsidR="00B6111B" w:rsidRPr="00912F81" w:rsidRDefault="00B6111B" w:rsidP="00912F81">
      <w:pPr>
        <w:spacing w:after="120"/>
        <w:jc w:val="center"/>
        <w:rPr>
          <w:rFonts w:ascii="Times New Roman" w:hAnsi="Times New Roman" w:cs="Times New Roman"/>
          <w:b/>
        </w:rPr>
      </w:pPr>
      <w:r w:rsidRPr="00912F81">
        <w:rPr>
          <w:rFonts w:ascii="Times New Roman" w:hAnsi="Times New Roman" w:cs="Times New Roman"/>
          <w:b/>
        </w:rPr>
        <w:t>NOLEMJ:</w:t>
      </w:r>
    </w:p>
    <w:p w14:paraId="14C55B34" w14:textId="62351CEB" w:rsidR="00CD4802" w:rsidRPr="00912F81" w:rsidRDefault="00CD4802" w:rsidP="00614F8F">
      <w:pPr>
        <w:numPr>
          <w:ilvl w:val="0"/>
          <w:numId w:val="8"/>
        </w:numPr>
        <w:spacing w:before="120" w:after="120"/>
        <w:ind w:left="426" w:hanging="425"/>
        <w:jc w:val="both"/>
        <w:rPr>
          <w:rFonts w:ascii="Times New Roman" w:eastAsia="Times New Roman" w:hAnsi="Times New Roman" w:cs="Times New Roman"/>
          <w:bCs/>
          <w:lang w:eastAsia="lv-LV"/>
        </w:rPr>
      </w:pPr>
      <w:r w:rsidRPr="00912F81">
        <w:rPr>
          <w:rFonts w:ascii="Times New Roman" w:eastAsia="Times New Roman" w:hAnsi="Times New Roman" w:cs="Times New Roman"/>
          <w:bCs/>
          <w:lang w:eastAsia="lv-LV"/>
        </w:rPr>
        <w:t xml:space="preserve">Nodot atsavināšanai, pārdodot atklātā elektroniskā izsolē </w:t>
      </w:r>
      <w:r w:rsidRPr="00912F81">
        <w:rPr>
          <w:rFonts w:ascii="Times New Roman" w:eastAsia="Times New Roman" w:hAnsi="Times New Roman" w:cs="Times New Roman"/>
          <w:lang w:eastAsia="lv-LV"/>
        </w:rPr>
        <w:t xml:space="preserve">ar augšupejošu soli par </w:t>
      </w:r>
      <w:r w:rsidRPr="00975CF8">
        <w:rPr>
          <w:rFonts w:ascii="Times New Roman" w:eastAsia="Times New Roman" w:hAnsi="Times New Roman" w:cs="Times New Roman"/>
          <w:i/>
          <w:iCs/>
          <w:lang w:eastAsia="lv-LV"/>
        </w:rPr>
        <w:t>euro</w:t>
      </w:r>
      <w:r w:rsidRPr="00912F81">
        <w:rPr>
          <w:rFonts w:ascii="Times New Roman" w:eastAsia="Times New Roman" w:hAnsi="Times New Roman" w:cs="Times New Roman"/>
          <w:lang w:eastAsia="lv-LV"/>
        </w:rPr>
        <w:t>, Ādažu novada</w:t>
      </w:r>
      <w:r w:rsidRPr="00912F81">
        <w:rPr>
          <w:rFonts w:ascii="Times New Roman" w:eastAsia="Times New Roman" w:hAnsi="Times New Roman" w:cs="Times New Roman"/>
          <w:bCs/>
          <w:lang w:eastAsia="lv-LV"/>
        </w:rPr>
        <w:t xml:space="preserve"> pašvaldībai piederošo nekustamo īpašumu </w:t>
      </w:r>
      <w:r w:rsidRPr="00912F81">
        <w:rPr>
          <w:rFonts w:ascii="Times New Roman" w:hAnsi="Times New Roman" w:cs="Times New Roman"/>
          <w:color w:val="000000"/>
        </w:rPr>
        <w:t xml:space="preserve">ar kadastra numuru </w:t>
      </w:r>
      <w:hyperlink r:id="rId11" w:history="1">
        <w:r w:rsidRPr="00912F81">
          <w:rPr>
            <w:rStyle w:val="Hyperlink"/>
            <w:rFonts w:ascii="Times New Roman" w:hAnsi="Times New Roman" w:cs="Times New Roman"/>
            <w:color w:val="auto"/>
            <w:u w:val="none"/>
          </w:rPr>
          <w:t>80440120144</w:t>
        </w:r>
      </w:hyperlink>
      <w:r w:rsidRPr="00912F81">
        <w:rPr>
          <w:rFonts w:ascii="Times New Roman" w:hAnsi="Times New Roman" w:cs="Times New Roman"/>
        </w:rPr>
        <w:t>,</w:t>
      </w:r>
      <w:r w:rsidRPr="00912F81">
        <w:rPr>
          <w:rFonts w:ascii="Times New Roman" w:hAnsi="Times New Roman" w:cs="Times New Roman"/>
          <w:color w:val="000000"/>
        </w:rPr>
        <w:t xml:space="preserve"> kur</w:t>
      </w:r>
      <w:r w:rsidR="0088796D">
        <w:rPr>
          <w:rFonts w:ascii="Times New Roman" w:hAnsi="Times New Roman" w:cs="Times New Roman"/>
          <w:color w:val="000000"/>
        </w:rPr>
        <w:t>a</w:t>
      </w:r>
      <w:r w:rsidRPr="00912F81">
        <w:rPr>
          <w:rFonts w:ascii="Times New Roman" w:hAnsi="Times New Roman" w:cs="Times New Roman"/>
          <w:color w:val="000000"/>
        </w:rPr>
        <w:t xml:space="preserve"> sastāv</w:t>
      </w:r>
      <w:r w:rsidR="0088796D">
        <w:rPr>
          <w:rFonts w:ascii="Times New Roman" w:hAnsi="Times New Roman" w:cs="Times New Roman"/>
          <w:color w:val="000000"/>
        </w:rPr>
        <w:t>ā</w:t>
      </w:r>
      <w:r w:rsidRPr="00912F81">
        <w:rPr>
          <w:rFonts w:ascii="Times New Roman" w:hAnsi="Times New Roman" w:cs="Times New Roman"/>
          <w:color w:val="000000"/>
        </w:rPr>
        <w:t xml:space="preserve"> ietilpst zemes vienība Krūmu iela 19, Garkalne, Ādažu pag., Ādažu nov., LV-2164</w:t>
      </w:r>
      <w:r w:rsidR="00614F8F">
        <w:rPr>
          <w:rFonts w:ascii="Times New Roman" w:hAnsi="Times New Roman" w:cs="Times New Roman"/>
          <w:color w:val="000000"/>
        </w:rPr>
        <w:t>,</w:t>
      </w:r>
      <w:r w:rsidRPr="00912F81">
        <w:rPr>
          <w:rFonts w:ascii="Times New Roman" w:hAnsi="Times New Roman" w:cs="Times New Roman"/>
          <w:color w:val="000000"/>
        </w:rPr>
        <w:t xml:space="preserve"> ar kadastra apzīmējumu </w:t>
      </w:r>
      <w:hyperlink r:id="rId12" w:history="1">
        <w:r w:rsidRPr="00912F81">
          <w:rPr>
            <w:rStyle w:val="Hyperlink"/>
            <w:rFonts w:ascii="Times New Roman" w:hAnsi="Times New Roman" w:cs="Times New Roman"/>
            <w:color w:val="auto"/>
            <w:u w:val="none"/>
          </w:rPr>
          <w:t>80440120582</w:t>
        </w:r>
      </w:hyperlink>
      <w:r w:rsidRPr="00912F81">
        <w:rPr>
          <w:rFonts w:ascii="Times New Roman" w:hAnsi="Times New Roman" w:cs="Times New Roman"/>
          <w:color w:val="000000"/>
        </w:rPr>
        <w:t xml:space="preserve"> un platību 0,0948 ha.</w:t>
      </w:r>
    </w:p>
    <w:p w14:paraId="72488CC4" w14:textId="5797A270" w:rsidR="00CD4802" w:rsidRPr="00912F81" w:rsidRDefault="00CD4802" w:rsidP="00614F8F">
      <w:pPr>
        <w:pStyle w:val="ListParagraph"/>
        <w:numPr>
          <w:ilvl w:val="0"/>
          <w:numId w:val="8"/>
        </w:numPr>
        <w:spacing w:before="120" w:after="120"/>
        <w:ind w:left="426" w:hanging="425"/>
        <w:contextualSpacing w:val="0"/>
        <w:jc w:val="both"/>
        <w:rPr>
          <w:rFonts w:ascii="Times New Roman" w:eastAsia="Times New Roman" w:hAnsi="Times New Roman" w:cs="Times New Roman"/>
          <w:bCs/>
          <w:lang w:eastAsia="lv-LV"/>
        </w:rPr>
      </w:pPr>
      <w:r w:rsidRPr="00912F81">
        <w:rPr>
          <w:rFonts w:ascii="Times New Roman" w:eastAsia="Times New Roman" w:hAnsi="Times New Roman" w:cs="Times New Roman"/>
          <w:lang w:eastAsia="lv-LV"/>
        </w:rPr>
        <w:t xml:space="preserve">Centrālās pārvaldes Nekustamā īpašuma nodaļai </w:t>
      </w:r>
      <w:r w:rsidRPr="00912F81">
        <w:rPr>
          <w:rFonts w:ascii="Times New Roman" w:eastAsia="Times New Roman" w:hAnsi="Times New Roman" w:cs="Times New Roman"/>
          <w:bCs/>
          <w:lang w:eastAsia="lv-LV"/>
        </w:rPr>
        <w:t>līdz 10.05.2026. organizēt lēmuma 1.</w:t>
      </w:r>
      <w:r w:rsidR="0088796D">
        <w:rPr>
          <w:rFonts w:ascii="Times New Roman" w:eastAsia="Times New Roman" w:hAnsi="Times New Roman" w:cs="Times New Roman"/>
          <w:bCs/>
          <w:lang w:eastAsia="lv-LV"/>
        </w:rPr>
        <w:t> </w:t>
      </w:r>
      <w:r w:rsidRPr="00912F81">
        <w:rPr>
          <w:rFonts w:ascii="Times New Roman" w:eastAsia="Times New Roman" w:hAnsi="Times New Roman" w:cs="Times New Roman"/>
          <w:bCs/>
          <w:lang w:eastAsia="lv-LV"/>
        </w:rPr>
        <w:t>punktā norādītā īpašuma tirgus vērtības noteikšanu, pieaicinot sertificētu vērtētāju. Ar vērtēšanu saistītos izdevumus apmaksāt no nodaļas 2026. gada budžeta tāmes līdzekļiem.</w:t>
      </w:r>
    </w:p>
    <w:p w14:paraId="644D21DA" w14:textId="77777777" w:rsidR="00CD4802" w:rsidRPr="00912F81" w:rsidRDefault="00CD4802" w:rsidP="00614F8F">
      <w:pPr>
        <w:pStyle w:val="ListParagraph"/>
        <w:numPr>
          <w:ilvl w:val="0"/>
          <w:numId w:val="8"/>
        </w:numPr>
        <w:spacing w:before="120" w:after="120"/>
        <w:ind w:left="426" w:hanging="425"/>
        <w:contextualSpacing w:val="0"/>
        <w:jc w:val="both"/>
        <w:rPr>
          <w:rFonts w:ascii="Times New Roman" w:eastAsia="Times New Roman" w:hAnsi="Times New Roman" w:cs="Times New Roman"/>
          <w:bCs/>
          <w:lang w:eastAsia="lv-LV"/>
        </w:rPr>
      </w:pPr>
      <w:bookmarkStart w:id="0" w:name="_Hlk216616096"/>
      <w:r w:rsidRPr="00912F81">
        <w:rPr>
          <w:rFonts w:ascii="Times New Roman" w:eastAsia="Times New Roman" w:hAnsi="Times New Roman" w:cs="Times New Roman"/>
          <w:bCs/>
          <w:lang w:eastAsia="lv-LV"/>
        </w:rPr>
        <w:t>Pašvaldības mantas iznomāšanas un atsavināšanas komisijai</w:t>
      </w:r>
      <w:bookmarkEnd w:id="0"/>
      <w:r w:rsidRPr="00912F81">
        <w:rPr>
          <w:rFonts w:ascii="Times New Roman" w:eastAsia="Times New Roman" w:hAnsi="Times New Roman" w:cs="Times New Roman"/>
          <w:bCs/>
          <w:lang w:eastAsia="lv-LV"/>
        </w:rPr>
        <w:t>:</w:t>
      </w:r>
    </w:p>
    <w:p w14:paraId="7E18A2B3" w14:textId="72FD88AD" w:rsidR="00CD4802" w:rsidRPr="00912F81" w:rsidRDefault="00CD4802" w:rsidP="00614F8F">
      <w:pPr>
        <w:pStyle w:val="ListParagraph"/>
        <w:numPr>
          <w:ilvl w:val="1"/>
          <w:numId w:val="8"/>
        </w:numPr>
        <w:spacing w:after="120"/>
        <w:ind w:left="993" w:hanging="567"/>
        <w:contextualSpacing w:val="0"/>
        <w:jc w:val="both"/>
        <w:rPr>
          <w:rFonts w:ascii="Times New Roman" w:eastAsia="Times New Roman" w:hAnsi="Times New Roman" w:cs="Times New Roman"/>
          <w:bCs/>
          <w:lang w:eastAsia="lv-LV"/>
        </w:rPr>
      </w:pPr>
      <w:r w:rsidRPr="00912F81">
        <w:rPr>
          <w:rFonts w:ascii="Times New Roman" w:eastAsia="Times New Roman" w:hAnsi="Times New Roman" w:cs="Times New Roman"/>
          <w:bCs/>
          <w:lang w:eastAsia="lv-LV"/>
        </w:rPr>
        <w:t>10 darba dienu laikā pēc 1.</w:t>
      </w:r>
      <w:r w:rsidR="0088796D">
        <w:rPr>
          <w:rFonts w:ascii="Times New Roman" w:eastAsia="Times New Roman" w:hAnsi="Times New Roman" w:cs="Times New Roman"/>
          <w:bCs/>
          <w:lang w:eastAsia="lv-LV"/>
        </w:rPr>
        <w:t> </w:t>
      </w:r>
      <w:r w:rsidRPr="00912F81">
        <w:rPr>
          <w:rFonts w:ascii="Times New Roman" w:eastAsia="Times New Roman" w:hAnsi="Times New Roman" w:cs="Times New Roman"/>
          <w:bCs/>
          <w:lang w:eastAsia="lv-LV"/>
        </w:rPr>
        <w:t xml:space="preserve">punktā noteiktā nekustamā īpašuma vērtējuma saņemšanas un nosacītās cenas noteikšanas, </w:t>
      </w:r>
      <w:r w:rsidR="00614F8F">
        <w:rPr>
          <w:rFonts w:ascii="Times New Roman" w:eastAsia="Times New Roman" w:hAnsi="Times New Roman" w:cs="Times New Roman"/>
          <w:bCs/>
          <w:lang w:eastAsia="lv-LV"/>
        </w:rPr>
        <w:t>iesniegt</w:t>
      </w:r>
      <w:r w:rsidRPr="00912F81">
        <w:rPr>
          <w:rFonts w:ascii="Times New Roman" w:eastAsia="Times New Roman" w:hAnsi="Times New Roman" w:cs="Times New Roman"/>
          <w:bCs/>
          <w:lang w:eastAsia="lv-LV"/>
        </w:rPr>
        <w:t xml:space="preserve"> dome</w:t>
      </w:r>
      <w:r w:rsidR="00614F8F">
        <w:rPr>
          <w:rFonts w:ascii="Times New Roman" w:eastAsia="Times New Roman" w:hAnsi="Times New Roman" w:cs="Times New Roman"/>
          <w:bCs/>
          <w:lang w:eastAsia="lv-LV"/>
        </w:rPr>
        <w:t>i</w:t>
      </w:r>
      <w:r w:rsidRPr="00912F81">
        <w:rPr>
          <w:rFonts w:ascii="Times New Roman" w:eastAsia="Times New Roman" w:hAnsi="Times New Roman" w:cs="Times New Roman"/>
          <w:bCs/>
          <w:lang w:eastAsia="lv-LV"/>
        </w:rPr>
        <w:t xml:space="preserve"> lēmuma projektu par nosacītās cenas apstiprināšanu</w:t>
      </w:r>
      <w:r w:rsidR="00614F8F">
        <w:rPr>
          <w:rFonts w:ascii="Times New Roman" w:eastAsia="Times New Roman" w:hAnsi="Times New Roman" w:cs="Times New Roman"/>
          <w:bCs/>
          <w:lang w:eastAsia="lv-LV"/>
        </w:rPr>
        <w:t>;</w:t>
      </w:r>
    </w:p>
    <w:p w14:paraId="1226AC8F" w14:textId="718DEE0C" w:rsidR="00CD4802" w:rsidRPr="00912F81" w:rsidRDefault="00CD4802" w:rsidP="00614F8F">
      <w:pPr>
        <w:numPr>
          <w:ilvl w:val="1"/>
          <w:numId w:val="8"/>
        </w:numPr>
        <w:spacing w:before="120" w:after="120"/>
        <w:ind w:left="993" w:hanging="567"/>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mēneša laikā pēc domes lēmuma, ar kuru apstiprināta nekustamā īpašuma nosacītā cena, organizēt 1. punktā norādītā nekustamā īpašuma</w:t>
      </w:r>
      <w:r w:rsidRPr="00912F81">
        <w:rPr>
          <w:rFonts w:ascii="Times New Roman" w:eastAsia="Times New Roman" w:hAnsi="Times New Roman" w:cs="Times New Roman"/>
          <w:bCs/>
          <w:lang w:eastAsia="lv-LV"/>
        </w:rPr>
        <w:t xml:space="preserve"> </w:t>
      </w:r>
      <w:bookmarkStart w:id="1" w:name="_Hlk79050227"/>
      <w:r w:rsidRPr="00912F81">
        <w:rPr>
          <w:rFonts w:ascii="Times New Roman" w:eastAsia="Times New Roman" w:hAnsi="Times New Roman" w:cs="Times New Roman"/>
          <w:lang w:eastAsia="lv-LV"/>
        </w:rPr>
        <w:t xml:space="preserve">pārdošanu elektroniskā izsolē </w:t>
      </w:r>
      <w:r w:rsidR="0088796D" w:rsidRPr="00912F81">
        <w:rPr>
          <w:rFonts w:ascii="Times New Roman" w:eastAsia="Times New Roman" w:hAnsi="Times New Roman" w:cs="Times New Roman"/>
          <w:lang w:eastAsia="lv-LV"/>
        </w:rPr>
        <w:t xml:space="preserve">ar augšupejošu soli </w:t>
      </w:r>
      <w:r w:rsidR="0088796D">
        <w:rPr>
          <w:rFonts w:ascii="Times New Roman" w:eastAsia="Times New Roman" w:hAnsi="Times New Roman" w:cs="Times New Roman"/>
          <w:lang w:eastAsia="lv-LV"/>
        </w:rPr>
        <w:t>un</w:t>
      </w:r>
      <w:r w:rsidRPr="00912F81">
        <w:rPr>
          <w:rFonts w:ascii="Times New Roman" w:eastAsia="Times New Roman" w:hAnsi="Times New Roman" w:cs="Times New Roman"/>
          <w:lang w:eastAsia="lv-LV"/>
        </w:rPr>
        <w:t xml:space="preserve"> izsoles sākumcenu – nosacīto cenu</w:t>
      </w:r>
      <w:bookmarkEnd w:id="1"/>
      <w:r w:rsidRPr="00912F81">
        <w:rPr>
          <w:rFonts w:ascii="Times New Roman" w:eastAsia="Times New Roman" w:hAnsi="Times New Roman" w:cs="Times New Roman"/>
          <w:lang w:eastAsia="lv-LV"/>
        </w:rPr>
        <w:t>.</w:t>
      </w:r>
    </w:p>
    <w:p w14:paraId="70B6A36B" w14:textId="77777777" w:rsidR="00CD4802" w:rsidRPr="00912F81" w:rsidRDefault="00CD4802" w:rsidP="00912F81">
      <w:pPr>
        <w:pStyle w:val="ListParagraph"/>
        <w:numPr>
          <w:ilvl w:val="0"/>
          <w:numId w:val="8"/>
        </w:numPr>
        <w:spacing w:before="120" w:after="120"/>
        <w:ind w:left="284" w:hanging="360"/>
        <w:contextualSpacing w:val="0"/>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Pašvaldības izpilddirektora vietniecei veikt lēmuma izpildes kontroli.</w:t>
      </w:r>
    </w:p>
    <w:p w14:paraId="29A825ED" w14:textId="77777777" w:rsidR="00CD4802" w:rsidRPr="00912F81" w:rsidRDefault="00CD4802" w:rsidP="00912F81">
      <w:pPr>
        <w:spacing w:after="120"/>
        <w:jc w:val="both"/>
        <w:rPr>
          <w:rFonts w:ascii="Times New Roman" w:eastAsia="Calibri" w:hAnsi="Times New Roman" w:cs="Times New Roman"/>
        </w:rPr>
      </w:pPr>
    </w:p>
    <w:p w14:paraId="32C3B7DC" w14:textId="77777777" w:rsidR="00CD4802" w:rsidRPr="00912F81" w:rsidRDefault="00CD4802" w:rsidP="00912F81">
      <w:pPr>
        <w:spacing w:after="120"/>
        <w:jc w:val="both"/>
        <w:rPr>
          <w:rFonts w:ascii="Times New Roman" w:eastAsia="Calibri" w:hAnsi="Times New Roman" w:cs="Times New Roman"/>
        </w:rPr>
      </w:pPr>
    </w:p>
    <w:p w14:paraId="29B1D0FD" w14:textId="77777777" w:rsidR="00CD4802" w:rsidRPr="00912F81" w:rsidRDefault="00CD4802" w:rsidP="00614F8F">
      <w:pPr>
        <w:jc w:val="both"/>
        <w:rPr>
          <w:rFonts w:ascii="Times New Roman" w:hAnsi="Times New Roman" w:cs="Times New Roman"/>
          <w:noProof/>
        </w:rPr>
      </w:pPr>
      <w:r w:rsidRPr="00912F81">
        <w:rPr>
          <w:rFonts w:ascii="Times New Roman" w:hAnsi="Times New Roman" w:cs="Times New Roman"/>
          <w:noProof/>
        </w:rPr>
        <w:t>Pašvaldības domes priekšsēdētāja vietnieks</w:t>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t>G. Miglāns</w:t>
      </w:r>
    </w:p>
    <w:p w14:paraId="25AB47D6" w14:textId="77777777" w:rsidR="00CD4802" w:rsidRPr="00912F81" w:rsidRDefault="00CD4802" w:rsidP="00912F81">
      <w:pPr>
        <w:spacing w:after="120"/>
        <w:jc w:val="both"/>
        <w:rPr>
          <w:rFonts w:ascii="Times New Roman" w:hAnsi="Times New Roman" w:cs="Times New Roman"/>
          <w:noProof/>
        </w:rPr>
      </w:pPr>
      <w:r w:rsidRPr="00912F81">
        <w:rPr>
          <w:rFonts w:ascii="Times New Roman" w:hAnsi="Times New Roman" w:cs="Times New Roman"/>
          <w:noProof/>
        </w:rPr>
        <w:t>attīstības jautājumos</w:t>
      </w:r>
    </w:p>
    <w:p w14:paraId="24B24A03" w14:textId="77777777" w:rsidR="00CD4802" w:rsidRPr="00912F81" w:rsidRDefault="00CD4802" w:rsidP="00912F81">
      <w:pPr>
        <w:spacing w:after="120"/>
        <w:jc w:val="center"/>
        <w:rPr>
          <w:rFonts w:ascii="Times New Roman" w:eastAsia="Calibri" w:hAnsi="Times New Roman" w:cs="Times New Roman"/>
        </w:rPr>
      </w:pPr>
      <w:r w:rsidRPr="00912F81">
        <w:rPr>
          <w:rFonts w:ascii="Times New Roman" w:eastAsia="Calibri" w:hAnsi="Times New Roman" w:cs="Times New Roman"/>
        </w:rPr>
        <w:t>ŠIS DOKUMENTS IR ELEKTRONISKI PARAKSTĪTS AR DROŠU ELEKTRONISKO PARAKSTU UN SATUR LAIKA ZĪMOGU</w:t>
      </w:r>
    </w:p>
    <w:p w14:paraId="5E2238DE" w14:textId="70474E6B" w:rsidR="00564CA6" w:rsidRDefault="0068438B" w:rsidP="00912F81">
      <w:pPr>
        <w:spacing w:after="120"/>
        <w:jc w:val="both"/>
        <w:rPr>
          <w:rFonts w:ascii="Times New Roman" w:hAnsi="Times New Roman" w:cs="Times New Roman"/>
        </w:rPr>
      </w:pPr>
      <w:r w:rsidRPr="00912F81">
        <w:rPr>
          <w:rFonts w:ascii="Times New Roman" w:hAnsi="Times New Roman" w:cs="Times New Roman"/>
          <w:u w:val="single"/>
        </w:rPr>
        <w:t>Izsniegt norakstus</w:t>
      </w:r>
      <w:r w:rsidRPr="00912F81">
        <w:rPr>
          <w:rFonts w:ascii="Times New Roman" w:hAnsi="Times New Roman" w:cs="Times New Roman"/>
        </w:rPr>
        <w:t>:</w:t>
      </w:r>
    </w:p>
    <w:p w14:paraId="40D79D5C" w14:textId="51906631" w:rsidR="00614F8F" w:rsidRPr="00912F81" w:rsidRDefault="00614F8F" w:rsidP="00912F81">
      <w:pPr>
        <w:spacing w:after="120"/>
        <w:jc w:val="both"/>
        <w:rPr>
          <w:rFonts w:ascii="Times New Roman" w:hAnsi="Times New Roman" w:cs="Times New Roman"/>
        </w:rPr>
      </w:pPr>
      <w:r>
        <w:rPr>
          <w:rFonts w:ascii="Times New Roman" w:hAnsi="Times New Roman" w:cs="Times New Roman"/>
        </w:rPr>
        <w:lastRenderedPageBreak/>
        <w:t xml:space="preserve">@ - NĪN, GRN, </w:t>
      </w:r>
      <w:r w:rsidRPr="00912F81">
        <w:rPr>
          <w:rFonts w:ascii="Times New Roman" w:eastAsia="Times New Roman" w:hAnsi="Times New Roman" w:cs="Times New Roman"/>
          <w:bCs/>
          <w:lang w:eastAsia="lv-LV"/>
        </w:rPr>
        <w:t>Pašvaldības mantas iznomāšanas un atsavināšanas komisijai</w:t>
      </w:r>
    </w:p>
    <w:p w14:paraId="1F5CCC73" w14:textId="77777777" w:rsidR="00564CA6" w:rsidRPr="00586AD0" w:rsidRDefault="00564CA6" w:rsidP="00912F81">
      <w:pPr>
        <w:spacing w:after="120"/>
        <w:jc w:val="both"/>
        <w:rPr>
          <w:rFonts w:ascii="Times New Roman" w:hAnsi="Times New Roman" w:cs="Times New Roman"/>
          <w:color w:val="FF0000"/>
          <w:sz w:val="20"/>
          <w:szCs w:val="20"/>
        </w:rPr>
      </w:pPr>
    </w:p>
    <w:p w14:paraId="6955A864" w14:textId="69A1FD64" w:rsidR="00564CA6" w:rsidRPr="00586AD0" w:rsidRDefault="0068438B" w:rsidP="00912F81">
      <w:pPr>
        <w:spacing w:after="120"/>
        <w:rPr>
          <w:rFonts w:ascii="Times New Roman" w:hAnsi="Times New Roman" w:cs="Times New Roman"/>
          <w:sz w:val="20"/>
          <w:szCs w:val="20"/>
        </w:rPr>
      </w:pPr>
      <w:r w:rsidRPr="00586AD0">
        <w:rPr>
          <w:rFonts w:ascii="Times New Roman" w:hAnsi="Times New Roman" w:cs="Times New Roman"/>
          <w:noProof/>
          <w:sz w:val="20"/>
          <w:szCs w:val="20"/>
        </w:rPr>
        <w:t>Nadežda Rubina</w:t>
      </w:r>
      <w:r w:rsidRPr="00586AD0">
        <w:rPr>
          <w:rFonts w:ascii="Times New Roman" w:hAnsi="Times New Roman" w:cs="Times New Roman"/>
          <w:sz w:val="20"/>
          <w:szCs w:val="20"/>
        </w:rPr>
        <w:t xml:space="preserve">, </w:t>
      </w:r>
      <w:r w:rsidR="00586AD0" w:rsidRPr="00586AD0">
        <w:rPr>
          <w:rFonts w:ascii="Times New Roman" w:hAnsi="Times New Roman" w:cs="Times New Roman"/>
          <w:sz w:val="20"/>
          <w:szCs w:val="20"/>
        </w:rPr>
        <w:t>28776519</w:t>
      </w:r>
    </w:p>
    <w:sectPr w:rsidR="00564CA6" w:rsidRPr="00586AD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F4CC" w14:textId="77777777" w:rsidR="00376D75" w:rsidRDefault="00376D75">
      <w:r>
        <w:separator/>
      </w:r>
    </w:p>
  </w:endnote>
  <w:endnote w:type="continuationSeparator" w:id="0">
    <w:p w14:paraId="5333BE95" w14:textId="77777777" w:rsidR="00376D75" w:rsidRDefault="0037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4459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8438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B801" w14:textId="77777777" w:rsidR="00376D75" w:rsidRDefault="00376D75">
      <w:r>
        <w:separator/>
      </w:r>
    </w:p>
  </w:footnote>
  <w:footnote w:type="continuationSeparator" w:id="0">
    <w:p w14:paraId="597DFFDE" w14:textId="77777777" w:rsidR="00376D75" w:rsidRDefault="0037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107752F3"/>
    <w:multiLevelType w:val="hybridMultilevel"/>
    <w:tmpl w:val="63841CA0"/>
    <w:lvl w:ilvl="0" w:tplc="D32E2CFC">
      <w:start w:val="1"/>
      <w:numFmt w:val="decimal"/>
      <w:lvlText w:val="%1."/>
      <w:lvlJc w:val="left"/>
      <w:pPr>
        <w:ind w:left="720" w:hanging="360"/>
      </w:pPr>
      <w:rPr>
        <w:rFonts w:hint="default"/>
      </w:rPr>
    </w:lvl>
    <w:lvl w:ilvl="1" w:tplc="091E1E24" w:tentative="1">
      <w:start w:val="1"/>
      <w:numFmt w:val="lowerLetter"/>
      <w:lvlText w:val="%2."/>
      <w:lvlJc w:val="left"/>
      <w:pPr>
        <w:ind w:left="1440" w:hanging="360"/>
      </w:pPr>
    </w:lvl>
    <w:lvl w:ilvl="2" w:tplc="BA4A3532" w:tentative="1">
      <w:start w:val="1"/>
      <w:numFmt w:val="lowerRoman"/>
      <w:lvlText w:val="%3."/>
      <w:lvlJc w:val="right"/>
      <w:pPr>
        <w:ind w:left="2160" w:hanging="180"/>
      </w:pPr>
    </w:lvl>
    <w:lvl w:ilvl="3" w:tplc="1D5EF048" w:tentative="1">
      <w:start w:val="1"/>
      <w:numFmt w:val="decimal"/>
      <w:lvlText w:val="%4."/>
      <w:lvlJc w:val="left"/>
      <w:pPr>
        <w:ind w:left="2880" w:hanging="360"/>
      </w:pPr>
    </w:lvl>
    <w:lvl w:ilvl="4" w:tplc="84529C64" w:tentative="1">
      <w:start w:val="1"/>
      <w:numFmt w:val="lowerLetter"/>
      <w:lvlText w:val="%5."/>
      <w:lvlJc w:val="left"/>
      <w:pPr>
        <w:ind w:left="3600" w:hanging="360"/>
      </w:pPr>
    </w:lvl>
    <w:lvl w:ilvl="5" w:tplc="474E0D06" w:tentative="1">
      <w:start w:val="1"/>
      <w:numFmt w:val="lowerRoman"/>
      <w:lvlText w:val="%6."/>
      <w:lvlJc w:val="right"/>
      <w:pPr>
        <w:ind w:left="4320" w:hanging="180"/>
      </w:pPr>
    </w:lvl>
    <w:lvl w:ilvl="6" w:tplc="1B96A134" w:tentative="1">
      <w:start w:val="1"/>
      <w:numFmt w:val="decimal"/>
      <w:lvlText w:val="%7."/>
      <w:lvlJc w:val="left"/>
      <w:pPr>
        <w:ind w:left="5040" w:hanging="360"/>
      </w:pPr>
    </w:lvl>
    <w:lvl w:ilvl="7" w:tplc="F10C18FE" w:tentative="1">
      <w:start w:val="1"/>
      <w:numFmt w:val="lowerLetter"/>
      <w:lvlText w:val="%8."/>
      <w:lvlJc w:val="left"/>
      <w:pPr>
        <w:ind w:left="5760" w:hanging="360"/>
      </w:pPr>
    </w:lvl>
    <w:lvl w:ilvl="8" w:tplc="1DE89532" w:tentative="1">
      <w:start w:val="1"/>
      <w:numFmt w:val="lowerRoman"/>
      <w:lvlText w:val="%9."/>
      <w:lvlJc w:val="right"/>
      <w:pPr>
        <w:ind w:left="6480" w:hanging="180"/>
      </w:pPr>
    </w:lvl>
  </w:abstractNum>
  <w:abstractNum w:abstractNumId="2" w15:restartNumberingAfterBreak="0">
    <w:nsid w:val="382D615D"/>
    <w:multiLevelType w:val="hybridMultilevel"/>
    <w:tmpl w:val="41468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296126"/>
    <w:multiLevelType w:val="hybridMultilevel"/>
    <w:tmpl w:val="41468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153066"/>
    <w:multiLevelType w:val="multilevel"/>
    <w:tmpl w:val="2242BB8C"/>
    <w:lvl w:ilvl="0">
      <w:start w:val="1"/>
      <w:numFmt w:val="decimal"/>
      <w:lvlText w:val="%1."/>
      <w:lvlJc w:val="left"/>
      <w:pPr>
        <w:ind w:left="360" w:hanging="360"/>
      </w:pPr>
      <w:rPr>
        <w:rFonts w:ascii="Times New Roman" w:eastAsia="Times New Roman" w:hAnsi="Times New Roman" w:cs="Times New Roman" w:hint="default"/>
        <w:b w:val="0"/>
        <w:strike w:val="0"/>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15:restartNumberingAfterBreak="0">
    <w:nsid w:val="638A7EB0"/>
    <w:multiLevelType w:val="multilevel"/>
    <w:tmpl w:val="E528D9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eastAsia="Times New Roman" w:hint="default"/>
        <w:color w:val="auto"/>
      </w:rPr>
    </w:lvl>
    <w:lvl w:ilvl="2">
      <w:start w:val="1"/>
      <w:numFmt w:val="decimal"/>
      <w:isLgl/>
      <w:lvlText w:val="%1.%2.%3."/>
      <w:lvlJc w:val="left"/>
      <w:pPr>
        <w:ind w:left="1212" w:hanging="720"/>
      </w:pPr>
      <w:rPr>
        <w:rFonts w:eastAsia="Times New Roman" w:hint="default"/>
        <w:color w:val="auto"/>
      </w:rPr>
    </w:lvl>
    <w:lvl w:ilvl="3">
      <w:start w:val="1"/>
      <w:numFmt w:val="decimal"/>
      <w:isLgl/>
      <w:lvlText w:val="%1.%2.%3.%4."/>
      <w:lvlJc w:val="left"/>
      <w:pPr>
        <w:ind w:left="1278" w:hanging="720"/>
      </w:pPr>
      <w:rPr>
        <w:rFonts w:eastAsia="Times New Roman" w:hint="default"/>
        <w:color w:val="auto"/>
      </w:rPr>
    </w:lvl>
    <w:lvl w:ilvl="4">
      <w:start w:val="1"/>
      <w:numFmt w:val="decimal"/>
      <w:isLgl/>
      <w:lvlText w:val="%1.%2.%3.%4.%5."/>
      <w:lvlJc w:val="left"/>
      <w:pPr>
        <w:ind w:left="1704" w:hanging="1080"/>
      </w:pPr>
      <w:rPr>
        <w:rFonts w:eastAsia="Times New Roman" w:hint="default"/>
        <w:color w:val="auto"/>
      </w:rPr>
    </w:lvl>
    <w:lvl w:ilvl="5">
      <w:start w:val="1"/>
      <w:numFmt w:val="decimal"/>
      <w:isLgl/>
      <w:lvlText w:val="%1.%2.%3.%4.%5.%6."/>
      <w:lvlJc w:val="left"/>
      <w:pPr>
        <w:ind w:left="1770" w:hanging="1080"/>
      </w:pPr>
      <w:rPr>
        <w:rFonts w:eastAsia="Times New Roman" w:hint="default"/>
        <w:color w:val="auto"/>
      </w:rPr>
    </w:lvl>
    <w:lvl w:ilvl="6">
      <w:start w:val="1"/>
      <w:numFmt w:val="decimal"/>
      <w:isLgl/>
      <w:lvlText w:val="%1.%2.%3.%4.%5.%6.%7."/>
      <w:lvlJc w:val="left"/>
      <w:pPr>
        <w:ind w:left="2196" w:hanging="1440"/>
      </w:pPr>
      <w:rPr>
        <w:rFonts w:eastAsia="Times New Roman" w:hint="default"/>
        <w:color w:val="auto"/>
      </w:rPr>
    </w:lvl>
    <w:lvl w:ilvl="7">
      <w:start w:val="1"/>
      <w:numFmt w:val="decimal"/>
      <w:isLgl/>
      <w:lvlText w:val="%1.%2.%3.%4.%5.%6.%7.%8."/>
      <w:lvlJc w:val="left"/>
      <w:pPr>
        <w:ind w:left="2262" w:hanging="1440"/>
      </w:pPr>
      <w:rPr>
        <w:rFonts w:eastAsia="Times New Roman" w:hint="default"/>
        <w:color w:val="auto"/>
      </w:rPr>
    </w:lvl>
    <w:lvl w:ilvl="8">
      <w:start w:val="1"/>
      <w:numFmt w:val="decimal"/>
      <w:isLgl/>
      <w:lvlText w:val="%1.%2.%3.%4.%5.%6.%7.%8.%9."/>
      <w:lvlJc w:val="left"/>
      <w:pPr>
        <w:ind w:left="2688" w:hanging="1800"/>
      </w:pPr>
      <w:rPr>
        <w:rFonts w:eastAsia="Times New Roman" w:hint="default"/>
        <w:color w:val="auto"/>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6"/>
  </w:num>
  <w:num w:numId="2" w16cid:durableId="1964530278">
    <w:abstractNumId w:val="1"/>
  </w:num>
  <w:num w:numId="3" w16cid:durableId="1373463348">
    <w:abstractNumId w:val="7"/>
  </w:num>
  <w:num w:numId="4" w16cid:durableId="53086739">
    <w:abstractNumId w:val="5"/>
  </w:num>
  <w:num w:numId="5" w16cid:durableId="1988624744">
    <w:abstractNumId w:val="2"/>
  </w:num>
  <w:num w:numId="6" w16cid:durableId="705253958">
    <w:abstractNumId w:val="3"/>
  </w:num>
  <w:num w:numId="7" w16cid:durableId="16856871">
    <w:abstractNumId w:val="4"/>
  </w:num>
  <w:num w:numId="8"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11FE"/>
    <w:rsid w:val="00070E3F"/>
    <w:rsid w:val="000B7FF4"/>
    <w:rsid w:val="000C71F8"/>
    <w:rsid w:val="00123135"/>
    <w:rsid w:val="00147221"/>
    <w:rsid w:val="00195A73"/>
    <w:rsid w:val="001A297B"/>
    <w:rsid w:val="00203101"/>
    <w:rsid w:val="0025391B"/>
    <w:rsid w:val="00297558"/>
    <w:rsid w:val="002C1B40"/>
    <w:rsid w:val="002C1DF5"/>
    <w:rsid w:val="002D53F6"/>
    <w:rsid w:val="00310D50"/>
    <w:rsid w:val="00351D48"/>
    <w:rsid w:val="00376D75"/>
    <w:rsid w:val="003C401E"/>
    <w:rsid w:val="003F5E05"/>
    <w:rsid w:val="004D516C"/>
    <w:rsid w:val="00521C00"/>
    <w:rsid w:val="0053073B"/>
    <w:rsid w:val="00543508"/>
    <w:rsid w:val="00564CA6"/>
    <w:rsid w:val="00586AD0"/>
    <w:rsid w:val="005C757F"/>
    <w:rsid w:val="005C7FA1"/>
    <w:rsid w:val="00614F8F"/>
    <w:rsid w:val="00617AAC"/>
    <w:rsid w:val="006808CB"/>
    <w:rsid w:val="0068438B"/>
    <w:rsid w:val="00693F05"/>
    <w:rsid w:val="006D3451"/>
    <w:rsid w:val="006D513B"/>
    <w:rsid w:val="006F68C9"/>
    <w:rsid w:val="00710C8E"/>
    <w:rsid w:val="00730FC1"/>
    <w:rsid w:val="0074092B"/>
    <w:rsid w:val="00780EA3"/>
    <w:rsid w:val="0079484F"/>
    <w:rsid w:val="007B4DDB"/>
    <w:rsid w:val="0081583A"/>
    <w:rsid w:val="008257F8"/>
    <w:rsid w:val="00830770"/>
    <w:rsid w:val="0086793D"/>
    <w:rsid w:val="00881006"/>
    <w:rsid w:val="0088796D"/>
    <w:rsid w:val="008D063E"/>
    <w:rsid w:val="008E3846"/>
    <w:rsid w:val="00912F81"/>
    <w:rsid w:val="009139A1"/>
    <w:rsid w:val="00931891"/>
    <w:rsid w:val="009374AA"/>
    <w:rsid w:val="00975CF8"/>
    <w:rsid w:val="00987153"/>
    <w:rsid w:val="00996740"/>
    <w:rsid w:val="009A3989"/>
    <w:rsid w:val="009B7F8F"/>
    <w:rsid w:val="00A028F3"/>
    <w:rsid w:val="00A254B5"/>
    <w:rsid w:val="00A52B04"/>
    <w:rsid w:val="00B231F6"/>
    <w:rsid w:val="00B36CD4"/>
    <w:rsid w:val="00B4014F"/>
    <w:rsid w:val="00B47C10"/>
    <w:rsid w:val="00B56153"/>
    <w:rsid w:val="00B6111B"/>
    <w:rsid w:val="00BB16A4"/>
    <w:rsid w:val="00BE75D1"/>
    <w:rsid w:val="00C25E4C"/>
    <w:rsid w:val="00C408A5"/>
    <w:rsid w:val="00C66C93"/>
    <w:rsid w:val="00C82360"/>
    <w:rsid w:val="00C9477C"/>
    <w:rsid w:val="00CC1B2F"/>
    <w:rsid w:val="00CC1DEB"/>
    <w:rsid w:val="00CD4802"/>
    <w:rsid w:val="00CE271F"/>
    <w:rsid w:val="00CF16C2"/>
    <w:rsid w:val="00D05748"/>
    <w:rsid w:val="00D86969"/>
    <w:rsid w:val="00E212E5"/>
    <w:rsid w:val="00E52DA2"/>
    <w:rsid w:val="00E75D8D"/>
    <w:rsid w:val="00EF06E1"/>
    <w:rsid w:val="00F13B93"/>
    <w:rsid w:val="00FA29A3"/>
    <w:rsid w:val="00FC2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aisf">
    <w:name w:val="naisf"/>
    <w:basedOn w:val="Normal"/>
    <w:rsid w:val="00B6111B"/>
    <w:pPr>
      <w:spacing w:before="75" w:after="75"/>
      <w:ind w:firstLine="375"/>
      <w:jc w:val="both"/>
    </w:pPr>
    <w:rPr>
      <w:rFonts w:ascii="Times New Roman" w:eastAsia="Times New Roman" w:hAnsi="Times New Roman" w:cs="Times New Roman"/>
      <w:lang w:val="en-US"/>
    </w:rPr>
  </w:style>
  <w:style w:type="character" w:customStyle="1" w:styleId="NoSpacingChar">
    <w:name w:val="No Spacing Char"/>
    <w:link w:val="NoSpacing"/>
    <w:uiPriority w:val="1"/>
    <w:locked/>
    <w:rsid w:val="00B6111B"/>
    <w:rPr>
      <w:rFonts w:ascii="Calibri" w:hAnsi="Calibri" w:cs="Calibri"/>
      <w:sz w:val="22"/>
      <w:szCs w:val="22"/>
    </w:rPr>
  </w:style>
  <w:style w:type="paragraph" w:styleId="NoSpacing">
    <w:name w:val="No Spacing"/>
    <w:link w:val="NoSpacingChar"/>
    <w:uiPriority w:val="1"/>
    <w:qFormat/>
    <w:rsid w:val="00B6111B"/>
    <w:rPr>
      <w:rFonts w:ascii="Calibri" w:hAnsi="Calibri" w:cs="Calibri"/>
      <w:sz w:val="22"/>
      <w:szCs w:val="22"/>
    </w:rPr>
  </w:style>
  <w:style w:type="character" w:styleId="CommentReference">
    <w:name w:val="annotation reference"/>
    <w:basedOn w:val="DefaultParagraphFont"/>
    <w:uiPriority w:val="99"/>
    <w:semiHidden/>
    <w:unhideWhenUsed/>
    <w:rsid w:val="00B6111B"/>
    <w:rPr>
      <w:sz w:val="16"/>
      <w:szCs w:val="16"/>
    </w:rPr>
  </w:style>
  <w:style w:type="paragraph" w:styleId="CommentText">
    <w:name w:val="annotation text"/>
    <w:basedOn w:val="Normal"/>
    <w:link w:val="CommentTextChar"/>
    <w:uiPriority w:val="99"/>
    <w:unhideWhenUsed/>
    <w:rsid w:val="00B6111B"/>
    <w:rPr>
      <w:sz w:val="20"/>
      <w:szCs w:val="20"/>
    </w:rPr>
  </w:style>
  <w:style w:type="character" w:customStyle="1" w:styleId="CommentTextChar">
    <w:name w:val="Comment Text Char"/>
    <w:basedOn w:val="DefaultParagraphFont"/>
    <w:link w:val="CommentText"/>
    <w:uiPriority w:val="99"/>
    <w:rsid w:val="00B6111B"/>
    <w:rPr>
      <w:sz w:val="20"/>
      <w:szCs w:val="20"/>
    </w:rPr>
  </w:style>
  <w:style w:type="character" w:styleId="Hyperlink">
    <w:name w:val="Hyperlink"/>
    <w:basedOn w:val="DefaultParagraphFont"/>
    <w:uiPriority w:val="99"/>
    <w:unhideWhenUsed/>
    <w:rsid w:val="00B6111B"/>
    <w:rPr>
      <w:color w:val="0563C1" w:themeColor="hyperlink"/>
      <w:u w:val="single"/>
    </w:rPr>
  </w:style>
  <w:style w:type="character" w:styleId="UnresolvedMention">
    <w:name w:val="Unresolved Mention"/>
    <w:basedOn w:val="DefaultParagraphFont"/>
    <w:uiPriority w:val="99"/>
    <w:semiHidden/>
    <w:unhideWhenUsed/>
    <w:rsid w:val="00B6111B"/>
    <w:rPr>
      <w:color w:val="605E5C"/>
      <w:shd w:val="clear" w:color="auto" w:fill="E1DFDD"/>
    </w:rPr>
  </w:style>
  <w:style w:type="paragraph" w:styleId="ListParagraph">
    <w:name w:val="List Paragraph"/>
    <w:aliases w:val="2,Satura rādītājs,Strip"/>
    <w:basedOn w:val="Normal"/>
    <w:link w:val="ListParagraphChar"/>
    <w:uiPriority w:val="34"/>
    <w:qFormat/>
    <w:rsid w:val="006808CB"/>
    <w:pPr>
      <w:ind w:left="720"/>
      <w:contextualSpacing/>
    </w:pPr>
  </w:style>
  <w:style w:type="character" w:customStyle="1" w:styleId="ListParagraphChar">
    <w:name w:val="List Paragraph Char"/>
    <w:aliases w:val="2 Char,Satura rādītājs Char,Strip Char"/>
    <w:link w:val="ListParagraph"/>
    <w:uiPriority w:val="34"/>
    <w:locked/>
    <w:rsid w:val="006808CB"/>
  </w:style>
  <w:style w:type="paragraph" w:styleId="Revision">
    <w:name w:val="Revision"/>
    <w:hidden/>
    <w:uiPriority w:val="99"/>
    <w:semiHidden/>
    <w:rsid w:val="0031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16946?options%5Borigin%5D=propert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adastrs.lv/parcels/4900294638?options%5Bdeep_expand%5D=false&amp;options%5Binline%5D=true&amp;options%5Bnew_tab%5D=false&amp;options%5Borigin%5D=proper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3500016946?options%5Borigin%5D=propert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emesgramata.lv/lv/Search/GetFolioDataByCadastre?loginUsingLvLv=&amp;cadasterId=80440120144" TargetMode="External"/><Relationship Id="rId4" Type="http://schemas.openxmlformats.org/officeDocument/2006/relationships/webSettings" Target="webSettings.xml"/><Relationship Id="rId9" Type="http://schemas.openxmlformats.org/officeDocument/2006/relationships/hyperlink" Target="https://www.kadastrs.lv/parcels/4900294638?options%5Bdeep_expand%5D=false&amp;options%5Binline%5D=true&amp;options%5Bnew_tab%5D=false&amp;options%5Borigin%5D=proper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3983</Words>
  <Characters>2271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40</cp:revision>
  <dcterms:created xsi:type="dcterms:W3CDTF">2024-06-01T14:06:00Z</dcterms:created>
  <dcterms:modified xsi:type="dcterms:W3CDTF">2026-03-06T09:53:00Z</dcterms:modified>
</cp:coreProperties>
</file>