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6A1C9" w14:textId="77777777" w:rsidR="00637CC8" w:rsidRPr="00484970" w:rsidRDefault="00637CC8" w:rsidP="00637CC8">
      <w:pPr>
        <w:spacing w:after="0" w:line="240" w:lineRule="auto"/>
        <w:jc w:val="right"/>
        <w:rPr>
          <w:rFonts w:ascii="Times New Roman" w:eastAsiaTheme="minorHAnsi" w:hAnsi="Times New Roman" w:cs="Times New Roman"/>
          <w:b/>
          <w:bCs/>
          <w:sz w:val="24"/>
          <w:szCs w:val="24"/>
          <w:lang w:val="lv-LV"/>
        </w:rPr>
      </w:pPr>
      <w:r w:rsidRPr="00484970">
        <w:rPr>
          <w:rFonts w:ascii="Times New Roman" w:eastAsiaTheme="minorHAnsi" w:hAnsi="Times New Roman" w:cs="Times New Roman"/>
          <w:b/>
          <w:bCs/>
          <w:sz w:val="24"/>
          <w:szCs w:val="24"/>
          <w:lang w:val="lv-LV"/>
        </w:rPr>
        <w:t xml:space="preserve">Ādažu novada pašvaldības domes </w:t>
      </w:r>
    </w:p>
    <w:p w14:paraId="36397855" w14:textId="77777777" w:rsidR="00637CC8" w:rsidRPr="00484970" w:rsidRDefault="00637CC8" w:rsidP="00637CC8">
      <w:pPr>
        <w:spacing w:after="0" w:line="240" w:lineRule="auto"/>
        <w:jc w:val="right"/>
        <w:rPr>
          <w:rFonts w:ascii="Times New Roman" w:eastAsiaTheme="minorHAnsi" w:hAnsi="Times New Roman" w:cs="Times New Roman"/>
          <w:b/>
          <w:bCs/>
          <w:sz w:val="24"/>
          <w:szCs w:val="24"/>
          <w:lang w:val="lv-LV"/>
        </w:rPr>
      </w:pPr>
      <w:r w:rsidRPr="00484970">
        <w:rPr>
          <w:rFonts w:ascii="Times New Roman" w:eastAsiaTheme="minorHAnsi" w:hAnsi="Times New Roman" w:cs="Times New Roman"/>
          <w:b/>
          <w:bCs/>
          <w:sz w:val="24"/>
          <w:szCs w:val="24"/>
          <w:lang w:val="lv-LV"/>
        </w:rPr>
        <w:t>Izglītības, kultūras, sporta</w:t>
      </w:r>
    </w:p>
    <w:p w14:paraId="55CA2653" w14:textId="5FAED6A0" w:rsidR="00637CC8" w:rsidRPr="00484970" w:rsidRDefault="00637CC8" w:rsidP="00637CC8">
      <w:pPr>
        <w:spacing w:after="0" w:line="240" w:lineRule="auto"/>
        <w:jc w:val="right"/>
        <w:rPr>
          <w:rFonts w:ascii="Times New Roman" w:eastAsiaTheme="minorHAnsi" w:hAnsi="Times New Roman" w:cs="Times New Roman"/>
          <w:b/>
          <w:bCs/>
          <w:sz w:val="24"/>
          <w:szCs w:val="24"/>
          <w:lang w:val="lv-LV"/>
        </w:rPr>
      </w:pPr>
      <w:r w:rsidRPr="00484970">
        <w:rPr>
          <w:rFonts w:ascii="Times New Roman" w:eastAsiaTheme="minorHAnsi" w:hAnsi="Times New Roman" w:cs="Times New Roman"/>
          <w:b/>
          <w:bCs/>
          <w:sz w:val="24"/>
          <w:szCs w:val="24"/>
          <w:lang w:val="lv-LV"/>
        </w:rPr>
        <w:t>un sociālās komitejas 0</w:t>
      </w:r>
      <w:r w:rsidR="00001C34" w:rsidRPr="00484970">
        <w:rPr>
          <w:rFonts w:ascii="Times New Roman" w:eastAsiaTheme="minorHAnsi" w:hAnsi="Times New Roman" w:cs="Times New Roman"/>
          <w:b/>
          <w:bCs/>
          <w:sz w:val="24"/>
          <w:szCs w:val="24"/>
          <w:lang w:val="lv-LV"/>
        </w:rPr>
        <w:t>4</w:t>
      </w:r>
      <w:r w:rsidRPr="00484970">
        <w:rPr>
          <w:rFonts w:ascii="Times New Roman" w:eastAsiaTheme="minorHAnsi" w:hAnsi="Times New Roman" w:cs="Times New Roman"/>
          <w:b/>
          <w:bCs/>
          <w:sz w:val="24"/>
          <w:szCs w:val="24"/>
          <w:lang w:val="lv-LV"/>
        </w:rPr>
        <w:t>.02.2026. sēdei</w:t>
      </w:r>
    </w:p>
    <w:p w14:paraId="472D2900" w14:textId="77777777" w:rsidR="00637CC8" w:rsidRPr="00484970" w:rsidRDefault="00637CC8" w:rsidP="00637CC8">
      <w:pPr>
        <w:spacing w:after="0" w:line="240" w:lineRule="auto"/>
        <w:rPr>
          <w:rFonts w:ascii="Times New Roman" w:eastAsiaTheme="minorHAnsi" w:hAnsi="Times New Roman" w:cs="Times New Roman"/>
          <w:sz w:val="24"/>
          <w:szCs w:val="24"/>
          <w:lang w:val="lv-LV"/>
        </w:rPr>
      </w:pPr>
      <w:r w:rsidRPr="00484970">
        <w:rPr>
          <w:rFonts w:ascii="Times New Roman" w:eastAsiaTheme="minorHAnsi" w:hAnsi="Times New Roman" w:cs="Times New Roman"/>
          <w:sz w:val="24"/>
          <w:szCs w:val="24"/>
          <w:lang w:val="lv-LV"/>
        </w:rPr>
        <w:t xml:space="preserve">Ādažos, Ādažu novadā </w:t>
      </w:r>
    </w:p>
    <w:p w14:paraId="2A8ABF97" w14:textId="3404B60A" w:rsidR="00637CC8" w:rsidRPr="00484970" w:rsidRDefault="00637CC8" w:rsidP="00637CC8">
      <w:pPr>
        <w:spacing w:after="0" w:line="240" w:lineRule="auto"/>
        <w:jc w:val="right"/>
        <w:rPr>
          <w:rFonts w:ascii="Times New Roman" w:eastAsiaTheme="minorHAnsi" w:hAnsi="Times New Roman" w:cs="Times New Roman"/>
          <w:sz w:val="24"/>
          <w:szCs w:val="24"/>
          <w:lang w:val="lv-LV"/>
        </w:rPr>
      </w:pPr>
      <w:r w:rsidRPr="00484970">
        <w:rPr>
          <w:rFonts w:ascii="Times New Roman" w:eastAsiaTheme="minorHAnsi" w:hAnsi="Times New Roman" w:cs="Times New Roman"/>
          <w:sz w:val="24"/>
          <w:szCs w:val="24"/>
          <w:lang w:val="lv-LV"/>
        </w:rPr>
        <w:t>sagatavotājs: V.</w:t>
      </w:r>
      <w:r w:rsidR="00001C34" w:rsidRPr="00484970">
        <w:rPr>
          <w:rFonts w:ascii="Times New Roman" w:eastAsiaTheme="minorHAnsi" w:hAnsi="Times New Roman" w:cs="Times New Roman"/>
          <w:sz w:val="24"/>
          <w:szCs w:val="24"/>
          <w:lang w:val="lv-LV"/>
        </w:rPr>
        <w:t> </w:t>
      </w:r>
      <w:r w:rsidRPr="00484970">
        <w:rPr>
          <w:rFonts w:ascii="Times New Roman" w:eastAsiaTheme="minorHAnsi" w:hAnsi="Times New Roman" w:cs="Times New Roman"/>
          <w:sz w:val="24"/>
          <w:szCs w:val="24"/>
          <w:lang w:val="lv-LV"/>
        </w:rPr>
        <w:t>Kuks</w:t>
      </w:r>
    </w:p>
    <w:p w14:paraId="27E4CE7C" w14:textId="33C879DF" w:rsidR="00637CC8" w:rsidRPr="00484970" w:rsidRDefault="00637CC8" w:rsidP="00637CC8">
      <w:pPr>
        <w:spacing w:after="0" w:line="240" w:lineRule="auto"/>
        <w:jc w:val="right"/>
        <w:rPr>
          <w:rFonts w:ascii="Times New Roman" w:eastAsiaTheme="minorHAnsi" w:hAnsi="Times New Roman" w:cs="Times New Roman"/>
          <w:sz w:val="24"/>
          <w:szCs w:val="24"/>
          <w:lang w:val="lv-LV"/>
        </w:rPr>
      </w:pPr>
      <w:r w:rsidRPr="00484970">
        <w:rPr>
          <w:rFonts w:ascii="Times New Roman" w:eastAsiaTheme="minorHAnsi" w:hAnsi="Times New Roman" w:cs="Times New Roman"/>
          <w:sz w:val="24"/>
          <w:szCs w:val="24"/>
          <w:lang w:val="lv-LV"/>
        </w:rPr>
        <w:t>ziņotāji: V.</w:t>
      </w:r>
      <w:r w:rsidR="00001C34" w:rsidRPr="00484970">
        <w:rPr>
          <w:rFonts w:ascii="Times New Roman" w:eastAsiaTheme="minorHAnsi" w:hAnsi="Times New Roman" w:cs="Times New Roman"/>
          <w:sz w:val="24"/>
          <w:szCs w:val="24"/>
          <w:lang w:val="lv-LV"/>
        </w:rPr>
        <w:t> </w:t>
      </w:r>
      <w:r w:rsidRPr="00484970">
        <w:rPr>
          <w:rFonts w:ascii="Times New Roman" w:eastAsiaTheme="minorHAnsi" w:hAnsi="Times New Roman" w:cs="Times New Roman"/>
          <w:sz w:val="24"/>
          <w:szCs w:val="24"/>
          <w:lang w:val="lv-LV"/>
        </w:rPr>
        <w:t>Kuks, L. Bernāns</w:t>
      </w:r>
    </w:p>
    <w:p w14:paraId="0FD24198" w14:textId="77777777" w:rsidR="00637CC8" w:rsidRPr="00484970" w:rsidRDefault="00637CC8" w:rsidP="00637CC8">
      <w:pPr>
        <w:spacing w:after="0" w:line="240" w:lineRule="auto"/>
        <w:jc w:val="right"/>
        <w:rPr>
          <w:rFonts w:ascii="Times New Roman" w:eastAsiaTheme="minorHAnsi" w:hAnsi="Times New Roman" w:cs="Times New Roman"/>
          <w:b/>
          <w:noProof/>
          <w:sz w:val="24"/>
          <w:szCs w:val="24"/>
          <w:lang w:val="lv-LV"/>
        </w:rPr>
      </w:pPr>
    </w:p>
    <w:p w14:paraId="102B0FD5" w14:textId="77777777" w:rsidR="00637CC8" w:rsidRPr="00484970" w:rsidRDefault="00637CC8" w:rsidP="00637CC8">
      <w:pPr>
        <w:spacing w:after="120" w:line="240" w:lineRule="auto"/>
        <w:jc w:val="center"/>
        <w:rPr>
          <w:rFonts w:ascii="Times New Roman" w:eastAsiaTheme="minorHAnsi" w:hAnsi="Times New Roman" w:cs="Times New Roman"/>
          <w:b/>
          <w:noProof/>
          <w:sz w:val="28"/>
          <w:szCs w:val="28"/>
          <w:lang w:val="lv-LV"/>
        </w:rPr>
      </w:pPr>
      <w:r w:rsidRPr="00484970">
        <w:rPr>
          <w:rFonts w:ascii="Times New Roman" w:eastAsiaTheme="minorHAnsi" w:hAnsi="Times New Roman" w:cs="Times New Roman"/>
          <w:b/>
          <w:bCs/>
          <w:sz w:val="28"/>
          <w:szCs w:val="28"/>
          <w:lang w:val="lv-LV"/>
        </w:rPr>
        <w:t xml:space="preserve">INFORMATĪVS ZIŅOJUMS </w:t>
      </w:r>
    </w:p>
    <w:p w14:paraId="5F0B06EA" w14:textId="4E41C3E1" w:rsidR="00637CC8" w:rsidRPr="00484970" w:rsidRDefault="00637CC8" w:rsidP="00637CC8">
      <w:pPr>
        <w:pStyle w:val="NoSpacing"/>
        <w:jc w:val="center"/>
        <w:rPr>
          <w:rFonts w:ascii="Times New Roman" w:hAnsi="Times New Roman" w:cs="Times New Roman"/>
          <w:b/>
          <w:bCs/>
          <w:sz w:val="24"/>
          <w:szCs w:val="24"/>
          <w:lang w:val="lv-LV"/>
        </w:rPr>
      </w:pPr>
      <w:r w:rsidRPr="00484970">
        <w:rPr>
          <w:rFonts w:ascii="Times New Roman" w:hAnsi="Times New Roman" w:cs="Times New Roman"/>
          <w:b/>
          <w:bCs/>
          <w:sz w:val="24"/>
          <w:szCs w:val="24"/>
          <w:lang w:val="lv-LV"/>
        </w:rPr>
        <w:t xml:space="preserve">par ierosinājumu </w:t>
      </w:r>
      <w:r w:rsidR="00001C34" w:rsidRPr="00484970">
        <w:rPr>
          <w:rFonts w:ascii="Times New Roman" w:hAnsi="Times New Roman" w:cs="Times New Roman"/>
          <w:b/>
          <w:bCs/>
          <w:sz w:val="24"/>
          <w:szCs w:val="24"/>
          <w:lang w:val="lv-LV"/>
        </w:rPr>
        <w:t xml:space="preserve">nodot </w:t>
      </w:r>
      <w:r w:rsidRPr="00484970">
        <w:rPr>
          <w:rFonts w:ascii="Times New Roman" w:hAnsi="Times New Roman" w:cs="Times New Roman"/>
          <w:b/>
          <w:bCs/>
          <w:sz w:val="24"/>
          <w:szCs w:val="24"/>
          <w:lang w:val="lv-LV"/>
        </w:rPr>
        <w:t>pašvaldības nekustam</w:t>
      </w:r>
      <w:r w:rsidR="00001C34" w:rsidRPr="00484970">
        <w:rPr>
          <w:rFonts w:ascii="Times New Roman" w:hAnsi="Times New Roman" w:cs="Times New Roman"/>
          <w:b/>
          <w:bCs/>
          <w:sz w:val="24"/>
          <w:szCs w:val="24"/>
          <w:lang w:val="lv-LV"/>
        </w:rPr>
        <w:t>o</w:t>
      </w:r>
      <w:r w:rsidRPr="00484970">
        <w:rPr>
          <w:rFonts w:ascii="Times New Roman" w:hAnsi="Times New Roman" w:cs="Times New Roman"/>
          <w:b/>
          <w:bCs/>
          <w:sz w:val="24"/>
          <w:szCs w:val="24"/>
          <w:lang w:val="lv-LV"/>
        </w:rPr>
        <w:t xml:space="preserve"> īpašum</w:t>
      </w:r>
      <w:r w:rsidR="00001C34" w:rsidRPr="00484970">
        <w:rPr>
          <w:rFonts w:ascii="Times New Roman" w:hAnsi="Times New Roman" w:cs="Times New Roman"/>
          <w:b/>
          <w:bCs/>
          <w:sz w:val="24"/>
          <w:szCs w:val="24"/>
          <w:lang w:val="lv-LV"/>
        </w:rPr>
        <w:t>u</w:t>
      </w:r>
      <w:r w:rsidRPr="00484970">
        <w:rPr>
          <w:rFonts w:ascii="Times New Roman" w:hAnsi="Times New Roman" w:cs="Times New Roman"/>
          <w:b/>
          <w:bCs/>
          <w:sz w:val="24"/>
          <w:szCs w:val="24"/>
          <w:lang w:val="lv-LV"/>
        </w:rPr>
        <w:t xml:space="preserve"> </w:t>
      </w:r>
      <w:proofErr w:type="spellStart"/>
      <w:r w:rsidRPr="00484970">
        <w:rPr>
          <w:rFonts w:ascii="Times New Roman" w:hAnsi="Times New Roman" w:cs="Times New Roman"/>
          <w:b/>
          <w:bCs/>
          <w:sz w:val="24"/>
          <w:szCs w:val="24"/>
          <w:lang w:val="lv-LV"/>
        </w:rPr>
        <w:t>Jūraskrastu</w:t>
      </w:r>
      <w:proofErr w:type="spellEnd"/>
      <w:r w:rsidRPr="00484970">
        <w:rPr>
          <w:rFonts w:ascii="Times New Roman" w:hAnsi="Times New Roman" w:cs="Times New Roman"/>
          <w:b/>
          <w:bCs/>
          <w:sz w:val="24"/>
          <w:szCs w:val="24"/>
          <w:lang w:val="lv-LV"/>
        </w:rPr>
        <w:t xml:space="preserve"> ielā 20, Gaujā bezatlīdzības lietošanā orientēšanās klubam “Kāpa”</w:t>
      </w:r>
    </w:p>
    <w:p w14:paraId="4515231D" w14:textId="77777777" w:rsidR="00637CC8" w:rsidRPr="00484970" w:rsidRDefault="00637CC8" w:rsidP="00637CC8">
      <w:pPr>
        <w:pStyle w:val="NoSpacing"/>
        <w:jc w:val="center"/>
        <w:rPr>
          <w:rFonts w:ascii="Times New Roman" w:hAnsi="Times New Roman" w:cs="Times New Roman"/>
          <w:b/>
          <w:bCs/>
          <w:sz w:val="24"/>
          <w:szCs w:val="24"/>
          <w:lang w:val="lv-LV"/>
        </w:rPr>
      </w:pPr>
    </w:p>
    <w:p w14:paraId="56F0DCC9" w14:textId="77BBCE74" w:rsidR="00637CC8" w:rsidRPr="00484970" w:rsidRDefault="00637CC8" w:rsidP="00637CC8">
      <w:pPr>
        <w:tabs>
          <w:tab w:val="left" w:pos="2410"/>
        </w:tabs>
        <w:spacing w:after="120"/>
        <w:jc w:val="both"/>
        <w:rPr>
          <w:rFonts w:ascii="Times New Roman" w:hAnsi="Times New Roman" w:cs="Times New Roman"/>
          <w:sz w:val="24"/>
          <w:szCs w:val="24"/>
          <w:lang w:val="lv-LV"/>
        </w:rPr>
      </w:pPr>
      <w:r w:rsidRPr="00484970">
        <w:rPr>
          <w:rFonts w:ascii="Times New Roman" w:hAnsi="Times New Roman" w:cs="Times New Roman"/>
          <w:sz w:val="24"/>
          <w:szCs w:val="24"/>
          <w:lang w:val="lv-LV"/>
        </w:rPr>
        <w:t xml:space="preserve">Biedrība “Orientēšanās klubs “Kāpa””, kam piešķirts  sabiedriskā labuma organizācijas statuss (turpmāk – Biedrība) 29.12.2025. </w:t>
      </w:r>
      <w:r w:rsidR="003C7697" w:rsidRPr="00484970">
        <w:rPr>
          <w:rFonts w:ascii="Times New Roman" w:hAnsi="Times New Roman" w:cs="Times New Roman"/>
          <w:sz w:val="24"/>
          <w:szCs w:val="24"/>
          <w:lang w:val="lv-LV"/>
        </w:rPr>
        <w:t>ierosināja (</w:t>
      </w:r>
      <w:r w:rsidRPr="00484970">
        <w:rPr>
          <w:rFonts w:ascii="Times New Roman" w:hAnsi="Times New Roman" w:cs="Times New Roman"/>
          <w:sz w:val="24"/>
          <w:szCs w:val="24"/>
          <w:lang w:val="lv-LV"/>
        </w:rPr>
        <w:t xml:space="preserve">pašvaldības </w:t>
      </w:r>
      <w:proofErr w:type="spellStart"/>
      <w:r w:rsidRPr="00484970">
        <w:rPr>
          <w:rFonts w:ascii="Times New Roman" w:hAnsi="Times New Roman" w:cs="Times New Roman"/>
          <w:sz w:val="24"/>
          <w:szCs w:val="24"/>
          <w:lang w:val="lv-LV"/>
        </w:rPr>
        <w:t>reģ</w:t>
      </w:r>
      <w:proofErr w:type="spellEnd"/>
      <w:r w:rsidRPr="00484970">
        <w:rPr>
          <w:rFonts w:ascii="Times New Roman" w:hAnsi="Times New Roman" w:cs="Times New Roman"/>
          <w:sz w:val="24"/>
          <w:szCs w:val="24"/>
          <w:lang w:val="lv-LV"/>
        </w:rPr>
        <w:t>. Nr. </w:t>
      </w:r>
      <w:hyperlink r:id="rId8" w:history="1">
        <w:r w:rsidRPr="00484970">
          <w:rPr>
            <w:rFonts w:ascii="Times New Roman" w:hAnsi="Times New Roman" w:cs="Times New Roman"/>
            <w:sz w:val="24"/>
            <w:szCs w:val="24"/>
            <w:lang w:val="lv-LV"/>
          </w:rPr>
          <w:t>ĀNP/1-11-1/25/7636</w:t>
        </w:r>
      </w:hyperlink>
      <w:r w:rsidRPr="00484970">
        <w:rPr>
          <w:rFonts w:ascii="Times New Roman" w:hAnsi="Times New Roman" w:cs="Times New Roman"/>
          <w:sz w:val="24"/>
          <w:szCs w:val="24"/>
          <w:lang w:val="lv-LV"/>
        </w:rPr>
        <w:t xml:space="preserve">) nodot pašvaldībai piederošo </w:t>
      </w:r>
      <w:r w:rsidR="00644D36" w:rsidRPr="00484970">
        <w:rPr>
          <w:rFonts w:ascii="Times New Roman" w:hAnsi="Times New Roman" w:cs="Times New Roman"/>
          <w:sz w:val="24"/>
          <w:szCs w:val="24"/>
          <w:lang w:val="lv-LV"/>
        </w:rPr>
        <w:t xml:space="preserve">nekustamo </w:t>
      </w:r>
      <w:r w:rsidRPr="00484970">
        <w:rPr>
          <w:rFonts w:ascii="Times New Roman" w:hAnsi="Times New Roman" w:cs="Times New Roman"/>
          <w:sz w:val="24"/>
          <w:szCs w:val="24"/>
          <w:lang w:val="lv-LV"/>
        </w:rPr>
        <w:t xml:space="preserve">īpašumu </w:t>
      </w:r>
      <w:proofErr w:type="spellStart"/>
      <w:r w:rsidRPr="00484970">
        <w:rPr>
          <w:rFonts w:ascii="Times New Roman" w:hAnsi="Times New Roman" w:cs="Times New Roman"/>
          <w:sz w:val="24"/>
          <w:szCs w:val="24"/>
          <w:lang w:val="lv-LV"/>
        </w:rPr>
        <w:t>Jūraskrastu</w:t>
      </w:r>
      <w:proofErr w:type="spellEnd"/>
      <w:r w:rsidRPr="00484970">
        <w:rPr>
          <w:rFonts w:ascii="Times New Roman" w:hAnsi="Times New Roman" w:cs="Times New Roman"/>
          <w:sz w:val="24"/>
          <w:szCs w:val="24"/>
          <w:lang w:val="lv-LV"/>
        </w:rPr>
        <w:t xml:space="preserve"> ielā 20, Gaujā (turpmāk - Īpašums) bezatlīdzības lietošanā Biedrībai. </w:t>
      </w:r>
    </w:p>
    <w:p w14:paraId="7152EF45" w14:textId="77777777" w:rsidR="00637CC8" w:rsidRPr="00484970" w:rsidRDefault="00637CC8" w:rsidP="00637CC8">
      <w:pPr>
        <w:spacing w:after="120" w:line="288" w:lineRule="auto"/>
        <w:contextualSpacing/>
        <w:jc w:val="both"/>
        <w:rPr>
          <w:rFonts w:ascii="Times New Roman" w:hAnsi="Times New Roman" w:cs="Times New Roman"/>
          <w:sz w:val="24"/>
          <w:szCs w:val="24"/>
          <w:lang w:val="lv-LV"/>
        </w:rPr>
      </w:pPr>
      <w:r w:rsidRPr="00484970">
        <w:rPr>
          <w:rFonts w:ascii="Times New Roman" w:hAnsi="Times New Roman" w:cs="Times New Roman"/>
          <w:sz w:val="24"/>
          <w:szCs w:val="24"/>
          <w:lang w:val="lv-LV"/>
        </w:rPr>
        <w:t>Biedrības darbības mērķi ir:</w:t>
      </w:r>
    </w:p>
    <w:p w14:paraId="15B22B9F" w14:textId="77777777" w:rsidR="00637CC8" w:rsidRPr="00484970" w:rsidRDefault="00637CC8" w:rsidP="00001C34">
      <w:pPr>
        <w:pStyle w:val="ListParagraph"/>
        <w:numPr>
          <w:ilvl w:val="0"/>
          <w:numId w:val="2"/>
        </w:numPr>
        <w:spacing w:after="0" w:line="360" w:lineRule="auto"/>
        <w:ind w:left="924" w:hanging="357"/>
        <w:contextualSpacing w:val="0"/>
        <w:jc w:val="both"/>
        <w:rPr>
          <w:rFonts w:ascii="Times New Roman" w:hAnsi="Times New Roman" w:cs="Times New Roman"/>
          <w:sz w:val="24"/>
          <w:szCs w:val="24"/>
          <w:lang w:val="lv-LV"/>
        </w:rPr>
      </w:pPr>
      <w:r w:rsidRPr="00484970">
        <w:rPr>
          <w:rFonts w:ascii="Times New Roman" w:hAnsi="Times New Roman" w:cs="Times New Roman"/>
          <w:sz w:val="24"/>
          <w:szCs w:val="24"/>
          <w:lang w:val="lv-LV"/>
        </w:rPr>
        <w:t>veicināt orientēšanās un citu tautas sporta veidu attīstību;</w:t>
      </w:r>
    </w:p>
    <w:p w14:paraId="6F40287C" w14:textId="77777777" w:rsidR="00637CC8" w:rsidRPr="00484970" w:rsidRDefault="00637CC8" w:rsidP="00001C34">
      <w:pPr>
        <w:numPr>
          <w:ilvl w:val="0"/>
          <w:numId w:val="2"/>
        </w:numPr>
        <w:spacing w:after="0" w:line="360" w:lineRule="auto"/>
        <w:jc w:val="both"/>
        <w:rPr>
          <w:rFonts w:ascii="Times New Roman" w:hAnsi="Times New Roman" w:cs="Times New Roman"/>
          <w:sz w:val="24"/>
          <w:szCs w:val="24"/>
          <w:lang w:val="lv-LV"/>
        </w:rPr>
      </w:pPr>
      <w:r w:rsidRPr="00484970">
        <w:rPr>
          <w:rFonts w:ascii="Times New Roman" w:hAnsi="Times New Roman" w:cs="Times New Roman"/>
          <w:sz w:val="24"/>
          <w:szCs w:val="24"/>
          <w:lang w:val="lv-LV"/>
        </w:rPr>
        <w:t>sporta sacensību sarīkošanai nepieciešamās materiāli tehniskās bāzes radīšana un pilnveidošana;</w:t>
      </w:r>
    </w:p>
    <w:p w14:paraId="0B5DFFF5" w14:textId="77777777" w:rsidR="00637CC8" w:rsidRPr="00484970" w:rsidRDefault="00637CC8" w:rsidP="00001C34">
      <w:pPr>
        <w:numPr>
          <w:ilvl w:val="0"/>
          <w:numId w:val="2"/>
        </w:numPr>
        <w:spacing w:after="0" w:line="360" w:lineRule="auto"/>
        <w:jc w:val="both"/>
        <w:rPr>
          <w:rFonts w:ascii="Times New Roman" w:hAnsi="Times New Roman" w:cs="Times New Roman"/>
          <w:sz w:val="24"/>
          <w:szCs w:val="24"/>
          <w:lang w:val="lv-LV"/>
        </w:rPr>
      </w:pPr>
      <w:r w:rsidRPr="00484970">
        <w:rPr>
          <w:rFonts w:ascii="Times New Roman" w:hAnsi="Times New Roman" w:cs="Times New Roman"/>
          <w:sz w:val="24"/>
          <w:szCs w:val="24"/>
          <w:lang w:val="lv-LV"/>
        </w:rPr>
        <w:t>aktīva, veselīga dzīves veida propagandēšana;</w:t>
      </w:r>
    </w:p>
    <w:p w14:paraId="3031047D" w14:textId="77777777" w:rsidR="00637CC8" w:rsidRPr="00484970" w:rsidRDefault="00637CC8" w:rsidP="00001C34">
      <w:pPr>
        <w:numPr>
          <w:ilvl w:val="0"/>
          <w:numId w:val="2"/>
        </w:numPr>
        <w:spacing w:after="0" w:line="360" w:lineRule="auto"/>
        <w:jc w:val="both"/>
        <w:rPr>
          <w:rFonts w:ascii="Times New Roman" w:hAnsi="Times New Roman" w:cs="Times New Roman"/>
          <w:sz w:val="24"/>
          <w:szCs w:val="24"/>
          <w:lang w:val="lv-LV"/>
        </w:rPr>
      </w:pPr>
      <w:r w:rsidRPr="00484970">
        <w:rPr>
          <w:rFonts w:ascii="Times New Roman" w:hAnsi="Times New Roman" w:cs="Times New Roman"/>
          <w:sz w:val="24"/>
          <w:szCs w:val="24"/>
          <w:lang w:val="lv-LV"/>
        </w:rPr>
        <w:t>apstākļu radīšana iedzīvotāju iesaistīšanai regulārās sporta un fiziskās kultūras nodarbībās.</w:t>
      </w:r>
    </w:p>
    <w:p w14:paraId="638608DF" w14:textId="77777777" w:rsidR="00637CC8" w:rsidRPr="00484970" w:rsidRDefault="00637CC8" w:rsidP="00637CC8">
      <w:pPr>
        <w:pStyle w:val="NoSpacing"/>
        <w:jc w:val="both"/>
        <w:rPr>
          <w:rFonts w:ascii="Times New Roman" w:hAnsi="Times New Roman" w:cs="Times New Roman"/>
          <w:b/>
          <w:bCs/>
          <w:sz w:val="24"/>
          <w:szCs w:val="24"/>
          <w:lang w:val="lv-LV"/>
        </w:rPr>
      </w:pPr>
      <w:r w:rsidRPr="00484970">
        <w:rPr>
          <w:rFonts w:ascii="Times New Roman" w:hAnsi="Times New Roman" w:cs="Times New Roman"/>
          <w:b/>
          <w:bCs/>
          <w:sz w:val="24"/>
          <w:szCs w:val="24"/>
          <w:lang w:val="lv-LV"/>
        </w:rPr>
        <w:t>Konstatēts:</w:t>
      </w:r>
    </w:p>
    <w:p w14:paraId="43B7DF6B" w14:textId="77777777" w:rsidR="00644D36" w:rsidRPr="00484970" w:rsidRDefault="00644D36" w:rsidP="00637CC8">
      <w:pPr>
        <w:pStyle w:val="NoSpacing"/>
        <w:jc w:val="both"/>
        <w:rPr>
          <w:rFonts w:ascii="Times New Roman" w:hAnsi="Times New Roman" w:cs="Times New Roman"/>
          <w:b/>
          <w:bCs/>
          <w:sz w:val="24"/>
          <w:szCs w:val="24"/>
          <w:lang w:val="lv-LV"/>
        </w:rPr>
      </w:pPr>
    </w:p>
    <w:p w14:paraId="280F4E92" w14:textId="691EC989" w:rsidR="00637CC8" w:rsidRPr="00484970" w:rsidRDefault="00637CC8" w:rsidP="00637CC8">
      <w:pPr>
        <w:pStyle w:val="ListParagraph"/>
        <w:numPr>
          <w:ilvl w:val="0"/>
          <w:numId w:val="1"/>
        </w:numPr>
        <w:spacing w:after="120"/>
        <w:ind w:left="426" w:hanging="426"/>
        <w:contextualSpacing w:val="0"/>
        <w:jc w:val="both"/>
        <w:rPr>
          <w:rFonts w:ascii="Times New Roman" w:hAnsi="Times New Roman" w:cs="Times New Roman"/>
          <w:sz w:val="24"/>
          <w:szCs w:val="24"/>
          <w:lang w:val="lv-LV"/>
        </w:rPr>
      </w:pPr>
      <w:r w:rsidRPr="00484970">
        <w:rPr>
          <w:rFonts w:ascii="Times New Roman" w:hAnsi="Times New Roman" w:cs="Times New Roman"/>
          <w:sz w:val="24"/>
          <w:szCs w:val="24"/>
          <w:lang w:val="lv-LV"/>
        </w:rPr>
        <w:t xml:space="preserve">Saskaņā ar ierakstiem Rīgas rajona tiesas Carnikavas pagasta zemesgrāmatas nodalījumā Nr. 100000553543, Īpašums pieder Ādažu novada pašvaldībai, </w:t>
      </w:r>
      <w:r w:rsidR="00001C34" w:rsidRPr="00484970">
        <w:rPr>
          <w:rFonts w:ascii="Times New Roman" w:hAnsi="Times New Roman" w:cs="Times New Roman"/>
          <w:sz w:val="24"/>
          <w:szCs w:val="24"/>
          <w:lang w:val="lv-LV"/>
        </w:rPr>
        <w:t>t</w:t>
      </w:r>
      <w:r w:rsidRPr="00484970">
        <w:rPr>
          <w:rFonts w:ascii="Times New Roman" w:hAnsi="Times New Roman" w:cs="Times New Roman"/>
          <w:sz w:val="24"/>
          <w:szCs w:val="24"/>
          <w:lang w:val="lv-LV"/>
        </w:rPr>
        <w:t>as sastāv no zemes vienības 1189 m</w:t>
      </w:r>
      <w:r w:rsidRPr="00484970">
        <w:rPr>
          <w:rFonts w:ascii="Times New Roman" w:hAnsi="Times New Roman" w:cs="Times New Roman"/>
          <w:sz w:val="24"/>
          <w:szCs w:val="24"/>
          <w:vertAlign w:val="superscript"/>
          <w:lang w:val="lv-LV"/>
        </w:rPr>
        <w:t xml:space="preserve">2 </w:t>
      </w:r>
      <w:r w:rsidRPr="00484970">
        <w:rPr>
          <w:rFonts w:ascii="Times New Roman" w:hAnsi="Times New Roman" w:cs="Times New Roman"/>
          <w:sz w:val="24"/>
          <w:szCs w:val="24"/>
          <w:lang w:val="lv-LV"/>
        </w:rPr>
        <w:t>platībā ar kadastra apzīmējumu 8052 002</w:t>
      </w:r>
      <w:r w:rsidR="0028578F" w:rsidRPr="00484970">
        <w:rPr>
          <w:rFonts w:ascii="Times New Roman" w:hAnsi="Times New Roman" w:cs="Times New Roman"/>
          <w:sz w:val="24"/>
          <w:szCs w:val="24"/>
          <w:lang w:val="lv-LV"/>
        </w:rPr>
        <w:t xml:space="preserve"> </w:t>
      </w:r>
      <w:r w:rsidRPr="00484970">
        <w:rPr>
          <w:rFonts w:ascii="Times New Roman" w:hAnsi="Times New Roman" w:cs="Times New Roman"/>
          <w:sz w:val="24"/>
          <w:szCs w:val="24"/>
          <w:lang w:val="lv-LV"/>
        </w:rPr>
        <w:t>1669 un veikala ēkas ar būves kadastra apzīmējumu 8052 002 1669 001.</w:t>
      </w:r>
    </w:p>
    <w:p w14:paraId="4C10D2C2" w14:textId="4AA236CE" w:rsidR="00787A95" w:rsidRPr="00484970" w:rsidRDefault="00663C1D" w:rsidP="00637CC8">
      <w:pPr>
        <w:pStyle w:val="ListParagraph"/>
        <w:numPr>
          <w:ilvl w:val="0"/>
          <w:numId w:val="1"/>
        </w:numPr>
        <w:spacing w:after="120"/>
        <w:ind w:left="426" w:hanging="426"/>
        <w:contextualSpacing w:val="0"/>
        <w:jc w:val="both"/>
        <w:rPr>
          <w:rFonts w:ascii="Times New Roman" w:hAnsi="Times New Roman" w:cs="Times New Roman"/>
          <w:sz w:val="24"/>
          <w:szCs w:val="24"/>
          <w:lang w:val="lv-LV"/>
        </w:rPr>
      </w:pPr>
      <w:r w:rsidRPr="00484970">
        <w:rPr>
          <w:rFonts w:ascii="Times New Roman" w:hAnsi="Times New Roman" w:cs="Times New Roman"/>
          <w:sz w:val="24"/>
          <w:szCs w:val="24"/>
          <w:lang w:val="lv-LV"/>
        </w:rPr>
        <w:t>Zemes vienībai</w:t>
      </w:r>
      <w:r w:rsidR="002F2D29" w:rsidRPr="00484970">
        <w:rPr>
          <w:rFonts w:ascii="Times New Roman" w:hAnsi="Times New Roman" w:cs="Times New Roman"/>
          <w:sz w:val="24"/>
          <w:szCs w:val="24"/>
          <w:lang w:val="lv-LV"/>
        </w:rPr>
        <w:t xml:space="preserve"> 1189 m</w:t>
      </w:r>
      <w:r w:rsidR="002F2D29" w:rsidRPr="00484970">
        <w:rPr>
          <w:rFonts w:ascii="Times New Roman" w:hAnsi="Times New Roman" w:cs="Times New Roman"/>
          <w:sz w:val="24"/>
          <w:szCs w:val="24"/>
          <w:vertAlign w:val="superscript"/>
          <w:lang w:val="lv-LV"/>
        </w:rPr>
        <w:t xml:space="preserve">2 </w:t>
      </w:r>
      <w:r w:rsidR="002F2D29" w:rsidRPr="00484970">
        <w:rPr>
          <w:rFonts w:ascii="Times New Roman" w:hAnsi="Times New Roman" w:cs="Times New Roman"/>
          <w:sz w:val="24"/>
          <w:szCs w:val="24"/>
          <w:lang w:val="lv-LV"/>
        </w:rPr>
        <w:t>platībā noteik</w:t>
      </w:r>
      <w:r w:rsidR="00D54E03" w:rsidRPr="00484970">
        <w:rPr>
          <w:rFonts w:ascii="Times New Roman" w:hAnsi="Times New Roman" w:cs="Times New Roman"/>
          <w:sz w:val="24"/>
          <w:szCs w:val="24"/>
          <w:lang w:val="lv-LV"/>
        </w:rPr>
        <w:t>ts nekustamā īpašuma lietošanas mēr</w:t>
      </w:r>
      <w:r w:rsidR="005203BB" w:rsidRPr="00484970">
        <w:rPr>
          <w:rFonts w:ascii="Times New Roman" w:hAnsi="Times New Roman" w:cs="Times New Roman"/>
          <w:sz w:val="24"/>
          <w:szCs w:val="24"/>
          <w:lang w:val="lv-LV"/>
        </w:rPr>
        <w:t>ķ</w:t>
      </w:r>
      <w:r w:rsidR="00D54E03" w:rsidRPr="00484970">
        <w:rPr>
          <w:rFonts w:ascii="Times New Roman" w:hAnsi="Times New Roman" w:cs="Times New Roman"/>
          <w:sz w:val="24"/>
          <w:szCs w:val="24"/>
          <w:lang w:val="lv-LV"/>
        </w:rPr>
        <w:t>is</w:t>
      </w:r>
      <w:r w:rsidR="005203BB" w:rsidRPr="00484970">
        <w:rPr>
          <w:rFonts w:ascii="Times New Roman" w:hAnsi="Times New Roman" w:cs="Times New Roman"/>
          <w:sz w:val="24"/>
          <w:szCs w:val="24"/>
          <w:lang w:val="lv-LV"/>
        </w:rPr>
        <w:t xml:space="preserve"> </w:t>
      </w:r>
      <w:r w:rsidR="00A01AFF" w:rsidRPr="00484970">
        <w:rPr>
          <w:rFonts w:ascii="Times New Roman" w:hAnsi="Times New Roman" w:cs="Times New Roman"/>
          <w:sz w:val="24"/>
          <w:szCs w:val="24"/>
          <w:lang w:val="lv-LV"/>
        </w:rPr>
        <w:t>-Komercdarbības objektu apbūve</w:t>
      </w:r>
      <w:r w:rsidR="00A731FA" w:rsidRPr="00484970">
        <w:rPr>
          <w:rFonts w:ascii="Times New Roman" w:hAnsi="Times New Roman" w:cs="Times New Roman"/>
          <w:sz w:val="24"/>
          <w:szCs w:val="24"/>
          <w:lang w:val="lv-LV"/>
        </w:rPr>
        <w:t>, kods 0801</w:t>
      </w:r>
      <w:r w:rsidR="00441F5D" w:rsidRPr="00484970">
        <w:rPr>
          <w:rFonts w:ascii="Times New Roman" w:hAnsi="Times New Roman" w:cs="Times New Roman"/>
          <w:sz w:val="24"/>
          <w:szCs w:val="24"/>
          <w:lang w:val="lv-LV"/>
        </w:rPr>
        <w:t>.</w:t>
      </w:r>
      <w:r w:rsidR="00B172C4" w:rsidRPr="00484970">
        <w:rPr>
          <w:rFonts w:ascii="Times New Roman" w:hAnsi="Times New Roman" w:cs="Times New Roman"/>
          <w:sz w:val="24"/>
          <w:szCs w:val="24"/>
          <w:lang w:val="lv-LV"/>
        </w:rPr>
        <w:t xml:space="preserve"> </w:t>
      </w:r>
      <w:r w:rsidR="00001C34" w:rsidRPr="00484970">
        <w:rPr>
          <w:rFonts w:ascii="Times New Roman" w:hAnsi="Times New Roman" w:cs="Times New Roman"/>
          <w:sz w:val="24"/>
          <w:szCs w:val="24"/>
          <w:lang w:val="lv-LV"/>
        </w:rPr>
        <w:t>Saskaņā ar</w:t>
      </w:r>
      <w:r w:rsidR="00B172C4" w:rsidRPr="00484970">
        <w:rPr>
          <w:rFonts w:ascii="Times New Roman" w:hAnsi="Times New Roman" w:cs="Times New Roman"/>
          <w:sz w:val="24"/>
          <w:szCs w:val="24"/>
          <w:lang w:val="lv-LV"/>
        </w:rPr>
        <w:t xml:space="preserve"> </w:t>
      </w:r>
      <w:r w:rsidR="00AE0220" w:rsidRPr="00484970">
        <w:rPr>
          <w:rFonts w:ascii="Times New Roman" w:hAnsi="Times New Roman" w:cs="Times New Roman"/>
          <w:sz w:val="24"/>
          <w:szCs w:val="24"/>
          <w:lang w:val="lv-LV"/>
        </w:rPr>
        <w:t>teritorijas plānojum</w:t>
      </w:r>
      <w:r w:rsidR="00001C34" w:rsidRPr="00484970">
        <w:rPr>
          <w:rFonts w:ascii="Times New Roman" w:hAnsi="Times New Roman" w:cs="Times New Roman"/>
          <w:sz w:val="24"/>
          <w:szCs w:val="24"/>
          <w:lang w:val="lv-LV"/>
        </w:rPr>
        <w:t>u</w:t>
      </w:r>
      <w:r w:rsidR="00AE0220" w:rsidRPr="00484970">
        <w:rPr>
          <w:rFonts w:ascii="Times New Roman" w:hAnsi="Times New Roman" w:cs="Times New Roman"/>
          <w:sz w:val="24"/>
          <w:szCs w:val="24"/>
          <w:lang w:val="lv-LV"/>
        </w:rPr>
        <w:t xml:space="preserve"> Īpašums atrodas </w:t>
      </w:r>
      <w:r w:rsidR="00F369F2" w:rsidRPr="00484970">
        <w:rPr>
          <w:rFonts w:ascii="Times New Roman" w:hAnsi="Times New Roman" w:cs="Times New Roman"/>
          <w:sz w:val="24"/>
          <w:szCs w:val="24"/>
          <w:lang w:val="lv-LV"/>
        </w:rPr>
        <w:t>Jauktas  centra apbūves teritorijā</w:t>
      </w:r>
      <w:r w:rsidR="001F695C" w:rsidRPr="00484970">
        <w:rPr>
          <w:rFonts w:ascii="Times New Roman" w:hAnsi="Times New Roman" w:cs="Times New Roman"/>
          <w:sz w:val="24"/>
          <w:szCs w:val="24"/>
          <w:lang w:val="lv-LV"/>
        </w:rPr>
        <w:t xml:space="preserve"> (JC1).</w:t>
      </w:r>
      <w:r w:rsidR="00EB18DD" w:rsidRPr="00484970">
        <w:rPr>
          <w:rFonts w:ascii="Times New Roman" w:hAnsi="Times New Roman" w:cs="Times New Roman"/>
          <w:sz w:val="24"/>
          <w:szCs w:val="24"/>
          <w:lang w:val="lv-LV"/>
        </w:rPr>
        <w:t xml:space="preserve"> </w:t>
      </w:r>
      <w:r w:rsidR="003163E1" w:rsidRPr="00484970">
        <w:rPr>
          <w:rFonts w:ascii="Times New Roman" w:hAnsi="Times New Roman" w:cs="Times New Roman"/>
          <w:sz w:val="24"/>
          <w:szCs w:val="24"/>
          <w:lang w:val="lv-LV"/>
        </w:rPr>
        <w:t xml:space="preserve">Zemes fiskālā kadastrālā vērtība ir </w:t>
      </w:r>
      <w:r w:rsidR="005E4506" w:rsidRPr="00484970">
        <w:rPr>
          <w:rFonts w:ascii="Times New Roman" w:hAnsi="Times New Roman" w:cs="Times New Roman"/>
          <w:sz w:val="24"/>
          <w:szCs w:val="24"/>
          <w:lang w:val="lv-LV"/>
        </w:rPr>
        <w:t xml:space="preserve">EUR 11132 un </w:t>
      </w:r>
      <w:r w:rsidR="007A6975" w:rsidRPr="00484970">
        <w:rPr>
          <w:rFonts w:ascii="Times New Roman" w:hAnsi="Times New Roman" w:cs="Times New Roman"/>
          <w:sz w:val="24"/>
          <w:szCs w:val="24"/>
          <w:lang w:val="lv-LV"/>
        </w:rPr>
        <w:t xml:space="preserve">universālā </w:t>
      </w:r>
      <w:r w:rsidR="00001C34" w:rsidRPr="00484970">
        <w:rPr>
          <w:rFonts w:ascii="Times New Roman" w:hAnsi="Times New Roman" w:cs="Times New Roman"/>
          <w:sz w:val="24"/>
          <w:szCs w:val="24"/>
          <w:lang w:val="lv-LV"/>
        </w:rPr>
        <w:t xml:space="preserve">kadastrālā </w:t>
      </w:r>
      <w:r w:rsidR="007A6975" w:rsidRPr="00484970">
        <w:rPr>
          <w:rFonts w:ascii="Times New Roman" w:hAnsi="Times New Roman" w:cs="Times New Roman"/>
          <w:sz w:val="24"/>
          <w:szCs w:val="24"/>
          <w:lang w:val="lv-LV"/>
        </w:rPr>
        <w:t xml:space="preserve">vērtība </w:t>
      </w:r>
      <w:r w:rsidR="00C77647" w:rsidRPr="00484970">
        <w:rPr>
          <w:rFonts w:ascii="Times New Roman" w:hAnsi="Times New Roman" w:cs="Times New Roman"/>
          <w:sz w:val="24"/>
          <w:szCs w:val="24"/>
          <w:lang w:val="lv-LV"/>
        </w:rPr>
        <w:t>EUR 19376</w:t>
      </w:r>
      <w:r w:rsidR="004D24C0" w:rsidRPr="00484970">
        <w:rPr>
          <w:rFonts w:ascii="Times New Roman" w:hAnsi="Times New Roman" w:cs="Times New Roman"/>
          <w:sz w:val="24"/>
          <w:szCs w:val="24"/>
          <w:lang w:val="lv-LV"/>
        </w:rPr>
        <w:t>.</w:t>
      </w:r>
    </w:p>
    <w:p w14:paraId="0C709DCF" w14:textId="4C1D4B23" w:rsidR="008621B5" w:rsidRPr="00484970" w:rsidRDefault="008621B5" w:rsidP="00637CC8">
      <w:pPr>
        <w:pStyle w:val="ListParagraph"/>
        <w:numPr>
          <w:ilvl w:val="0"/>
          <w:numId w:val="1"/>
        </w:numPr>
        <w:spacing w:after="120"/>
        <w:ind w:left="426" w:hanging="426"/>
        <w:contextualSpacing w:val="0"/>
        <w:jc w:val="both"/>
        <w:rPr>
          <w:rFonts w:ascii="Times New Roman" w:hAnsi="Times New Roman" w:cs="Times New Roman"/>
          <w:sz w:val="24"/>
          <w:szCs w:val="24"/>
          <w:lang w:val="lv-LV"/>
        </w:rPr>
      </w:pPr>
      <w:r w:rsidRPr="00484970">
        <w:rPr>
          <w:rFonts w:ascii="Times New Roman" w:hAnsi="Times New Roman" w:cs="Times New Roman"/>
          <w:sz w:val="24"/>
          <w:szCs w:val="24"/>
          <w:lang w:val="lv-LV"/>
        </w:rPr>
        <w:t>Veikala</w:t>
      </w:r>
      <w:r w:rsidR="00C85A09" w:rsidRPr="00484970">
        <w:rPr>
          <w:rFonts w:ascii="Times New Roman" w:hAnsi="Times New Roman" w:cs="Times New Roman"/>
          <w:sz w:val="24"/>
          <w:szCs w:val="24"/>
          <w:lang w:val="lv-LV"/>
        </w:rPr>
        <w:t xml:space="preserve"> (</w:t>
      </w:r>
      <w:r w:rsidR="00095054" w:rsidRPr="00484970">
        <w:rPr>
          <w:rFonts w:ascii="Times New Roman" w:hAnsi="Times New Roman" w:cs="Times New Roman"/>
          <w:sz w:val="24"/>
          <w:szCs w:val="24"/>
          <w:lang w:val="lv-LV"/>
        </w:rPr>
        <w:t xml:space="preserve">2 stāvu </w:t>
      </w:r>
      <w:r w:rsidRPr="00484970">
        <w:rPr>
          <w:rFonts w:ascii="Times New Roman" w:hAnsi="Times New Roman" w:cs="Times New Roman"/>
          <w:sz w:val="24"/>
          <w:szCs w:val="24"/>
          <w:lang w:val="lv-LV"/>
        </w:rPr>
        <w:t>būve</w:t>
      </w:r>
      <w:r w:rsidR="00C85A09" w:rsidRPr="00484970">
        <w:rPr>
          <w:rFonts w:ascii="Times New Roman" w:hAnsi="Times New Roman" w:cs="Times New Roman"/>
          <w:sz w:val="24"/>
          <w:szCs w:val="24"/>
          <w:lang w:val="lv-LV"/>
        </w:rPr>
        <w:t>)</w:t>
      </w:r>
      <w:r w:rsidRPr="00484970">
        <w:rPr>
          <w:rFonts w:ascii="Times New Roman" w:hAnsi="Times New Roman" w:cs="Times New Roman"/>
          <w:sz w:val="24"/>
          <w:szCs w:val="24"/>
          <w:lang w:val="lv-LV"/>
        </w:rPr>
        <w:t xml:space="preserve"> </w:t>
      </w:r>
      <w:r w:rsidR="00095054" w:rsidRPr="00484970">
        <w:rPr>
          <w:rFonts w:ascii="Times New Roman" w:hAnsi="Times New Roman" w:cs="Times New Roman"/>
          <w:sz w:val="24"/>
          <w:szCs w:val="24"/>
          <w:lang w:val="lv-LV"/>
        </w:rPr>
        <w:t xml:space="preserve">platība ir </w:t>
      </w:r>
      <w:r w:rsidR="00FE7E50" w:rsidRPr="00484970">
        <w:rPr>
          <w:rFonts w:ascii="Times New Roman" w:hAnsi="Times New Roman" w:cs="Times New Roman"/>
          <w:sz w:val="24"/>
          <w:szCs w:val="24"/>
          <w:lang w:val="lv-LV"/>
        </w:rPr>
        <w:t>234.1 m</w:t>
      </w:r>
      <w:r w:rsidR="00FE7E50" w:rsidRPr="00484970">
        <w:rPr>
          <w:rFonts w:ascii="Times New Roman" w:hAnsi="Times New Roman" w:cs="Times New Roman"/>
          <w:sz w:val="24"/>
          <w:szCs w:val="24"/>
          <w:vertAlign w:val="superscript"/>
          <w:lang w:val="lv-LV"/>
        </w:rPr>
        <w:t>2</w:t>
      </w:r>
      <w:r w:rsidR="00891DC4" w:rsidRPr="00484970">
        <w:rPr>
          <w:rFonts w:ascii="Times New Roman" w:hAnsi="Times New Roman" w:cs="Times New Roman"/>
          <w:sz w:val="24"/>
          <w:szCs w:val="24"/>
          <w:vertAlign w:val="superscript"/>
          <w:lang w:val="lv-LV"/>
        </w:rPr>
        <w:t xml:space="preserve"> </w:t>
      </w:r>
      <w:r w:rsidR="00355B1C" w:rsidRPr="00484970">
        <w:rPr>
          <w:rFonts w:ascii="Times New Roman" w:hAnsi="Times New Roman" w:cs="Times New Roman"/>
          <w:sz w:val="24"/>
          <w:szCs w:val="24"/>
          <w:vertAlign w:val="superscript"/>
          <w:lang w:val="lv-LV"/>
        </w:rPr>
        <w:t xml:space="preserve"> </w:t>
      </w:r>
      <w:r w:rsidR="00632B7E" w:rsidRPr="00484970">
        <w:rPr>
          <w:rFonts w:ascii="Times New Roman" w:hAnsi="Times New Roman" w:cs="Times New Roman"/>
          <w:sz w:val="24"/>
          <w:szCs w:val="24"/>
          <w:lang w:val="lv-LV"/>
        </w:rPr>
        <w:t xml:space="preserve">un </w:t>
      </w:r>
      <w:r w:rsidR="00355B1C" w:rsidRPr="00484970">
        <w:rPr>
          <w:rFonts w:ascii="Times New Roman" w:hAnsi="Times New Roman" w:cs="Times New Roman"/>
          <w:sz w:val="24"/>
          <w:szCs w:val="24"/>
          <w:lang w:val="lv-LV"/>
        </w:rPr>
        <w:t>kadastrālā vērtība</w:t>
      </w:r>
      <w:r w:rsidR="00BC3659" w:rsidRPr="00484970">
        <w:rPr>
          <w:rFonts w:ascii="Times New Roman" w:hAnsi="Times New Roman" w:cs="Times New Roman"/>
          <w:sz w:val="24"/>
          <w:szCs w:val="24"/>
          <w:lang w:val="lv-LV"/>
        </w:rPr>
        <w:t xml:space="preserve"> ir EUR 27054.</w:t>
      </w:r>
    </w:p>
    <w:p w14:paraId="06236A82" w14:textId="77777777" w:rsidR="004F416E" w:rsidRDefault="00637CC8" w:rsidP="000A6CC8">
      <w:pPr>
        <w:pStyle w:val="ListParagraph"/>
        <w:numPr>
          <w:ilvl w:val="0"/>
          <w:numId w:val="1"/>
        </w:numPr>
        <w:tabs>
          <w:tab w:val="left" w:pos="6663"/>
        </w:tabs>
        <w:spacing w:after="120"/>
        <w:ind w:left="425" w:hanging="425"/>
        <w:contextualSpacing w:val="0"/>
        <w:jc w:val="both"/>
        <w:rPr>
          <w:rFonts w:ascii="Times New Roman" w:hAnsi="Times New Roman" w:cs="Times New Roman"/>
          <w:sz w:val="24"/>
          <w:szCs w:val="24"/>
          <w:lang w:val="lv-LV"/>
        </w:rPr>
      </w:pPr>
      <w:r w:rsidRPr="000A6CC8">
        <w:rPr>
          <w:rFonts w:ascii="Times New Roman" w:hAnsi="Times New Roman" w:cs="Times New Roman"/>
          <w:b/>
          <w:bCs/>
          <w:sz w:val="24"/>
          <w:szCs w:val="24"/>
          <w:lang w:val="lv-LV"/>
        </w:rPr>
        <w:t>Sporta nodaļa</w:t>
      </w:r>
      <w:r w:rsidRPr="00484970">
        <w:rPr>
          <w:rFonts w:ascii="Times New Roman" w:hAnsi="Times New Roman" w:cs="Times New Roman"/>
          <w:sz w:val="24"/>
          <w:szCs w:val="24"/>
          <w:lang w:val="lv-LV"/>
        </w:rPr>
        <w:t xml:space="preserve"> iepazinās un izvērtēja iesniegumu. </w:t>
      </w:r>
      <w:r w:rsidR="00001C34" w:rsidRPr="00484970">
        <w:rPr>
          <w:rFonts w:ascii="Times New Roman" w:hAnsi="Times New Roman" w:cs="Times New Roman"/>
          <w:sz w:val="24"/>
          <w:szCs w:val="24"/>
          <w:lang w:val="lv-LV"/>
        </w:rPr>
        <w:t>Biedrība</w:t>
      </w:r>
      <w:r w:rsidRPr="00484970">
        <w:rPr>
          <w:rFonts w:ascii="Times New Roman" w:hAnsi="Times New Roman" w:cs="Times New Roman"/>
          <w:sz w:val="24"/>
          <w:szCs w:val="24"/>
          <w:lang w:val="lv-LV"/>
        </w:rPr>
        <w:t xml:space="preserve"> ir ar lielu biedru pārstāvniecību un aktīva organizācija. </w:t>
      </w:r>
      <w:r w:rsidR="00001C34" w:rsidRPr="00484970">
        <w:rPr>
          <w:rFonts w:ascii="Times New Roman" w:hAnsi="Times New Roman" w:cs="Times New Roman"/>
          <w:sz w:val="24"/>
          <w:szCs w:val="24"/>
          <w:lang w:val="lv-LV"/>
        </w:rPr>
        <w:t>Biedrība</w:t>
      </w:r>
      <w:r w:rsidRPr="00484970">
        <w:rPr>
          <w:rFonts w:ascii="Times New Roman" w:hAnsi="Times New Roman" w:cs="Times New Roman"/>
          <w:sz w:val="24"/>
          <w:szCs w:val="24"/>
          <w:lang w:val="lv-LV"/>
        </w:rPr>
        <w:t xml:space="preserve"> organizē pasākumus Ādažu novadā un citos novados. </w:t>
      </w:r>
      <w:r w:rsidR="00001C34" w:rsidRPr="00484970">
        <w:rPr>
          <w:rFonts w:ascii="Times New Roman" w:hAnsi="Times New Roman" w:cs="Times New Roman"/>
          <w:sz w:val="24"/>
          <w:szCs w:val="24"/>
          <w:lang w:val="lv-LV"/>
        </w:rPr>
        <w:t>Biedrība</w:t>
      </w:r>
      <w:r w:rsidRPr="00484970">
        <w:rPr>
          <w:rFonts w:ascii="Times New Roman" w:hAnsi="Times New Roman" w:cs="Times New Roman"/>
          <w:sz w:val="24"/>
          <w:szCs w:val="24"/>
          <w:lang w:val="lv-LV"/>
        </w:rPr>
        <w:t xml:space="preserve"> apliecina, ka ir iepazin</w:t>
      </w:r>
      <w:r w:rsidR="00001C34" w:rsidRPr="00484970">
        <w:rPr>
          <w:rFonts w:ascii="Times New Roman" w:hAnsi="Times New Roman" w:cs="Times New Roman"/>
          <w:sz w:val="24"/>
          <w:szCs w:val="24"/>
          <w:lang w:val="lv-LV"/>
        </w:rPr>
        <w:t>us</w:t>
      </w:r>
      <w:r w:rsidRPr="00484970">
        <w:rPr>
          <w:rFonts w:ascii="Times New Roman" w:hAnsi="Times New Roman" w:cs="Times New Roman"/>
          <w:sz w:val="24"/>
          <w:szCs w:val="24"/>
          <w:lang w:val="lv-LV"/>
        </w:rPr>
        <w:t>ies ar ēkas tehnisko stāvokli un ir izvērtēj</w:t>
      </w:r>
      <w:r w:rsidR="00001C34" w:rsidRPr="00484970">
        <w:rPr>
          <w:rFonts w:ascii="Times New Roman" w:hAnsi="Times New Roman" w:cs="Times New Roman"/>
          <w:sz w:val="24"/>
          <w:szCs w:val="24"/>
          <w:lang w:val="lv-LV"/>
        </w:rPr>
        <w:t>usi</w:t>
      </w:r>
      <w:r w:rsidRPr="00484970">
        <w:rPr>
          <w:rFonts w:ascii="Times New Roman" w:hAnsi="Times New Roman" w:cs="Times New Roman"/>
          <w:sz w:val="24"/>
          <w:szCs w:val="24"/>
          <w:lang w:val="lv-LV"/>
        </w:rPr>
        <w:t xml:space="preserve"> ēkas uzturēšanas iespējas. </w:t>
      </w:r>
      <w:r w:rsidR="00001C34" w:rsidRPr="00484970">
        <w:rPr>
          <w:rFonts w:ascii="Times New Roman" w:hAnsi="Times New Roman" w:cs="Times New Roman"/>
          <w:sz w:val="24"/>
          <w:szCs w:val="24"/>
          <w:lang w:val="lv-LV"/>
        </w:rPr>
        <w:t>Plānots</w:t>
      </w:r>
      <w:r w:rsidRPr="00484970">
        <w:rPr>
          <w:rFonts w:ascii="Times New Roman" w:hAnsi="Times New Roman" w:cs="Times New Roman"/>
          <w:sz w:val="24"/>
          <w:szCs w:val="24"/>
          <w:lang w:val="lv-LV"/>
        </w:rPr>
        <w:t xml:space="preserve"> ēkas telpas izmanto</w:t>
      </w:r>
      <w:r w:rsidR="00001C34" w:rsidRPr="00484970">
        <w:rPr>
          <w:rFonts w:ascii="Times New Roman" w:hAnsi="Times New Roman" w:cs="Times New Roman"/>
          <w:sz w:val="24"/>
          <w:szCs w:val="24"/>
          <w:lang w:val="lv-LV"/>
        </w:rPr>
        <w:t>t</w:t>
      </w:r>
      <w:r w:rsidRPr="00484970">
        <w:rPr>
          <w:rFonts w:ascii="Times New Roman" w:hAnsi="Times New Roman" w:cs="Times New Roman"/>
          <w:sz w:val="24"/>
          <w:szCs w:val="24"/>
          <w:lang w:val="lv-LV"/>
        </w:rPr>
        <w:t xml:space="preserve"> inventāra glabāšanai un </w:t>
      </w:r>
      <w:r w:rsidR="00001C34" w:rsidRPr="00484970">
        <w:rPr>
          <w:rFonts w:ascii="Times New Roman" w:hAnsi="Times New Roman" w:cs="Times New Roman"/>
          <w:sz w:val="24"/>
          <w:szCs w:val="24"/>
          <w:lang w:val="lv-LV"/>
        </w:rPr>
        <w:t xml:space="preserve">orientēšanās sporta </w:t>
      </w:r>
      <w:r w:rsidRPr="00484970">
        <w:rPr>
          <w:rFonts w:ascii="Times New Roman" w:hAnsi="Times New Roman" w:cs="Times New Roman"/>
          <w:sz w:val="24"/>
          <w:szCs w:val="24"/>
          <w:lang w:val="lv-LV"/>
        </w:rPr>
        <w:t>teorētisk</w:t>
      </w:r>
      <w:r w:rsidR="00001C34" w:rsidRPr="00484970">
        <w:rPr>
          <w:rFonts w:ascii="Times New Roman" w:hAnsi="Times New Roman" w:cs="Times New Roman"/>
          <w:sz w:val="24"/>
          <w:szCs w:val="24"/>
          <w:lang w:val="lv-LV"/>
        </w:rPr>
        <w:t>o apmācību</w:t>
      </w:r>
      <w:r w:rsidRPr="00484970">
        <w:rPr>
          <w:rFonts w:ascii="Times New Roman" w:hAnsi="Times New Roman" w:cs="Times New Roman"/>
          <w:sz w:val="24"/>
          <w:szCs w:val="24"/>
          <w:lang w:val="lv-LV"/>
        </w:rPr>
        <w:t xml:space="preserve"> nodarbībām. Sporta nodaļa atbalsta ēkas nodošanu </w:t>
      </w:r>
      <w:r w:rsidR="00001C34" w:rsidRPr="00484970">
        <w:rPr>
          <w:rFonts w:ascii="Times New Roman" w:hAnsi="Times New Roman" w:cs="Times New Roman"/>
          <w:sz w:val="24"/>
          <w:szCs w:val="24"/>
          <w:lang w:val="lv-LV"/>
        </w:rPr>
        <w:t>B</w:t>
      </w:r>
      <w:r w:rsidRPr="00484970">
        <w:rPr>
          <w:rFonts w:ascii="Times New Roman" w:hAnsi="Times New Roman" w:cs="Times New Roman"/>
          <w:sz w:val="24"/>
          <w:szCs w:val="24"/>
          <w:lang w:val="lv-LV"/>
        </w:rPr>
        <w:t xml:space="preserve">iedrībai, </w:t>
      </w:r>
      <w:r w:rsidR="00001C34" w:rsidRPr="00484970">
        <w:rPr>
          <w:rFonts w:ascii="Times New Roman" w:hAnsi="Times New Roman" w:cs="Times New Roman"/>
          <w:sz w:val="24"/>
          <w:szCs w:val="24"/>
          <w:lang w:val="lv-LV"/>
        </w:rPr>
        <w:t>tā</w:t>
      </w:r>
      <w:r w:rsidRPr="00484970">
        <w:rPr>
          <w:rFonts w:ascii="Times New Roman" w:hAnsi="Times New Roman" w:cs="Times New Roman"/>
          <w:sz w:val="24"/>
          <w:szCs w:val="24"/>
          <w:lang w:val="lv-LV"/>
        </w:rPr>
        <w:t>s darbības nodrošināšanai un attīstīšanai.</w:t>
      </w:r>
    </w:p>
    <w:p w14:paraId="55309553" w14:textId="49CDFA49" w:rsidR="00AB4A56" w:rsidRPr="004F416E" w:rsidRDefault="00637CC8" w:rsidP="004F416E">
      <w:pPr>
        <w:pStyle w:val="ListParagraph"/>
        <w:numPr>
          <w:ilvl w:val="0"/>
          <w:numId w:val="1"/>
        </w:numPr>
        <w:tabs>
          <w:tab w:val="left" w:pos="6663"/>
        </w:tabs>
        <w:spacing w:after="120"/>
        <w:ind w:left="425" w:hanging="425"/>
        <w:contextualSpacing w:val="0"/>
        <w:jc w:val="both"/>
        <w:rPr>
          <w:rFonts w:ascii="Times New Roman" w:hAnsi="Times New Roman" w:cs="Times New Roman"/>
          <w:sz w:val="24"/>
          <w:szCs w:val="24"/>
          <w:lang w:val="lv-LV"/>
        </w:rPr>
      </w:pPr>
      <w:r w:rsidRPr="000A6CC8">
        <w:rPr>
          <w:rFonts w:ascii="Times New Roman" w:hAnsi="Times New Roman" w:cs="Times New Roman"/>
          <w:b/>
          <w:bCs/>
          <w:sz w:val="24"/>
          <w:szCs w:val="24"/>
          <w:lang w:val="lv-LV"/>
        </w:rPr>
        <w:t>Būvvaldes</w:t>
      </w:r>
      <w:r w:rsidRPr="004F416E">
        <w:rPr>
          <w:rFonts w:ascii="Times New Roman" w:hAnsi="Times New Roman" w:cs="Times New Roman"/>
          <w:sz w:val="24"/>
          <w:szCs w:val="24"/>
          <w:lang w:val="lv-LV"/>
        </w:rPr>
        <w:t xml:space="preserve"> komentārs</w:t>
      </w:r>
      <w:r w:rsidR="00484970" w:rsidRPr="004F416E">
        <w:rPr>
          <w:rFonts w:ascii="Times New Roman" w:hAnsi="Times New Roman" w:cs="Times New Roman"/>
          <w:sz w:val="24"/>
          <w:szCs w:val="24"/>
          <w:lang w:val="lv-LV"/>
        </w:rPr>
        <w:t xml:space="preserve"> pie Biedrības iesnieguma</w:t>
      </w:r>
      <w:r w:rsidRPr="004F416E">
        <w:rPr>
          <w:rFonts w:ascii="Times New Roman" w:hAnsi="Times New Roman" w:cs="Times New Roman"/>
          <w:sz w:val="24"/>
          <w:szCs w:val="24"/>
          <w:lang w:val="lv-LV"/>
        </w:rPr>
        <w:t>:</w:t>
      </w:r>
      <w:r w:rsidRPr="004F416E">
        <w:rPr>
          <w:rFonts w:ascii="Times New Roman" w:hAnsi="Times New Roman" w:cs="Times New Roman"/>
          <w:color w:val="212529"/>
          <w:sz w:val="24"/>
          <w:szCs w:val="24"/>
          <w:lang w:val="lv-LV"/>
        </w:rPr>
        <w:t xml:space="preserve"> </w:t>
      </w:r>
      <w:r w:rsidR="00AB4A56" w:rsidRPr="004F416E">
        <w:rPr>
          <w:rFonts w:ascii="Times New Roman" w:eastAsiaTheme="minorHAnsi" w:hAnsi="Times New Roman" w:cs="Times New Roman"/>
          <w:color w:val="212529"/>
          <w:kern w:val="2"/>
          <w:sz w:val="24"/>
          <w:szCs w:val="24"/>
          <w:shd w:val="clear" w:color="auto" w:fill="FFFFFF"/>
          <w:lang w:val="lv-LV"/>
          <w14:ligatures w14:val="standardContextual"/>
        </w:rPr>
        <w:t>Būvniecības likuma 21.panta otrā daļa noteic, ka būvi aizliegts izmantot līdz tās pieņemšanai ekspluatācijā.</w:t>
      </w:r>
    </w:p>
    <w:p w14:paraId="43DD85E4" w14:textId="06BF6460" w:rsidR="00AB4A56" w:rsidRPr="004F416E" w:rsidRDefault="00AB4A56" w:rsidP="004F416E">
      <w:pPr>
        <w:spacing w:after="0" w:line="278" w:lineRule="auto"/>
        <w:ind w:left="425"/>
        <w:jc w:val="both"/>
        <w:rPr>
          <w:rFonts w:ascii="Times New Roman" w:eastAsiaTheme="minorHAnsi" w:hAnsi="Times New Roman" w:cs="Times New Roman"/>
          <w:color w:val="212529"/>
          <w:kern w:val="2"/>
          <w:sz w:val="24"/>
          <w:szCs w:val="24"/>
          <w:shd w:val="clear" w:color="auto" w:fill="FFFFFF"/>
          <w:lang w:val="lv-LV"/>
          <w14:ligatures w14:val="standardContextual"/>
        </w:rPr>
      </w:pPr>
      <w:r w:rsidRPr="004F416E">
        <w:rPr>
          <w:rFonts w:ascii="Times New Roman" w:eastAsiaTheme="minorHAnsi" w:hAnsi="Times New Roman" w:cs="Times New Roman"/>
          <w:color w:val="212529"/>
          <w:kern w:val="2"/>
          <w:sz w:val="24"/>
          <w:szCs w:val="24"/>
          <w:shd w:val="clear" w:color="auto" w:fill="FFFFFF"/>
          <w:lang w:val="lv-LV"/>
          <w14:ligatures w14:val="standardContextual"/>
        </w:rPr>
        <w:lastRenderedPageBreak/>
        <w:t>Ēkas pieņem ekspluatācijā saskaņā ar Ēku būvnoteikumu (MK noteikum</w:t>
      </w:r>
      <w:r w:rsidR="000A6CC8">
        <w:rPr>
          <w:rFonts w:ascii="Times New Roman" w:eastAsiaTheme="minorHAnsi" w:hAnsi="Times New Roman" w:cs="Times New Roman"/>
          <w:color w:val="212529"/>
          <w:kern w:val="2"/>
          <w:sz w:val="24"/>
          <w:szCs w:val="24"/>
          <w:shd w:val="clear" w:color="auto" w:fill="FFFFFF"/>
          <w:lang w:val="lv-LV"/>
          <w14:ligatures w14:val="standardContextual"/>
        </w:rPr>
        <w:t>i</w:t>
      </w:r>
      <w:r w:rsidRPr="004F416E">
        <w:rPr>
          <w:rFonts w:ascii="Times New Roman" w:eastAsiaTheme="minorHAnsi" w:hAnsi="Times New Roman" w:cs="Times New Roman"/>
          <w:color w:val="212529"/>
          <w:kern w:val="2"/>
          <w:sz w:val="24"/>
          <w:szCs w:val="24"/>
          <w:shd w:val="clear" w:color="auto" w:fill="FFFFFF"/>
          <w:lang w:val="lv-LV"/>
          <w14:ligatures w14:val="standardContextual"/>
        </w:rPr>
        <w:t xml:space="preserve"> Nr. 529 no 02.09.2014) 8.2.</w:t>
      </w:r>
      <w:r w:rsidR="000A6CC8">
        <w:rPr>
          <w:rFonts w:ascii="Times New Roman" w:eastAsiaTheme="minorHAnsi" w:hAnsi="Times New Roman" w:cs="Times New Roman"/>
          <w:color w:val="212529"/>
          <w:kern w:val="2"/>
          <w:sz w:val="24"/>
          <w:szCs w:val="24"/>
          <w:shd w:val="clear" w:color="auto" w:fill="FFFFFF"/>
          <w:lang w:val="lv-LV"/>
          <w14:ligatures w14:val="standardContextual"/>
        </w:rPr>
        <w:t> </w:t>
      </w:r>
      <w:r w:rsidRPr="004F416E">
        <w:rPr>
          <w:rFonts w:ascii="Times New Roman" w:eastAsiaTheme="minorHAnsi" w:hAnsi="Times New Roman" w:cs="Times New Roman"/>
          <w:color w:val="212529"/>
          <w:kern w:val="2"/>
          <w:sz w:val="24"/>
          <w:szCs w:val="24"/>
          <w:shd w:val="clear" w:color="auto" w:fill="FFFFFF"/>
          <w:lang w:val="lv-LV"/>
          <w14:ligatures w14:val="standardContextual"/>
        </w:rPr>
        <w:t xml:space="preserve">nodaļā noteikto (https://likumi.lv/ta/id/269164-eku-buvnoteikumi). </w:t>
      </w:r>
    </w:p>
    <w:p w14:paraId="57073EDE" w14:textId="77777777" w:rsidR="004F416E" w:rsidRDefault="00AB4A56" w:rsidP="004F416E">
      <w:pPr>
        <w:spacing w:before="120" w:after="120" w:line="278" w:lineRule="auto"/>
        <w:ind w:left="425"/>
        <w:jc w:val="both"/>
        <w:rPr>
          <w:rFonts w:ascii="Times New Roman" w:eastAsiaTheme="minorHAnsi" w:hAnsi="Times New Roman" w:cs="Times New Roman"/>
          <w:color w:val="212529"/>
          <w:kern w:val="2"/>
          <w:sz w:val="24"/>
          <w:szCs w:val="24"/>
          <w:shd w:val="clear" w:color="auto" w:fill="FFFFFF"/>
          <w:lang w:val="lv-LV"/>
          <w14:ligatures w14:val="standardContextual"/>
        </w:rPr>
      </w:pPr>
      <w:r w:rsidRPr="004F416E">
        <w:rPr>
          <w:rFonts w:ascii="Times New Roman" w:eastAsiaTheme="minorHAnsi" w:hAnsi="Times New Roman" w:cs="Times New Roman"/>
          <w:color w:val="212529"/>
          <w:kern w:val="2"/>
          <w:sz w:val="24"/>
          <w:szCs w:val="24"/>
          <w:shd w:val="clear" w:color="auto" w:fill="FFFFFF"/>
          <w:lang w:val="lv-LV"/>
          <w14:ligatures w14:val="standardContextual"/>
        </w:rPr>
        <w:t>Konkrētā gadījumā minimāli nepieciešamie dokumenti:</w:t>
      </w:r>
    </w:p>
    <w:p w14:paraId="31F6589E" w14:textId="77777777" w:rsidR="004F416E" w:rsidRDefault="00AB4A56" w:rsidP="004F416E">
      <w:pPr>
        <w:pStyle w:val="ListParagraph"/>
        <w:numPr>
          <w:ilvl w:val="0"/>
          <w:numId w:val="5"/>
        </w:numPr>
        <w:spacing w:before="120" w:after="120" w:line="278" w:lineRule="auto"/>
        <w:jc w:val="both"/>
        <w:rPr>
          <w:rFonts w:ascii="Times New Roman" w:eastAsiaTheme="minorHAnsi" w:hAnsi="Times New Roman" w:cs="Times New Roman"/>
          <w:color w:val="212529"/>
          <w:kern w:val="2"/>
          <w:sz w:val="24"/>
          <w:szCs w:val="24"/>
          <w:shd w:val="clear" w:color="auto" w:fill="FFFFFF"/>
          <w:lang w:val="lv-LV"/>
          <w14:ligatures w14:val="standardContextual"/>
        </w:rPr>
      </w:pPr>
      <w:r w:rsidRPr="004F416E">
        <w:rPr>
          <w:rFonts w:ascii="Times New Roman" w:eastAsiaTheme="minorHAnsi" w:hAnsi="Times New Roman" w:cs="Times New Roman"/>
          <w:color w:val="212529"/>
          <w:kern w:val="2"/>
          <w:sz w:val="24"/>
          <w:szCs w:val="24"/>
          <w:shd w:val="clear" w:color="auto" w:fill="FFFFFF"/>
          <w:lang w:val="lv-LV"/>
          <w14:ligatures w14:val="standardContextual"/>
        </w:rPr>
        <w:t>Būves tehniskais projekts (</w:t>
      </w:r>
      <w:proofErr w:type="spellStart"/>
      <w:r w:rsidRPr="004F416E">
        <w:rPr>
          <w:rFonts w:ascii="Times New Roman" w:eastAsiaTheme="minorHAnsi" w:hAnsi="Times New Roman" w:cs="Times New Roman"/>
          <w:color w:val="212529"/>
          <w:kern w:val="2"/>
          <w:sz w:val="24"/>
          <w:szCs w:val="24"/>
          <w:shd w:val="clear" w:color="auto" w:fill="FFFFFF"/>
          <w:lang w:val="lv-LV"/>
          <w14:ligatures w14:val="standardContextual"/>
        </w:rPr>
        <w:t>izpildprojekts</w:t>
      </w:r>
      <w:proofErr w:type="spellEnd"/>
      <w:r w:rsidRPr="004F416E">
        <w:rPr>
          <w:rFonts w:ascii="Times New Roman" w:eastAsiaTheme="minorHAnsi" w:hAnsi="Times New Roman" w:cs="Times New Roman"/>
          <w:color w:val="212529"/>
          <w:kern w:val="2"/>
          <w:sz w:val="24"/>
          <w:szCs w:val="24"/>
          <w:shd w:val="clear" w:color="auto" w:fill="FFFFFF"/>
          <w:lang w:val="lv-LV"/>
          <w14:ligatures w14:val="standardContextual"/>
        </w:rPr>
        <w:t>), ko izgatavo sertificēta persona;</w:t>
      </w:r>
    </w:p>
    <w:p w14:paraId="2DD0D543" w14:textId="77777777" w:rsidR="004F416E" w:rsidRDefault="00AB4A56" w:rsidP="004F416E">
      <w:pPr>
        <w:pStyle w:val="ListParagraph"/>
        <w:numPr>
          <w:ilvl w:val="0"/>
          <w:numId w:val="5"/>
        </w:numPr>
        <w:spacing w:before="120" w:after="120" w:line="278" w:lineRule="auto"/>
        <w:jc w:val="both"/>
        <w:rPr>
          <w:rFonts w:ascii="Times New Roman" w:eastAsiaTheme="minorHAnsi" w:hAnsi="Times New Roman" w:cs="Times New Roman"/>
          <w:color w:val="212529"/>
          <w:kern w:val="2"/>
          <w:sz w:val="24"/>
          <w:szCs w:val="24"/>
          <w:shd w:val="clear" w:color="auto" w:fill="FFFFFF"/>
          <w:lang w:val="lv-LV"/>
          <w14:ligatures w14:val="standardContextual"/>
        </w:rPr>
      </w:pPr>
      <w:r w:rsidRPr="004F416E">
        <w:rPr>
          <w:rFonts w:ascii="Times New Roman" w:eastAsiaTheme="minorHAnsi" w:hAnsi="Times New Roman" w:cs="Times New Roman"/>
          <w:color w:val="212529"/>
          <w:kern w:val="2"/>
          <w:sz w:val="24"/>
          <w:szCs w:val="24"/>
          <w:shd w:val="clear" w:color="auto" w:fill="FFFFFF"/>
          <w:lang w:val="lv-LV"/>
          <w14:ligatures w14:val="standardContextual"/>
        </w:rPr>
        <w:t xml:space="preserve">Ēkas ārējo inženiertīklu horizontālās un vertikālās novietnes </w:t>
      </w:r>
      <w:proofErr w:type="spellStart"/>
      <w:r w:rsidRPr="004F416E">
        <w:rPr>
          <w:rFonts w:ascii="Times New Roman" w:eastAsiaTheme="minorHAnsi" w:hAnsi="Times New Roman" w:cs="Times New Roman"/>
          <w:color w:val="212529"/>
          <w:kern w:val="2"/>
          <w:sz w:val="24"/>
          <w:szCs w:val="24"/>
          <w:shd w:val="clear" w:color="auto" w:fill="FFFFFF"/>
          <w:lang w:val="lv-LV"/>
          <w14:ligatures w14:val="standardContextual"/>
        </w:rPr>
        <w:t>izpildmērījums</w:t>
      </w:r>
      <w:proofErr w:type="spellEnd"/>
      <w:r w:rsidRPr="004F416E">
        <w:rPr>
          <w:rFonts w:ascii="Times New Roman" w:eastAsiaTheme="minorHAnsi" w:hAnsi="Times New Roman" w:cs="Times New Roman"/>
          <w:color w:val="212529"/>
          <w:kern w:val="2"/>
          <w:sz w:val="24"/>
          <w:szCs w:val="24"/>
          <w:shd w:val="clear" w:color="auto" w:fill="FFFFFF"/>
          <w:lang w:val="lv-LV"/>
          <w14:ligatures w14:val="standardContextual"/>
        </w:rPr>
        <w:t xml:space="preserve"> un </w:t>
      </w:r>
      <w:proofErr w:type="spellStart"/>
      <w:r w:rsidRPr="004F416E">
        <w:rPr>
          <w:rFonts w:ascii="Times New Roman" w:eastAsiaTheme="minorHAnsi" w:hAnsi="Times New Roman" w:cs="Times New Roman"/>
          <w:color w:val="212529"/>
          <w:kern w:val="2"/>
          <w:sz w:val="24"/>
          <w:szCs w:val="24"/>
          <w:shd w:val="clear" w:color="auto" w:fill="FFFFFF"/>
          <w:lang w:val="lv-LV"/>
          <w14:ligatures w14:val="standardContextual"/>
        </w:rPr>
        <w:t>izpildmērījumu</w:t>
      </w:r>
      <w:proofErr w:type="spellEnd"/>
      <w:r w:rsidRPr="004F416E">
        <w:rPr>
          <w:rFonts w:ascii="Times New Roman" w:eastAsiaTheme="minorHAnsi" w:hAnsi="Times New Roman" w:cs="Times New Roman"/>
          <w:color w:val="212529"/>
          <w:kern w:val="2"/>
          <w:sz w:val="24"/>
          <w:szCs w:val="24"/>
          <w:shd w:val="clear" w:color="auto" w:fill="FFFFFF"/>
          <w:lang w:val="lv-LV"/>
          <w14:ligatures w14:val="standardContextual"/>
        </w:rPr>
        <w:t xml:space="preserve"> plāns (vertikālais uzmērījums, ko izgatavo ģeodēzisko darbu veikšanā sertificētas personas);</w:t>
      </w:r>
    </w:p>
    <w:p w14:paraId="59942F13" w14:textId="77777777" w:rsidR="004F416E" w:rsidRDefault="00AB4A56" w:rsidP="004F416E">
      <w:pPr>
        <w:pStyle w:val="ListParagraph"/>
        <w:numPr>
          <w:ilvl w:val="0"/>
          <w:numId w:val="5"/>
        </w:numPr>
        <w:spacing w:before="120" w:after="120" w:line="278" w:lineRule="auto"/>
        <w:jc w:val="both"/>
        <w:rPr>
          <w:rFonts w:ascii="Times New Roman" w:eastAsiaTheme="minorHAnsi" w:hAnsi="Times New Roman" w:cs="Times New Roman"/>
          <w:color w:val="212529"/>
          <w:kern w:val="2"/>
          <w:sz w:val="24"/>
          <w:szCs w:val="24"/>
          <w:shd w:val="clear" w:color="auto" w:fill="FFFFFF"/>
          <w:lang w:val="lv-LV"/>
          <w14:ligatures w14:val="standardContextual"/>
        </w:rPr>
      </w:pPr>
      <w:r w:rsidRPr="004F416E">
        <w:rPr>
          <w:rFonts w:ascii="Times New Roman" w:eastAsiaTheme="minorHAnsi" w:hAnsi="Times New Roman" w:cs="Times New Roman"/>
          <w:color w:val="212529"/>
          <w:kern w:val="2"/>
          <w:sz w:val="24"/>
          <w:szCs w:val="24"/>
          <w:shd w:val="clear" w:color="auto" w:fill="FFFFFF"/>
          <w:lang w:val="lv-LV"/>
          <w14:ligatures w14:val="standardContextual"/>
        </w:rPr>
        <w:t>Apkures ierīces, iekārtas, dūmvadu un dabīgās ventilācijas kanālu tehniskā stāvokļa pārbaudes akts</w:t>
      </w:r>
      <w:r w:rsidR="004F416E" w:rsidRPr="004F416E">
        <w:rPr>
          <w:rFonts w:ascii="Times New Roman" w:eastAsiaTheme="minorHAnsi" w:hAnsi="Times New Roman" w:cs="Times New Roman"/>
          <w:color w:val="212529"/>
          <w:kern w:val="2"/>
          <w:sz w:val="24"/>
          <w:szCs w:val="24"/>
          <w:shd w:val="clear" w:color="auto" w:fill="FFFFFF"/>
          <w:lang w:val="lv-LV"/>
          <w14:ligatures w14:val="standardContextual"/>
        </w:rPr>
        <w:t>;</w:t>
      </w:r>
    </w:p>
    <w:p w14:paraId="05E24104" w14:textId="77777777" w:rsidR="004F416E" w:rsidRDefault="00AB4A56" w:rsidP="004F416E">
      <w:pPr>
        <w:pStyle w:val="ListParagraph"/>
        <w:numPr>
          <w:ilvl w:val="0"/>
          <w:numId w:val="5"/>
        </w:numPr>
        <w:spacing w:before="120" w:after="120" w:line="278" w:lineRule="auto"/>
        <w:jc w:val="both"/>
        <w:rPr>
          <w:rFonts w:ascii="Times New Roman" w:eastAsiaTheme="minorHAnsi" w:hAnsi="Times New Roman" w:cs="Times New Roman"/>
          <w:color w:val="212529"/>
          <w:kern w:val="2"/>
          <w:sz w:val="24"/>
          <w:szCs w:val="24"/>
          <w:shd w:val="clear" w:color="auto" w:fill="FFFFFF"/>
          <w:lang w:val="lv-LV"/>
          <w14:ligatures w14:val="standardContextual"/>
        </w:rPr>
      </w:pPr>
      <w:r w:rsidRPr="004F416E">
        <w:rPr>
          <w:rFonts w:ascii="Times New Roman" w:eastAsiaTheme="minorHAnsi" w:hAnsi="Times New Roman" w:cs="Times New Roman"/>
          <w:color w:val="212529"/>
          <w:kern w:val="2"/>
          <w:sz w:val="24"/>
          <w:szCs w:val="24"/>
          <w:shd w:val="clear" w:color="auto" w:fill="FFFFFF"/>
          <w:lang w:val="lv-LV"/>
          <w14:ligatures w14:val="standardContextual"/>
        </w:rPr>
        <w:t>Elektroinstalācijas pārbaudes dokumentācija</w:t>
      </w:r>
      <w:r w:rsidR="004F416E" w:rsidRPr="004F416E">
        <w:rPr>
          <w:rFonts w:ascii="Times New Roman" w:eastAsiaTheme="minorHAnsi" w:hAnsi="Times New Roman" w:cs="Times New Roman"/>
          <w:color w:val="212529"/>
          <w:kern w:val="2"/>
          <w:sz w:val="24"/>
          <w:szCs w:val="24"/>
          <w:shd w:val="clear" w:color="auto" w:fill="FFFFFF"/>
          <w:lang w:val="lv-LV"/>
          <w14:ligatures w14:val="standardContextual"/>
        </w:rPr>
        <w:t>.</w:t>
      </w:r>
    </w:p>
    <w:p w14:paraId="7E1E5B25" w14:textId="18DB7C08" w:rsidR="00637CC8" w:rsidRPr="004F416E" w:rsidRDefault="00AB4A56" w:rsidP="004F416E">
      <w:pPr>
        <w:spacing w:before="120" w:after="120" w:line="278" w:lineRule="auto"/>
        <w:ind w:left="360"/>
        <w:jc w:val="both"/>
        <w:rPr>
          <w:rFonts w:ascii="Times New Roman" w:eastAsiaTheme="minorHAnsi" w:hAnsi="Times New Roman" w:cs="Times New Roman"/>
          <w:color w:val="212529"/>
          <w:kern w:val="2"/>
          <w:sz w:val="24"/>
          <w:szCs w:val="24"/>
          <w:shd w:val="clear" w:color="auto" w:fill="FFFFFF"/>
          <w:lang w:val="lv-LV"/>
          <w14:ligatures w14:val="standardContextual"/>
        </w:rPr>
      </w:pPr>
      <w:r w:rsidRPr="004F416E">
        <w:rPr>
          <w:rFonts w:ascii="Times New Roman" w:eastAsiaTheme="minorHAnsi" w:hAnsi="Times New Roman" w:cs="Times New Roman"/>
          <w:color w:val="212529"/>
          <w:kern w:val="2"/>
          <w:sz w:val="24"/>
          <w:szCs w:val="24"/>
          <w:shd w:val="clear" w:color="auto" w:fill="FFFFFF"/>
          <w:lang w:val="lv-LV"/>
          <w14:ligatures w14:val="standardContextual"/>
        </w:rPr>
        <w:t>Procesa pilns termiņš apm</w:t>
      </w:r>
      <w:r w:rsidR="000A6CC8">
        <w:rPr>
          <w:rFonts w:ascii="Times New Roman" w:eastAsiaTheme="minorHAnsi" w:hAnsi="Times New Roman" w:cs="Times New Roman"/>
          <w:color w:val="212529"/>
          <w:kern w:val="2"/>
          <w:sz w:val="24"/>
          <w:szCs w:val="24"/>
          <w:shd w:val="clear" w:color="auto" w:fill="FFFFFF"/>
          <w:lang w:val="lv-LV"/>
          <w14:ligatures w14:val="standardContextual"/>
        </w:rPr>
        <w:t>ēram</w:t>
      </w:r>
      <w:r w:rsidRPr="004F416E">
        <w:rPr>
          <w:rFonts w:ascii="Times New Roman" w:eastAsiaTheme="minorHAnsi" w:hAnsi="Times New Roman" w:cs="Times New Roman"/>
          <w:color w:val="212529"/>
          <w:kern w:val="2"/>
          <w:sz w:val="24"/>
          <w:szCs w:val="24"/>
          <w:shd w:val="clear" w:color="auto" w:fill="FFFFFF"/>
          <w:lang w:val="lv-LV"/>
          <w14:ligatures w14:val="standardContextual"/>
        </w:rPr>
        <w:t xml:space="preserve"> 3-5 mēneši. Izmaksas – visi minētie darbi un sagatavojamā dokume</w:t>
      </w:r>
      <w:r w:rsidR="004F416E" w:rsidRPr="004F416E">
        <w:rPr>
          <w:rFonts w:ascii="Times New Roman" w:eastAsiaTheme="minorHAnsi" w:hAnsi="Times New Roman" w:cs="Times New Roman"/>
          <w:color w:val="212529"/>
          <w:kern w:val="2"/>
          <w:sz w:val="24"/>
          <w:szCs w:val="24"/>
          <w:shd w:val="clear" w:color="auto" w:fill="FFFFFF"/>
          <w:lang w:val="lv-LV"/>
          <w14:ligatures w14:val="standardContextual"/>
        </w:rPr>
        <w:t>n</w:t>
      </w:r>
      <w:r w:rsidRPr="004F416E">
        <w:rPr>
          <w:rFonts w:ascii="Times New Roman" w:eastAsiaTheme="minorHAnsi" w:hAnsi="Times New Roman" w:cs="Times New Roman"/>
          <w:color w:val="212529"/>
          <w:kern w:val="2"/>
          <w:sz w:val="24"/>
          <w:szCs w:val="24"/>
          <w:shd w:val="clear" w:color="auto" w:fill="FFFFFF"/>
          <w:lang w:val="lv-LV"/>
          <w14:ligatures w14:val="standardContextual"/>
        </w:rPr>
        <w:t>tācija ir ārpakalpojums, jo to izgatavošana ir sertificētā joma. Indikatīva izmaksu summa 5000,00 EUR</w:t>
      </w:r>
      <w:r w:rsidR="000A6CC8">
        <w:rPr>
          <w:rFonts w:ascii="Times New Roman" w:eastAsiaTheme="minorHAnsi" w:hAnsi="Times New Roman" w:cs="Times New Roman"/>
          <w:color w:val="212529"/>
          <w:kern w:val="2"/>
          <w:sz w:val="24"/>
          <w:szCs w:val="24"/>
          <w:shd w:val="clear" w:color="auto" w:fill="FFFFFF"/>
          <w:lang w:val="lv-LV"/>
          <w14:ligatures w14:val="standardContextual"/>
        </w:rPr>
        <w:t>.</w:t>
      </w:r>
    </w:p>
    <w:p w14:paraId="4015C63F" w14:textId="4CD19F9F" w:rsidR="00644D36" w:rsidRPr="00484970" w:rsidRDefault="00644D36" w:rsidP="004F416E">
      <w:pPr>
        <w:pStyle w:val="ListParagraph"/>
        <w:numPr>
          <w:ilvl w:val="0"/>
          <w:numId w:val="1"/>
        </w:numPr>
        <w:tabs>
          <w:tab w:val="left" w:pos="6663"/>
        </w:tabs>
        <w:ind w:left="357" w:hanging="357"/>
        <w:jc w:val="both"/>
        <w:rPr>
          <w:rFonts w:ascii="Times New Roman" w:hAnsi="Times New Roman" w:cs="Times New Roman"/>
          <w:sz w:val="24"/>
          <w:szCs w:val="24"/>
          <w:lang w:val="lv-LV"/>
        </w:rPr>
      </w:pPr>
      <w:r w:rsidRPr="00484970">
        <w:rPr>
          <w:rFonts w:ascii="Times New Roman" w:hAnsi="Times New Roman" w:cs="Times New Roman"/>
          <w:sz w:val="24"/>
          <w:szCs w:val="24"/>
          <w:lang w:val="lv-LV"/>
        </w:rPr>
        <w:t xml:space="preserve">Pašvaldības </w:t>
      </w:r>
      <w:r w:rsidRPr="000A6CC8">
        <w:rPr>
          <w:rFonts w:ascii="Times New Roman" w:hAnsi="Times New Roman" w:cs="Times New Roman"/>
          <w:b/>
          <w:bCs/>
          <w:sz w:val="24"/>
          <w:szCs w:val="24"/>
          <w:lang w:val="lv-LV"/>
        </w:rPr>
        <w:t>aģentūra</w:t>
      </w:r>
      <w:r w:rsidR="00FD0EAB" w:rsidRPr="000A6CC8">
        <w:rPr>
          <w:rFonts w:ascii="Times New Roman" w:hAnsi="Times New Roman" w:cs="Times New Roman"/>
          <w:b/>
          <w:bCs/>
          <w:sz w:val="24"/>
          <w:szCs w:val="24"/>
          <w:lang w:val="lv-LV"/>
        </w:rPr>
        <w:t>s</w:t>
      </w:r>
      <w:r w:rsidRPr="000A6CC8">
        <w:rPr>
          <w:rFonts w:ascii="Times New Roman" w:hAnsi="Times New Roman" w:cs="Times New Roman"/>
          <w:b/>
          <w:bCs/>
          <w:sz w:val="24"/>
          <w:szCs w:val="24"/>
          <w:lang w:val="lv-LV"/>
        </w:rPr>
        <w:t xml:space="preserve"> “Carnikavas Komunālserviss”</w:t>
      </w:r>
      <w:r w:rsidR="00804D53">
        <w:rPr>
          <w:rFonts w:ascii="Times New Roman" w:hAnsi="Times New Roman" w:cs="Times New Roman"/>
          <w:sz w:val="24"/>
          <w:szCs w:val="24"/>
          <w:lang w:val="lv-LV"/>
        </w:rPr>
        <w:t xml:space="preserve"> sniegtā</w:t>
      </w:r>
      <w:r w:rsidRPr="00484970">
        <w:rPr>
          <w:rFonts w:ascii="Times New Roman" w:hAnsi="Times New Roman" w:cs="Times New Roman"/>
          <w:sz w:val="24"/>
          <w:szCs w:val="24"/>
          <w:lang w:val="lv-LV"/>
        </w:rPr>
        <w:t xml:space="preserve"> informācija</w:t>
      </w:r>
      <w:r w:rsidR="00D141DC" w:rsidRPr="00484970">
        <w:rPr>
          <w:rFonts w:ascii="Times New Roman" w:hAnsi="Times New Roman" w:cs="Times New Roman"/>
          <w:sz w:val="24"/>
          <w:szCs w:val="24"/>
          <w:lang w:val="lv-LV"/>
        </w:rPr>
        <w:t>:</w:t>
      </w:r>
    </w:p>
    <w:p w14:paraId="4982ECBE" w14:textId="6FA805FA" w:rsidR="00D141DC" w:rsidRPr="00484970" w:rsidRDefault="00D141DC" w:rsidP="00D141DC">
      <w:pPr>
        <w:pStyle w:val="ListParagraph"/>
        <w:tabs>
          <w:tab w:val="left" w:pos="6663"/>
        </w:tabs>
        <w:ind w:left="426"/>
        <w:jc w:val="both"/>
        <w:rPr>
          <w:rFonts w:ascii="Times New Roman" w:hAnsi="Times New Roman" w:cs="Times New Roman"/>
          <w:sz w:val="24"/>
          <w:szCs w:val="24"/>
          <w:lang w:val="lv-LV"/>
        </w:rPr>
      </w:pPr>
      <w:r w:rsidRPr="00484970">
        <w:rPr>
          <w:rFonts w:ascii="Times New Roman" w:hAnsi="Times New Roman" w:cs="Times New Roman"/>
          <w:sz w:val="24"/>
          <w:szCs w:val="24"/>
          <w:lang w:val="lv-LV"/>
        </w:rPr>
        <w:t>Elīna Klindžāne pievienoja komentāru</w:t>
      </w:r>
      <w:r w:rsidR="00FD0EAB" w:rsidRPr="00484970">
        <w:rPr>
          <w:rFonts w:ascii="Times New Roman" w:hAnsi="Times New Roman" w:cs="Times New Roman"/>
          <w:sz w:val="24"/>
          <w:szCs w:val="24"/>
          <w:lang w:val="lv-LV"/>
        </w:rPr>
        <w:t>:</w:t>
      </w:r>
      <w:r w:rsidRPr="00484970">
        <w:rPr>
          <w:rFonts w:ascii="Times New Roman" w:hAnsi="Times New Roman" w:cs="Times New Roman"/>
          <w:sz w:val="24"/>
          <w:szCs w:val="24"/>
          <w:lang w:val="lv-LV"/>
        </w:rPr>
        <w:t>  Izvērtējot sabiedriskā labuma organizācijas iesniegumu par pašvaldībai piederošās ēkas nodošanu bezatlīdzības lietošanā, secinu, ka ēkas nodošana atsavināšanai (pārdodot izsolē) ir lietderīgāka un atbilst pašvaldības interesēm. Pašvaldībai piederošais īpašums ir jāizmanto racionāli, efektīvi un atbilstoši labas pārvaldības principiem. Bezatlīdzības lietošanas tiesību piešķiršana ilgtermiņā nerada pašvaldībai ekonomisku ieguvumu, vienlaikus saglabājot ar nekustamā īpašuma uzturēšanu saistītās finanšu un administratīvās saistības. Tā kā jau iepriekš tika diskutēts, ka šī ēka nav nepieciešama pašvaldības funkciju nodrošināšanai, tad būtu nepieciešams atsavināt ēku pārdodot to izsolē, tād</w:t>
      </w:r>
      <w:r w:rsidR="006859D4">
        <w:rPr>
          <w:rFonts w:ascii="Times New Roman" w:hAnsi="Times New Roman" w:cs="Times New Roman"/>
          <w:sz w:val="24"/>
          <w:szCs w:val="24"/>
          <w:lang w:val="lv-LV"/>
        </w:rPr>
        <w:t>ē</w:t>
      </w:r>
      <w:r w:rsidRPr="00484970">
        <w:rPr>
          <w:rFonts w:ascii="Times New Roman" w:hAnsi="Times New Roman" w:cs="Times New Roman"/>
          <w:sz w:val="24"/>
          <w:szCs w:val="24"/>
          <w:lang w:val="lv-LV"/>
        </w:rPr>
        <w:t>jādi pašvaldība var samazin</w:t>
      </w:r>
      <w:r w:rsidR="006859D4">
        <w:rPr>
          <w:rFonts w:ascii="Times New Roman" w:hAnsi="Times New Roman" w:cs="Times New Roman"/>
          <w:sz w:val="24"/>
          <w:szCs w:val="24"/>
          <w:lang w:val="lv-LV"/>
        </w:rPr>
        <w:t>āt</w:t>
      </w:r>
      <w:r w:rsidRPr="00484970">
        <w:rPr>
          <w:rFonts w:ascii="Times New Roman" w:hAnsi="Times New Roman" w:cs="Times New Roman"/>
          <w:sz w:val="24"/>
          <w:szCs w:val="24"/>
          <w:lang w:val="lv-LV"/>
        </w:rPr>
        <w:t xml:space="preserve"> budžeta izdevumus un finanšu riskus, kas saistīti ar īpašuma uzturēšanu. Bezatlīdzības lietošanas gadījumā pastāv paaugstināts risks īpašuma tehniskā stāvokļa pasliktināšanai, ja lietotājs nespēj nodrošināt pietiekamus ieguldījumus ēkas uzturēšanā un atjaunošanā. Atsavinot īpašumu, atbildība par tā saglabāšanu un attīstību pilnībā pāriet jaunajam īpašniekam.</w:t>
      </w:r>
    </w:p>
    <w:p w14:paraId="3DBD7E00" w14:textId="77777777" w:rsidR="00AA46D3" w:rsidRPr="00484970" w:rsidRDefault="00AA46D3" w:rsidP="00AA46D3">
      <w:pPr>
        <w:pStyle w:val="NoSpacing"/>
        <w:spacing w:after="120"/>
        <w:ind w:left="66"/>
        <w:jc w:val="both"/>
        <w:rPr>
          <w:rFonts w:ascii="Times New Roman" w:hAnsi="Times New Roman" w:cs="Times New Roman"/>
          <w:b/>
          <w:bCs/>
          <w:sz w:val="24"/>
          <w:szCs w:val="24"/>
          <w:lang w:val="lv-LV"/>
        </w:rPr>
      </w:pPr>
      <w:r w:rsidRPr="00484970">
        <w:rPr>
          <w:rFonts w:ascii="Times New Roman" w:hAnsi="Times New Roman" w:cs="Times New Roman"/>
          <w:b/>
          <w:bCs/>
          <w:sz w:val="24"/>
          <w:szCs w:val="24"/>
          <w:lang w:val="lv-LV"/>
        </w:rPr>
        <w:t>Risinājuma varianti:</w:t>
      </w:r>
    </w:p>
    <w:p w14:paraId="363B2B0A" w14:textId="0DC6CF42" w:rsidR="00AA46D3" w:rsidRPr="00484970" w:rsidRDefault="00AA46D3" w:rsidP="00AA46D3">
      <w:pPr>
        <w:pStyle w:val="NoSpacing"/>
        <w:numPr>
          <w:ilvl w:val="0"/>
          <w:numId w:val="3"/>
        </w:numPr>
        <w:spacing w:after="120"/>
        <w:jc w:val="both"/>
        <w:rPr>
          <w:rFonts w:ascii="Times New Roman" w:hAnsi="Times New Roman" w:cs="Times New Roman"/>
          <w:sz w:val="24"/>
          <w:szCs w:val="24"/>
          <w:lang w:val="lv-LV"/>
        </w:rPr>
      </w:pPr>
      <w:r w:rsidRPr="00484970">
        <w:rPr>
          <w:rFonts w:ascii="Times New Roman" w:hAnsi="Times New Roman" w:cs="Times New Roman"/>
          <w:sz w:val="24"/>
          <w:szCs w:val="24"/>
          <w:lang w:val="lv-LV"/>
        </w:rPr>
        <w:t xml:space="preserve">Īpašumu pārdot </w:t>
      </w:r>
      <w:r w:rsidR="00A036AD" w:rsidRPr="00484970">
        <w:rPr>
          <w:rFonts w:ascii="Times New Roman" w:hAnsi="Times New Roman" w:cs="Times New Roman"/>
          <w:sz w:val="24"/>
          <w:szCs w:val="24"/>
          <w:lang w:val="lv-LV"/>
        </w:rPr>
        <w:t>izsolē</w:t>
      </w:r>
      <w:r w:rsidRPr="00484970">
        <w:rPr>
          <w:rFonts w:ascii="Times New Roman" w:hAnsi="Times New Roman" w:cs="Times New Roman"/>
          <w:sz w:val="24"/>
          <w:szCs w:val="24"/>
          <w:lang w:val="lv-LV"/>
        </w:rPr>
        <w:t>.</w:t>
      </w:r>
    </w:p>
    <w:p w14:paraId="16EEFD45" w14:textId="1D4B938D" w:rsidR="00AA46D3" w:rsidRPr="00484970" w:rsidRDefault="00AA46D3" w:rsidP="00A036AD">
      <w:pPr>
        <w:pStyle w:val="NoSpacing"/>
        <w:numPr>
          <w:ilvl w:val="0"/>
          <w:numId w:val="3"/>
        </w:numPr>
        <w:spacing w:after="120"/>
        <w:jc w:val="both"/>
        <w:rPr>
          <w:lang w:val="lv-LV"/>
        </w:rPr>
      </w:pPr>
      <w:r w:rsidRPr="00484970">
        <w:rPr>
          <w:rFonts w:ascii="Times New Roman" w:hAnsi="Times New Roman" w:cs="Times New Roman"/>
          <w:sz w:val="24"/>
          <w:szCs w:val="24"/>
          <w:lang w:val="lv-LV"/>
        </w:rPr>
        <w:t xml:space="preserve">Īpašumu </w:t>
      </w:r>
      <w:r w:rsidR="0065597E" w:rsidRPr="00484970">
        <w:rPr>
          <w:rFonts w:ascii="Times New Roman" w:hAnsi="Times New Roman" w:cs="Times New Roman"/>
          <w:sz w:val="24"/>
          <w:szCs w:val="24"/>
          <w:lang w:val="lv-LV"/>
        </w:rPr>
        <w:t xml:space="preserve">nodot bezatlīdzības </w:t>
      </w:r>
      <w:r w:rsidR="003272D4" w:rsidRPr="00484970">
        <w:rPr>
          <w:rFonts w:ascii="Times New Roman" w:hAnsi="Times New Roman" w:cs="Times New Roman"/>
          <w:sz w:val="24"/>
          <w:szCs w:val="24"/>
          <w:lang w:val="lv-LV"/>
        </w:rPr>
        <w:t xml:space="preserve">lietošanā </w:t>
      </w:r>
      <w:r w:rsidR="00A036AD" w:rsidRPr="00484970">
        <w:rPr>
          <w:rFonts w:ascii="Times New Roman" w:hAnsi="Times New Roman" w:cs="Times New Roman"/>
          <w:sz w:val="24"/>
          <w:szCs w:val="24"/>
          <w:lang w:val="lv-LV"/>
        </w:rPr>
        <w:t>sabiedriskā labuma organizācijai</w:t>
      </w:r>
      <w:r w:rsidR="000B1644" w:rsidRPr="00484970">
        <w:rPr>
          <w:rFonts w:ascii="Times New Roman" w:hAnsi="Times New Roman" w:cs="Times New Roman"/>
          <w:sz w:val="24"/>
          <w:szCs w:val="24"/>
          <w:lang w:val="lv-LV"/>
        </w:rPr>
        <w:t xml:space="preserve"> </w:t>
      </w:r>
      <w:r w:rsidR="002D63BA" w:rsidRPr="00484970">
        <w:rPr>
          <w:rFonts w:ascii="Times New Roman" w:hAnsi="Times New Roman" w:cs="Times New Roman"/>
          <w:sz w:val="24"/>
          <w:szCs w:val="24"/>
          <w:lang w:val="lv-LV"/>
        </w:rPr>
        <w:t>orientēšanas klubam “Kāpa”.</w:t>
      </w:r>
    </w:p>
    <w:p w14:paraId="14E36CC9" w14:textId="34CF51D3" w:rsidR="00154ADD" w:rsidRPr="00484970" w:rsidRDefault="00154ADD" w:rsidP="00154ADD">
      <w:pPr>
        <w:pStyle w:val="NoSpacing"/>
        <w:numPr>
          <w:ilvl w:val="0"/>
          <w:numId w:val="3"/>
        </w:numPr>
        <w:spacing w:after="120"/>
        <w:jc w:val="both"/>
        <w:rPr>
          <w:lang w:val="lv-LV"/>
        </w:rPr>
      </w:pPr>
      <w:r w:rsidRPr="00484970">
        <w:rPr>
          <w:rFonts w:ascii="Times New Roman" w:hAnsi="Times New Roman" w:cs="Times New Roman"/>
          <w:sz w:val="24"/>
          <w:szCs w:val="24"/>
          <w:lang w:val="lv-LV"/>
        </w:rPr>
        <w:t xml:space="preserve">Īpašumu nodot bezatlīdzības lietošanā sabiedriskā labuma organizācijai orientēšanas klubam “Kāpa” pēc </w:t>
      </w:r>
      <w:r w:rsidR="00EB070D" w:rsidRPr="00484970">
        <w:rPr>
          <w:rFonts w:ascii="Times New Roman" w:hAnsi="Times New Roman" w:cs="Times New Roman"/>
          <w:sz w:val="24"/>
          <w:szCs w:val="24"/>
          <w:lang w:val="lv-LV"/>
        </w:rPr>
        <w:t xml:space="preserve">ēkas </w:t>
      </w:r>
      <w:r w:rsidR="001C7C5A" w:rsidRPr="00484970">
        <w:rPr>
          <w:rFonts w:ascii="Times New Roman" w:hAnsi="Times New Roman" w:cs="Times New Roman"/>
          <w:sz w:val="24"/>
          <w:szCs w:val="24"/>
          <w:lang w:val="lv-LV"/>
        </w:rPr>
        <w:t>lietošanas</w:t>
      </w:r>
      <w:r w:rsidR="00D2640A" w:rsidRPr="00484970">
        <w:rPr>
          <w:rFonts w:ascii="Times New Roman" w:hAnsi="Times New Roman" w:cs="Times New Roman"/>
          <w:sz w:val="24"/>
          <w:szCs w:val="24"/>
          <w:lang w:val="lv-LV"/>
        </w:rPr>
        <w:t xml:space="preserve"> veida maiņ</w:t>
      </w:r>
      <w:r w:rsidR="00804D53">
        <w:rPr>
          <w:rFonts w:ascii="Times New Roman" w:hAnsi="Times New Roman" w:cs="Times New Roman"/>
          <w:sz w:val="24"/>
          <w:szCs w:val="24"/>
          <w:lang w:val="lv-LV"/>
        </w:rPr>
        <w:t>as</w:t>
      </w:r>
      <w:r w:rsidR="00D2640A" w:rsidRPr="00484970">
        <w:rPr>
          <w:rFonts w:ascii="Times New Roman" w:hAnsi="Times New Roman" w:cs="Times New Roman"/>
          <w:sz w:val="24"/>
          <w:szCs w:val="24"/>
          <w:lang w:val="lv-LV"/>
        </w:rPr>
        <w:t xml:space="preserve"> un </w:t>
      </w:r>
      <w:r w:rsidR="00804D53">
        <w:rPr>
          <w:rFonts w:ascii="Times New Roman" w:hAnsi="Times New Roman" w:cs="Times New Roman"/>
          <w:sz w:val="24"/>
          <w:szCs w:val="24"/>
          <w:lang w:val="lv-LV"/>
        </w:rPr>
        <w:t>pieņemšanas</w:t>
      </w:r>
      <w:r w:rsidR="00EB070D" w:rsidRPr="00484970">
        <w:rPr>
          <w:rFonts w:ascii="Times New Roman" w:hAnsi="Times New Roman" w:cs="Times New Roman"/>
          <w:sz w:val="24"/>
          <w:szCs w:val="24"/>
          <w:lang w:val="lv-LV"/>
        </w:rPr>
        <w:t xml:space="preserve"> ekspluatācijā</w:t>
      </w:r>
      <w:r w:rsidRPr="00484970">
        <w:rPr>
          <w:rFonts w:ascii="Times New Roman" w:hAnsi="Times New Roman" w:cs="Times New Roman"/>
          <w:sz w:val="24"/>
          <w:szCs w:val="24"/>
          <w:lang w:val="lv-LV"/>
        </w:rPr>
        <w:t>.</w:t>
      </w:r>
    </w:p>
    <w:p w14:paraId="529CDFE1" w14:textId="20DB9C88" w:rsidR="005B7244" w:rsidRPr="005B7244" w:rsidRDefault="00F80BC7" w:rsidP="005B7244">
      <w:pPr>
        <w:rPr>
          <w:rFonts w:ascii="Times New Roman" w:hAnsi="Times New Roman" w:cs="Times New Roman"/>
          <w:b/>
          <w:bCs/>
          <w:sz w:val="24"/>
          <w:szCs w:val="24"/>
          <w:lang w:val="lv-LV"/>
        </w:rPr>
      </w:pPr>
      <w:r w:rsidRPr="000A6CC8">
        <w:rPr>
          <w:rFonts w:ascii="Times New Roman" w:hAnsi="Times New Roman" w:cs="Times New Roman"/>
          <w:sz w:val="24"/>
          <w:szCs w:val="24"/>
          <w:lang w:val="lv-LV"/>
        </w:rPr>
        <w:t>Citi priekšlikumi</w:t>
      </w:r>
      <w:r w:rsidR="00804D53" w:rsidRPr="000A6CC8">
        <w:rPr>
          <w:rFonts w:ascii="Times New Roman" w:hAnsi="Times New Roman" w:cs="Times New Roman"/>
          <w:sz w:val="24"/>
          <w:szCs w:val="24"/>
          <w:lang w:val="lv-LV"/>
        </w:rPr>
        <w:t xml:space="preserve"> </w:t>
      </w:r>
      <w:r w:rsidRPr="000A6CC8">
        <w:rPr>
          <w:rFonts w:ascii="Times New Roman" w:hAnsi="Times New Roman" w:cs="Times New Roman"/>
          <w:sz w:val="24"/>
          <w:szCs w:val="24"/>
          <w:lang w:val="lv-LV"/>
        </w:rPr>
        <w:t>-</w:t>
      </w:r>
      <w:r w:rsidR="005B7244" w:rsidRPr="005B7244">
        <w:rPr>
          <w:rFonts w:ascii="Times New Roman" w:hAnsi="Times New Roman" w:cs="Times New Roman"/>
          <w:b/>
          <w:bCs/>
          <w:sz w:val="24"/>
          <w:szCs w:val="24"/>
          <w:lang w:val="lv-LV"/>
        </w:rPr>
        <w:t xml:space="preserve"> Izglītības, kultūras, sporta un sociālās komitejas sēdes protokols Nr. </w:t>
      </w:r>
      <w:r w:rsidR="005B7244" w:rsidRPr="005B7244">
        <w:rPr>
          <w:rFonts w:ascii="Times New Roman" w:hAnsi="Times New Roman" w:cs="Times New Roman"/>
          <w:b/>
          <w:bCs/>
          <w:noProof/>
          <w:sz w:val="24"/>
          <w:szCs w:val="24"/>
          <w:lang w:val="lv-LV"/>
        </w:rPr>
        <w:t>2</w:t>
      </w:r>
    </w:p>
    <w:p w14:paraId="6F42F1E7" w14:textId="7B2C16D8" w:rsidR="00FF15D9" w:rsidRPr="00354DF3" w:rsidRDefault="005B7244" w:rsidP="00354DF3">
      <w:pPr>
        <w:jc w:val="both"/>
        <w:outlineLvl w:val="0"/>
        <w:rPr>
          <w:rFonts w:ascii="Times New Roman" w:hAnsi="Times New Roman" w:cs="Times New Roman"/>
          <w:lang w:val="lv-LV"/>
        </w:rPr>
      </w:pPr>
      <w:r w:rsidRPr="005B7244">
        <w:rPr>
          <w:rFonts w:ascii="Times New Roman" w:hAnsi="Times New Roman" w:cs="Times New Roman"/>
          <w:lang w:val="lv-LV"/>
        </w:rPr>
        <w:t>Carnikavā, Carnikavas pagastā, Ādažu novadā</w:t>
      </w:r>
      <w:r w:rsidRPr="005B7244">
        <w:rPr>
          <w:rFonts w:ascii="Times New Roman" w:hAnsi="Times New Roman" w:cs="Times New Roman"/>
          <w:lang w:val="lv-LV"/>
        </w:rPr>
        <w:tab/>
      </w:r>
      <w:r w:rsidRPr="005B7244">
        <w:rPr>
          <w:rFonts w:ascii="Times New Roman" w:hAnsi="Times New Roman" w:cs="Times New Roman"/>
          <w:lang w:val="lv-LV"/>
        </w:rPr>
        <w:tab/>
      </w:r>
      <w:r w:rsidRPr="005B7244">
        <w:rPr>
          <w:rFonts w:ascii="Times New Roman" w:hAnsi="Times New Roman" w:cs="Times New Roman"/>
          <w:lang w:val="lv-LV"/>
        </w:rPr>
        <w:tab/>
        <w:t xml:space="preserve">        2026. gada 4. februārī</w:t>
      </w:r>
    </w:p>
    <w:sectPr w:rsidR="00FF15D9" w:rsidRPr="00354DF3">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7CF56" w14:textId="77777777" w:rsidR="005F753E" w:rsidRDefault="005F753E" w:rsidP="004F416E">
      <w:pPr>
        <w:spacing w:after="0" w:line="240" w:lineRule="auto"/>
      </w:pPr>
      <w:r>
        <w:separator/>
      </w:r>
    </w:p>
  </w:endnote>
  <w:endnote w:type="continuationSeparator" w:id="0">
    <w:p w14:paraId="64B4613D" w14:textId="77777777" w:rsidR="005F753E" w:rsidRDefault="005F753E" w:rsidP="004F4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1775648"/>
      <w:docPartObj>
        <w:docPartGallery w:val="Page Numbers (Bottom of Page)"/>
        <w:docPartUnique/>
      </w:docPartObj>
    </w:sdtPr>
    <w:sdtEndPr/>
    <w:sdtContent>
      <w:p w14:paraId="74BB93E5" w14:textId="42E5BF96" w:rsidR="004F416E" w:rsidRDefault="004F416E">
        <w:pPr>
          <w:pStyle w:val="Footer"/>
          <w:jc w:val="center"/>
        </w:pPr>
        <w:r>
          <w:fldChar w:fldCharType="begin"/>
        </w:r>
        <w:r>
          <w:instrText>PAGE   \* MERGEFORMAT</w:instrText>
        </w:r>
        <w:r>
          <w:fldChar w:fldCharType="separate"/>
        </w:r>
        <w:r>
          <w:rPr>
            <w:lang w:val="lv-LV"/>
          </w:rPr>
          <w:t>2</w:t>
        </w:r>
        <w:r>
          <w:fldChar w:fldCharType="end"/>
        </w:r>
      </w:p>
    </w:sdtContent>
  </w:sdt>
  <w:p w14:paraId="04DEE752" w14:textId="77777777" w:rsidR="004F416E" w:rsidRDefault="004F41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1FAAE" w14:textId="77777777" w:rsidR="005F753E" w:rsidRDefault="005F753E" w:rsidP="004F416E">
      <w:pPr>
        <w:spacing w:after="0" w:line="240" w:lineRule="auto"/>
      </w:pPr>
      <w:r>
        <w:separator/>
      </w:r>
    </w:p>
  </w:footnote>
  <w:footnote w:type="continuationSeparator" w:id="0">
    <w:p w14:paraId="0B132E87" w14:textId="77777777" w:rsidR="005F753E" w:rsidRDefault="005F753E" w:rsidP="004F41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C69A5"/>
    <w:multiLevelType w:val="hybridMultilevel"/>
    <w:tmpl w:val="629672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E435886"/>
    <w:multiLevelType w:val="hybridMultilevel"/>
    <w:tmpl w:val="604CC48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2F838DF"/>
    <w:multiLevelType w:val="multilevel"/>
    <w:tmpl w:val="22F838DF"/>
    <w:lvl w:ilvl="0">
      <w:start w:val="15"/>
      <w:numFmt w:val="bullet"/>
      <w:lvlText w:val="-"/>
      <w:lvlJc w:val="left"/>
      <w:pPr>
        <w:ind w:left="927" w:hanging="360"/>
      </w:pPr>
      <w:rPr>
        <w:rFonts w:ascii="Arial" w:eastAsia="SimSun" w:hAnsi="Arial" w:cs="Aria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3" w15:restartNumberingAfterBreak="0">
    <w:nsid w:val="35FD6990"/>
    <w:multiLevelType w:val="hybridMultilevel"/>
    <w:tmpl w:val="5DAE7572"/>
    <w:lvl w:ilvl="0" w:tplc="F154E042">
      <w:start w:val="1"/>
      <w:numFmt w:val="decimal"/>
      <w:lvlText w:val="%1."/>
      <w:lvlJc w:val="left"/>
      <w:pPr>
        <w:ind w:left="426" w:hanging="360"/>
      </w:pPr>
      <w:rPr>
        <w:rFonts w:ascii="Times New Roman" w:hAnsi="Times New Roman" w:cs="Times New Roman" w:hint="default"/>
        <w:b w:val="0"/>
        <w:bCs w:val="0"/>
        <w:sz w:val="24"/>
        <w:szCs w:val="24"/>
      </w:rPr>
    </w:lvl>
    <w:lvl w:ilvl="1" w:tplc="04260019" w:tentative="1">
      <w:start w:val="1"/>
      <w:numFmt w:val="lowerLetter"/>
      <w:lvlText w:val="%2."/>
      <w:lvlJc w:val="left"/>
      <w:pPr>
        <w:ind w:left="1146" w:hanging="360"/>
      </w:pPr>
    </w:lvl>
    <w:lvl w:ilvl="2" w:tplc="0426001B" w:tentative="1">
      <w:start w:val="1"/>
      <w:numFmt w:val="lowerRoman"/>
      <w:lvlText w:val="%3."/>
      <w:lvlJc w:val="right"/>
      <w:pPr>
        <w:ind w:left="1866" w:hanging="180"/>
      </w:pPr>
    </w:lvl>
    <w:lvl w:ilvl="3" w:tplc="0426000F" w:tentative="1">
      <w:start w:val="1"/>
      <w:numFmt w:val="decimal"/>
      <w:lvlText w:val="%4."/>
      <w:lvlJc w:val="left"/>
      <w:pPr>
        <w:ind w:left="2586" w:hanging="360"/>
      </w:pPr>
    </w:lvl>
    <w:lvl w:ilvl="4" w:tplc="04260019" w:tentative="1">
      <w:start w:val="1"/>
      <w:numFmt w:val="lowerLetter"/>
      <w:lvlText w:val="%5."/>
      <w:lvlJc w:val="left"/>
      <w:pPr>
        <w:ind w:left="3306" w:hanging="360"/>
      </w:pPr>
    </w:lvl>
    <w:lvl w:ilvl="5" w:tplc="0426001B" w:tentative="1">
      <w:start w:val="1"/>
      <w:numFmt w:val="lowerRoman"/>
      <w:lvlText w:val="%6."/>
      <w:lvlJc w:val="right"/>
      <w:pPr>
        <w:ind w:left="4026" w:hanging="180"/>
      </w:pPr>
    </w:lvl>
    <w:lvl w:ilvl="6" w:tplc="0426000F" w:tentative="1">
      <w:start w:val="1"/>
      <w:numFmt w:val="decimal"/>
      <w:lvlText w:val="%7."/>
      <w:lvlJc w:val="left"/>
      <w:pPr>
        <w:ind w:left="4746" w:hanging="360"/>
      </w:pPr>
    </w:lvl>
    <w:lvl w:ilvl="7" w:tplc="04260019" w:tentative="1">
      <w:start w:val="1"/>
      <w:numFmt w:val="lowerLetter"/>
      <w:lvlText w:val="%8."/>
      <w:lvlJc w:val="left"/>
      <w:pPr>
        <w:ind w:left="5466" w:hanging="360"/>
      </w:pPr>
    </w:lvl>
    <w:lvl w:ilvl="8" w:tplc="0426001B" w:tentative="1">
      <w:start w:val="1"/>
      <w:numFmt w:val="lowerRoman"/>
      <w:lvlText w:val="%9."/>
      <w:lvlJc w:val="right"/>
      <w:pPr>
        <w:ind w:left="6186" w:hanging="180"/>
      </w:pPr>
    </w:lvl>
  </w:abstractNum>
  <w:abstractNum w:abstractNumId="4" w15:restartNumberingAfterBreak="0">
    <w:nsid w:val="52C52348"/>
    <w:multiLevelType w:val="hybridMultilevel"/>
    <w:tmpl w:val="C524B1F2"/>
    <w:lvl w:ilvl="0" w:tplc="A580A39A">
      <w:start w:val="1"/>
      <w:numFmt w:val="decimal"/>
      <w:lvlText w:val="%1."/>
      <w:lvlJc w:val="left"/>
      <w:pPr>
        <w:ind w:left="3054" w:hanging="360"/>
      </w:pPr>
      <w:rPr>
        <w:rFonts w:hint="default"/>
      </w:rPr>
    </w:lvl>
    <w:lvl w:ilvl="1" w:tplc="04260019" w:tentative="1">
      <w:start w:val="1"/>
      <w:numFmt w:val="lowerLetter"/>
      <w:lvlText w:val="%2."/>
      <w:lvlJc w:val="left"/>
      <w:pPr>
        <w:ind w:left="3285" w:hanging="360"/>
      </w:pPr>
    </w:lvl>
    <w:lvl w:ilvl="2" w:tplc="0426001B" w:tentative="1">
      <w:start w:val="1"/>
      <w:numFmt w:val="lowerRoman"/>
      <w:lvlText w:val="%3."/>
      <w:lvlJc w:val="right"/>
      <w:pPr>
        <w:ind w:left="4005" w:hanging="180"/>
      </w:pPr>
    </w:lvl>
    <w:lvl w:ilvl="3" w:tplc="0426000F" w:tentative="1">
      <w:start w:val="1"/>
      <w:numFmt w:val="decimal"/>
      <w:lvlText w:val="%4."/>
      <w:lvlJc w:val="left"/>
      <w:pPr>
        <w:ind w:left="4725" w:hanging="360"/>
      </w:pPr>
    </w:lvl>
    <w:lvl w:ilvl="4" w:tplc="04260019" w:tentative="1">
      <w:start w:val="1"/>
      <w:numFmt w:val="lowerLetter"/>
      <w:lvlText w:val="%5."/>
      <w:lvlJc w:val="left"/>
      <w:pPr>
        <w:ind w:left="5445" w:hanging="360"/>
      </w:pPr>
    </w:lvl>
    <w:lvl w:ilvl="5" w:tplc="0426001B" w:tentative="1">
      <w:start w:val="1"/>
      <w:numFmt w:val="lowerRoman"/>
      <w:lvlText w:val="%6."/>
      <w:lvlJc w:val="right"/>
      <w:pPr>
        <w:ind w:left="6165" w:hanging="180"/>
      </w:pPr>
    </w:lvl>
    <w:lvl w:ilvl="6" w:tplc="0426000F" w:tentative="1">
      <w:start w:val="1"/>
      <w:numFmt w:val="decimal"/>
      <w:lvlText w:val="%7."/>
      <w:lvlJc w:val="left"/>
      <w:pPr>
        <w:ind w:left="6885" w:hanging="360"/>
      </w:pPr>
    </w:lvl>
    <w:lvl w:ilvl="7" w:tplc="04260019" w:tentative="1">
      <w:start w:val="1"/>
      <w:numFmt w:val="lowerLetter"/>
      <w:lvlText w:val="%8."/>
      <w:lvlJc w:val="left"/>
      <w:pPr>
        <w:ind w:left="7605" w:hanging="360"/>
      </w:pPr>
    </w:lvl>
    <w:lvl w:ilvl="8" w:tplc="0426001B" w:tentative="1">
      <w:start w:val="1"/>
      <w:numFmt w:val="lowerRoman"/>
      <w:lvlText w:val="%9."/>
      <w:lvlJc w:val="right"/>
      <w:pPr>
        <w:ind w:left="8325" w:hanging="180"/>
      </w:pPr>
    </w:lvl>
  </w:abstractNum>
  <w:abstractNum w:abstractNumId="5" w15:restartNumberingAfterBreak="0">
    <w:nsid w:val="572C746F"/>
    <w:multiLevelType w:val="hybridMultilevel"/>
    <w:tmpl w:val="407AD1DE"/>
    <w:lvl w:ilvl="0" w:tplc="9972577A">
      <w:start w:val="1"/>
      <w:numFmt w:val="decimal"/>
      <w:lvlText w:val="%1."/>
      <w:lvlJc w:val="left"/>
      <w:pPr>
        <w:ind w:left="785" w:hanging="360"/>
      </w:pPr>
      <w:rPr>
        <w:rFonts w:hint="default"/>
      </w:r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num w:numId="1" w16cid:durableId="887688678">
    <w:abstractNumId w:val="4"/>
  </w:num>
  <w:num w:numId="2" w16cid:durableId="89742229">
    <w:abstractNumId w:val="2"/>
  </w:num>
  <w:num w:numId="3" w16cid:durableId="1954630702">
    <w:abstractNumId w:val="3"/>
  </w:num>
  <w:num w:numId="4" w16cid:durableId="587345994">
    <w:abstractNumId w:val="5"/>
  </w:num>
  <w:num w:numId="5" w16cid:durableId="1503280598">
    <w:abstractNumId w:val="1"/>
  </w:num>
  <w:num w:numId="6" w16cid:durableId="1239748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CC8"/>
    <w:rsid w:val="00001C34"/>
    <w:rsid w:val="0001685A"/>
    <w:rsid w:val="00095054"/>
    <w:rsid w:val="00095339"/>
    <w:rsid w:val="0009740A"/>
    <w:rsid w:val="000A6CC8"/>
    <w:rsid w:val="000B1644"/>
    <w:rsid w:val="000F2D29"/>
    <w:rsid w:val="00154ADD"/>
    <w:rsid w:val="001C7C5A"/>
    <w:rsid w:val="001F695C"/>
    <w:rsid w:val="0028578F"/>
    <w:rsid w:val="002A2578"/>
    <w:rsid w:val="002D63BA"/>
    <w:rsid w:val="002F2D29"/>
    <w:rsid w:val="003163E1"/>
    <w:rsid w:val="003272D4"/>
    <w:rsid w:val="00354DF3"/>
    <w:rsid w:val="00355B1C"/>
    <w:rsid w:val="0039093D"/>
    <w:rsid w:val="003C7697"/>
    <w:rsid w:val="00441F5D"/>
    <w:rsid w:val="00463313"/>
    <w:rsid w:val="004709E6"/>
    <w:rsid w:val="00484970"/>
    <w:rsid w:val="004D24C0"/>
    <w:rsid w:val="004F416E"/>
    <w:rsid w:val="005203BB"/>
    <w:rsid w:val="005B7244"/>
    <w:rsid w:val="005E4506"/>
    <w:rsid w:val="005E758A"/>
    <w:rsid w:val="005F753E"/>
    <w:rsid w:val="00632B7E"/>
    <w:rsid w:val="00637CC8"/>
    <w:rsid w:val="00644D36"/>
    <w:rsid w:val="0065597E"/>
    <w:rsid w:val="00663C1D"/>
    <w:rsid w:val="006859D4"/>
    <w:rsid w:val="00690311"/>
    <w:rsid w:val="006D54B8"/>
    <w:rsid w:val="00713289"/>
    <w:rsid w:val="0074742E"/>
    <w:rsid w:val="00787A95"/>
    <w:rsid w:val="007A6975"/>
    <w:rsid w:val="007E47EF"/>
    <w:rsid w:val="00804D53"/>
    <w:rsid w:val="008621B5"/>
    <w:rsid w:val="00891DC4"/>
    <w:rsid w:val="008E2696"/>
    <w:rsid w:val="0097115C"/>
    <w:rsid w:val="00971968"/>
    <w:rsid w:val="009C7B0D"/>
    <w:rsid w:val="00A01AFF"/>
    <w:rsid w:val="00A036AD"/>
    <w:rsid w:val="00A11644"/>
    <w:rsid w:val="00A27CEE"/>
    <w:rsid w:val="00A475D4"/>
    <w:rsid w:val="00A731FA"/>
    <w:rsid w:val="00A93FCF"/>
    <w:rsid w:val="00AA46D3"/>
    <w:rsid w:val="00AB4A56"/>
    <w:rsid w:val="00AE0220"/>
    <w:rsid w:val="00B172C4"/>
    <w:rsid w:val="00BB293E"/>
    <w:rsid w:val="00BC3659"/>
    <w:rsid w:val="00C452D0"/>
    <w:rsid w:val="00C64B23"/>
    <w:rsid w:val="00C77647"/>
    <w:rsid w:val="00C85A09"/>
    <w:rsid w:val="00D141DC"/>
    <w:rsid w:val="00D2640A"/>
    <w:rsid w:val="00D54E03"/>
    <w:rsid w:val="00E43264"/>
    <w:rsid w:val="00EB070D"/>
    <w:rsid w:val="00EB18DD"/>
    <w:rsid w:val="00F369F2"/>
    <w:rsid w:val="00F75F13"/>
    <w:rsid w:val="00F80BC7"/>
    <w:rsid w:val="00FA5F6C"/>
    <w:rsid w:val="00FD0EAB"/>
    <w:rsid w:val="00FE7E50"/>
    <w:rsid w:val="00FF15D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4D409"/>
  <w15:chartTrackingRefBased/>
  <w15:docId w15:val="{A39A71C3-DFE5-4904-8964-BF0C97908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CC8"/>
    <w:pPr>
      <w:spacing w:after="200" w:line="276" w:lineRule="auto"/>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637C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7C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7C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7C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7C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7C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7C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7C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7C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7C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7C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7C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7C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7C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7C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7C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7C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7CC8"/>
    <w:rPr>
      <w:rFonts w:eastAsiaTheme="majorEastAsia" w:cstheme="majorBidi"/>
      <w:color w:val="272727" w:themeColor="text1" w:themeTint="D8"/>
    </w:rPr>
  </w:style>
  <w:style w:type="paragraph" w:styleId="Title">
    <w:name w:val="Title"/>
    <w:basedOn w:val="Normal"/>
    <w:next w:val="Normal"/>
    <w:link w:val="TitleChar"/>
    <w:uiPriority w:val="10"/>
    <w:qFormat/>
    <w:rsid w:val="00637C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7C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7C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7C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7CC8"/>
    <w:pPr>
      <w:spacing w:before="160"/>
      <w:jc w:val="center"/>
    </w:pPr>
    <w:rPr>
      <w:i/>
      <w:iCs/>
      <w:color w:val="404040" w:themeColor="text1" w:themeTint="BF"/>
    </w:rPr>
  </w:style>
  <w:style w:type="character" w:customStyle="1" w:styleId="QuoteChar">
    <w:name w:val="Quote Char"/>
    <w:basedOn w:val="DefaultParagraphFont"/>
    <w:link w:val="Quote"/>
    <w:uiPriority w:val="29"/>
    <w:rsid w:val="00637CC8"/>
    <w:rPr>
      <w:i/>
      <w:iCs/>
      <w:color w:val="404040" w:themeColor="text1" w:themeTint="BF"/>
    </w:rPr>
  </w:style>
  <w:style w:type="paragraph" w:styleId="ListParagraph">
    <w:name w:val="List Paragraph"/>
    <w:basedOn w:val="Normal"/>
    <w:uiPriority w:val="34"/>
    <w:qFormat/>
    <w:rsid w:val="00637CC8"/>
    <w:pPr>
      <w:ind w:left="720"/>
      <w:contextualSpacing/>
    </w:pPr>
  </w:style>
  <w:style w:type="character" w:styleId="IntenseEmphasis">
    <w:name w:val="Intense Emphasis"/>
    <w:basedOn w:val="DefaultParagraphFont"/>
    <w:uiPriority w:val="21"/>
    <w:qFormat/>
    <w:rsid w:val="00637CC8"/>
    <w:rPr>
      <w:i/>
      <w:iCs/>
      <w:color w:val="0F4761" w:themeColor="accent1" w:themeShade="BF"/>
    </w:rPr>
  </w:style>
  <w:style w:type="paragraph" w:styleId="IntenseQuote">
    <w:name w:val="Intense Quote"/>
    <w:basedOn w:val="Normal"/>
    <w:next w:val="Normal"/>
    <w:link w:val="IntenseQuoteChar"/>
    <w:uiPriority w:val="30"/>
    <w:qFormat/>
    <w:rsid w:val="00637C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7CC8"/>
    <w:rPr>
      <w:i/>
      <w:iCs/>
      <w:color w:val="0F4761" w:themeColor="accent1" w:themeShade="BF"/>
    </w:rPr>
  </w:style>
  <w:style w:type="character" w:styleId="IntenseReference">
    <w:name w:val="Intense Reference"/>
    <w:basedOn w:val="DefaultParagraphFont"/>
    <w:uiPriority w:val="32"/>
    <w:qFormat/>
    <w:rsid w:val="00637CC8"/>
    <w:rPr>
      <w:b/>
      <w:bCs/>
      <w:smallCaps/>
      <w:color w:val="0F4761" w:themeColor="accent1" w:themeShade="BF"/>
      <w:spacing w:val="5"/>
    </w:rPr>
  </w:style>
  <w:style w:type="paragraph" w:styleId="NoSpacing">
    <w:name w:val="No Spacing"/>
    <w:uiPriority w:val="1"/>
    <w:qFormat/>
    <w:rsid w:val="00637CC8"/>
    <w:pPr>
      <w:spacing w:after="0" w:line="240" w:lineRule="auto"/>
    </w:pPr>
    <w:rPr>
      <w:rFonts w:eastAsiaTheme="minorEastAsia"/>
      <w:kern w:val="0"/>
      <w:sz w:val="22"/>
      <w:szCs w:val="22"/>
      <w:lang w:val="en-US"/>
      <w14:ligatures w14:val="none"/>
    </w:rPr>
  </w:style>
  <w:style w:type="character" w:styleId="Hyperlink">
    <w:name w:val="Hyperlink"/>
    <w:basedOn w:val="DefaultParagraphFont"/>
    <w:uiPriority w:val="99"/>
    <w:unhideWhenUsed/>
    <w:rsid w:val="00637CC8"/>
    <w:rPr>
      <w:color w:val="467886" w:themeColor="hyperlink"/>
      <w:u w:val="single"/>
    </w:rPr>
  </w:style>
  <w:style w:type="character" w:styleId="UnresolvedMention">
    <w:name w:val="Unresolved Mention"/>
    <w:basedOn w:val="DefaultParagraphFont"/>
    <w:uiPriority w:val="99"/>
    <w:semiHidden/>
    <w:unhideWhenUsed/>
    <w:rsid w:val="00637CC8"/>
    <w:rPr>
      <w:color w:val="605E5C"/>
      <w:shd w:val="clear" w:color="auto" w:fill="E1DFDD"/>
    </w:rPr>
  </w:style>
  <w:style w:type="paragraph" w:styleId="Revision">
    <w:name w:val="Revision"/>
    <w:hidden/>
    <w:uiPriority w:val="99"/>
    <w:semiHidden/>
    <w:rsid w:val="00AB4A56"/>
    <w:pPr>
      <w:spacing w:after="0" w:line="240" w:lineRule="auto"/>
    </w:pPr>
    <w:rPr>
      <w:rFonts w:eastAsiaTheme="minorEastAsia"/>
      <w:kern w:val="0"/>
      <w:sz w:val="22"/>
      <w:szCs w:val="22"/>
      <w:lang w:val="en-US"/>
      <w14:ligatures w14:val="none"/>
    </w:rPr>
  </w:style>
  <w:style w:type="paragraph" w:styleId="Header">
    <w:name w:val="header"/>
    <w:basedOn w:val="Normal"/>
    <w:link w:val="HeaderChar"/>
    <w:uiPriority w:val="99"/>
    <w:unhideWhenUsed/>
    <w:rsid w:val="004F416E"/>
    <w:pPr>
      <w:tabs>
        <w:tab w:val="center" w:pos="4153"/>
        <w:tab w:val="right" w:pos="8306"/>
      </w:tabs>
      <w:spacing w:after="0" w:line="240" w:lineRule="auto"/>
    </w:pPr>
  </w:style>
  <w:style w:type="character" w:customStyle="1" w:styleId="HeaderChar">
    <w:name w:val="Header Char"/>
    <w:basedOn w:val="DefaultParagraphFont"/>
    <w:link w:val="Header"/>
    <w:uiPriority w:val="99"/>
    <w:rsid w:val="004F416E"/>
    <w:rPr>
      <w:rFonts w:eastAsiaTheme="minorEastAsia"/>
      <w:kern w:val="0"/>
      <w:sz w:val="22"/>
      <w:szCs w:val="22"/>
      <w:lang w:val="en-US"/>
      <w14:ligatures w14:val="none"/>
    </w:rPr>
  </w:style>
  <w:style w:type="paragraph" w:styleId="Footer">
    <w:name w:val="footer"/>
    <w:basedOn w:val="Normal"/>
    <w:link w:val="FooterChar"/>
    <w:uiPriority w:val="99"/>
    <w:unhideWhenUsed/>
    <w:rsid w:val="004F416E"/>
    <w:pPr>
      <w:tabs>
        <w:tab w:val="center" w:pos="4153"/>
        <w:tab w:val="right" w:pos="8306"/>
      </w:tabs>
      <w:spacing w:after="0" w:line="240" w:lineRule="auto"/>
    </w:pPr>
  </w:style>
  <w:style w:type="character" w:customStyle="1" w:styleId="FooterChar">
    <w:name w:val="Footer Char"/>
    <w:basedOn w:val="DefaultParagraphFont"/>
    <w:link w:val="Footer"/>
    <w:uiPriority w:val="99"/>
    <w:rsid w:val="004F416E"/>
    <w:rPr>
      <w:rFonts w:eastAsiaTheme="minorEastAsia"/>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vs-adazi.namejs.lv/Documents/Update/135099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93556-97D3-4645-8923-1B3698D96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3087</Words>
  <Characters>1761</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Volli Kukk</dc:creator>
  <cp:keywords/>
  <dc:description/>
  <cp:lastModifiedBy>Alise Gaile</cp:lastModifiedBy>
  <cp:revision>2</cp:revision>
  <dcterms:created xsi:type="dcterms:W3CDTF">2026-02-09T14:22:00Z</dcterms:created>
  <dcterms:modified xsi:type="dcterms:W3CDTF">2026-02-09T14:22:00Z</dcterms:modified>
</cp:coreProperties>
</file>