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62D7C" w14:textId="77777777" w:rsidR="005B162E" w:rsidRPr="005B162E" w:rsidRDefault="00315B70" w:rsidP="005B162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B162E">
        <w:rPr>
          <w:rFonts w:ascii="Times New Roman" w:hAnsi="Times New Roman" w:cs="Times New Roman"/>
          <w:sz w:val="24"/>
          <w:szCs w:val="24"/>
        </w:rPr>
        <w:t xml:space="preserve">Pielikums </w:t>
      </w:r>
    </w:p>
    <w:p w14:paraId="0841765B" w14:textId="77777777" w:rsidR="005B162E" w:rsidRDefault="00315B70" w:rsidP="005B162E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16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Ādažu novada pašvaldības domes </w:t>
      </w:r>
    </w:p>
    <w:p w14:paraId="19AB4CA4" w14:textId="1FD9E10B" w:rsidR="00A13F00" w:rsidRPr="005B162E" w:rsidRDefault="00315B70" w:rsidP="005B162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B162E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5B16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.01.2026. lēmumam </w:t>
      </w:r>
      <w:r w:rsidRPr="005B162E">
        <w:rPr>
          <w:rFonts w:ascii="Times New Roman" w:hAnsi="Times New Roman" w:cs="Times New Roman"/>
          <w:sz w:val="24"/>
          <w:szCs w:val="24"/>
        </w:rPr>
        <w:t>Nr.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5B162E">
        <w:rPr>
          <w:rFonts w:ascii="Times New Roman" w:hAnsi="Times New Roman" w:cs="Times New Roman"/>
          <w:noProof/>
          <w:sz w:val="24"/>
          <w:szCs w:val="24"/>
        </w:rPr>
        <w:t>6</w:t>
      </w:r>
    </w:p>
    <w:p w14:paraId="49F92A04" w14:textId="77777777" w:rsidR="005B162E" w:rsidRPr="005B162E" w:rsidRDefault="00315B70" w:rsidP="005B162E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162E">
        <w:rPr>
          <w:rFonts w:ascii="Times New Roman" w:hAnsi="Times New Roman" w:cs="Times New Roman"/>
          <w:sz w:val="24"/>
          <w:szCs w:val="24"/>
        </w:rPr>
        <w:t>“</w:t>
      </w:r>
      <w:r w:rsidRPr="005B16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 bezatlīdzības līguma pagarināšanu ar sabiedriskā labuma organizāciju </w:t>
      </w:r>
    </w:p>
    <w:p w14:paraId="63CA35FD" w14:textId="79DEC2D2" w:rsidR="005B162E" w:rsidRPr="005B162E" w:rsidRDefault="00315B70" w:rsidP="005B162E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162E">
        <w:rPr>
          <w:rFonts w:ascii="Times New Roman" w:hAnsi="Times New Roman" w:cs="Times New Roman"/>
          <w:color w:val="000000" w:themeColor="text1"/>
          <w:sz w:val="24"/>
          <w:szCs w:val="24"/>
        </w:rPr>
        <w:t>“GARKALNES OLIMPISKAIS CENTRS” par zemes gabala “Garkalnes parks” daļu, Garkalnē”</w:t>
      </w:r>
    </w:p>
    <w:p w14:paraId="3F8ED3DD" w14:textId="77777777" w:rsidR="005B162E" w:rsidRDefault="005B162E"/>
    <w:p w14:paraId="123D6EC9" w14:textId="3F93570B" w:rsidR="005B162E" w:rsidRDefault="00315B70">
      <w:r>
        <w:rPr>
          <w:rFonts w:ascii="Montserrat" w:hAnsi="Montserrat"/>
          <w:noProof/>
          <w:color w:val="000000"/>
          <w:sz w:val="20"/>
          <w:szCs w:val="20"/>
        </w:rPr>
        <w:drawing>
          <wp:inline distT="0" distB="0" distL="0" distR="0">
            <wp:extent cx="5347675" cy="3522964"/>
            <wp:effectExtent l="0" t="0" r="5715" b="1905"/>
            <wp:docPr id="13552615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261586" name="Picture 1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1" r="40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694" cy="3546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63D51C" w14:textId="392CAFCB" w:rsidR="005B162E" w:rsidRDefault="00315B70" w:rsidP="008B7BEB">
      <w:pPr>
        <w:pStyle w:val="Sarakstarindkopa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i/>
          <w:iCs/>
        </w:rPr>
      </w:pPr>
      <w:r w:rsidRPr="008B7BEB">
        <w:rPr>
          <w:rFonts w:ascii="Times New Roman" w:hAnsi="Times New Roman" w:cs="Times New Roman"/>
          <w:bCs/>
          <w:i/>
          <w:iCs/>
          <w:color w:val="000000" w:themeColor="text1"/>
        </w:rPr>
        <w:t xml:space="preserve">Attēls. pašvaldības </w:t>
      </w:r>
      <w:r w:rsidRPr="008B7BEB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zemes vienības ar kadastra apzīmējumu 8044 012 0434 </w:t>
      </w:r>
      <w:r w:rsidRPr="008B7BEB">
        <w:rPr>
          <w:rFonts w:ascii="Times New Roman" w:eastAsia="Times New Roman" w:hAnsi="Times New Roman" w:cs="Times New Roman"/>
          <w:i/>
          <w:iCs/>
        </w:rPr>
        <w:t>Zemes gabala 0,17 ha platībā novietojuma shēma, VZD Kadastra kartes fragments</w:t>
      </w:r>
    </w:p>
    <w:p w14:paraId="3E0FCC16" w14:textId="77777777" w:rsidR="008B7BEB" w:rsidRPr="008B7BEB" w:rsidRDefault="008B7BEB" w:rsidP="008B7BEB">
      <w:pPr>
        <w:pStyle w:val="Sarakstarindkopa"/>
        <w:rPr>
          <w:rFonts w:ascii="Times New Roman" w:eastAsia="Times New Roman" w:hAnsi="Times New Roman" w:cs="Times New Roman"/>
          <w:i/>
          <w:iCs/>
        </w:rPr>
      </w:pPr>
    </w:p>
    <w:p w14:paraId="7F992E69" w14:textId="7FA09DD9" w:rsidR="008B7BEB" w:rsidRDefault="00315B70" w:rsidP="005B162E">
      <w:pPr>
        <w:jc w:val="center"/>
        <w:rPr>
          <w:rFonts w:ascii="Montserrat" w:hAnsi="Montserrat"/>
          <w:i/>
          <w:iCs/>
          <w:noProof/>
          <w:color w:val="000000"/>
          <w:sz w:val="20"/>
          <w:szCs w:val="20"/>
        </w:rPr>
      </w:pPr>
      <w:r w:rsidRPr="008B7BEB">
        <w:rPr>
          <w:rFonts w:ascii="Montserrat" w:hAnsi="Montserrat"/>
          <w:i/>
          <w:iCs/>
          <w:noProof/>
          <w:color w:val="000000"/>
          <w:sz w:val="20"/>
          <w:szCs w:val="20"/>
        </w:rPr>
        <w:drawing>
          <wp:inline distT="0" distB="0" distL="0" distR="0">
            <wp:extent cx="1710670" cy="2170749"/>
            <wp:effectExtent l="0" t="0" r="4445" b="1270"/>
            <wp:docPr id="7949111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911124" name=""/>
                    <pic:cNvPicPr/>
                  </pic:nvPicPr>
                  <pic:blipFill>
                    <a:blip r:embed="rId7"/>
                    <a:srcRect t="6465" b="3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509" cy="2183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60F89C" w14:textId="68AAE4E7" w:rsidR="008B7BEB" w:rsidRPr="008B7BEB" w:rsidRDefault="00315B70" w:rsidP="008B7BEB">
      <w:pPr>
        <w:pStyle w:val="Sarakstarindkopa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i/>
          <w:iCs/>
        </w:rPr>
      </w:pPr>
      <w:r w:rsidRPr="008B7BEB">
        <w:rPr>
          <w:rFonts w:ascii="Times New Roman" w:hAnsi="Times New Roman" w:cs="Times New Roman"/>
          <w:bCs/>
          <w:i/>
          <w:iCs/>
          <w:color w:val="000000" w:themeColor="text1"/>
        </w:rPr>
        <w:t xml:space="preserve">Attēls. pašvaldības </w:t>
      </w:r>
      <w:r w:rsidRPr="008B7BEB">
        <w:rPr>
          <w:rFonts w:ascii="Times New Roman" w:eastAsia="Times New Roman" w:hAnsi="Times New Roman" w:cs="Times New Roman"/>
          <w:i/>
          <w:iCs/>
          <w:color w:val="000000" w:themeColor="text1"/>
        </w:rPr>
        <w:t>zemes vienības ar kadastra apzīmējumu 8044 012 0434</w:t>
      </w:r>
      <w:r>
        <w:rPr>
          <w:rFonts w:ascii="Times New Roman" w:eastAsia="Times New Roman" w:hAnsi="Times New Roman" w:cs="Times New Roman"/>
          <w:i/>
          <w:iCs/>
        </w:rPr>
        <w:t xml:space="preserve"> robežas un Zemes gabala izvietojums</w:t>
      </w:r>
      <w:r w:rsidRPr="008B7BEB">
        <w:rPr>
          <w:rFonts w:ascii="Times New Roman" w:eastAsia="Times New Roman" w:hAnsi="Times New Roman" w:cs="Times New Roman"/>
          <w:i/>
          <w:iCs/>
        </w:rPr>
        <w:t>, VZD Kadastra kartes fragments</w:t>
      </w:r>
    </w:p>
    <w:p w14:paraId="7E48AEA5" w14:textId="77777777" w:rsidR="008B7BEB" w:rsidRPr="005B162E" w:rsidRDefault="008B7BEB" w:rsidP="005B162E">
      <w:pPr>
        <w:jc w:val="center"/>
        <w:rPr>
          <w:rFonts w:ascii="Montserrat" w:hAnsi="Montserrat"/>
          <w:i/>
          <w:iCs/>
          <w:noProof/>
          <w:color w:val="000000"/>
          <w:sz w:val="20"/>
          <w:szCs w:val="20"/>
        </w:rPr>
      </w:pPr>
    </w:p>
    <w:p w14:paraId="71F9FCCA" w14:textId="77777777" w:rsidR="005B162E" w:rsidRDefault="005B162E"/>
    <w:sectPr w:rsidR="005B162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0578F"/>
    <w:multiLevelType w:val="hybridMultilevel"/>
    <w:tmpl w:val="F3F6BA4E"/>
    <w:lvl w:ilvl="0" w:tplc="D6366B2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31142E90" w:tentative="1">
      <w:start w:val="1"/>
      <w:numFmt w:val="lowerLetter"/>
      <w:lvlText w:val="%2."/>
      <w:lvlJc w:val="left"/>
      <w:pPr>
        <w:ind w:left="1440" w:hanging="360"/>
      </w:pPr>
    </w:lvl>
    <w:lvl w:ilvl="2" w:tplc="941C9302" w:tentative="1">
      <w:start w:val="1"/>
      <w:numFmt w:val="lowerRoman"/>
      <w:lvlText w:val="%3."/>
      <w:lvlJc w:val="right"/>
      <w:pPr>
        <w:ind w:left="2160" w:hanging="180"/>
      </w:pPr>
    </w:lvl>
    <w:lvl w:ilvl="3" w:tplc="4EE86D32" w:tentative="1">
      <w:start w:val="1"/>
      <w:numFmt w:val="decimal"/>
      <w:lvlText w:val="%4."/>
      <w:lvlJc w:val="left"/>
      <w:pPr>
        <w:ind w:left="2880" w:hanging="360"/>
      </w:pPr>
    </w:lvl>
    <w:lvl w:ilvl="4" w:tplc="9CD63ECE" w:tentative="1">
      <w:start w:val="1"/>
      <w:numFmt w:val="lowerLetter"/>
      <w:lvlText w:val="%5."/>
      <w:lvlJc w:val="left"/>
      <w:pPr>
        <w:ind w:left="3600" w:hanging="360"/>
      </w:pPr>
    </w:lvl>
    <w:lvl w:ilvl="5" w:tplc="BAB675A0" w:tentative="1">
      <w:start w:val="1"/>
      <w:numFmt w:val="lowerRoman"/>
      <w:lvlText w:val="%6."/>
      <w:lvlJc w:val="right"/>
      <w:pPr>
        <w:ind w:left="4320" w:hanging="180"/>
      </w:pPr>
    </w:lvl>
    <w:lvl w:ilvl="6" w:tplc="0A80298C" w:tentative="1">
      <w:start w:val="1"/>
      <w:numFmt w:val="decimal"/>
      <w:lvlText w:val="%7."/>
      <w:lvlJc w:val="left"/>
      <w:pPr>
        <w:ind w:left="5040" w:hanging="360"/>
      </w:pPr>
    </w:lvl>
    <w:lvl w:ilvl="7" w:tplc="6C82469C" w:tentative="1">
      <w:start w:val="1"/>
      <w:numFmt w:val="lowerLetter"/>
      <w:lvlText w:val="%8."/>
      <w:lvlJc w:val="left"/>
      <w:pPr>
        <w:ind w:left="5760" w:hanging="360"/>
      </w:pPr>
    </w:lvl>
    <w:lvl w:ilvl="8" w:tplc="53A8C6A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875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62E"/>
    <w:rsid w:val="001A3507"/>
    <w:rsid w:val="00315B70"/>
    <w:rsid w:val="005B162E"/>
    <w:rsid w:val="00632129"/>
    <w:rsid w:val="008B7BEB"/>
    <w:rsid w:val="00A13F00"/>
    <w:rsid w:val="00AA5261"/>
    <w:rsid w:val="00B13E5F"/>
    <w:rsid w:val="00B9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08DF8"/>
  <w15:chartTrackingRefBased/>
  <w15:docId w15:val="{99658E0F-3BCD-4023-AFFA-174DEF825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5B16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B16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B16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B16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B16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B16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B16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B16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B16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B16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B16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B16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B162E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B162E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B162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B162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B162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B162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B16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B16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B162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B16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5B162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5B162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5B162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5B162E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B16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B162E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5B162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C73F6.1C9A5E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333</Words>
  <Characters>190</Characters>
  <Application>Microsoft Office Word</Application>
  <DocSecurity>0</DocSecurity>
  <Lines>1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Nadežda Rubina</dc:creator>
  <cp:lastModifiedBy>Sintija Tenisa</cp:lastModifiedBy>
  <cp:revision>3</cp:revision>
  <dcterms:created xsi:type="dcterms:W3CDTF">2025-12-29T08:42:00Z</dcterms:created>
  <dcterms:modified xsi:type="dcterms:W3CDTF">2026-01-29T11:28:00Z</dcterms:modified>
</cp:coreProperties>
</file>