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46B32" w14:textId="4E085EB4" w:rsidR="00796230" w:rsidRPr="009F4525" w:rsidRDefault="007D2A8B" w:rsidP="00E154A1">
      <w:pPr>
        <w:jc w:val="center"/>
        <w:rPr>
          <w:rFonts w:asciiTheme="majorBidi" w:hAnsiTheme="majorBidi" w:cstheme="majorBidi"/>
          <w:b/>
          <w:sz w:val="32"/>
          <w:szCs w:val="32"/>
        </w:rPr>
      </w:pPr>
      <w:r w:rsidRPr="009F4525">
        <w:rPr>
          <w:rFonts w:asciiTheme="majorBidi" w:hAnsiTheme="majorBidi" w:cstheme="majorBidi"/>
          <w:b/>
          <w:sz w:val="32"/>
          <w:szCs w:val="32"/>
        </w:rPr>
        <w:t xml:space="preserve">Informatīvs ziņojums par projekta </w:t>
      </w:r>
      <w:r w:rsidR="003F640B" w:rsidRPr="009F4525">
        <w:rPr>
          <w:rFonts w:asciiTheme="majorBidi" w:hAnsiTheme="majorBidi" w:cstheme="majorBidi"/>
          <w:b/>
          <w:sz w:val="32"/>
          <w:szCs w:val="32"/>
        </w:rPr>
        <w:t xml:space="preserve">Nr. 3.3.1.0/17/I/025 “Uzņēmējdarbības attīstībai nepieciešamās infrastruktūras attīstība Carnikavas pagasta </w:t>
      </w:r>
      <w:proofErr w:type="spellStart"/>
      <w:r w:rsidR="003F640B" w:rsidRPr="009F4525">
        <w:rPr>
          <w:rFonts w:asciiTheme="majorBidi" w:hAnsiTheme="majorBidi" w:cstheme="majorBidi"/>
          <w:b/>
          <w:sz w:val="32"/>
          <w:szCs w:val="32"/>
        </w:rPr>
        <w:t>Garciemā</w:t>
      </w:r>
      <w:proofErr w:type="spellEnd"/>
      <w:r w:rsidR="003F640B" w:rsidRPr="009F4525">
        <w:rPr>
          <w:rFonts w:asciiTheme="majorBidi" w:hAnsiTheme="majorBidi" w:cstheme="majorBidi"/>
          <w:b/>
          <w:sz w:val="32"/>
          <w:szCs w:val="32"/>
        </w:rPr>
        <w:t xml:space="preserve">” </w:t>
      </w:r>
      <w:r w:rsidR="00316F4A" w:rsidRPr="009F4525">
        <w:rPr>
          <w:rFonts w:asciiTheme="majorBidi" w:hAnsiTheme="majorBidi" w:cstheme="majorBidi"/>
          <w:b/>
          <w:sz w:val="32"/>
          <w:szCs w:val="32"/>
        </w:rPr>
        <w:t>(</w:t>
      </w:r>
      <w:proofErr w:type="spellStart"/>
      <w:r w:rsidR="00316F4A" w:rsidRPr="009F4525">
        <w:rPr>
          <w:rFonts w:asciiTheme="majorBidi" w:hAnsiTheme="majorBidi" w:cstheme="majorBidi"/>
          <w:b/>
          <w:sz w:val="32"/>
          <w:szCs w:val="32"/>
        </w:rPr>
        <w:t>Mežgarciema</w:t>
      </w:r>
      <w:proofErr w:type="spellEnd"/>
      <w:r w:rsidR="00316F4A" w:rsidRPr="009F4525">
        <w:rPr>
          <w:rFonts w:asciiTheme="majorBidi" w:hAnsiTheme="majorBidi" w:cstheme="majorBidi"/>
          <w:b/>
          <w:sz w:val="32"/>
          <w:szCs w:val="32"/>
        </w:rPr>
        <w:t xml:space="preserve"> projekts) </w:t>
      </w:r>
      <w:r w:rsidRPr="009F4525">
        <w:rPr>
          <w:rFonts w:asciiTheme="majorBidi" w:hAnsiTheme="majorBidi" w:cstheme="majorBidi"/>
          <w:b/>
          <w:sz w:val="32"/>
          <w:szCs w:val="32"/>
        </w:rPr>
        <w:t>uzraudzīb</w:t>
      </w:r>
      <w:r w:rsidR="0019092A" w:rsidRPr="009F4525">
        <w:rPr>
          <w:rFonts w:asciiTheme="majorBidi" w:hAnsiTheme="majorBidi" w:cstheme="majorBidi"/>
          <w:b/>
          <w:sz w:val="32"/>
          <w:szCs w:val="32"/>
        </w:rPr>
        <w:t>u</w:t>
      </w:r>
    </w:p>
    <w:p w14:paraId="71392C10" w14:textId="5F03EB18" w:rsidR="00A15AC8" w:rsidRPr="009F4525" w:rsidRDefault="00A15AC8" w:rsidP="00316F4A">
      <w:pPr>
        <w:rPr>
          <w:rFonts w:asciiTheme="majorBidi" w:hAnsiTheme="majorBidi" w:cstheme="majorBidi"/>
          <w:b/>
          <w:bCs/>
          <w:sz w:val="28"/>
          <w:szCs w:val="28"/>
        </w:rPr>
      </w:pPr>
      <w:r w:rsidRPr="009F4525">
        <w:rPr>
          <w:rFonts w:asciiTheme="majorBidi" w:hAnsiTheme="majorBidi" w:cstheme="majorBidi"/>
          <w:b/>
          <w:bCs/>
          <w:sz w:val="28"/>
          <w:szCs w:val="28"/>
        </w:rPr>
        <w:t xml:space="preserve">Aktuālā situācija par laika periodu no līdz </w:t>
      </w:r>
      <w:r w:rsidR="00700F50">
        <w:rPr>
          <w:rFonts w:asciiTheme="majorBidi" w:hAnsiTheme="majorBidi" w:cstheme="majorBidi"/>
          <w:b/>
          <w:bCs/>
          <w:sz w:val="28"/>
          <w:szCs w:val="28"/>
        </w:rPr>
        <w:t>31.08.</w:t>
      </w:r>
      <w:r w:rsidR="00F22B92">
        <w:rPr>
          <w:rFonts w:asciiTheme="majorBidi" w:hAnsiTheme="majorBidi" w:cstheme="majorBidi"/>
          <w:b/>
          <w:bCs/>
          <w:sz w:val="28"/>
          <w:szCs w:val="28"/>
        </w:rPr>
        <w:t xml:space="preserve">2025 līdz </w:t>
      </w:r>
      <w:r w:rsidR="001E0AAA">
        <w:rPr>
          <w:rFonts w:asciiTheme="majorBidi" w:hAnsiTheme="majorBidi" w:cstheme="majorBidi"/>
          <w:b/>
          <w:bCs/>
          <w:sz w:val="28"/>
          <w:szCs w:val="28"/>
        </w:rPr>
        <w:t>14.01.2026.</w:t>
      </w:r>
    </w:p>
    <w:p w14:paraId="46E1DDCC" w14:textId="31A272EF" w:rsidR="00165CBD" w:rsidRDefault="00165CBD" w:rsidP="00316F4A">
      <w:pPr>
        <w:rPr>
          <w:rFonts w:asciiTheme="majorBidi" w:hAnsiTheme="majorBidi" w:cstheme="majorBidi"/>
          <w:b/>
          <w:bCs/>
          <w:sz w:val="28"/>
          <w:szCs w:val="28"/>
        </w:rPr>
      </w:pPr>
    </w:p>
    <w:p w14:paraId="157DAAC2" w14:textId="28F6556C" w:rsidR="005104E7" w:rsidRPr="009F4525" w:rsidRDefault="005104E7" w:rsidP="005104E7">
      <w:pPr>
        <w:spacing w:before="120" w:after="0"/>
        <w:rPr>
          <w:rFonts w:asciiTheme="majorBidi" w:hAnsiTheme="majorBidi" w:cstheme="majorBidi"/>
        </w:rPr>
      </w:pPr>
      <w:r>
        <w:rPr>
          <w:rFonts w:asciiTheme="majorBidi" w:hAnsiTheme="majorBidi" w:cstheme="majorBidi"/>
          <w:b/>
          <w:bCs/>
        </w:rPr>
        <w:t>Zemes gabalu statuss</w:t>
      </w:r>
    </w:p>
    <w:tbl>
      <w:tblPr>
        <w:tblStyle w:val="Reatabula"/>
        <w:tblW w:w="15593" w:type="dxa"/>
        <w:tblInd w:w="-572" w:type="dxa"/>
        <w:tblLook w:val="04A0" w:firstRow="1" w:lastRow="0" w:firstColumn="1" w:lastColumn="0" w:noHBand="0" w:noVBand="1"/>
      </w:tblPr>
      <w:tblGrid>
        <w:gridCol w:w="557"/>
        <w:gridCol w:w="1081"/>
        <w:gridCol w:w="2500"/>
        <w:gridCol w:w="1955"/>
        <w:gridCol w:w="1987"/>
        <w:gridCol w:w="7513"/>
      </w:tblGrid>
      <w:tr w:rsidR="00CD4FAE" w:rsidRPr="008E4B79" w14:paraId="106F9AED" w14:textId="77777777" w:rsidTr="00EE6267">
        <w:trPr>
          <w:tblHeader/>
        </w:trPr>
        <w:tc>
          <w:tcPr>
            <w:tcW w:w="557" w:type="dxa"/>
            <w:vAlign w:val="center"/>
          </w:tcPr>
          <w:p w14:paraId="3EC8877E" w14:textId="77777777" w:rsidR="005104E7" w:rsidRPr="008E4B79" w:rsidRDefault="005104E7" w:rsidP="001D7D85">
            <w:pPr>
              <w:jc w:val="center"/>
              <w:rPr>
                <w:b/>
                <w:bCs/>
                <w:sz w:val="20"/>
                <w:szCs w:val="20"/>
              </w:rPr>
            </w:pPr>
            <w:r w:rsidRPr="008E4B79">
              <w:rPr>
                <w:b/>
                <w:bCs/>
                <w:sz w:val="20"/>
                <w:szCs w:val="20"/>
              </w:rPr>
              <w:t>Nr.</w:t>
            </w:r>
          </w:p>
          <w:p w14:paraId="2E02D4DA" w14:textId="77777777" w:rsidR="005104E7" w:rsidRPr="008E4B79" w:rsidRDefault="005104E7" w:rsidP="001D7D85">
            <w:pPr>
              <w:jc w:val="center"/>
              <w:rPr>
                <w:b/>
                <w:bCs/>
                <w:sz w:val="20"/>
                <w:szCs w:val="20"/>
              </w:rPr>
            </w:pPr>
            <w:r w:rsidRPr="008E4B79">
              <w:rPr>
                <w:b/>
                <w:bCs/>
                <w:sz w:val="20"/>
                <w:szCs w:val="20"/>
              </w:rPr>
              <w:t>p.k.</w:t>
            </w:r>
          </w:p>
        </w:tc>
        <w:tc>
          <w:tcPr>
            <w:tcW w:w="1081" w:type="dxa"/>
            <w:vAlign w:val="center"/>
          </w:tcPr>
          <w:p w14:paraId="3DAC6E23" w14:textId="77777777" w:rsidR="005104E7" w:rsidRPr="008E4B79" w:rsidRDefault="005104E7" w:rsidP="001D7D85">
            <w:pPr>
              <w:jc w:val="center"/>
              <w:rPr>
                <w:b/>
                <w:bCs/>
                <w:sz w:val="20"/>
                <w:szCs w:val="20"/>
              </w:rPr>
            </w:pPr>
            <w:r w:rsidRPr="008E4B79">
              <w:rPr>
                <w:b/>
                <w:bCs/>
                <w:sz w:val="20"/>
                <w:szCs w:val="20"/>
              </w:rPr>
              <w:t>Īpašuma adrese</w:t>
            </w:r>
          </w:p>
        </w:tc>
        <w:tc>
          <w:tcPr>
            <w:tcW w:w="2500" w:type="dxa"/>
            <w:vAlign w:val="center"/>
          </w:tcPr>
          <w:p w14:paraId="1B09FE5F" w14:textId="77777777" w:rsidR="005104E7" w:rsidRPr="008E4B79" w:rsidRDefault="005104E7" w:rsidP="001D7D85">
            <w:pPr>
              <w:jc w:val="center"/>
              <w:rPr>
                <w:b/>
                <w:bCs/>
                <w:sz w:val="20"/>
                <w:szCs w:val="20"/>
              </w:rPr>
            </w:pPr>
            <w:r w:rsidRPr="008E4B79">
              <w:rPr>
                <w:b/>
                <w:bCs/>
                <w:sz w:val="20"/>
                <w:szCs w:val="20"/>
              </w:rPr>
              <w:t>Kadastra Nr., platība</w:t>
            </w:r>
          </w:p>
        </w:tc>
        <w:tc>
          <w:tcPr>
            <w:tcW w:w="1955" w:type="dxa"/>
            <w:vAlign w:val="center"/>
          </w:tcPr>
          <w:p w14:paraId="69704B31" w14:textId="77777777" w:rsidR="005104E7" w:rsidRPr="008E4B79" w:rsidRDefault="005104E7" w:rsidP="001D7D85">
            <w:pPr>
              <w:jc w:val="center"/>
              <w:rPr>
                <w:b/>
                <w:bCs/>
                <w:sz w:val="20"/>
                <w:szCs w:val="20"/>
              </w:rPr>
            </w:pPr>
            <w:r w:rsidRPr="008E4B79">
              <w:rPr>
                <w:b/>
                <w:bCs/>
                <w:sz w:val="20"/>
                <w:szCs w:val="20"/>
              </w:rPr>
              <w:t>Pircējs</w:t>
            </w:r>
          </w:p>
        </w:tc>
        <w:tc>
          <w:tcPr>
            <w:tcW w:w="1987" w:type="dxa"/>
            <w:vAlign w:val="center"/>
          </w:tcPr>
          <w:p w14:paraId="140177FC" w14:textId="77777777" w:rsidR="005104E7" w:rsidRPr="008E4B79" w:rsidRDefault="005104E7" w:rsidP="001D7D85">
            <w:pPr>
              <w:jc w:val="center"/>
              <w:rPr>
                <w:b/>
                <w:bCs/>
                <w:sz w:val="20"/>
                <w:szCs w:val="20"/>
              </w:rPr>
            </w:pPr>
            <w:r w:rsidRPr="008E4B79">
              <w:rPr>
                <w:b/>
                <w:bCs/>
                <w:sz w:val="20"/>
                <w:szCs w:val="20"/>
              </w:rPr>
              <w:t>Nomas maksas līgums (uz 5 gadiem)</w:t>
            </w:r>
          </w:p>
        </w:tc>
        <w:tc>
          <w:tcPr>
            <w:tcW w:w="7513" w:type="dxa"/>
            <w:vAlign w:val="center"/>
          </w:tcPr>
          <w:p w14:paraId="1764C894" w14:textId="77777777" w:rsidR="005104E7" w:rsidRPr="008E4B79" w:rsidRDefault="005104E7" w:rsidP="001D7D85">
            <w:pPr>
              <w:jc w:val="center"/>
              <w:rPr>
                <w:b/>
                <w:bCs/>
                <w:sz w:val="20"/>
                <w:szCs w:val="20"/>
              </w:rPr>
            </w:pPr>
            <w:r w:rsidRPr="008E4B79">
              <w:rPr>
                <w:b/>
                <w:bCs/>
                <w:sz w:val="20"/>
                <w:szCs w:val="20"/>
              </w:rPr>
              <w:t>Statuss</w:t>
            </w:r>
          </w:p>
        </w:tc>
      </w:tr>
      <w:tr w:rsidR="00CD4FAE" w:rsidRPr="008E4B79" w14:paraId="1EDBA826" w14:textId="77777777" w:rsidTr="00EE6267">
        <w:tc>
          <w:tcPr>
            <w:tcW w:w="557" w:type="dxa"/>
          </w:tcPr>
          <w:p w14:paraId="249742AD" w14:textId="77777777" w:rsidR="005104E7" w:rsidRPr="008E4B79" w:rsidRDefault="005104E7" w:rsidP="001D7D85">
            <w:pPr>
              <w:rPr>
                <w:sz w:val="20"/>
                <w:szCs w:val="20"/>
              </w:rPr>
            </w:pPr>
            <w:r w:rsidRPr="008E4B79">
              <w:rPr>
                <w:sz w:val="20"/>
                <w:szCs w:val="20"/>
              </w:rPr>
              <w:t>1</w:t>
            </w:r>
          </w:p>
        </w:tc>
        <w:tc>
          <w:tcPr>
            <w:tcW w:w="1081" w:type="dxa"/>
          </w:tcPr>
          <w:p w14:paraId="59E5B2C0" w14:textId="77777777" w:rsidR="005104E7" w:rsidRPr="008E4B79" w:rsidRDefault="005104E7" w:rsidP="001D7D85">
            <w:pPr>
              <w:rPr>
                <w:sz w:val="20"/>
                <w:szCs w:val="20"/>
              </w:rPr>
            </w:pPr>
            <w:bookmarkStart w:id="0" w:name="_Hlk174526623"/>
            <w:r w:rsidRPr="008E4B79">
              <w:rPr>
                <w:sz w:val="20"/>
                <w:szCs w:val="20"/>
              </w:rPr>
              <w:t>Sintēzes iela 2</w:t>
            </w:r>
            <w:bookmarkEnd w:id="0"/>
          </w:p>
        </w:tc>
        <w:tc>
          <w:tcPr>
            <w:tcW w:w="2500" w:type="dxa"/>
          </w:tcPr>
          <w:p w14:paraId="5C0749AA" w14:textId="77777777" w:rsidR="005104E7" w:rsidRPr="008E4B79" w:rsidRDefault="005104E7" w:rsidP="001D7D85">
            <w:pPr>
              <w:rPr>
                <w:sz w:val="20"/>
                <w:szCs w:val="20"/>
              </w:rPr>
            </w:pPr>
            <w:r w:rsidRPr="008E4B79">
              <w:rPr>
                <w:sz w:val="20"/>
                <w:szCs w:val="20"/>
              </w:rPr>
              <w:t xml:space="preserve">NĪ </w:t>
            </w:r>
            <w:bookmarkStart w:id="1" w:name="_Hlk174526637"/>
            <w:r w:rsidRPr="008E4B79">
              <w:rPr>
                <w:sz w:val="20"/>
                <w:szCs w:val="20"/>
              </w:rPr>
              <w:t>(kadastra numurs 8052 008 1472)</w:t>
            </w:r>
            <w:bookmarkEnd w:id="1"/>
            <w:r w:rsidRPr="008E4B79">
              <w:rPr>
                <w:sz w:val="20"/>
                <w:szCs w:val="20"/>
              </w:rPr>
              <w:t xml:space="preserve">: </w:t>
            </w:r>
            <w:r w:rsidRPr="008E4B79">
              <w:rPr>
                <w:b/>
                <w:bCs/>
                <w:sz w:val="20"/>
                <w:szCs w:val="20"/>
              </w:rPr>
              <w:t>zemes vienība 1,1657 ha</w:t>
            </w:r>
            <w:r w:rsidRPr="008E4B79">
              <w:rPr>
                <w:sz w:val="20"/>
                <w:szCs w:val="20"/>
              </w:rPr>
              <w:t xml:space="preserve"> (kad.apz.8052 008 1570)</w:t>
            </w:r>
          </w:p>
        </w:tc>
        <w:tc>
          <w:tcPr>
            <w:tcW w:w="1955" w:type="dxa"/>
          </w:tcPr>
          <w:p w14:paraId="1EA1D766" w14:textId="77777777" w:rsidR="005104E7" w:rsidRPr="008E4B79" w:rsidRDefault="005104E7" w:rsidP="001D7D85">
            <w:pPr>
              <w:rPr>
                <w:sz w:val="20"/>
                <w:szCs w:val="20"/>
              </w:rPr>
            </w:pPr>
            <w:bookmarkStart w:id="2" w:name="_Hlk174526644"/>
            <w:r w:rsidRPr="008E4B79">
              <w:rPr>
                <w:sz w:val="20"/>
                <w:szCs w:val="20"/>
              </w:rPr>
              <w:t>SIA “</w:t>
            </w:r>
            <w:proofErr w:type="spellStart"/>
            <w:r w:rsidRPr="008E4B79">
              <w:rPr>
                <w:sz w:val="20"/>
                <w:szCs w:val="20"/>
              </w:rPr>
              <w:t>Baltic</w:t>
            </w:r>
            <w:proofErr w:type="spellEnd"/>
            <w:r w:rsidRPr="008E4B79">
              <w:rPr>
                <w:sz w:val="20"/>
                <w:szCs w:val="20"/>
              </w:rPr>
              <w:t xml:space="preserve"> </w:t>
            </w:r>
            <w:proofErr w:type="spellStart"/>
            <w:r w:rsidRPr="008E4B79">
              <w:rPr>
                <w:sz w:val="20"/>
                <w:szCs w:val="20"/>
              </w:rPr>
              <w:t>Bearing</w:t>
            </w:r>
            <w:proofErr w:type="spellEnd"/>
            <w:r w:rsidRPr="008E4B79">
              <w:rPr>
                <w:sz w:val="20"/>
                <w:szCs w:val="20"/>
              </w:rPr>
              <w:t xml:space="preserve"> </w:t>
            </w:r>
            <w:proofErr w:type="spellStart"/>
            <w:r w:rsidRPr="008E4B79">
              <w:rPr>
                <w:sz w:val="20"/>
                <w:szCs w:val="20"/>
              </w:rPr>
              <w:t>Company-Riga</w:t>
            </w:r>
            <w:proofErr w:type="spellEnd"/>
            <w:r w:rsidRPr="008E4B79">
              <w:rPr>
                <w:sz w:val="20"/>
                <w:szCs w:val="20"/>
              </w:rPr>
              <w:t>”</w:t>
            </w:r>
            <w:bookmarkEnd w:id="2"/>
          </w:p>
        </w:tc>
        <w:tc>
          <w:tcPr>
            <w:tcW w:w="1987" w:type="dxa"/>
          </w:tcPr>
          <w:p w14:paraId="41D13953" w14:textId="77777777" w:rsidR="005104E7" w:rsidRPr="008E4B79" w:rsidRDefault="005104E7" w:rsidP="001D7D85">
            <w:pPr>
              <w:rPr>
                <w:sz w:val="20"/>
                <w:szCs w:val="20"/>
              </w:rPr>
            </w:pPr>
            <w:r w:rsidRPr="008E4B79">
              <w:rPr>
                <w:sz w:val="20"/>
                <w:szCs w:val="20"/>
              </w:rPr>
              <w:t>30.06.2021. līgums Nr. 02-14.6/21/138</w:t>
            </w:r>
          </w:p>
          <w:p w14:paraId="1290F3C1" w14:textId="374C0DC8" w:rsidR="005104E7" w:rsidRPr="008E4B79" w:rsidRDefault="005104E7" w:rsidP="001D7D85">
            <w:pPr>
              <w:rPr>
                <w:sz w:val="20"/>
                <w:szCs w:val="20"/>
              </w:rPr>
            </w:pPr>
            <w:r w:rsidRPr="008E4B79">
              <w:rPr>
                <w:sz w:val="20"/>
                <w:szCs w:val="20"/>
              </w:rPr>
              <w:t>(termiņš ar 25.01.2024. lēmumu</w:t>
            </w:r>
            <w:r w:rsidR="008E4B79" w:rsidRPr="008E4B79">
              <w:rPr>
                <w:sz w:val="20"/>
                <w:szCs w:val="20"/>
              </w:rPr>
              <w:t xml:space="preserve"> Nr.22 (ĀNP/1-2-3/24/22)</w:t>
            </w:r>
            <w:r w:rsidRPr="008E4B79">
              <w:rPr>
                <w:sz w:val="20"/>
                <w:szCs w:val="20"/>
              </w:rPr>
              <w:t xml:space="preserve"> tik</w:t>
            </w:r>
            <w:r w:rsidR="008E4B79" w:rsidRPr="008E4B79">
              <w:rPr>
                <w:sz w:val="20"/>
                <w:szCs w:val="20"/>
              </w:rPr>
              <w:t>a</w:t>
            </w:r>
            <w:r w:rsidRPr="008E4B79">
              <w:rPr>
                <w:sz w:val="20"/>
                <w:szCs w:val="20"/>
              </w:rPr>
              <w:t xml:space="preserve"> pagarināts līdz 23.07.2025.)</w:t>
            </w:r>
          </w:p>
        </w:tc>
        <w:tc>
          <w:tcPr>
            <w:tcW w:w="7513" w:type="dxa"/>
          </w:tcPr>
          <w:p w14:paraId="05AA08A6" w14:textId="345EDBC0" w:rsidR="006E25E6" w:rsidRDefault="005104E7" w:rsidP="00EE6267">
            <w:pPr>
              <w:jc w:val="center"/>
              <w:rPr>
                <w:sz w:val="20"/>
                <w:szCs w:val="20"/>
              </w:rPr>
            </w:pPr>
            <w:r w:rsidRPr="008E4B79">
              <w:rPr>
                <w:b/>
                <w:bCs/>
                <w:color w:val="00B050"/>
                <w:sz w:val="20"/>
                <w:szCs w:val="20"/>
              </w:rPr>
              <w:t>Spēkā</w:t>
            </w:r>
          </w:p>
          <w:p w14:paraId="4DD9C16B" w14:textId="6EE057A0" w:rsidR="005104E7" w:rsidRPr="003034A7" w:rsidRDefault="00EE6267" w:rsidP="004B2844">
            <w:pPr>
              <w:rPr>
                <w:color w:val="000000"/>
                <w:sz w:val="20"/>
                <w:szCs w:val="20"/>
              </w:rPr>
            </w:pPr>
            <w:r>
              <w:rPr>
                <w:sz w:val="20"/>
                <w:szCs w:val="20"/>
              </w:rPr>
              <w:t>Saņemta</w:t>
            </w:r>
            <w:r w:rsidR="005104E7" w:rsidRPr="008E4B79">
              <w:rPr>
                <w:color w:val="000000"/>
                <w:sz w:val="20"/>
                <w:szCs w:val="20"/>
              </w:rPr>
              <w:t xml:space="preserve"> būvatļauj</w:t>
            </w:r>
            <w:r>
              <w:rPr>
                <w:color w:val="000000"/>
                <w:sz w:val="20"/>
                <w:szCs w:val="20"/>
              </w:rPr>
              <w:t>a</w:t>
            </w:r>
            <w:r w:rsidR="005104E7" w:rsidRPr="008E4B79">
              <w:rPr>
                <w:color w:val="000000"/>
                <w:sz w:val="20"/>
                <w:szCs w:val="20"/>
              </w:rPr>
              <w:t xml:space="preserve"> noliktavas un palīgēkas jaunbūves celtniecībai, izpildīti nosacījumi būvniecības uzsākšanai</w:t>
            </w:r>
            <w:r w:rsidR="005104E7" w:rsidRPr="003034A7">
              <w:rPr>
                <w:color w:val="000000"/>
                <w:sz w:val="20"/>
                <w:szCs w:val="20"/>
              </w:rPr>
              <w:t>. veiks izmaiņas būvatļaujā, sadalot būvniecību pa kārtām un pirmā tiks uzcelta palīgēka. Ir iegādājies laboratorijas iekārtas</w:t>
            </w:r>
            <w:bookmarkStart w:id="3" w:name="_Hlk155268392"/>
            <w:r w:rsidR="005104E7" w:rsidRPr="003034A7">
              <w:rPr>
                <w:color w:val="000000"/>
                <w:sz w:val="20"/>
                <w:szCs w:val="20"/>
              </w:rPr>
              <w:t>, ir uzcēlis palīgēku (laboratorija)</w:t>
            </w:r>
            <w:bookmarkEnd w:id="3"/>
            <w:r w:rsidR="005104E7" w:rsidRPr="003034A7">
              <w:rPr>
                <w:color w:val="000000"/>
                <w:sz w:val="20"/>
                <w:szCs w:val="20"/>
              </w:rPr>
              <w:t>.</w:t>
            </w:r>
          </w:p>
          <w:p w14:paraId="63F8D588" w14:textId="09AAC45F" w:rsidR="000F69A4" w:rsidRDefault="00712F43" w:rsidP="004B2844">
            <w:pPr>
              <w:rPr>
                <w:sz w:val="20"/>
                <w:szCs w:val="20"/>
              </w:rPr>
            </w:pPr>
            <w:r w:rsidRPr="003034A7">
              <w:rPr>
                <w:sz w:val="20"/>
                <w:szCs w:val="20"/>
              </w:rPr>
              <w:t>16.02.2024. noslēgta vienošanās Nr. JUR 2024-02/146</w:t>
            </w:r>
            <w:r w:rsidR="00B23FDC" w:rsidRPr="003034A7">
              <w:rPr>
                <w:sz w:val="20"/>
                <w:szCs w:val="20"/>
              </w:rPr>
              <w:t xml:space="preserve">, pagarinot līguma </w:t>
            </w:r>
            <w:r w:rsidR="000F69A4" w:rsidRPr="003034A7">
              <w:rPr>
                <w:sz w:val="20"/>
                <w:szCs w:val="20"/>
              </w:rPr>
              <w:t xml:space="preserve">4.5. punktā noteikto termiņu uz 12 mēnešiem, skaitot no </w:t>
            </w:r>
            <w:r w:rsidR="001E37D3">
              <w:rPr>
                <w:sz w:val="20"/>
                <w:szCs w:val="20"/>
              </w:rPr>
              <w:t>23.01.</w:t>
            </w:r>
            <w:r w:rsidR="000F69A4" w:rsidRPr="003034A7">
              <w:rPr>
                <w:sz w:val="20"/>
                <w:szCs w:val="20"/>
              </w:rPr>
              <w:t xml:space="preserve">2024. (līdz </w:t>
            </w:r>
            <w:r w:rsidR="001E37D3">
              <w:rPr>
                <w:sz w:val="20"/>
                <w:szCs w:val="20"/>
              </w:rPr>
              <w:t>23.01.</w:t>
            </w:r>
            <w:r w:rsidR="000F69A4" w:rsidRPr="003034A7">
              <w:rPr>
                <w:sz w:val="20"/>
                <w:szCs w:val="20"/>
              </w:rPr>
              <w:t>2025.)</w:t>
            </w:r>
            <w:r w:rsidR="00B23FDC" w:rsidRPr="003034A7">
              <w:rPr>
                <w:sz w:val="20"/>
                <w:szCs w:val="20"/>
              </w:rPr>
              <w:t xml:space="preserve"> un </w:t>
            </w:r>
            <w:r w:rsidR="000F69A4" w:rsidRPr="003034A7">
              <w:rPr>
                <w:sz w:val="20"/>
                <w:szCs w:val="20"/>
              </w:rPr>
              <w:t xml:space="preserve">4.6. punktā noteikto termiņu uz 12 mēnešiem, skaitot no </w:t>
            </w:r>
            <w:r w:rsidR="001E37D3">
              <w:rPr>
                <w:sz w:val="20"/>
                <w:szCs w:val="20"/>
              </w:rPr>
              <w:t>23.07.</w:t>
            </w:r>
            <w:r w:rsidR="000F69A4" w:rsidRPr="003034A7">
              <w:rPr>
                <w:sz w:val="20"/>
                <w:szCs w:val="20"/>
              </w:rPr>
              <w:t xml:space="preserve">2024. (līdz </w:t>
            </w:r>
            <w:r w:rsidR="001E37D3">
              <w:rPr>
                <w:sz w:val="20"/>
                <w:szCs w:val="20"/>
              </w:rPr>
              <w:t>23.07.</w:t>
            </w:r>
            <w:r w:rsidR="000F69A4" w:rsidRPr="003034A7">
              <w:rPr>
                <w:sz w:val="20"/>
                <w:szCs w:val="20"/>
              </w:rPr>
              <w:t>2025.</w:t>
            </w:r>
            <w:r w:rsidR="000F69A4" w:rsidRPr="000F69A4">
              <w:rPr>
                <w:sz w:val="20"/>
                <w:szCs w:val="20"/>
              </w:rPr>
              <w:t>)</w:t>
            </w:r>
            <w:r w:rsidR="00083B87">
              <w:rPr>
                <w:sz w:val="20"/>
                <w:szCs w:val="20"/>
              </w:rPr>
              <w:t>.</w:t>
            </w:r>
          </w:p>
          <w:p w14:paraId="39566764" w14:textId="77777777" w:rsidR="00083B87" w:rsidRPr="00B847A2" w:rsidRDefault="00083B87" w:rsidP="004B2844">
            <w:pPr>
              <w:rPr>
                <w:sz w:val="20"/>
                <w:szCs w:val="20"/>
              </w:rPr>
            </w:pPr>
            <w:r>
              <w:rPr>
                <w:sz w:val="20"/>
                <w:szCs w:val="20"/>
              </w:rPr>
              <w:t xml:space="preserve">16.01.2025 uzņēmuma juristei tika </w:t>
            </w:r>
            <w:r w:rsidRPr="00B847A2">
              <w:rPr>
                <w:sz w:val="20"/>
                <w:szCs w:val="20"/>
              </w:rPr>
              <w:t xml:space="preserve">nosūtīts e-pasts ar lūgumu izskatīt līgumus, kuru nosacījumu izpildes termiņi tuvojas </w:t>
            </w:r>
            <w:r w:rsidR="001E08E6" w:rsidRPr="00B847A2">
              <w:rPr>
                <w:sz w:val="20"/>
                <w:szCs w:val="20"/>
              </w:rPr>
              <w:t>nobeigumam.</w:t>
            </w:r>
            <w:r w:rsidR="006D373F" w:rsidRPr="00B847A2">
              <w:rPr>
                <w:sz w:val="20"/>
                <w:szCs w:val="20"/>
              </w:rPr>
              <w:t xml:space="preserve"> Atbilde nav saņemta</w:t>
            </w:r>
            <w:r w:rsidR="00111250" w:rsidRPr="00B847A2">
              <w:rPr>
                <w:sz w:val="20"/>
                <w:szCs w:val="20"/>
              </w:rPr>
              <w:t>.</w:t>
            </w:r>
          </w:p>
          <w:p w14:paraId="550D06CF" w14:textId="77777777" w:rsidR="00111250" w:rsidRPr="00A2056C" w:rsidRDefault="00111250" w:rsidP="004B2844">
            <w:r w:rsidRPr="00E5452B">
              <w:rPr>
                <w:sz w:val="20"/>
                <w:szCs w:val="20"/>
              </w:rPr>
              <w:t xml:space="preserve">Atkārtots E-pasts nosūtīts uz 07.04.2025 </w:t>
            </w:r>
            <w:hyperlink r:id="rId8" w:history="1">
              <w:r w:rsidRPr="00E5452B">
                <w:rPr>
                  <w:rStyle w:val="Hipersaite"/>
                  <w:sz w:val="20"/>
                  <w:szCs w:val="20"/>
                </w:rPr>
                <w:t>esenvalde@bbcr.eu</w:t>
              </w:r>
            </w:hyperlink>
          </w:p>
          <w:p w14:paraId="0293859B" w14:textId="773C1C6B" w:rsidR="00A2056C" w:rsidRDefault="00F05644" w:rsidP="004B2844">
            <w:pPr>
              <w:rPr>
                <w:b/>
                <w:bCs/>
                <w:sz w:val="20"/>
                <w:szCs w:val="20"/>
              </w:rPr>
            </w:pPr>
            <w:r w:rsidRPr="00ED4024">
              <w:rPr>
                <w:sz w:val="20"/>
                <w:szCs w:val="20"/>
              </w:rPr>
              <w:t xml:space="preserve">31.07.2025 </w:t>
            </w:r>
            <w:r w:rsidR="00716D3D" w:rsidRPr="00ED4024">
              <w:rPr>
                <w:sz w:val="20"/>
                <w:szCs w:val="20"/>
              </w:rPr>
              <w:t xml:space="preserve">saņemta </w:t>
            </w:r>
            <w:r w:rsidRPr="00ED4024">
              <w:rPr>
                <w:sz w:val="20"/>
                <w:szCs w:val="20"/>
              </w:rPr>
              <w:t>vēstule (</w:t>
            </w:r>
            <w:r w:rsidR="00A2056C" w:rsidRPr="00ED4024">
              <w:rPr>
                <w:sz w:val="20"/>
                <w:szCs w:val="20"/>
              </w:rPr>
              <w:t xml:space="preserve"> ĀNP/1-11-1/25/4519</w:t>
            </w:r>
            <w:r w:rsidRPr="00ED4024">
              <w:rPr>
                <w:sz w:val="20"/>
                <w:szCs w:val="20"/>
              </w:rPr>
              <w:t>)</w:t>
            </w:r>
            <w:r w:rsidR="00EE6267">
              <w:rPr>
                <w:sz w:val="20"/>
                <w:szCs w:val="20"/>
              </w:rPr>
              <w:t xml:space="preserve"> </w:t>
            </w:r>
            <w:r w:rsidRPr="00ED4024">
              <w:rPr>
                <w:sz w:val="20"/>
                <w:szCs w:val="20"/>
              </w:rPr>
              <w:t>ar lūgumu pagarināt Līguma 4.5. un 4.6. punktu izpildes termiņu līdz 12</w:t>
            </w:r>
            <w:r w:rsidR="00EE6267">
              <w:rPr>
                <w:sz w:val="20"/>
                <w:szCs w:val="20"/>
              </w:rPr>
              <w:t xml:space="preserve"> </w:t>
            </w:r>
            <w:r w:rsidRPr="00ED4024">
              <w:rPr>
                <w:sz w:val="20"/>
                <w:szCs w:val="20"/>
              </w:rPr>
              <w:t>mēnešiem</w:t>
            </w:r>
            <w:r>
              <w:rPr>
                <w:b/>
                <w:bCs/>
                <w:sz w:val="20"/>
                <w:szCs w:val="20"/>
              </w:rPr>
              <w:t>.</w:t>
            </w:r>
          </w:p>
          <w:p w14:paraId="24F487AA" w14:textId="1FD1201F" w:rsidR="00716D3D" w:rsidRDefault="00716D3D" w:rsidP="004B2844">
            <w:pPr>
              <w:rPr>
                <w:b/>
                <w:bCs/>
                <w:sz w:val="20"/>
                <w:szCs w:val="20"/>
              </w:rPr>
            </w:pPr>
            <w:r>
              <w:rPr>
                <w:b/>
                <w:bCs/>
                <w:sz w:val="20"/>
                <w:szCs w:val="20"/>
              </w:rPr>
              <w:t xml:space="preserve">06.08.2025 </w:t>
            </w:r>
            <w:proofErr w:type="spellStart"/>
            <w:r>
              <w:rPr>
                <w:b/>
                <w:bCs/>
                <w:sz w:val="20"/>
                <w:szCs w:val="20"/>
              </w:rPr>
              <w:t>S.Ešenvalde</w:t>
            </w:r>
            <w:proofErr w:type="spellEnd"/>
            <w:r>
              <w:rPr>
                <w:b/>
                <w:bCs/>
                <w:sz w:val="20"/>
                <w:szCs w:val="20"/>
              </w:rPr>
              <w:t xml:space="preserve"> piedalās Attīstības komitejas sēdē</w:t>
            </w:r>
            <w:r w:rsidR="00EE6267">
              <w:rPr>
                <w:b/>
                <w:bCs/>
                <w:sz w:val="20"/>
                <w:szCs w:val="20"/>
              </w:rPr>
              <w:t xml:space="preserve"> un </w:t>
            </w:r>
            <w:r>
              <w:rPr>
                <w:b/>
                <w:bCs/>
                <w:sz w:val="20"/>
                <w:szCs w:val="20"/>
              </w:rPr>
              <w:t>pamato</w:t>
            </w:r>
            <w:r w:rsidR="00EE6267">
              <w:rPr>
                <w:b/>
                <w:bCs/>
                <w:sz w:val="20"/>
                <w:szCs w:val="20"/>
              </w:rPr>
              <w:t xml:space="preserve"> </w:t>
            </w:r>
            <w:r>
              <w:rPr>
                <w:b/>
                <w:bCs/>
                <w:sz w:val="20"/>
                <w:szCs w:val="20"/>
              </w:rPr>
              <w:t>Līgum</w:t>
            </w:r>
            <w:r w:rsidR="00EE6267">
              <w:rPr>
                <w:b/>
                <w:bCs/>
                <w:sz w:val="20"/>
                <w:szCs w:val="20"/>
              </w:rPr>
              <w:t>a pagarināšanu</w:t>
            </w:r>
            <w:r>
              <w:rPr>
                <w:b/>
                <w:bCs/>
                <w:sz w:val="20"/>
                <w:szCs w:val="20"/>
              </w:rPr>
              <w:t>(</w:t>
            </w:r>
            <w:r w:rsidRPr="00716D3D">
              <w:t xml:space="preserve"> </w:t>
            </w:r>
            <w:hyperlink r:id="rId9" w:history="1">
              <w:r w:rsidRPr="00716D3D">
                <w:rPr>
                  <w:rStyle w:val="Hipersaite"/>
                  <w:b/>
                  <w:bCs/>
                  <w:sz w:val="20"/>
                  <w:szCs w:val="20"/>
                </w:rPr>
                <w:t>ĀNP/1-12-1/25/1197</w:t>
              </w:r>
            </w:hyperlink>
            <w:r>
              <w:rPr>
                <w:b/>
                <w:bCs/>
                <w:sz w:val="20"/>
                <w:szCs w:val="20"/>
              </w:rPr>
              <w:t>).</w:t>
            </w:r>
          </w:p>
          <w:p w14:paraId="0E2E3CB5" w14:textId="68A44494" w:rsidR="00716D3D" w:rsidRPr="004B2844" w:rsidRDefault="00716D3D" w:rsidP="004B2844">
            <w:pPr>
              <w:rPr>
                <w:b/>
                <w:bCs/>
                <w:sz w:val="20"/>
                <w:szCs w:val="20"/>
              </w:rPr>
            </w:pPr>
            <w:r>
              <w:rPr>
                <w:b/>
                <w:bCs/>
                <w:sz w:val="20"/>
                <w:szCs w:val="20"/>
              </w:rPr>
              <w:t xml:space="preserve">28.08.2025 Lēmums </w:t>
            </w:r>
            <w:r w:rsidRPr="00716D3D">
              <w:rPr>
                <w:b/>
                <w:bCs/>
                <w:sz w:val="20"/>
                <w:szCs w:val="20"/>
              </w:rPr>
              <w:t>Par Nomaksas pirkuma līguma Nr. 02-14.6/21/138 izpildes termiņu pagarināšanu</w:t>
            </w:r>
            <w:r>
              <w:rPr>
                <w:b/>
                <w:bCs/>
                <w:sz w:val="20"/>
                <w:szCs w:val="20"/>
              </w:rPr>
              <w:t xml:space="preserve"> (</w:t>
            </w:r>
            <w:hyperlink r:id="rId10" w:history="1">
              <w:r w:rsidRPr="00716D3D">
                <w:rPr>
                  <w:rStyle w:val="Hipersaite"/>
                  <w:b/>
                  <w:bCs/>
                  <w:sz w:val="20"/>
                  <w:szCs w:val="20"/>
                </w:rPr>
                <w:t>ĀNP/1-2-3/25/351</w:t>
              </w:r>
            </w:hyperlink>
            <w:r>
              <w:rPr>
                <w:b/>
                <w:bCs/>
                <w:sz w:val="20"/>
                <w:szCs w:val="20"/>
              </w:rPr>
              <w:t>)</w:t>
            </w:r>
          </w:p>
        </w:tc>
      </w:tr>
      <w:tr w:rsidR="00CD4FAE" w:rsidRPr="008E4B79" w14:paraId="7ED659D7" w14:textId="77777777" w:rsidTr="00EE6267">
        <w:tc>
          <w:tcPr>
            <w:tcW w:w="557" w:type="dxa"/>
          </w:tcPr>
          <w:p w14:paraId="6BCE7CB7" w14:textId="77777777" w:rsidR="005104E7" w:rsidRPr="008E4B79" w:rsidRDefault="005104E7" w:rsidP="001D7D85">
            <w:pPr>
              <w:rPr>
                <w:sz w:val="20"/>
                <w:szCs w:val="20"/>
              </w:rPr>
            </w:pPr>
            <w:r w:rsidRPr="008E4B79">
              <w:rPr>
                <w:sz w:val="20"/>
                <w:szCs w:val="20"/>
              </w:rPr>
              <w:t>2</w:t>
            </w:r>
          </w:p>
        </w:tc>
        <w:tc>
          <w:tcPr>
            <w:tcW w:w="1081" w:type="dxa"/>
          </w:tcPr>
          <w:p w14:paraId="6B935A2F" w14:textId="77777777" w:rsidR="005104E7" w:rsidRPr="008E4B79" w:rsidRDefault="005104E7" w:rsidP="001D7D85">
            <w:pPr>
              <w:rPr>
                <w:sz w:val="20"/>
                <w:szCs w:val="20"/>
              </w:rPr>
            </w:pPr>
            <w:r w:rsidRPr="008E4B79">
              <w:rPr>
                <w:sz w:val="20"/>
                <w:szCs w:val="20"/>
              </w:rPr>
              <w:t>Sintēzes iela 5</w:t>
            </w:r>
          </w:p>
        </w:tc>
        <w:tc>
          <w:tcPr>
            <w:tcW w:w="2500" w:type="dxa"/>
          </w:tcPr>
          <w:p w14:paraId="0EF7B7E3" w14:textId="77777777" w:rsidR="005104E7" w:rsidRPr="008E4B79" w:rsidRDefault="005104E7" w:rsidP="001D7D85">
            <w:pPr>
              <w:rPr>
                <w:sz w:val="20"/>
                <w:szCs w:val="20"/>
              </w:rPr>
            </w:pPr>
            <w:r w:rsidRPr="008E4B79">
              <w:rPr>
                <w:sz w:val="20"/>
                <w:szCs w:val="20"/>
              </w:rPr>
              <w:t xml:space="preserve">NĪ (kadastra numurs 8052 008 1473): </w:t>
            </w:r>
            <w:r w:rsidRPr="008E4B79">
              <w:rPr>
                <w:b/>
                <w:bCs/>
                <w:sz w:val="20"/>
                <w:szCs w:val="20"/>
              </w:rPr>
              <w:t>zemes vienība 0,9105 ha</w:t>
            </w:r>
            <w:r w:rsidRPr="008E4B79">
              <w:rPr>
                <w:sz w:val="20"/>
                <w:szCs w:val="20"/>
              </w:rPr>
              <w:t xml:space="preserve"> (kad.apz.8052 008 1568), </w:t>
            </w:r>
            <w:r w:rsidRPr="008E4B79">
              <w:rPr>
                <w:b/>
                <w:bCs/>
                <w:sz w:val="20"/>
                <w:szCs w:val="20"/>
              </w:rPr>
              <w:t xml:space="preserve">garāža 375 </w:t>
            </w:r>
            <w:proofErr w:type="spellStart"/>
            <w:r w:rsidRPr="008E4B79">
              <w:rPr>
                <w:b/>
                <w:bCs/>
                <w:sz w:val="20"/>
                <w:szCs w:val="20"/>
              </w:rPr>
              <w:t>kv.m</w:t>
            </w:r>
            <w:proofErr w:type="spellEnd"/>
            <w:r w:rsidRPr="008E4B79">
              <w:rPr>
                <w:b/>
                <w:bCs/>
                <w:sz w:val="20"/>
                <w:szCs w:val="20"/>
              </w:rPr>
              <w:t>.</w:t>
            </w:r>
            <w:r w:rsidRPr="008E4B79">
              <w:rPr>
                <w:sz w:val="20"/>
                <w:szCs w:val="20"/>
              </w:rPr>
              <w:t xml:space="preserve"> (kad.apz.8052 008 1210 006), </w:t>
            </w:r>
            <w:r w:rsidRPr="008E4B79">
              <w:rPr>
                <w:b/>
                <w:bCs/>
                <w:sz w:val="20"/>
                <w:szCs w:val="20"/>
              </w:rPr>
              <w:t xml:space="preserve">šķūnis 11,40 </w:t>
            </w:r>
            <w:proofErr w:type="spellStart"/>
            <w:r w:rsidRPr="008E4B79">
              <w:rPr>
                <w:b/>
                <w:bCs/>
                <w:sz w:val="20"/>
                <w:szCs w:val="20"/>
              </w:rPr>
              <w:t>kv.m</w:t>
            </w:r>
            <w:proofErr w:type="spellEnd"/>
            <w:r w:rsidRPr="008E4B79">
              <w:rPr>
                <w:b/>
                <w:bCs/>
                <w:sz w:val="20"/>
                <w:szCs w:val="20"/>
              </w:rPr>
              <w:t>.</w:t>
            </w:r>
            <w:r w:rsidRPr="008E4B79">
              <w:rPr>
                <w:sz w:val="20"/>
                <w:szCs w:val="20"/>
              </w:rPr>
              <w:t xml:space="preserve"> (kad.apz.8052 008 1210 008)</w:t>
            </w:r>
          </w:p>
        </w:tc>
        <w:tc>
          <w:tcPr>
            <w:tcW w:w="1955" w:type="dxa"/>
          </w:tcPr>
          <w:p w14:paraId="505627DA" w14:textId="77777777" w:rsidR="005104E7" w:rsidRPr="008E4B79" w:rsidRDefault="005104E7" w:rsidP="001D7D85">
            <w:pPr>
              <w:rPr>
                <w:sz w:val="20"/>
                <w:szCs w:val="20"/>
              </w:rPr>
            </w:pPr>
            <w:r w:rsidRPr="008E4B79">
              <w:rPr>
                <w:sz w:val="20"/>
                <w:szCs w:val="20"/>
              </w:rPr>
              <w:t>SIA ražošanas komercfirma “TITĀNS”</w:t>
            </w:r>
          </w:p>
        </w:tc>
        <w:tc>
          <w:tcPr>
            <w:tcW w:w="1987" w:type="dxa"/>
          </w:tcPr>
          <w:p w14:paraId="1443AC5E" w14:textId="77777777" w:rsidR="005104E7" w:rsidRPr="008E4B79" w:rsidRDefault="005104E7" w:rsidP="001D7D85">
            <w:pPr>
              <w:rPr>
                <w:sz w:val="20"/>
                <w:szCs w:val="20"/>
              </w:rPr>
            </w:pPr>
            <w:r w:rsidRPr="008E4B79">
              <w:rPr>
                <w:sz w:val="20"/>
                <w:szCs w:val="20"/>
              </w:rPr>
              <w:t>28.08.2019. līgums Nr.02-14.6/19/198</w:t>
            </w:r>
          </w:p>
        </w:tc>
        <w:tc>
          <w:tcPr>
            <w:tcW w:w="7513" w:type="dxa"/>
          </w:tcPr>
          <w:p w14:paraId="7D6D6070" w14:textId="34C9FCC9" w:rsidR="006E25E6" w:rsidRDefault="005104E7" w:rsidP="00EE6267">
            <w:pPr>
              <w:jc w:val="center"/>
              <w:rPr>
                <w:color w:val="000000" w:themeColor="text1"/>
                <w:sz w:val="20"/>
                <w:szCs w:val="20"/>
              </w:rPr>
            </w:pPr>
            <w:r w:rsidRPr="008E4B79">
              <w:rPr>
                <w:b/>
                <w:bCs/>
                <w:color w:val="00B050"/>
                <w:sz w:val="20"/>
                <w:szCs w:val="20"/>
              </w:rPr>
              <w:t>Spēkā</w:t>
            </w:r>
          </w:p>
          <w:p w14:paraId="2778E219" w14:textId="671A77A8" w:rsidR="005104E7" w:rsidRDefault="005104E7" w:rsidP="004B2844">
            <w:pPr>
              <w:rPr>
                <w:color w:val="000000" w:themeColor="text1"/>
                <w:sz w:val="20"/>
                <w:szCs w:val="20"/>
              </w:rPr>
            </w:pPr>
            <w:r w:rsidRPr="008E4B79">
              <w:rPr>
                <w:color w:val="000000" w:themeColor="text1"/>
                <w:sz w:val="20"/>
                <w:szCs w:val="20"/>
              </w:rPr>
              <w:t>Nodots ekspluatācijā.</w:t>
            </w:r>
          </w:p>
          <w:p w14:paraId="202D244D" w14:textId="3169CD79" w:rsidR="0030200E" w:rsidRPr="008E4B79" w:rsidRDefault="0030200E" w:rsidP="004B2844">
            <w:pPr>
              <w:rPr>
                <w:color w:val="000000" w:themeColor="text1"/>
                <w:sz w:val="20"/>
                <w:szCs w:val="20"/>
              </w:rPr>
            </w:pPr>
            <w:r>
              <w:rPr>
                <w:color w:val="000000" w:themeColor="text1"/>
                <w:sz w:val="20"/>
                <w:szCs w:val="20"/>
              </w:rPr>
              <w:t>22. darbinieki uz 16.01.2025</w:t>
            </w:r>
            <w:r w:rsidR="00B847A2">
              <w:rPr>
                <w:color w:val="000000" w:themeColor="text1"/>
                <w:sz w:val="20"/>
                <w:szCs w:val="20"/>
              </w:rPr>
              <w:t>.</w:t>
            </w:r>
            <w:r w:rsidR="00786469">
              <w:rPr>
                <w:color w:val="000000" w:themeColor="text1"/>
                <w:sz w:val="20"/>
                <w:szCs w:val="20"/>
              </w:rPr>
              <w:t xml:space="preserve"> </w:t>
            </w:r>
            <w:r>
              <w:rPr>
                <w:color w:val="000000" w:themeColor="text1"/>
                <w:sz w:val="20"/>
                <w:szCs w:val="20"/>
              </w:rPr>
              <w:t>Pamatlīdzekļi:</w:t>
            </w:r>
            <w:r w:rsidR="00B847A2">
              <w:rPr>
                <w:color w:val="000000" w:themeColor="text1"/>
                <w:sz w:val="20"/>
                <w:szCs w:val="20"/>
              </w:rPr>
              <w:t xml:space="preserve"> </w:t>
            </w:r>
            <w:r>
              <w:rPr>
                <w:color w:val="000000" w:themeColor="text1"/>
                <w:sz w:val="20"/>
                <w:szCs w:val="20"/>
              </w:rPr>
              <w:t>806 025</w:t>
            </w:r>
            <w:r w:rsidRPr="0030200E">
              <w:rPr>
                <w:i/>
                <w:iCs/>
                <w:color w:val="000000" w:themeColor="text1"/>
                <w:sz w:val="20"/>
                <w:szCs w:val="20"/>
              </w:rPr>
              <w:t>euro</w:t>
            </w:r>
            <w:r>
              <w:rPr>
                <w:color w:val="000000" w:themeColor="text1"/>
                <w:sz w:val="20"/>
                <w:szCs w:val="20"/>
              </w:rPr>
              <w:t xml:space="preserve"> uz 31.2024</w:t>
            </w:r>
            <w:r w:rsidR="00B847A2">
              <w:rPr>
                <w:color w:val="000000" w:themeColor="text1"/>
                <w:sz w:val="20"/>
                <w:szCs w:val="20"/>
              </w:rPr>
              <w:t>.</w:t>
            </w:r>
          </w:p>
        </w:tc>
      </w:tr>
      <w:tr w:rsidR="00CD4FAE" w:rsidRPr="008E4B79" w14:paraId="29CE4360" w14:textId="77777777" w:rsidTr="00EE6267">
        <w:tc>
          <w:tcPr>
            <w:tcW w:w="557" w:type="dxa"/>
          </w:tcPr>
          <w:p w14:paraId="004182F9" w14:textId="77777777" w:rsidR="005104E7" w:rsidRPr="008E4B79" w:rsidRDefault="005104E7" w:rsidP="001D7D85">
            <w:pPr>
              <w:rPr>
                <w:sz w:val="20"/>
                <w:szCs w:val="20"/>
              </w:rPr>
            </w:pPr>
            <w:r w:rsidRPr="008E4B79">
              <w:rPr>
                <w:sz w:val="20"/>
                <w:szCs w:val="20"/>
              </w:rPr>
              <w:t>3</w:t>
            </w:r>
          </w:p>
        </w:tc>
        <w:tc>
          <w:tcPr>
            <w:tcW w:w="1081" w:type="dxa"/>
          </w:tcPr>
          <w:p w14:paraId="6C4A334A" w14:textId="77777777" w:rsidR="005104E7" w:rsidRPr="008E4B79" w:rsidRDefault="005104E7" w:rsidP="001D7D85">
            <w:pPr>
              <w:rPr>
                <w:sz w:val="20"/>
                <w:szCs w:val="20"/>
              </w:rPr>
            </w:pPr>
            <w:r w:rsidRPr="008E4B79">
              <w:rPr>
                <w:sz w:val="20"/>
                <w:szCs w:val="20"/>
              </w:rPr>
              <w:t>Muzeja iela 1</w:t>
            </w:r>
          </w:p>
        </w:tc>
        <w:tc>
          <w:tcPr>
            <w:tcW w:w="2500" w:type="dxa"/>
          </w:tcPr>
          <w:p w14:paraId="759E9DDC" w14:textId="77777777" w:rsidR="005104E7" w:rsidRPr="008E4B79" w:rsidRDefault="005104E7" w:rsidP="001D7D85">
            <w:pPr>
              <w:rPr>
                <w:sz w:val="20"/>
                <w:szCs w:val="20"/>
              </w:rPr>
            </w:pPr>
            <w:r w:rsidRPr="008E4B79">
              <w:rPr>
                <w:sz w:val="20"/>
                <w:szCs w:val="20"/>
              </w:rPr>
              <w:t xml:space="preserve">NĪ (kadastra numurs 8052 008 1595): </w:t>
            </w:r>
            <w:r w:rsidRPr="008E4B79">
              <w:rPr>
                <w:b/>
                <w:bCs/>
                <w:sz w:val="20"/>
                <w:szCs w:val="20"/>
              </w:rPr>
              <w:t xml:space="preserve">zemes vienība </w:t>
            </w:r>
            <w:r w:rsidRPr="008E4B79">
              <w:rPr>
                <w:b/>
                <w:bCs/>
                <w:sz w:val="20"/>
                <w:szCs w:val="20"/>
              </w:rPr>
              <w:lastRenderedPageBreak/>
              <w:t>0,635 ha</w:t>
            </w:r>
            <w:r w:rsidRPr="008E4B79">
              <w:rPr>
                <w:sz w:val="20"/>
                <w:szCs w:val="20"/>
              </w:rPr>
              <w:t xml:space="preserve"> (kad.apz.8052 008 1574)</w:t>
            </w:r>
          </w:p>
        </w:tc>
        <w:tc>
          <w:tcPr>
            <w:tcW w:w="1955" w:type="dxa"/>
          </w:tcPr>
          <w:p w14:paraId="611AF270" w14:textId="6C962FFD" w:rsidR="005104E7" w:rsidRPr="008E4B79" w:rsidRDefault="005104E7" w:rsidP="001D7D85">
            <w:pPr>
              <w:rPr>
                <w:sz w:val="20"/>
                <w:szCs w:val="20"/>
              </w:rPr>
            </w:pPr>
          </w:p>
        </w:tc>
        <w:tc>
          <w:tcPr>
            <w:tcW w:w="1987" w:type="dxa"/>
          </w:tcPr>
          <w:p w14:paraId="61D393B8" w14:textId="30462667" w:rsidR="005104E7" w:rsidRPr="008E4B79" w:rsidRDefault="005104E7" w:rsidP="001D7D85">
            <w:pPr>
              <w:rPr>
                <w:sz w:val="20"/>
                <w:szCs w:val="20"/>
              </w:rPr>
            </w:pPr>
          </w:p>
        </w:tc>
        <w:tc>
          <w:tcPr>
            <w:tcW w:w="7513" w:type="dxa"/>
          </w:tcPr>
          <w:p w14:paraId="5723D408" w14:textId="43F37559" w:rsidR="006E25E6" w:rsidRDefault="00A2056C" w:rsidP="00EE6267">
            <w:pPr>
              <w:jc w:val="center"/>
              <w:rPr>
                <w:color w:val="000000" w:themeColor="text1"/>
                <w:sz w:val="20"/>
                <w:szCs w:val="20"/>
              </w:rPr>
            </w:pPr>
            <w:r w:rsidRPr="008E4B79">
              <w:rPr>
                <w:b/>
                <w:bCs/>
                <w:color w:val="2F5496" w:themeColor="accent5" w:themeShade="BF"/>
                <w:sz w:val="20"/>
                <w:szCs w:val="20"/>
              </w:rPr>
              <w:t>IZSOL</w:t>
            </w:r>
            <w:r>
              <w:rPr>
                <w:b/>
                <w:bCs/>
                <w:color w:val="2F5496" w:themeColor="accent5" w:themeShade="BF"/>
                <w:sz w:val="20"/>
                <w:szCs w:val="20"/>
              </w:rPr>
              <w:t>E</w:t>
            </w:r>
          </w:p>
          <w:p w14:paraId="65DA3E3E" w14:textId="3A52AA3E" w:rsidR="00BD3844" w:rsidRDefault="00EE6267" w:rsidP="006E25E6">
            <w:pPr>
              <w:rPr>
                <w:sz w:val="20"/>
                <w:szCs w:val="20"/>
              </w:rPr>
            </w:pPr>
            <w:r>
              <w:rPr>
                <w:color w:val="000000" w:themeColor="text1"/>
                <w:sz w:val="20"/>
                <w:szCs w:val="20"/>
              </w:rPr>
              <w:t xml:space="preserve">Dome </w:t>
            </w:r>
            <w:r w:rsidR="005D76F0" w:rsidRPr="008E4B79">
              <w:rPr>
                <w:color w:val="000000" w:themeColor="text1"/>
                <w:sz w:val="20"/>
                <w:szCs w:val="20"/>
              </w:rPr>
              <w:t>28.03.2024. pieņēma lēmumu Nr. 110 “Par Nomaksas pirkuma līguma Nr. JUR 2021-08/639 un Ķīlas līguma Nr. JUR 2021-08/640 izbeigšanu” (ĀNP/1-2-3/24/110</w:t>
            </w:r>
            <w:hyperlink r:id="rId11" w:history="1"/>
            <w:r w:rsidR="005D76F0" w:rsidRPr="008E4B79">
              <w:rPr>
                <w:color w:val="000000" w:themeColor="text1"/>
                <w:sz w:val="20"/>
                <w:szCs w:val="20"/>
              </w:rPr>
              <w:t>)</w:t>
            </w:r>
            <w:r w:rsidR="008E4B79" w:rsidRPr="008E4B79">
              <w:rPr>
                <w:color w:val="000000" w:themeColor="text1"/>
                <w:sz w:val="20"/>
                <w:szCs w:val="20"/>
              </w:rPr>
              <w:t>.</w:t>
            </w:r>
            <w:r w:rsidR="004019D0">
              <w:rPr>
                <w:color w:val="000000" w:themeColor="text1"/>
                <w:sz w:val="20"/>
                <w:szCs w:val="20"/>
              </w:rPr>
              <w:t xml:space="preserve"> Sagatavota </w:t>
            </w:r>
            <w:r w:rsidR="004019D0">
              <w:rPr>
                <w:color w:val="000000" w:themeColor="text1"/>
                <w:sz w:val="20"/>
                <w:szCs w:val="20"/>
              </w:rPr>
              <w:lastRenderedPageBreak/>
              <w:t>vienošanās Nr. JUR 2024-04/359 par Nomaksas pirkuma līguma un Ķīlas līguma izbeigšanu.</w:t>
            </w:r>
            <w:r>
              <w:rPr>
                <w:sz w:val="20"/>
                <w:szCs w:val="20"/>
              </w:rPr>
              <w:t xml:space="preserve"> </w:t>
            </w:r>
            <w:r w:rsidR="00EE30CB">
              <w:rPr>
                <w:sz w:val="20"/>
                <w:szCs w:val="20"/>
              </w:rPr>
              <w:t>V</w:t>
            </w:r>
            <w:r w:rsidR="00CE3BE5">
              <w:rPr>
                <w:sz w:val="20"/>
                <w:szCs w:val="20"/>
              </w:rPr>
              <w:t>i</w:t>
            </w:r>
            <w:r w:rsidR="00EE30CB">
              <w:rPr>
                <w:sz w:val="20"/>
                <w:szCs w:val="20"/>
              </w:rPr>
              <w:t>enošanās 10.04.2024. nosūtīta uzņēmējam.</w:t>
            </w:r>
            <w:r w:rsidR="00E53968">
              <w:rPr>
                <w:sz w:val="20"/>
                <w:szCs w:val="20"/>
              </w:rPr>
              <w:t xml:space="preserve"> </w:t>
            </w:r>
            <w:r w:rsidR="00E53968" w:rsidRPr="004B2844">
              <w:rPr>
                <w:sz w:val="20"/>
                <w:szCs w:val="20"/>
              </w:rPr>
              <w:t>Vienošanās no uzņēmēja puses parakstīta 14.05.2024.</w:t>
            </w:r>
            <w:r w:rsidR="00E53968">
              <w:rPr>
                <w:sz w:val="20"/>
                <w:szCs w:val="20"/>
              </w:rPr>
              <w:t xml:space="preserve"> (</w:t>
            </w:r>
            <w:r w:rsidR="00E53968" w:rsidRPr="00E53968">
              <w:rPr>
                <w:sz w:val="20"/>
                <w:szCs w:val="20"/>
              </w:rPr>
              <w:t>ĀNP/1-10-1/24/25</w:t>
            </w:r>
            <w:r w:rsidR="00E53968">
              <w:rPr>
                <w:sz w:val="20"/>
                <w:szCs w:val="20"/>
              </w:rPr>
              <w:t>).</w:t>
            </w:r>
            <w:r w:rsidR="00EE30CB">
              <w:rPr>
                <w:sz w:val="20"/>
                <w:szCs w:val="20"/>
              </w:rPr>
              <w:t xml:space="preserve"> </w:t>
            </w:r>
            <w:r w:rsidR="00A777D5" w:rsidRPr="00B847A2">
              <w:rPr>
                <w:sz w:val="20"/>
                <w:szCs w:val="20"/>
              </w:rPr>
              <w:t>Uzņēmējs 03.07.2024. atsūtīja vēstul</w:t>
            </w:r>
            <w:r w:rsidR="00D17305" w:rsidRPr="00B847A2">
              <w:rPr>
                <w:sz w:val="20"/>
                <w:szCs w:val="20"/>
              </w:rPr>
              <w:t>i</w:t>
            </w:r>
            <w:r w:rsidR="00E53968" w:rsidRPr="00B847A2">
              <w:rPr>
                <w:sz w:val="20"/>
                <w:szCs w:val="20"/>
              </w:rPr>
              <w:t xml:space="preserve"> ar norādi par kontu, uz kuru lūdz pārskaitīt uzņēmumam pienākošos atlikumu</w:t>
            </w:r>
            <w:r w:rsidR="00A777D5" w:rsidRPr="00B847A2">
              <w:rPr>
                <w:sz w:val="20"/>
                <w:szCs w:val="20"/>
              </w:rPr>
              <w:t>.</w:t>
            </w:r>
            <w:r w:rsidR="00A777D5">
              <w:rPr>
                <w:sz w:val="20"/>
                <w:szCs w:val="20"/>
              </w:rPr>
              <w:t xml:space="preserve"> </w:t>
            </w:r>
          </w:p>
          <w:p w14:paraId="05421418" w14:textId="1DFD72E5" w:rsidR="00861367" w:rsidRPr="00790F53" w:rsidRDefault="00FB6F6E" w:rsidP="006E25E6">
            <w:pPr>
              <w:rPr>
                <w:sz w:val="20"/>
                <w:szCs w:val="20"/>
              </w:rPr>
            </w:pPr>
            <w:r w:rsidRPr="00790F53">
              <w:rPr>
                <w:sz w:val="20"/>
                <w:szCs w:val="20"/>
              </w:rPr>
              <w:t>2</w:t>
            </w:r>
            <w:r>
              <w:rPr>
                <w:sz w:val="20"/>
                <w:szCs w:val="20"/>
              </w:rPr>
              <w:t>5</w:t>
            </w:r>
            <w:r w:rsidR="00861367" w:rsidRPr="00790F53">
              <w:rPr>
                <w:sz w:val="20"/>
                <w:szCs w:val="20"/>
              </w:rPr>
              <w:t>.07.2025 tik</w:t>
            </w:r>
            <w:r w:rsidR="00FC7B10" w:rsidRPr="00790F53">
              <w:rPr>
                <w:sz w:val="20"/>
                <w:szCs w:val="20"/>
              </w:rPr>
              <w:t>a</w:t>
            </w:r>
            <w:r w:rsidR="00861367" w:rsidRPr="00790F53">
              <w:rPr>
                <w:sz w:val="20"/>
                <w:szCs w:val="20"/>
              </w:rPr>
              <w:t xml:space="preserve"> pieņemts lēmums Nr. 292</w:t>
            </w:r>
            <w:r w:rsidR="00861367" w:rsidRPr="00FB6F6E">
              <w:rPr>
                <w:sz w:val="20"/>
                <w:szCs w:val="20"/>
              </w:rPr>
              <w:t xml:space="preserve"> (ĀNP/1-2-3/25/292) </w:t>
            </w:r>
            <w:r w:rsidR="00861367" w:rsidRPr="00790F53">
              <w:rPr>
                <w:sz w:val="20"/>
                <w:szCs w:val="20"/>
              </w:rPr>
              <w:t xml:space="preserve">Par pašvaldības nekustamo īpašumu “Muzeja iela 1” un “Muzeja iela 3”, </w:t>
            </w:r>
            <w:proofErr w:type="spellStart"/>
            <w:r w:rsidR="00861367" w:rsidRPr="00790F53">
              <w:rPr>
                <w:sz w:val="20"/>
                <w:szCs w:val="20"/>
              </w:rPr>
              <w:t>Mežgarciems</w:t>
            </w:r>
            <w:proofErr w:type="spellEnd"/>
            <w:r w:rsidR="00861367" w:rsidRPr="00790F53">
              <w:rPr>
                <w:sz w:val="20"/>
                <w:szCs w:val="20"/>
              </w:rPr>
              <w:t>, atsavināšanu.</w:t>
            </w:r>
          </w:p>
          <w:p w14:paraId="15033B6D" w14:textId="16F36F25" w:rsidR="00FB6F6E" w:rsidRPr="00790F53" w:rsidRDefault="00ED743A" w:rsidP="006E25E6">
            <w:pPr>
              <w:rPr>
                <w:b/>
                <w:bCs/>
                <w:sz w:val="20"/>
                <w:szCs w:val="20"/>
              </w:rPr>
            </w:pPr>
            <w:r w:rsidRPr="00790F53">
              <w:rPr>
                <w:b/>
                <w:bCs/>
                <w:sz w:val="20"/>
                <w:szCs w:val="20"/>
              </w:rPr>
              <w:t>05.08.2025 Meža un meža zemes novērtējums zemes kadastrālās vērtības un mežaudzes vērtības noteikšanai 2025. gadā atzinums (ĀNP/1-11-1/25/4605);</w:t>
            </w:r>
          </w:p>
          <w:p w14:paraId="1C056AC8" w14:textId="0B0E212B" w:rsidR="00ED743A" w:rsidRPr="00790F53" w:rsidRDefault="00ED743A" w:rsidP="006E25E6">
            <w:pPr>
              <w:rPr>
                <w:b/>
                <w:bCs/>
                <w:sz w:val="20"/>
                <w:szCs w:val="20"/>
              </w:rPr>
            </w:pPr>
            <w:r w:rsidRPr="00790F53">
              <w:rPr>
                <w:b/>
                <w:bCs/>
                <w:sz w:val="20"/>
                <w:szCs w:val="20"/>
              </w:rPr>
              <w:t xml:space="preserve">12.08.2025 (ĀNP/1-11-1/25/4706) Cenu piedāvājums nekustamā īpašuma novērtēšanai Muzeja iela 1 un Muzeja iela 3, </w:t>
            </w:r>
            <w:proofErr w:type="spellStart"/>
            <w:r w:rsidRPr="00790F53">
              <w:rPr>
                <w:b/>
                <w:bCs/>
                <w:sz w:val="20"/>
                <w:szCs w:val="20"/>
              </w:rPr>
              <w:t>Mežgarciems</w:t>
            </w:r>
            <w:proofErr w:type="spellEnd"/>
            <w:r w:rsidRPr="00790F53">
              <w:rPr>
                <w:b/>
                <w:bCs/>
                <w:sz w:val="20"/>
                <w:szCs w:val="20"/>
              </w:rPr>
              <w:t>, Carnikavas pag., Ādažu nov</w:t>
            </w:r>
            <w:r w:rsidR="00692B0A" w:rsidRPr="00790F53">
              <w:rPr>
                <w:b/>
                <w:bCs/>
                <w:sz w:val="20"/>
                <w:szCs w:val="20"/>
              </w:rPr>
              <w:t>. (ĀNP/1-11-1/25/4719; ĀNP/1-11-1/25/4720);</w:t>
            </w:r>
          </w:p>
          <w:p w14:paraId="5AB144A9" w14:textId="01AB022B" w:rsidR="00692B0A" w:rsidRPr="00790F53" w:rsidRDefault="00692B0A" w:rsidP="006E25E6">
            <w:pPr>
              <w:rPr>
                <w:b/>
                <w:bCs/>
                <w:sz w:val="20"/>
                <w:szCs w:val="20"/>
              </w:rPr>
            </w:pPr>
            <w:r w:rsidRPr="00790F53">
              <w:rPr>
                <w:b/>
                <w:bCs/>
                <w:sz w:val="20"/>
                <w:szCs w:val="20"/>
              </w:rPr>
              <w:t>18.09.2025 (ĀNP/1-11-1/25/5525) ziņojums no VESTBALT par novērtējumu;</w:t>
            </w:r>
          </w:p>
          <w:p w14:paraId="13E0A681" w14:textId="40CC1500" w:rsidR="00ED743A" w:rsidRPr="00790F53" w:rsidRDefault="00692B0A" w:rsidP="006E25E6">
            <w:pPr>
              <w:rPr>
                <w:b/>
                <w:bCs/>
                <w:sz w:val="20"/>
                <w:szCs w:val="20"/>
              </w:rPr>
            </w:pPr>
            <w:r w:rsidRPr="00790F53">
              <w:rPr>
                <w:b/>
                <w:bCs/>
                <w:sz w:val="20"/>
                <w:szCs w:val="20"/>
              </w:rPr>
              <w:t xml:space="preserve">24.10.2025 (ĀNP/1-2-3/25/437) pieņemts domes </w:t>
            </w:r>
            <w:r w:rsidR="00EE6267">
              <w:rPr>
                <w:b/>
                <w:bCs/>
                <w:sz w:val="20"/>
                <w:szCs w:val="20"/>
              </w:rPr>
              <w:t>l</w:t>
            </w:r>
            <w:r w:rsidRPr="00790F53">
              <w:rPr>
                <w:b/>
                <w:bCs/>
                <w:sz w:val="20"/>
                <w:szCs w:val="20"/>
              </w:rPr>
              <w:t>ēmums Par nosacītās cenas apstiprināšanu nekustamajiem īpašumiem “Muzeja iela 1” un “Muzeja iela 3”;</w:t>
            </w:r>
          </w:p>
          <w:p w14:paraId="6CC2B6F9" w14:textId="0D35E281" w:rsidR="00692B0A" w:rsidRDefault="00070836" w:rsidP="006E25E6">
            <w:pPr>
              <w:rPr>
                <w:b/>
                <w:bCs/>
                <w:sz w:val="20"/>
                <w:szCs w:val="20"/>
              </w:rPr>
            </w:pPr>
            <w:r w:rsidRPr="00790F53">
              <w:rPr>
                <w:b/>
                <w:bCs/>
                <w:sz w:val="20"/>
                <w:szCs w:val="20"/>
              </w:rPr>
              <w:t xml:space="preserve">05.11.2025 izsludinātas izsoles </w:t>
            </w:r>
            <w:hyperlink r:id="rId12" w:history="1">
              <w:r w:rsidRPr="00790F53">
                <w:rPr>
                  <w:rStyle w:val="Hipersaite"/>
                  <w:b/>
                  <w:bCs/>
                  <w:sz w:val="20"/>
                  <w:szCs w:val="20"/>
                </w:rPr>
                <w:t>(https://izsoles.ta.gov.lv/;</w:t>
              </w:r>
              <w:r w:rsidRPr="00790F53">
                <w:rPr>
                  <w:rStyle w:val="Hipersaite"/>
                  <w:b/>
                  <w:bCs/>
                </w:rPr>
                <w:t xml:space="preserve"> </w:t>
              </w:r>
              <w:r w:rsidRPr="00D160B9">
                <w:rPr>
                  <w:rStyle w:val="Hipersaite"/>
                  <w:b/>
                  <w:bCs/>
                  <w:sz w:val="20"/>
                  <w:szCs w:val="20"/>
                </w:rPr>
                <w:t>https://business.gov.lv/</w:t>
              </w:r>
              <w:r w:rsidRPr="00790F53">
                <w:rPr>
                  <w:rStyle w:val="Hipersaite"/>
                  <w:b/>
                  <w:bCs/>
                  <w:sz w:val="20"/>
                  <w:szCs w:val="20"/>
                </w:rPr>
                <w:t>)</w:t>
              </w:r>
            </w:hyperlink>
          </w:p>
          <w:p w14:paraId="66BF77F1" w14:textId="77777777" w:rsidR="00ED743A" w:rsidRDefault="0025109E" w:rsidP="006E25E6">
            <w:hyperlink r:id="rId13" w:history="1">
              <w:r w:rsidRPr="0025109E">
                <w:rPr>
                  <w:rStyle w:val="Hipersaite"/>
                  <w:b/>
                  <w:bCs/>
                  <w:sz w:val="20"/>
                  <w:szCs w:val="20"/>
                </w:rPr>
                <w:t>https://www.adazunovads.lv/lv/izsolu-katalogs/nekustama-ipasuma-muzeja-iela-1-mezgarciems-carnikavas-pag-adazu-nov-elektroniska-izsole</w:t>
              </w:r>
            </w:hyperlink>
          </w:p>
          <w:p w14:paraId="0CD6DC4E" w14:textId="17E19BDC" w:rsidR="00794BEC" w:rsidRPr="008E4B79" w:rsidRDefault="00794BEC" w:rsidP="006E25E6">
            <w:pPr>
              <w:rPr>
                <w:sz w:val="20"/>
                <w:szCs w:val="20"/>
              </w:rPr>
            </w:pPr>
            <w:r>
              <w:rPr>
                <w:b/>
                <w:bCs/>
              </w:rPr>
              <w:t>30.12.2025</w:t>
            </w:r>
            <w:r w:rsidRPr="00794BEC">
              <w:rPr>
                <w:b/>
                <w:bCs/>
              </w:rPr>
              <w:t>Par nekustamo īpašumu “Muzeja iela 1”, "Muzeja iela 3" un “Sintēzes iela 7” izsoļu atzīšanu par nenotikušām</w:t>
            </w:r>
            <w:r>
              <w:rPr>
                <w:b/>
                <w:bCs/>
              </w:rPr>
              <w:t xml:space="preserve"> (</w:t>
            </w:r>
            <w:r w:rsidRPr="00794BEC">
              <w:rPr>
                <w:b/>
                <w:bCs/>
              </w:rPr>
              <w:t>ĀNP/1-2-3/25/523</w:t>
            </w:r>
            <w:r>
              <w:rPr>
                <w:b/>
                <w:bCs/>
              </w:rPr>
              <w:t>)</w:t>
            </w:r>
          </w:p>
        </w:tc>
      </w:tr>
      <w:tr w:rsidR="00CD4FAE" w:rsidRPr="008E4B79" w14:paraId="70A83664" w14:textId="77777777" w:rsidTr="00EE6267">
        <w:tc>
          <w:tcPr>
            <w:tcW w:w="557" w:type="dxa"/>
          </w:tcPr>
          <w:p w14:paraId="68FB85B3" w14:textId="77777777" w:rsidR="005104E7" w:rsidRPr="008E4B79" w:rsidRDefault="005104E7" w:rsidP="001D7D85">
            <w:pPr>
              <w:rPr>
                <w:sz w:val="20"/>
                <w:szCs w:val="20"/>
              </w:rPr>
            </w:pPr>
            <w:r w:rsidRPr="008E4B79">
              <w:rPr>
                <w:sz w:val="20"/>
                <w:szCs w:val="20"/>
              </w:rPr>
              <w:lastRenderedPageBreak/>
              <w:t>4</w:t>
            </w:r>
          </w:p>
        </w:tc>
        <w:tc>
          <w:tcPr>
            <w:tcW w:w="1081" w:type="dxa"/>
          </w:tcPr>
          <w:p w14:paraId="14451D57" w14:textId="77777777" w:rsidR="005104E7" w:rsidRPr="008E4B79" w:rsidRDefault="005104E7" w:rsidP="001D7D85">
            <w:pPr>
              <w:rPr>
                <w:sz w:val="20"/>
                <w:szCs w:val="20"/>
              </w:rPr>
            </w:pPr>
            <w:bookmarkStart w:id="4" w:name="_Hlk174526974"/>
            <w:r w:rsidRPr="008E4B79">
              <w:rPr>
                <w:sz w:val="20"/>
                <w:szCs w:val="20"/>
              </w:rPr>
              <w:t>Muzeja iela 2</w:t>
            </w:r>
            <w:bookmarkEnd w:id="4"/>
          </w:p>
        </w:tc>
        <w:tc>
          <w:tcPr>
            <w:tcW w:w="2500" w:type="dxa"/>
          </w:tcPr>
          <w:p w14:paraId="3A834901" w14:textId="77777777" w:rsidR="005104E7" w:rsidRPr="008E4B79" w:rsidRDefault="005104E7" w:rsidP="001D7D85">
            <w:pPr>
              <w:rPr>
                <w:sz w:val="20"/>
                <w:szCs w:val="20"/>
              </w:rPr>
            </w:pPr>
            <w:r w:rsidRPr="008E4B79">
              <w:rPr>
                <w:sz w:val="20"/>
                <w:szCs w:val="20"/>
              </w:rPr>
              <w:t>NĪ (</w:t>
            </w:r>
            <w:bookmarkStart w:id="5" w:name="_Hlk174526985"/>
            <w:r w:rsidRPr="008E4B79">
              <w:rPr>
                <w:sz w:val="20"/>
                <w:szCs w:val="20"/>
              </w:rPr>
              <w:t>kadastra numurs 8052 008 1599</w:t>
            </w:r>
            <w:bookmarkEnd w:id="5"/>
            <w:r w:rsidRPr="008E4B79">
              <w:rPr>
                <w:sz w:val="20"/>
                <w:szCs w:val="20"/>
              </w:rPr>
              <w:t xml:space="preserve">): </w:t>
            </w:r>
            <w:r w:rsidRPr="008E4B79">
              <w:rPr>
                <w:b/>
                <w:bCs/>
                <w:sz w:val="20"/>
                <w:szCs w:val="20"/>
              </w:rPr>
              <w:t>zemes vienība 0,9867 ha</w:t>
            </w:r>
            <w:r w:rsidRPr="008E4B79">
              <w:rPr>
                <w:sz w:val="20"/>
                <w:szCs w:val="20"/>
              </w:rPr>
              <w:t xml:space="preserve"> (kad.apz.8052 008 1571)</w:t>
            </w:r>
          </w:p>
        </w:tc>
        <w:tc>
          <w:tcPr>
            <w:tcW w:w="1955" w:type="dxa"/>
          </w:tcPr>
          <w:p w14:paraId="59948041" w14:textId="067FB31F" w:rsidR="005104E7" w:rsidRPr="008E4B79" w:rsidRDefault="005104E7" w:rsidP="001D7D85">
            <w:pPr>
              <w:rPr>
                <w:sz w:val="20"/>
                <w:szCs w:val="20"/>
              </w:rPr>
            </w:pPr>
            <w:bookmarkStart w:id="6" w:name="_Hlk174526992"/>
            <w:r w:rsidRPr="008E4B79">
              <w:rPr>
                <w:sz w:val="20"/>
                <w:szCs w:val="20"/>
              </w:rPr>
              <w:t>SIA “</w:t>
            </w:r>
            <w:bookmarkStart w:id="7" w:name="_Hlk179219221"/>
            <w:proofErr w:type="spellStart"/>
            <w:r w:rsidR="008E4B79" w:rsidRPr="008E4B79">
              <w:rPr>
                <w:sz w:val="20"/>
                <w:szCs w:val="20"/>
              </w:rPr>
              <w:t>Ecospace</w:t>
            </w:r>
            <w:proofErr w:type="spellEnd"/>
            <w:r w:rsidR="008E4B79" w:rsidRPr="008E4B79">
              <w:rPr>
                <w:sz w:val="20"/>
                <w:szCs w:val="20"/>
              </w:rPr>
              <w:t xml:space="preserve"> </w:t>
            </w:r>
            <w:proofErr w:type="spellStart"/>
            <w:r w:rsidR="008E4B79" w:rsidRPr="008E4B79">
              <w:rPr>
                <w:sz w:val="20"/>
                <w:szCs w:val="20"/>
              </w:rPr>
              <w:t>Prefab</w:t>
            </w:r>
            <w:bookmarkEnd w:id="7"/>
            <w:proofErr w:type="spellEnd"/>
            <w:r w:rsidRPr="008E4B79">
              <w:rPr>
                <w:sz w:val="20"/>
                <w:szCs w:val="20"/>
              </w:rPr>
              <w:t>”</w:t>
            </w:r>
            <w:bookmarkEnd w:id="6"/>
            <w:r w:rsidRPr="008E4B79">
              <w:rPr>
                <w:sz w:val="20"/>
                <w:szCs w:val="20"/>
              </w:rPr>
              <w:t xml:space="preserve"> </w:t>
            </w:r>
          </w:p>
          <w:p w14:paraId="31093619" w14:textId="77777777" w:rsidR="005104E7" w:rsidRPr="008E4B79" w:rsidRDefault="005104E7" w:rsidP="001D7D85">
            <w:pPr>
              <w:rPr>
                <w:sz w:val="20"/>
                <w:szCs w:val="20"/>
              </w:rPr>
            </w:pPr>
          </w:p>
        </w:tc>
        <w:tc>
          <w:tcPr>
            <w:tcW w:w="1987" w:type="dxa"/>
          </w:tcPr>
          <w:p w14:paraId="496D39EB" w14:textId="45149D4C" w:rsidR="005104E7" w:rsidRPr="008E4B79" w:rsidRDefault="008E4B79" w:rsidP="001D7D85">
            <w:pPr>
              <w:rPr>
                <w:sz w:val="20"/>
                <w:szCs w:val="20"/>
              </w:rPr>
            </w:pPr>
            <w:r w:rsidRPr="008E4B79">
              <w:rPr>
                <w:sz w:val="20"/>
                <w:szCs w:val="20"/>
              </w:rPr>
              <w:t xml:space="preserve">06.09.2023. līgums Nr. JUR </w:t>
            </w:r>
            <w:proofErr w:type="spellStart"/>
            <w:r w:rsidRPr="008E4B79">
              <w:rPr>
                <w:sz w:val="20"/>
                <w:szCs w:val="20"/>
              </w:rPr>
              <w:t>JUR</w:t>
            </w:r>
            <w:proofErr w:type="spellEnd"/>
            <w:r w:rsidRPr="008E4B79">
              <w:rPr>
                <w:sz w:val="20"/>
                <w:szCs w:val="20"/>
              </w:rPr>
              <w:t xml:space="preserve"> 2023-09/1034 (ĀNP/1-10-1/23/51). Termiņš – 31.12.2028.</w:t>
            </w:r>
          </w:p>
        </w:tc>
        <w:tc>
          <w:tcPr>
            <w:tcW w:w="7513" w:type="dxa"/>
          </w:tcPr>
          <w:p w14:paraId="7B04A5C4" w14:textId="7F680EFE" w:rsidR="009415DF" w:rsidRDefault="00790F53" w:rsidP="00EE6267">
            <w:pPr>
              <w:jc w:val="center"/>
              <w:rPr>
                <w:color w:val="000000"/>
                <w:sz w:val="20"/>
                <w:szCs w:val="20"/>
              </w:rPr>
            </w:pPr>
            <w:r w:rsidRPr="00700F50">
              <w:rPr>
                <w:b/>
                <w:bCs/>
                <w:color w:val="C00000"/>
                <w:sz w:val="20"/>
                <w:szCs w:val="20"/>
              </w:rPr>
              <w:t>Lēmums lauzt līgumu</w:t>
            </w:r>
          </w:p>
          <w:p w14:paraId="6F5DD972" w14:textId="56142DD1" w:rsidR="00394314" w:rsidRDefault="004C27FB" w:rsidP="004B2844">
            <w:pPr>
              <w:rPr>
                <w:color w:val="000000"/>
                <w:sz w:val="20"/>
                <w:szCs w:val="20"/>
              </w:rPr>
            </w:pPr>
            <w:r w:rsidRPr="004C27FB">
              <w:rPr>
                <w:color w:val="000000"/>
                <w:sz w:val="20"/>
                <w:szCs w:val="20"/>
              </w:rPr>
              <w:t>Pagarināts starp novada pašvaldību un SIA “</w:t>
            </w:r>
            <w:proofErr w:type="spellStart"/>
            <w:r w:rsidRPr="004C27FB">
              <w:rPr>
                <w:color w:val="000000"/>
                <w:sz w:val="20"/>
                <w:szCs w:val="20"/>
              </w:rPr>
              <w:t>Ecospace</w:t>
            </w:r>
            <w:proofErr w:type="spellEnd"/>
            <w:r w:rsidRPr="004C27FB">
              <w:rPr>
                <w:color w:val="000000"/>
                <w:sz w:val="20"/>
                <w:szCs w:val="20"/>
              </w:rPr>
              <w:t xml:space="preserve"> </w:t>
            </w:r>
            <w:proofErr w:type="spellStart"/>
            <w:r w:rsidRPr="004C27FB">
              <w:rPr>
                <w:color w:val="000000"/>
                <w:sz w:val="20"/>
                <w:szCs w:val="20"/>
              </w:rPr>
              <w:t>Prefab</w:t>
            </w:r>
            <w:proofErr w:type="spellEnd"/>
            <w:r w:rsidRPr="004C27FB">
              <w:rPr>
                <w:color w:val="000000"/>
                <w:sz w:val="20"/>
                <w:szCs w:val="20"/>
              </w:rPr>
              <w:t xml:space="preserve">” 2023. gada 6. septembrī noslēgtā Nomaksas pirkuma līguma </w:t>
            </w:r>
            <w:r w:rsidRPr="004B2844">
              <w:rPr>
                <w:color w:val="000000"/>
                <w:sz w:val="20"/>
                <w:szCs w:val="20"/>
              </w:rPr>
              <w:t>Nr. JUR 2023-09/1034</w:t>
            </w:r>
            <w:r w:rsidRPr="004C27FB">
              <w:rPr>
                <w:color w:val="000000"/>
                <w:sz w:val="20"/>
                <w:szCs w:val="20"/>
              </w:rPr>
              <w:t xml:space="preserve"> 4.8. punktu par 3 (trīs) mēnešiem, skaitot no 2023. gada 17. </w:t>
            </w:r>
            <w:r w:rsidRPr="005550A9">
              <w:rPr>
                <w:color w:val="000000"/>
                <w:sz w:val="20"/>
                <w:szCs w:val="20"/>
              </w:rPr>
              <w:t>oktobra (t.i., līdz 2025. gada 17. janvārim).</w:t>
            </w:r>
            <w:r w:rsidR="00565761">
              <w:rPr>
                <w:color w:val="000000"/>
                <w:sz w:val="20"/>
                <w:szCs w:val="20"/>
              </w:rPr>
              <w:t xml:space="preserve"> </w:t>
            </w:r>
            <w:r w:rsidR="00394314">
              <w:rPr>
                <w:color w:val="000000"/>
                <w:sz w:val="20"/>
                <w:szCs w:val="20"/>
              </w:rPr>
              <w:t xml:space="preserve">Uzņēmuma valdes loceklis tika informēts, ka ir notecējis līguma pagarinājuma izpildes termiņš. Solīja </w:t>
            </w:r>
            <w:r w:rsidR="00821446">
              <w:rPr>
                <w:color w:val="000000"/>
                <w:sz w:val="20"/>
                <w:szCs w:val="20"/>
              </w:rPr>
              <w:t>5</w:t>
            </w:r>
            <w:r w:rsidR="00394314">
              <w:rPr>
                <w:color w:val="000000"/>
                <w:sz w:val="20"/>
                <w:szCs w:val="20"/>
              </w:rPr>
              <w:t>. kalendārās nedēļas laikā jautājumu sakārtot</w:t>
            </w:r>
            <w:r w:rsidR="00821446">
              <w:rPr>
                <w:color w:val="000000"/>
                <w:sz w:val="20"/>
                <w:szCs w:val="20"/>
              </w:rPr>
              <w:t xml:space="preserve"> un atsūtot rakstisku iesniegumu domei. </w:t>
            </w:r>
          </w:p>
          <w:p w14:paraId="13BF0D45" w14:textId="5F2E9B64" w:rsidR="00565761" w:rsidRPr="00786469" w:rsidRDefault="00565761" w:rsidP="004B2844">
            <w:pPr>
              <w:rPr>
                <w:color w:val="000000"/>
                <w:sz w:val="20"/>
                <w:szCs w:val="20"/>
              </w:rPr>
            </w:pPr>
            <w:r>
              <w:rPr>
                <w:color w:val="000000"/>
                <w:sz w:val="20"/>
                <w:szCs w:val="20"/>
              </w:rPr>
              <w:t>27.02.2025. tika pieņemt lēmums Nr. 87 “</w:t>
            </w:r>
            <w:r w:rsidRPr="00565761">
              <w:rPr>
                <w:color w:val="000000"/>
                <w:sz w:val="20"/>
                <w:szCs w:val="20"/>
              </w:rPr>
              <w:t>Par Nomaksas pirkuma līgumu Nr. JUR 2023-09/1034</w:t>
            </w:r>
            <w:r>
              <w:rPr>
                <w:color w:val="000000"/>
                <w:sz w:val="20"/>
                <w:szCs w:val="20"/>
              </w:rPr>
              <w:t>”, ar kuru tika atteikts</w:t>
            </w:r>
            <w:r w:rsidR="00786469">
              <w:rPr>
                <w:color w:val="000000"/>
                <w:sz w:val="20"/>
                <w:szCs w:val="20"/>
              </w:rPr>
              <w:t xml:space="preserve"> pagarināt termiņu </w:t>
            </w:r>
            <w:r w:rsidR="00786469" w:rsidRPr="00786469">
              <w:rPr>
                <w:color w:val="000000"/>
                <w:sz w:val="20"/>
                <w:szCs w:val="20"/>
              </w:rPr>
              <w:t>maksājumu veikšanai un līguma termiņus, kā arī izbeigt nomaksas pirkuma līgumu un ķīlas līgumu.</w:t>
            </w:r>
          </w:p>
          <w:p w14:paraId="13EC088C" w14:textId="727DC797" w:rsidR="00786469" w:rsidRPr="00786469" w:rsidRDefault="00786469" w:rsidP="004B2844">
            <w:pPr>
              <w:rPr>
                <w:color w:val="000000"/>
                <w:sz w:val="20"/>
                <w:szCs w:val="20"/>
              </w:rPr>
            </w:pPr>
            <w:r w:rsidRPr="00786469">
              <w:rPr>
                <w:color w:val="000000"/>
                <w:sz w:val="20"/>
                <w:szCs w:val="20"/>
              </w:rPr>
              <w:t>11.03.2025. tika saņemts iesniegums (ĀNP/1-11-1/25/1618) Par nomaksas pirkuma līguma Nr.</w:t>
            </w:r>
            <w:r w:rsidR="004B2844">
              <w:rPr>
                <w:color w:val="000000"/>
                <w:sz w:val="20"/>
                <w:szCs w:val="20"/>
              </w:rPr>
              <w:t xml:space="preserve"> </w:t>
            </w:r>
            <w:r w:rsidRPr="00786469">
              <w:rPr>
                <w:color w:val="000000"/>
                <w:sz w:val="20"/>
                <w:szCs w:val="20"/>
              </w:rPr>
              <w:t>JUR 2023-09/1034 izpildes un nomaksas pagarināšanu.</w:t>
            </w:r>
          </w:p>
          <w:p w14:paraId="0928F28A" w14:textId="62AC69BE" w:rsidR="004C27FB" w:rsidRPr="00E5452B" w:rsidRDefault="00786469" w:rsidP="004B2844">
            <w:pPr>
              <w:rPr>
                <w:color w:val="000000"/>
                <w:sz w:val="20"/>
                <w:szCs w:val="20"/>
              </w:rPr>
            </w:pPr>
            <w:r w:rsidRPr="00786469">
              <w:rPr>
                <w:color w:val="000000"/>
                <w:sz w:val="20"/>
                <w:szCs w:val="20"/>
              </w:rPr>
              <w:t>Pašvaldība konstatēja, ka līgumsaistības joprojām netiek pildītas, ir iestājies Līgumā noteikto nosacījumu nokavējums, tāpēc</w:t>
            </w:r>
            <w:r w:rsidR="00EE6267">
              <w:rPr>
                <w:color w:val="000000"/>
                <w:sz w:val="20"/>
                <w:szCs w:val="20"/>
              </w:rPr>
              <w:t xml:space="preserve"> </w:t>
            </w:r>
            <w:r w:rsidRPr="00E5452B">
              <w:rPr>
                <w:color w:val="000000"/>
                <w:sz w:val="20"/>
                <w:szCs w:val="20"/>
              </w:rPr>
              <w:t xml:space="preserve">02.04.2025. tika pieņemts lēmums Nr. 136 “Par Nomaksas pirkuma līgumu Nr. JUR 2023-09/1034 (Muzeju iela 2, </w:t>
            </w:r>
            <w:proofErr w:type="spellStart"/>
            <w:r w:rsidRPr="00E5452B">
              <w:rPr>
                <w:color w:val="000000"/>
                <w:sz w:val="20"/>
                <w:szCs w:val="20"/>
              </w:rPr>
              <w:t>Mežgarciems</w:t>
            </w:r>
            <w:proofErr w:type="spellEnd"/>
            <w:r w:rsidRPr="00E5452B">
              <w:rPr>
                <w:color w:val="000000"/>
                <w:sz w:val="20"/>
                <w:szCs w:val="20"/>
              </w:rPr>
              <w:t>, Carnikavas pag., Ādažu nov.)”</w:t>
            </w:r>
            <w:r w:rsidR="00D309F0" w:rsidRPr="00A2056C">
              <w:rPr>
                <w:color w:val="000000"/>
                <w:sz w:val="20"/>
                <w:szCs w:val="20"/>
              </w:rPr>
              <w:t>.</w:t>
            </w:r>
            <w:r w:rsidR="004B2844" w:rsidRPr="00A2056C">
              <w:rPr>
                <w:color w:val="000000"/>
                <w:sz w:val="20"/>
                <w:szCs w:val="20"/>
              </w:rPr>
              <w:t xml:space="preserve"> </w:t>
            </w:r>
            <w:r w:rsidR="004B2844" w:rsidRPr="00E5452B">
              <w:rPr>
                <w:color w:val="000000"/>
                <w:sz w:val="20"/>
                <w:szCs w:val="20"/>
              </w:rPr>
              <w:t>08.04.2025. uzņēmumam tika nosūtīta vēstule (ĀNP/1-12-1/25/535) ar aicinājumu labprātīgi parakstīt vienošanos par līgumu laušanu.</w:t>
            </w:r>
          </w:p>
          <w:p w14:paraId="6949D1A0" w14:textId="35A365C9" w:rsidR="00FC7B10" w:rsidRPr="00790F53" w:rsidRDefault="00FC7B10" w:rsidP="004B2844">
            <w:pPr>
              <w:rPr>
                <w:color w:val="000000"/>
                <w:sz w:val="20"/>
                <w:szCs w:val="20"/>
              </w:rPr>
            </w:pPr>
            <w:r w:rsidRPr="00790F53">
              <w:rPr>
                <w:color w:val="000000"/>
                <w:sz w:val="20"/>
                <w:szCs w:val="20"/>
              </w:rPr>
              <w:lastRenderedPageBreak/>
              <w:t xml:space="preserve">Uzņēmumam 20.05.2025. tika nosūtīta vēstule </w:t>
            </w:r>
            <w:r w:rsidRPr="00972CBC">
              <w:rPr>
                <w:color w:val="000000"/>
                <w:sz w:val="20"/>
                <w:szCs w:val="20"/>
              </w:rPr>
              <w:t>(ĀNP/1-12-1/25/750)</w:t>
            </w:r>
            <w:r w:rsidRPr="00790F53">
              <w:rPr>
                <w:color w:val="000000"/>
                <w:sz w:val="20"/>
                <w:szCs w:val="20"/>
              </w:rPr>
              <w:t xml:space="preserve"> par to, ka uzņēmuma ieskaitītais maksājums tiks atgriezts uz kontu, no kura tas veikts.</w:t>
            </w:r>
          </w:p>
          <w:p w14:paraId="56FE531D" w14:textId="0FCCE61A" w:rsidR="00FC39FD" w:rsidRPr="00790F53" w:rsidRDefault="00972CBC" w:rsidP="004B2844">
            <w:pPr>
              <w:rPr>
                <w:b/>
                <w:bCs/>
                <w:color w:val="000000"/>
                <w:sz w:val="20"/>
                <w:szCs w:val="20"/>
              </w:rPr>
            </w:pPr>
            <w:r w:rsidRPr="00790F53">
              <w:rPr>
                <w:b/>
                <w:bCs/>
                <w:color w:val="000000"/>
                <w:sz w:val="20"/>
                <w:szCs w:val="20"/>
              </w:rPr>
              <w:t>25.08.2025(ĀNP/1-11-1/25/4910) saņemts iesniegums par Nomaksas pirkuma līguma turpināšanu</w:t>
            </w:r>
            <w:r w:rsidR="001E24A2">
              <w:rPr>
                <w:b/>
                <w:bCs/>
                <w:color w:val="000000"/>
                <w:sz w:val="20"/>
                <w:szCs w:val="20"/>
              </w:rPr>
              <w:t>;</w:t>
            </w:r>
          </w:p>
          <w:p w14:paraId="6A9971EE" w14:textId="0B6190AB" w:rsidR="00B71777" w:rsidRPr="00790F53" w:rsidRDefault="00B71777" w:rsidP="004B2844">
            <w:pPr>
              <w:rPr>
                <w:b/>
                <w:bCs/>
                <w:color w:val="000000"/>
                <w:sz w:val="20"/>
                <w:szCs w:val="20"/>
              </w:rPr>
            </w:pPr>
            <w:r w:rsidRPr="00790F53">
              <w:rPr>
                <w:b/>
                <w:bCs/>
                <w:color w:val="000000"/>
                <w:sz w:val="20"/>
                <w:szCs w:val="20"/>
              </w:rPr>
              <w:t>09.09.2025(ĀNP/1-12-1/25/1352) nosūtīta atbilde, ka iesniegums tiks skatīts septembra komitejas sēdēs;</w:t>
            </w:r>
          </w:p>
          <w:p w14:paraId="6F3573CB" w14:textId="2C0CBAA3" w:rsidR="00B71777" w:rsidRPr="003034A7" w:rsidRDefault="00B71777" w:rsidP="004B2844">
            <w:pPr>
              <w:rPr>
                <w:color w:val="000000"/>
                <w:sz w:val="20"/>
                <w:szCs w:val="20"/>
              </w:rPr>
            </w:pPr>
            <w:r w:rsidRPr="00790F53">
              <w:rPr>
                <w:b/>
                <w:bCs/>
                <w:color w:val="000000"/>
                <w:sz w:val="20"/>
                <w:szCs w:val="20"/>
              </w:rPr>
              <w:t xml:space="preserve">26.09.2025 (ĀNP/1-2-3/25/395) domes </w:t>
            </w:r>
            <w:r w:rsidR="00EE6267">
              <w:rPr>
                <w:b/>
                <w:bCs/>
                <w:color w:val="000000"/>
                <w:sz w:val="20"/>
                <w:szCs w:val="20"/>
              </w:rPr>
              <w:t>l</w:t>
            </w:r>
            <w:r w:rsidRPr="00790F53">
              <w:rPr>
                <w:b/>
                <w:bCs/>
                <w:color w:val="000000"/>
                <w:sz w:val="20"/>
                <w:szCs w:val="20"/>
              </w:rPr>
              <w:t>ēmums</w:t>
            </w:r>
            <w:r w:rsidR="00EE6267">
              <w:rPr>
                <w:b/>
                <w:bCs/>
                <w:color w:val="000000"/>
                <w:sz w:val="20"/>
                <w:szCs w:val="20"/>
              </w:rPr>
              <w:t xml:space="preserve"> -</w:t>
            </w:r>
            <w:r w:rsidRPr="00790F53">
              <w:rPr>
                <w:b/>
                <w:bCs/>
                <w:color w:val="000000"/>
                <w:sz w:val="20"/>
                <w:szCs w:val="20"/>
              </w:rPr>
              <w:t xml:space="preserve"> noraidīt Nomaksas pirkuma līguma Nr. JUR 2023-09/1034 turpināšanu</w:t>
            </w:r>
            <w:r w:rsidR="00AF464E">
              <w:rPr>
                <w:b/>
                <w:bCs/>
                <w:color w:val="000000"/>
                <w:sz w:val="20"/>
                <w:szCs w:val="20"/>
              </w:rPr>
              <w:t xml:space="preserve"> un </w:t>
            </w:r>
            <w:r w:rsidR="00EE6267">
              <w:rPr>
                <w:b/>
                <w:bCs/>
                <w:color w:val="000000"/>
                <w:sz w:val="20"/>
                <w:szCs w:val="20"/>
              </w:rPr>
              <w:t>c</w:t>
            </w:r>
            <w:r w:rsidR="00AF464E" w:rsidRPr="00AF464E">
              <w:rPr>
                <w:b/>
                <w:bCs/>
                <w:color w:val="000000"/>
                <w:sz w:val="20"/>
                <w:szCs w:val="20"/>
              </w:rPr>
              <w:t>elt prasību tiesā par Nomaksas pirkuma līguma Nr. JUR 2023-09/1034 un Ķīlas līguma Nr. JUR 2023-09/1035 izbeigšanu.</w:t>
            </w:r>
            <w:r>
              <w:rPr>
                <w:color w:val="000000"/>
                <w:sz w:val="20"/>
                <w:szCs w:val="20"/>
              </w:rPr>
              <w:t xml:space="preserve"> </w:t>
            </w:r>
          </w:p>
        </w:tc>
      </w:tr>
      <w:tr w:rsidR="00CD4FAE" w:rsidRPr="008E4B79" w14:paraId="23B9A310" w14:textId="77777777" w:rsidTr="00EE6267">
        <w:tc>
          <w:tcPr>
            <w:tcW w:w="557" w:type="dxa"/>
          </w:tcPr>
          <w:p w14:paraId="003BA014" w14:textId="77777777" w:rsidR="005104E7" w:rsidRPr="008E4B79" w:rsidRDefault="005104E7" w:rsidP="001D7D85">
            <w:pPr>
              <w:rPr>
                <w:sz w:val="20"/>
                <w:szCs w:val="20"/>
              </w:rPr>
            </w:pPr>
            <w:r w:rsidRPr="008E4B79">
              <w:rPr>
                <w:sz w:val="20"/>
                <w:szCs w:val="20"/>
              </w:rPr>
              <w:lastRenderedPageBreak/>
              <w:t>5</w:t>
            </w:r>
          </w:p>
        </w:tc>
        <w:tc>
          <w:tcPr>
            <w:tcW w:w="1081" w:type="dxa"/>
          </w:tcPr>
          <w:p w14:paraId="0A78DB96" w14:textId="77777777" w:rsidR="005104E7" w:rsidRPr="008E4B79" w:rsidRDefault="005104E7" w:rsidP="001D7D85">
            <w:pPr>
              <w:rPr>
                <w:sz w:val="20"/>
                <w:szCs w:val="20"/>
              </w:rPr>
            </w:pPr>
            <w:r w:rsidRPr="008E4B79">
              <w:rPr>
                <w:sz w:val="20"/>
                <w:szCs w:val="20"/>
              </w:rPr>
              <w:t>Muzeja iela 3</w:t>
            </w:r>
          </w:p>
        </w:tc>
        <w:tc>
          <w:tcPr>
            <w:tcW w:w="2500" w:type="dxa"/>
          </w:tcPr>
          <w:p w14:paraId="598CC56F" w14:textId="77777777" w:rsidR="005104E7" w:rsidRPr="008E4B79" w:rsidRDefault="005104E7" w:rsidP="001D7D85">
            <w:pPr>
              <w:rPr>
                <w:sz w:val="20"/>
                <w:szCs w:val="20"/>
              </w:rPr>
            </w:pPr>
            <w:r w:rsidRPr="008E4B79">
              <w:rPr>
                <w:sz w:val="20"/>
                <w:szCs w:val="20"/>
              </w:rPr>
              <w:t xml:space="preserve">NĪ (kadastra numurs 8052 008 1602): </w:t>
            </w:r>
            <w:r w:rsidRPr="008E4B79">
              <w:rPr>
                <w:b/>
                <w:bCs/>
                <w:sz w:val="20"/>
                <w:szCs w:val="20"/>
              </w:rPr>
              <w:t>zemes vienība 0,625 ha</w:t>
            </w:r>
            <w:r w:rsidRPr="008E4B79">
              <w:rPr>
                <w:sz w:val="20"/>
                <w:szCs w:val="20"/>
              </w:rPr>
              <w:t xml:space="preserve"> (kad.apz.8052 008 1577)</w:t>
            </w:r>
          </w:p>
        </w:tc>
        <w:tc>
          <w:tcPr>
            <w:tcW w:w="1955" w:type="dxa"/>
          </w:tcPr>
          <w:p w14:paraId="087F2788" w14:textId="05B6494F" w:rsidR="005104E7" w:rsidRPr="008E4B79" w:rsidRDefault="005104E7" w:rsidP="001D7D85">
            <w:pPr>
              <w:rPr>
                <w:sz w:val="20"/>
                <w:szCs w:val="20"/>
              </w:rPr>
            </w:pPr>
          </w:p>
        </w:tc>
        <w:tc>
          <w:tcPr>
            <w:tcW w:w="1987" w:type="dxa"/>
          </w:tcPr>
          <w:p w14:paraId="111C4C66" w14:textId="4BD55A48" w:rsidR="005104E7" w:rsidRPr="008E4B79" w:rsidRDefault="005104E7" w:rsidP="001D7D85">
            <w:pPr>
              <w:rPr>
                <w:sz w:val="20"/>
                <w:szCs w:val="20"/>
              </w:rPr>
            </w:pPr>
          </w:p>
        </w:tc>
        <w:tc>
          <w:tcPr>
            <w:tcW w:w="7513" w:type="dxa"/>
          </w:tcPr>
          <w:p w14:paraId="621BBF5E" w14:textId="7F60BFF3" w:rsidR="009415DF" w:rsidRDefault="00A2056C" w:rsidP="00EE6267">
            <w:pPr>
              <w:jc w:val="center"/>
              <w:rPr>
                <w:color w:val="000000" w:themeColor="text1"/>
                <w:sz w:val="20"/>
                <w:szCs w:val="20"/>
              </w:rPr>
            </w:pPr>
            <w:r w:rsidRPr="008E4B79">
              <w:rPr>
                <w:b/>
                <w:bCs/>
                <w:color w:val="2F5496" w:themeColor="accent5" w:themeShade="BF"/>
                <w:sz w:val="20"/>
                <w:szCs w:val="20"/>
              </w:rPr>
              <w:t>IZSOL</w:t>
            </w:r>
            <w:r>
              <w:rPr>
                <w:b/>
                <w:bCs/>
                <w:color w:val="2F5496" w:themeColor="accent5" w:themeShade="BF"/>
                <w:sz w:val="20"/>
                <w:szCs w:val="20"/>
              </w:rPr>
              <w:t>E</w:t>
            </w:r>
          </w:p>
          <w:p w14:paraId="63C69896" w14:textId="426BBD92" w:rsidR="006A405C" w:rsidRDefault="00EE6267" w:rsidP="004019D0">
            <w:pPr>
              <w:rPr>
                <w:sz w:val="20"/>
                <w:szCs w:val="20"/>
              </w:rPr>
            </w:pPr>
            <w:r>
              <w:rPr>
                <w:color w:val="000000" w:themeColor="text1"/>
                <w:sz w:val="20"/>
                <w:szCs w:val="20"/>
              </w:rPr>
              <w:t>Dome</w:t>
            </w:r>
            <w:r w:rsidRPr="008E4B79">
              <w:rPr>
                <w:color w:val="000000" w:themeColor="text1"/>
                <w:sz w:val="20"/>
                <w:szCs w:val="20"/>
              </w:rPr>
              <w:t xml:space="preserve"> </w:t>
            </w:r>
            <w:r w:rsidR="005D76F0" w:rsidRPr="008E4B79">
              <w:rPr>
                <w:color w:val="000000" w:themeColor="text1"/>
                <w:sz w:val="20"/>
                <w:szCs w:val="20"/>
              </w:rPr>
              <w:t>28.03.2024. pieņēma lēmumu Nr. 111 “Par Nomaksas pirkuma līguma Nr. JUR 2021-11/955 un Ķīlas līguma Nr. JUR 2021-11/956 izbeigšanu” (ĀNP/1-2-3/24/111)</w:t>
            </w:r>
            <w:r w:rsidR="008E4B79" w:rsidRPr="008E4B79">
              <w:rPr>
                <w:color w:val="000000" w:themeColor="text1"/>
                <w:sz w:val="20"/>
                <w:szCs w:val="20"/>
              </w:rPr>
              <w:t>.</w:t>
            </w:r>
            <w:r w:rsidR="004019D0">
              <w:rPr>
                <w:color w:val="000000" w:themeColor="text1"/>
                <w:sz w:val="20"/>
                <w:szCs w:val="20"/>
              </w:rPr>
              <w:t xml:space="preserve"> Sagatavota vienošanās Nr. JUR 2024-04/359 par Nomaksas pirkuma līguma un Ķīlas līguma izbeigšanu.</w:t>
            </w:r>
            <w:r>
              <w:rPr>
                <w:sz w:val="20"/>
                <w:szCs w:val="20"/>
              </w:rPr>
              <w:t xml:space="preserve"> </w:t>
            </w:r>
            <w:r w:rsidR="006A405C">
              <w:rPr>
                <w:sz w:val="20"/>
                <w:szCs w:val="20"/>
              </w:rPr>
              <w:t xml:space="preserve">Vienošanās 10.04.2024. nosūtīta uzņēmējam. </w:t>
            </w:r>
            <w:r w:rsidR="00E53968" w:rsidRPr="00115FE1">
              <w:rPr>
                <w:sz w:val="20"/>
                <w:szCs w:val="20"/>
              </w:rPr>
              <w:t>V</w:t>
            </w:r>
            <w:r w:rsidR="006A405C" w:rsidRPr="00115FE1">
              <w:rPr>
                <w:sz w:val="20"/>
                <w:szCs w:val="20"/>
              </w:rPr>
              <w:t>ienošanās</w:t>
            </w:r>
            <w:r w:rsidR="00E53968" w:rsidRPr="00115FE1">
              <w:rPr>
                <w:sz w:val="20"/>
                <w:szCs w:val="20"/>
              </w:rPr>
              <w:t xml:space="preserve"> no uzņēmēja puses parakstīta 14.05.2024</w:t>
            </w:r>
            <w:r w:rsidR="00E53968" w:rsidRPr="007609DE">
              <w:rPr>
                <w:b/>
                <w:bCs/>
                <w:sz w:val="20"/>
                <w:szCs w:val="20"/>
              </w:rPr>
              <w:t>.</w:t>
            </w:r>
            <w:r w:rsidR="006A405C">
              <w:rPr>
                <w:sz w:val="20"/>
                <w:szCs w:val="20"/>
              </w:rPr>
              <w:t xml:space="preserve"> </w:t>
            </w:r>
            <w:r w:rsidR="007609DE">
              <w:rPr>
                <w:sz w:val="20"/>
                <w:szCs w:val="20"/>
              </w:rPr>
              <w:t>(</w:t>
            </w:r>
            <w:r w:rsidR="007609DE" w:rsidRPr="007609DE">
              <w:rPr>
                <w:sz w:val="20"/>
                <w:szCs w:val="20"/>
              </w:rPr>
              <w:t>ĀNP/1-10-1/24/24</w:t>
            </w:r>
            <w:r w:rsidR="007609DE">
              <w:rPr>
                <w:sz w:val="20"/>
                <w:szCs w:val="20"/>
              </w:rPr>
              <w:t>).</w:t>
            </w:r>
          </w:p>
          <w:p w14:paraId="5EB731AD" w14:textId="4469F183" w:rsidR="00861367" w:rsidRDefault="00861367" w:rsidP="004019D0">
            <w:pPr>
              <w:rPr>
                <w:sz w:val="20"/>
                <w:szCs w:val="20"/>
              </w:rPr>
            </w:pPr>
            <w:r w:rsidRPr="00E5452B">
              <w:rPr>
                <w:b/>
                <w:bCs/>
                <w:sz w:val="20"/>
                <w:szCs w:val="20"/>
              </w:rPr>
              <w:t>24.07.2025 pieņemts lēmums Nr. 292</w:t>
            </w:r>
            <w:r>
              <w:rPr>
                <w:sz w:val="20"/>
                <w:szCs w:val="20"/>
              </w:rPr>
              <w:t xml:space="preserve"> (</w:t>
            </w:r>
            <w:r w:rsidRPr="00861367">
              <w:rPr>
                <w:sz w:val="20"/>
                <w:szCs w:val="20"/>
              </w:rPr>
              <w:t>ĀNP/1-2-3/25/292</w:t>
            </w:r>
            <w:r>
              <w:rPr>
                <w:sz w:val="20"/>
                <w:szCs w:val="20"/>
              </w:rPr>
              <w:t xml:space="preserve">) </w:t>
            </w:r>
            <w:r w:rsidRPr="00E5452B">
              <w:rPr>
                <w:b/>
                <w:bCs/>
                <w:sz w:val="20"/>
                <w:szCs w:val="20"/>
              </w:rPr>
              <w:t xml:space="preserve">Par pašvaldības nekustamo īpašumu “Muzeja iela 1” un “Muzeja iela 3”, </w:t>
            </w:r>
            <w:proofErr w:type="spellStart"/>
            <w:r w:rsidRPr="00E5452B">
              <w:rPr>
                <w:b/>
                <w:bCs/>
                <w:sz w:val="20"/>
                <w:szCs w:val="20"/>
              </w:rPr>
              <w:t>Mežgarciems</w:t>
            </w:r>
            <w:proofErr w:type="spellEnd"/>
            <w:r w:rsidRPr="00E5452B">
              <w:rPr>
                <w:b/>
                <w:bCs/>
                <w:sz w:val="20"/>
                <w:szCs w:val="20"/>
              </w:rPr>
              <w:t>, atsavināšanu.</w:t>
            </w:r>
          </w:p>
          <w:p w14:paraId="2958D4B9" w14:textId="77777777" w:rsidR="00AA3911" w:rsidRPr="00DF1D32" w:rsidRDefault="00AA3911" w:rsidP="00AA3911">
            <w:pPr>
              <w:rPr>
                <w:b/>
                <w:bCs/>
                <w:sz w:val="20"/>
                <w:szCs w:val="20"/>
              </w:rPr>
            </w:pPr>
            <w:r w:rsidRPr="00DF1D32">
              <w:rPr>
                <w:b/>
                <w:bCs/>
                <w:sz w:val="20"/>
                <w:szCs w:val="20"/>
              </w:rPr>
              <w:t>05.08.2025 Meža un meža zemes novērtējums zemes kadastrālās vērtības un mežaudzes vērtības noteikšanai 2025. gadā atzinums (ĀNP/1-11-1/25/4605);</w:t>
            </w:r>
          </w:p>
          <w:p w14:paraId="4FE57EC5" w14:textId="77777777" w:rsidR="00AA3911" w:rsidRPr="00DF1D32" w:rsidRDefault="00AA3911" w:rsidP="00AA3911">
            <w:pPr>
              <w:rPr>
                <w:b/>
                <w:bCs/>
                <w:sz w:val="20"/>
                <w:szCs w:val="20"/>
              </w:rPr>
            </w:pPr>
            <w:r w:rsidRPr="00DF1D32">
              <w:rPr>
                <w:b/>
                <w:bCs/>
                <w:sz w:val="20"/>
                <w:szCs w:val="20"/>
              </w:rPr>
              <w:t xml:space="preserve">12.08.2025 (ĀNP/1-11-1/25/4706) Cenu piedāvājums nekustamā īpašuma novērtēšanai Muzeja iela 1 un Muzeja iela 3, </w:t>
            </w:r>
            <w:proofErr w:type="spellStart"/>
            <w:r w:rsidRPr="00DF1D32">
              <w:rPr>
                <w:b/>
                <w:bCs/>
                <w:sz w:val="20"/>
                <w:szCs w:val="20"/>
              </w:rPr>
              <w:t>Mežgarciems</w:t>
            </w:r>
            <w:proofErr w:type="spellEnd"/>
            <w:r w:rsidRPr="00DF1D32">
              <w:rPr>
                <w:b/>
                <w:bCs/>
                <w:sz w:val="20"/>
                <w:szCs w:val="20"/>
              </w:rPr>
              <w:t>, Carnikavas pag., Ādažu nov. (ĀNP/1-11-1/25/4719; ĀNP/1-11-1/25/4720);</w:t>
            </w:r>
          </w:p>
          <w:p w14:paraId="323D22EF" w14:textId="77777777" w:rsidR="00AA3911" w:rsidRPr="00DF1D32" w:rsidRDefault="00AA3911" w:rsidP="00AA3911">
            <w:pPr>
              <w:rPr>
                <w:b/>
                <w:bCs/>
                <w:sz w:val="20"/>
                <w:szCs w:val="20"/>
              </w:rPr>
            </w:pPr>
            <w:r w:rsidRPr="00DF1D32">
              <w:rPr>
                <w:b/>
                <w:bCs/>
                <w:sz w:val="20"/>
                <w:szCs w:val="20"/>
              </w:rPr>
              <w:t>18.09.2025 (ĀNP/1-11-1/25/5525) Saņemts ziņojums no VESTBALT par nekustamā īpašuma novērtējumu;</w:t>
            </w:r>
          </w:p>
          <w:p w14:paraId="6E71FCB8" w14:textId="77777777" w:rsidR="00AA3911" w:rsidRPr="00DF1D32" w:rsidRDefault="00AA3911" w:rsidP="00AA3911">
            <w:pPr>
              <w:rPr>
                <w:b/>
                <w:bCs/>
                <w:sz w:val="20"/>
                <w:szCs w:val="20"/>
              </w:rPr>
            </w:pPr>
            <w:r w:rsidRPr="00DF1D32">
              <w:rPr>
                <w:b/>
                <w:bCs/>
                <w:sz w:val="20"/>
                <w:szCs w:val="20"/>
              </w:rPr>
              <w:t xml:space="preserve">24.10.2025 (ĀNP/1-2-3/25/437) pieņemts domes Lēmums Par nosacītās cenas apstiprināšanu nekustamajiem īpašumiem “Muzeja iela 1” un “Muzeja iela 3”, </w:t>
            </w:r>
            <w:proofErr w:type="spellStart"/>
            <w:r w:rsidRPr="00DF1D32">
              <w:rPr>
                <w:b/>
                <w:bCs/>
                <w:sz w:val="20"/>
                <w:szCs w:val="20"/>
              </w:rPr>
              <w:t>Mežgarciemā</w:t>
            </w:r>
            <w:proofErr w:type="spellEnd"/>
            <w:r w:rsidRPr="00DF1D32">
              <w:rPr>
                <w:b/>
                <w:bCs/>
                <w:sz w:val="20"/>
                <w:szCs w:val="20"/>
              </w:rPr>
              <w:t>;</w:t>
            </w:r>
          </w:p>
          <w:p w14:paraId="25F90D24" w14:textId="7BD1BA2B" w:rsidR="00AA3911" w:rsidRDefault="00AA3911" w:rsidP="00AA3911">
            <w:pPr>
              <w:rPr>
                <w:b/>
                <w:bCs/>
                <w:sz w:val="20"/>
                <w:szCs w:val="20"/>
              </w:rPr>
            </w:pPr>
            <w:r w:rsidRPr="00DF1D32">
              <w:rPr>
                <w:b/>
                <w:bCs/>
                <w:sz w:val="20"/>
                <w:szCs w:val="20"/>
              </w:rPr>
              <w:t xml:space="preserve">05.11.2025 tiek izsludinātas izsoles </w:t>
            </w:r>
            <w:hyperlink r:id="rId14" w:history="1">
              <w:r w:rsidRPr="00DF1D32">
                <w:rPr>
                  <w:rStyle w:val="Hipersaite"/>
                  <w:b/>
                  <w:bCs/>
                  <w:sz w:val="20"/>
                  <w:szCs w:val="20"/>
                </w:rPr>
                <w:t>(https://izsoles.ta.gov.lv/;</w:t>
              </w:r>
              <w:r w:rsidRPr="00DF1D32">
                <w:rPr>
                  <w:rStyle w:val="Hipersaite"/>
                  <w:b/>
                  <w:bCs/>
                </w:rPr>
                <w:t xml:space="preserve"> https://business.gov.lv/</w:t>
              </w:r>
              <w:r w:rsidRPr="00DF1D32">
                <w:rPr>
                  <w:rStyle w:val="Hipersaite"/>
                  <w:b/>
                  <w:bCs/>
                  <w:sz w:val="20"/>
                  <w:szCs w:val="20"/>
                </w:rPr>
                <w:t>)</w:t>
              </w:r>
            </w:hyperlink>
          </w:p>
          <w:p w14:paraId="00E3F38D" w14:textId="1CFE5E20" w:rsidR="0025109E" w:rsidRDefault="0025109E" w:rsidP="00AA3911">
            <w:hyperlink r:id="rId15" w:history="1">
              <w:r w:rsidRPr="0025109E">
                <w:rPr>
                  <w:rStyle w:val="Hipersaite"/>
                  <w:b/>
                  <w:bCs/>
                  <w:sz w:val="20"/>
                  <w:szCs w:val="20"/>
                </w:rPr>
                <w:t>https://www.adazunovads.lv/lv/izsolu-katalogs/nekustama-ipasuma-muzeja-iela-3-mezgarciems-carnikavas-pag-adazu-nov-elektroniska-izsole</w:t>
              </w:r>
            </w:hyperlink>
          </w:p>
          <w:p w14:paraId="0F5BF495" w14:textId="56014F7D" w:rsidR="00794BEC" w:rsidRPr="00DF1D32" w:rsidRDefault="00794BEC" w:rsidP="00AA3911">
            <w:pPr>
              <w:rPr>
                <w:b/>
                <w:bCs/>
                <w:sz w:val="20"/>
                <w:szCs w:val="20"/>
              </w:rPr>
            </w:pPr>
            <w:r>
              <w:rPr>
                <w:b/>
                <w:bCs/>
              </w:rPr>
              <w:t>30.12.2025</w:t>
            </w:r>
            <w:r w:rsidRPr="00794BEC">
              <w:rPr>
                <w:b/>
                <w:bCs/>
              </w:rPr>
              <w:t>Par nekustamo īpašumu “Muzeja iela 1”, "Muzeja iela 3" un “Sintēzes iela 7” izsoļu atzīšanu par nenotikušām</w:t>
            </w:r>
            <w:r>
              <w:rPr>
                <w:b/>
                <w:bCs/>
              </w:rPr>
              <w:t xml:space="preserve"> (</w:t>
            </w:r>
            <w:r w:rsidRPr="00794BEC">
              <w:rPr>
                <w:b/>
                <w:bCs/>
              </w:rPr>
              <w:t>ĀNP/1-2-3/25/523</w:t>
            </w:r>
            <w:r>
              <w:rPr>
                <w:b/>
                <w:bCs/>
              </w:rPr>
              <w:t>)</w:t>
            </w:r>
          </w:p>
          <w:p w14:paraId="05AB9D2E" w14:textId="1E73EC5B" w:rsidR="00ED743A" w:rsidRPr="008E4B79" w:rsidRDefault="00ED743A" w:rsidP="004019D0">
            <w:pPr>
              <w:rPr>
                <w:sz w:val="20"/>
                <w:szCs w:val="20"/>
              </w:rPr>
            </w:pPr>
          </w:p>
        </w:tc>
      </w:tr>
      <w:tr w:rsidR="00CD4FAE" w:rsidRPr="008E4B79" w14:paraId="408C14A2" w14:textId="77777777" w:rsidTr="00EE6267">
        <w:tc>
          <w:tcPr>
            <w:tcW w:w="557" w:type="dxa"/>
          </w:tcPr>
          <w:p w14:paraId="23B15CE1" w14:textId="77777777" w:rsidR="005104E7" w:rsidRPr="008E4B79" w:rsidRDefault="005104E7" w:rsidP="001D7D85">
            <w:pPr>
              <w:rPr>
                <w:sz w:val="20"/>
                <w:szCs w:val="20"/>
              </w:rPr>
            </w:pPr>
            <w:r w:rsidRPr="008E4B79">
              <w:rPr>
                <w:sz w:val="20"/>
                <w:szCs w:val="20"/>
              </w:rPr>
              <w:lastRenderedPageBreak/>
              <w:t>6</w:t>
            </w:r>
          </w:p>
        </w:tc>
        <w:tc>
          <w:tcPr>
            <w:tcW w:w="1081" w:type="dxa"/>
          </w:tcPr>
          <w:p w14:paraId="6644E2D3" w14:textId="77777777" w:rsidR="005104E7" w:rsidRPr="008E4B79" w:rsidRDefault="005104E7" w:rsidP="001D7D85">
            <w:pPr>
              <w:rPr>
                <w:sz w:val="20"/>
                <w:szCs w:val="20"/>
              </w:rPr>
            </w:pPr>
            <w:r w:rsidRPr="008E4B79">
              <w:rPr>
                <w:sz w:val="20"/>
                <w:szCs w:val="20"/>
              </w:rPr>
              <w:t>Muzeja iela 4</w:t>
            </w:r>
          </w:p>
        </w:tc>
        <w:tc>
          <w:tcPr>
            <w:tcW w:w="2500" w:type="dxa"/>
          </w:tcPr>
          <w:p w14:paraId="7BBEB69A" w14:textId="77777777" w:rsidR="005104E7" w:rsidRPr="008E4B79" w:rsidRDefault="005104E7" w:rsidP="001D7D85">
            <w:pPr>
              <w:rPr>
                <w:sz w:val="20"/>
                <w:szCs w:val="20"/>
              </w:rPr>
            </w:pPr>
            <w:r w:rsidRPr="008E4B79">
              <w:rPr>
                <w:sz w:val="20"/>
                <w:szCs w:val="20"/>
              </w:rPr>
              <w:t xml:space="preserve">NĪ (kadastra numurs 8052 008 1601): </w:t>
            </w:r>
            <w:r w:rsidRPr="008E4B79">
              <w:rPr>
                <w:b/>
                <w:bCs/>
                <w:sz w:val="20"/>
                <w:szCs w:val="20"/>
              </w:rPr>
              <w:t>zemes vienība 1,0562 ha</w:t>
            </w:r>
            <w:r w:rsidRPr="008E4B79">
              <w:rPr>
                <w:sz w:val="20"/>
                <w:szCs w:val="20"/>
              </w:rPr>
              <w:t xml:space="preserve"> (kad.apz.8052 008 1572)</w:t>
            </w:r>
          </w:p>
        </w:tc>
        <w:tc>
          <w:tcPr>
            <w:tcW w:w="1955" w:type="dxa"/>
          </w:tcPr>
          <w:p w14:paraId="5E703F1C" w14:textId="77777777" w:rsidR="005104E7" w:rsidRPr="008E4B79" w:rsidRDefault="005104E7" w:rsidP="001D7D85">
            <w:pPr>
              <w:rPr>
                <w:sz w:val="20"/>
                <w:szCs w:val="20"/>
              </w:rPr>
            </w:pPr>
            <w:bookmarkStart w:id="8" w:name="_Hlk179219413"/>
            <w:r w:rsidRPr="008E4B79">
              <w:rPr>
                <w:sz w:val="20"/>
                <w:szCs w:val="20"/>
              </w:rPr>
              <w:t>SIA “ODILE MODULS”</w:t>
            </w:r>
            <w:bookmarkEnd w:id="8"/>
          </w:p>
        </w:tc>
        <w:tc>
          <w:tcPr>
            <w:tcW w:w="1987" w:type="dxa"/>
          </w:tcPr>
          <w:p w14:paraId="1331F71B" w14:textId="77777777" w:rsidR="005104E7" w:rsidRPr="008E4B79" w:rsidRDefault="005104E7" w:rsidP="001D7D85">
            <w:pPr>
              <w:rPr>
                <w:sz w:val="20"/>
                <w:szCs w:val="20"/>
              </w:rPr>
            </w:pPr>
            <w:r w:rsidRPr="008E4B79">
              <w:rPr>
                <w:sz w:val="20"/>
                <w:szCs w:val="20"/>
              </w:rPr>
              <w:t>27.08.2021. līgums Nr. JUR 2021-08/639 (</w:t>
            </w:r>
            <w:proofErr w:type="spellStart"/>
            <w:r w:rsidRPr="008E4B79">
              <w:rPr>
                <w:sz w:val="20"/>
                <w:szCs w:val="20"/>
              </w:rPr>
              <w:t>Nr.ĀNP</w:t>
            </w:r>
            <w:proofErr w:type="spellEnd"/>
            <w:r w:rsidRPr="008E4B79">
              <w:rPr>
                <w:sz w:val="20"/>
                <w:szCs w:val="20"/>
              </w:rPr>
              <w:t>/5-12-1/21/40)</w:t>
            </w:r>
          </w:p>
        </w:tc>
        <w:tc>
          <w:tcPr>
            <w:tcW w:w="7513" w:type="dxa"/>
          </w:tcPr>
          <w:p w14:paraId="1E8C0E4D" w14:textId="37E00852" w:rsidR="009415DF" w:rsidRDefault="001E37D3" w:rsidP="00EE6267">
            <w:pPr>
              <w:jc w:val="center"/>
              <w:rPr>
                <w:color w:val="000000" w:themeColor="text1"/>
                <w:sz w:val="20"/>
                <w:szCs w:val="20"/>
              </w:rPr>
            </w:pPr>
            <w:r w:rsidRPr="001E37D3">
              <w:rPr>
                <w:b/>
                <w:bCs/>
                <w:color w:val="C45911" w:themeColor="accent2" w:themeShade="BF"/>
                <w:sz w:val="20"/>
                <w:szCs w:val="20"/>
              </w:rPr>
              <w:t>Notiek tiesvedības process</w:t>
            </w:r>
          </w:p>
          <w:p w14:paraId="13E170C2" w14:textId="28AC1692" w:rsidR="006A405C" w:rsidRDefault="00EE6267" w:rsidP="004019D0">
            <w:pPr>
              <w:rPr>
                <w:color w:val="000000" w:themeColor="text1"/>
                <w:sz w:val="20"/>
                <w:szCs w:val="20"/>
              </w:rPr>
            </w:pPr>
            <w:r>
              <w:rPr>
                <w:color w:val="000000" w:themeColor="text1"/>
                <w:sz w:val="20"/>
                <w:szCs w:val="20"/>
              </w:rPr>
              <w:t>Dome</w:t>
            </w:r>
            <w:r w:rsidR="005D76F0" w:rsidRPr="008E4B79">
              <w:rPr>
                <w:color w:val="000000" w:themeColor="text1"/>
                <w:sz w:val="20"/>
                <w:szCs w:val="20"/>
              </w:rPr>
              <w:t xml:space="preserve"> 28.03.2024. pieņēma lēmumu Nr. 110 “Par Nomaksas pirkuma līguma Nr. JUR 2021-08/639 un Ķīlas līguma Nr. JUR 2021-08/640 izbeigšanu” (ĀNP/1-2-3/24/110</w:t>
            </w:r>
            <w:hyperlink r:id="rId16" w:history="1"/>
            <w:r w:rsidR="005D76F0" w:rsidRPr="008E4B79">
              <w:rPr>
                <w:color w:val="000000" w:themeColor="text1"/>
                <w:sz w:val="20"/>
                <w:szCs w:val="20"/>
              </w:rPr>
              <w:t>)</w:t>
            </w:r>
            <w:r w:rsidR="008E4B79" w:rsidRPr="008E4B79">
              <w:rPr>
                <w:color w:val="000000" w:themeColor="text1"/>
                <w:sz w:val="20"/>
                <w:szCs w:val="20"/>
              </w:rPr>
              <w:t>.</w:t>
            </w:r>
            <w:r w:rsidR="004019D0">
              <w:rPr>
                <w:color w:val="000000" w:themeColor="text1"/>
                <w:sz w:val="20"/>
                <w:szCs w:val="20"/>
              </w:rPr>
              <w:t xml:space="preserve"> Sagatavota vienošanās Nr. JUR 2024-04/359 par Nomaksas pirkuma līguma un Ķīlas līguma izbeigšanu.</w:t>
            </w:r>
          </w:p>
          <w:p w14:paraId="5D838DEE" w14:textId="31D547F6" w:rsidR="006A405C" w:rsidRDefault="006A405C" w:rsidP="004019D0">
            <w:pPr>
              <w:rPr>
                <w:b/>
                <w:bCs/>
                <w:sz w:val="20"/>
                <w:szCs w:val="20"/>
              </w:rPr>
            </w:pPr>
            <w:r>
              <w:rPr>
                <w:sz w:val="20"/>
                <w:szCs w:val="20"/>
              </w:rPr>
              <w:t xml:space="preserve">Vienošanās 10.04.2024. nosūtīta uzņēmējam. Uz </w:t>
            </w:r>
            <w:r w:rsidR="007609DE">
              <w:rPr>
                <w:sz w:val="20"/>
                <w:szCs w:val="20"/>
              </w:rPr>
              <w:t>15.08</w:t>
            </w:r>
            <w:r>
              <w:rPr>
                <w:sz w:val="20"/>
                <w:szCs w:val="20"/>
              </w:rPr>
              <w:t xml:space="preserve">.2024. vienošanās nav parakstīta. </w:t>
            </w:r>
            <w:r w:rsidR="007609DE" w:rsidRPr="007609DE">
              <w:rPr>
                <w:sz w:val="20"/>
                <w:szCs w:val="20"/>
              </w:rPr>
              <w:t>13.06.2024</w:t>
            </w:r>
            <w:r w:rsidR="007609DE">
              <w:rPr>
                <w:sz w:val="20"/>
                <w:szCs w:val="20"/>
              </w:rPr>
              <w:t xml:space="preserve">. tiesai nosūtīts </w:t>
            </w:r>
            <w:r>
              <w:rPr>
                <w:sz w:val="20"/>
                <w:szCs w:val="20"/>
              </w:rPr>
              <w:t>prasības pieteikums tiesai.</w:t>
            </w:r>
            <w:r w:rsidR="007609DE">
              <w:rPr>
                <w:sz w:val="20"/>
                <w:szCs w:val="20"/>
              </w:rPr>
              <w:t xml:space="preserve"> </w:t>
            </w:r>
            <w:r w:rsidR="007609DE" w:rsidRPr="004B2844">
              <w:rPr>
                <w:sz w:val="20"/>
                <w:szCs w:val="20"/>
              </w:rPr>
              <w:t>27.06.2024. Rīgas rajona tiesa inform</w:t>
            </w:r>
            <w:r w:rsidR="00EE6267">
              <w:rPr>
                <w:sz w:val="20"/>
                <w:szCs w:val="20"/>
              </w:rPr>
              <w:t>ēja</w:t>
            </w:r>
            <w:r w:rsidR="007609DE" w:rsidRPr="004B2844">
              <w:rPr>
                <w:sz w:val="20"/>
                <w:szCs w:val="20"/>
              </w:rPr>
              <w:t>, ka ir ierosināta civillieta pret uzņēmēju par nomaksas pirkuma līguma un ķīlas līguma izbeigšanu, īpašuma tiesību atzīšanu uz nekustamo īpašumu un parādu piedziņu.</w:t>
            </w:r>
            <w:r w:rsidR="00D17305" w:rsidRPr="00A64F94">
              <w:rPr>
                <w:b/>
                <w:bCs/>
                <w:sz w:val="20"/>
                <w:szCs w:val="20"/>
              </w:rPr>
              <w:t xml:space="preserve"> </w:t>
            </w:r>
            <w:r w:rsidR="00D17305" w:rsidRPr="00E5452B">
              <w:rPr>
                <w:sz w:val="20"/>
                <w:szCs w:val="20"/>
              </w:rPr>
              <w:t>Pirmā tiesas sēde nozīmēta 2025.gada aprīlī.</w:t>
            </w:r>
          </w:p>
          <w:p w14:paraId="721D5000" w14:textId="68204B9C" w:rsidR="00520B19" w:rsidRDefault="00F449AE" w:rsidP="004019D0">
            <w:pPr>
              <w:rPr>
                <w:color w:val="000000" w:themeColor="text1"/>
                <w:sz w:val="20"/>
                <w:szCs w:val="20"/>
              </w:rPr>
            </w:pPr>
            <w:r w:rsidRPr="009E79F7">
              <w:rPr>
                <w:color w:val="000000" w:themeColor="text1"/>
                <w:sz w:val="20"/>
                <w:szCs w:val="20"/>
              </w:rPr>
              <w:t xml:space="preserve">20.05.2025 </w:t>
            </w:r>
            <w:r w:rsidRPr="008B04CC">
              <w:rPr>
                <w:color w:val="000000" w:themeColor="text1"/>
                <w:sz w:val="20"/>
                <w:szCs w:val="20"/>
              </w:rPr>
              <w:t>(ĀNP/1-6-4/25/39)</w:t>
            </w:r>
            <w:r w:rsidRPr="009E79F7">
              <w:rPr>
                <w:color w:val="000000" w:themeColor="text1"/>
                <w:sz w:val="20"/>
                <w:szCs w:val="20"/>
              </w:rPr>
              <w:t xml:space="preserve"> nosūtīts Nostiprinājuma lūgums tiesību pārgrozīšanai vai dzēšanai Rīgas rajona tiesai.</w:t>
            </w:r>
            <w:r w:rsidRPr="008B04CC">
              <w:rPr>
                <w:color w:val="000000" w:themeColor="text1"/>
                <w:sz w:val="20"/>
                <w:szCs w:val="20"/>
              </w:rPr>
              <w:t xml:space="preserve"> </w:t>
            </w:r>
            <w:r w:rsidR="00EE6267">
              <w:rPr>
                <w:color w:val="000000" w:themeColor="text1"/>
                <w:sz w:val="20"/>
                <w:szCs w:val="20"/>
              </w:rPr>
              <w:t>P</w:t>
            </w:r>
            <w:r w:rsidRPr="008B04CC">
              <w:rPr>
                <w:color w:val="000000" w:themeColor="text1"/>
                <w:sz w:val="20"/>
                <w:szCs w:val="20"/>
              </w:rPr>
              <w:t>ašvaldība lūdz ierakstīt Rīgas rajona</w:t>
            </w:r>
            <w:r w:rsidRPr="00F449AE">
              <w:rPr>
                <w:color w:val="000000" w:themeColor="text1"/>
                <w:sz w:val="20"/>
                <w:szCs w:val="20"/>
              </w:rPr>
              <w:t xml:space="preserve"> tiesas Carnikavas pagasta zemesgrāmatas nodalījumā Nr. 100000564590 aizlieguma atzīmi uz SIA “ODILE MODULS”, reģistrācijas Nr. 40203299122, piederošo nekustamo īpašumu Muzeja ielā 4, </w:t>
            </w:r>
            <w:proofErr w:type="spellStart"/>
            <w:r w:rsidRPr="00F449AE">
              <w:rPr>
                <w:color w:val="000000" w:themeColor="text1"/>
                <w:sz w:val="20"/>
                <w:szCs w:val="20"/>
              </w:rPr>
              <w:t>Mežragciemā</w:t>
            </w:r>
            <w:proofErr w:type="spellEnd"/>
            <w:r w:rsidRPr="00F449AE">
              <w:rPr>
                <w:color w:val="000000" w:themeColor="text1"/>
                <w:sz w:val="20"/>
                <w:szCs w:val="20"/>
              </w:rPr>
              <w:t>, Carnikavas pagastā, Ādažu novadā, kadastra numurs 8052 008 1601, pamatojoties Rīgas rajona tiesas 2025. gada 12. maija lēmumu (lieta Nr. C33424024, lietas arhīva Nr. C-1089-25/12).</w:t>
            </w:r>
          </w:p>
          <w:p w14:paraId="71A02BFE" w14:textId="2C64D6AE" w:rsidR="008B04CC" w:rsidRPr="001E0AAA" w:rsidRDefault="008B04CC" w:rsidP="004019D0">
            <w:pPr>
              <w:rPr>
                <w:b/>
                <w:bCs/>
                <w:color w:val="000000" w:themeColor="text1"/>
                <w:sz w:val="20"/>
                <w:szCs w:val="20"/>
              </w:rPr>
            </w:pPr>
            <w:r w:rsidRPr="009E79F7">
              <w:rPr>
                <w:b/>
                <w:bCs/>
                <w:color w:val="000000" w:themeColor="text1"/>
                <w:sz w:val="20"/>
                <w:szCs w:val="20"/>
              </w:rPr>
              <w:t xml:space="preserve">14.10.2025 (ĀNP/1-11-1/25/6168) Par pretprasības pieteikuma papildinājumu iesniegšanu civillietā Nr. </w:t>
            </w:r>
            <w:r w:rsidRPr="001E0AAA">
              <w:rPr>
                <w:b/>
                <w:bCs/>
                <w:color w:val="000000" w:themeColor="text1"/>
                <w:sz w:val="20"/>
                <w:szCs w:val="20"/>
              </w:rPr>
              <w:t>C33424024</w:t>
            </w:r>
          </w:p>
          <w:p w14:paraId="2D70196C" w14:textId="79883AC2" w:rsidR="00F449AE" w:rsidRPr="008E4B79" w:rsidRDefault="00692494" w:rsidP="004019D0">
            <w:pPr>
              <w:rPr>
                <w:color w:val="000000" w:themeColor="text1"/>
                <w:sz w:val="20"/>
                <w:szCs w:val="20"/>
              </w:rPr>
            </w:pPr>
            <w:r w:rsidRPr="001E0AAA">
              <w:rPr>
                <w:b/>
                <w:bCs/>
                <w:color w:val="000000" w:themeColor="text1"/>
                <w:sz w:val="20"/>
                <w:szCs w:val="20"/>
              </w:rPr>
              <w:t>12.11.2025 (ĀNP/1-11-1/25/6806)</w:t>
            </w:r>
            <w:r w:rsidR="00EE6267">
              <w:rPr>
                <w:b/>
                <w:bCs/>
                <w:color w:val="000000" w:themeColor="text1"/>
                <w:sz w:val="20"/>
                <w:szCs w:val="20"/>
              </w:rPr>
              <w:t xml:space="preserve"> </w:t>
            </w:r>
            <w:hyperlink r:id="rId17" w:history="1">
              <w:r w:rsidRPr="00EE6267">
                <w:rPr>
                  <w:color w:val="000000" w:themeColor="text1"/>
                  <w:sz w:val="20"/>
                  <w:szCs w:val="20"/>
                </w:rPr>
                <w:t xml:space="preserve">Par atbildi uz pieprasījumu, izpildu lietā Nr. 00848/084/2025; Nr. 01174/084/2025 (Muzeja 4, </w:t>
              </w:r>
              <w:proofErr w:type="spellStart"/>
              <w:r w:rsidRPr="00EE6267">
                <w:rPr>
                  <w:color w:val="000000" w:themeColor="text1"/>
                  <w:sz w:val="20"/>
                  <w:szCs w:val="20"/>
                </w:rPr>
                <w:t>Mežgarciems</w:t>
              </w:r>
              <w:proofErr w:type="spellEnd"/>
              <w:r w:rsidRPr="00EE6267">
                <w:rPr>
                  <w:color w:val="000000" w:themeColor="text1"/>
                  <w:sz w:val="20"/>
                  <w:szCs w:val="20"/>
                </w:rPr>
                <w:t>)</w:t>
              </w:r>
            </w:hyperlink>
            <w:r w:rsidR="00F449AE">
              <w:rPr>
                <w:color w:val="000000" w:themeColor="text1"/>
                <w:sz w:val="20"/>
                <w:szCs w:val="20"/>
              </w:rPr>
              <w:t xml:space="preserve"> </w:t>
            </w:r>
          </w:p>
        </w:tc>
      </w:tr>
      <w:tr w:rsidR="00CD4FAE" w:rsidRPr="008E4B79" w14:paraId="10AD4A97" w14:textId="77777777" w:rsidTr="00EE6267">
        <w:tc>
          <w:tcPr>
            <w:tcW w:w="557" w:type="dxa"/>
          </w:tcPr>
          <w:p w14:paraId="590060DE" w14:textId="77777777" w:rsidR="005104E7" w:rsidRPr="008E4B79" w:rsidRDefault="005104E7" w:rsidP="001D7D85">
            <w:pPr>
              <w:rPr>
                <w:sz w:val="20"/>
                <w:szCs w:val="20"/>
              </w:rPr>
            </w:pPr>
            <w:r w:rsidRPr="008E4B79">
              <w:rPr>
                <w:sz w:val="20"/>
                <w:szCs w:val="20"/>
              </w:rPr>
              <w:t>7</w:t>
            </w:r>
          </w:p>
        </w:tc>
        <w:tc>
          <w:tcPr>
            <w:tcW w:w="1081" w:type="dxa"/>
          </w:tcPr>
          <w:p w14:paraId="7E911291" w14:textId="2F2F8573" w:rsidR="005104E7" w:rsidRPr="008E4B79" w:rsidRDefault="005104E7" w:rsidP="001D7D85">
            <w:pPr>
              <w:rPr>
                <w:sz w:val="20"/>
                <w:szCs w:val="20"/>
              </w:rPr>
            </w:pPr>
            <w:r w:rsidRPr="008E4B79">
              <w:rPr>
                <w:sz w:val="20"/>
                <w:szCs w:val="20"/>
              </w:rPr>
              <w:t>Muzeja iela 5</w:t>
            </w:r>
          </w:p>
        </w:tc>
        <w:tc>
          <w:tcPr>
            <w:tcW w:w="2500" w:type="dxa"/>
          </w:tcPr>
          <w:p w14:paraId="1E82306D" w14:textId="77777777" w:rsidR="005104E7" w:rsidRPr="008E4B79" w:rsidRDefault="005104E7" w:rsidP="001D7D85">
            <w:pPr>
              <w:rPr>
                <w:sz w:val="20"/>
                <w:szCs w:val="20"/>
              </w:rPr>
            </w:pPr>
            <w:r w:rsidRPr="008E4B79">
              <w:rPr>
                <w:sz w:val="20"/>
                <w:szCs w:val="20"/>
              </w:rPr>
              <w:t xml:space="preserve">NĪ (kadastra numurs 8052 008 1600): </w:t>
            </w:r>
            <w:r w:rsidRPr="008E4B79">
              <w:rPr>
                <w:b/>
                <w:bCs/>
                <w:sz w:val="20"/>
                <w:szCs w:val="20"/>
              </w:rPr>
              <w:t>zemes vienība 0,4265 ha</w:t>
            </w:r>
            <w:r w:rsidRPr="008E4B79">
              <w:rPr>
                <w:sz w:val="20"/>
                <w:szCs w:val="20"/>
              </w:rPr>
              <w:t xml:space="preserve"> (</w:t>
            </w:r>
            <w:proofErr w:type="spellStart"/>
            <w:r w:rsidRPr="008E4B79">
              <w:rPr>
                <w:sz w:val="20"/>
                <w:szCs w:val="20"/>
              </w:rPr>
              <w:t>kad.apz</w:t>
            </w:r>
            <w:proofErr w:type="spellEnd"/>
            <w:r w:rsidRPr="008E4B79">
              <w:rPr>
                <w:sz w:val="20"/>
                <w:szCs w:val="20"/>
              </w:rPr>
              <w:t>. 8052 008 1576)</w:t>
            </w:r>
          </w:p>
        </w:tc>
        <w:tc>
          <w:tcPr>
            <w:tcW w:w="1955" w:type="dxa"/>
          </w:tcPr>
          <w:p w14:paraId="001BD240" w14:textId="77777777" w:rsidR="00BB5CBF" w:rsidRDefault="00D17CB8" w:rsidP="001D7D85">
            <w:pPr>
              <w:rPr>
                <w:sz w:val="20"/>
                <w:szCs w:val="20"/>
              </w:rPr>
            </w:pPr>
            <w:r>
              <w:rPr>
                <w:sz w:val="20"/>
                <w:szCs w:val="20"/>
              </w:rPr>
              <w:t>SIA “</w:t>
            </w:r>
            <w:proofErr w:type="spellStart"/>
            <w:r>
              <w:rPr>
                <w:sz w:val="20"/>
                <w:szCs w:val="20"/>
              </w:rPr>
              <w:t>Latvolt</w:t>
            </w:r>
            <w:proofErr w:type="spellEnd"/>
            <w:r>
              <w:rPr>
                <w:sz w:val="20"/>
                <w:szCs w:val="20"/>
              </w:rPr>
              <w:t>”</w:t>
            </w:r>
            <w:r w:rsidR="00BB5CBF">
              <w:rPr>
                <w:sz w:val="20"/>
                <w:szCs w:val="20"/>
              </w:rPr>
              <w:t xml:space="preserve"> </w:t>
            </w:r>
          </w:p>
          <w:p w14:paraId="038880DF" w14:textId="465D8092" w:rsidR="005104E7" w:rsidRPr="008E4B79" w:rsidRDefault="00BB5CBF" w:rsidP="001D7D85">
            <w:pPr>
              <w:rPr>
                <w:sz w:val="20"/>
                <w:szCs w:val="20"/>
              </w:rPr>
            </w:pPr>
            <w:r>
              <w:rPr>
                <w:sz w:val="20"/>
                <w:szCs w:val="20"/>
              </w:rPr>
              <w:t xml:space="preserve">darbības virziens atbilstoši NACE klasifikatoram 62.01. ir </w:t>
            </w:r>
            <w:proofErr w:type="spellStart"/>
            <w:r>
              <w:rPr>
                <w:sz w:val="20"/>
                <w:szCs w:val="20"/>
              </w:rPr>
              <w:t>datorprogrammēšana</w:t>
            </w:r>
            <w:proofErr w:type="spellEnd"/>
            <w:r>
              <w:rPr>
                <w:sz w:val="20"/>
                <w:szCs w:val="20"/>
              </w:rPr>
              <w:t>.</w:t>
            </w:r>
          </w:p>
        </w:tc>
        <w:tc>
          <w:tcPr>
            <w:tcW w:w="1987" w:type="dxa"/>
          </w:tcPr>
          <w:p w14:paraId="35F302F5" w14:textId="724D6D9B" w:rsidR="005104E7" w:rsidRPr="00CD4FAE" w:rsidRDefault="00CD4FAE" w:rsidP="001D7D85">
            <w:pPr>
              <w:rPr>
                <w:sz w:val="20"/>
                <w:szCs w:val="20"/>
              </w:rPr>
            </w:pPr>
            <w:r w:rsidRPr="00CD4FAE">
              <w:rPr>
                <w:sz w:val="20"/>
                <w:szCs w:val="20"/>
              </w:rPr>
              <w:t xml:space="preserve">07.01.2025. </w:t>
            </w:r>
            <w:r w:rsidR="003A5129">
              <w:rPr>
                <w:sz w:val="20"/>
                <w:szCs w:val="20"/>
              </w:rPr>
              <w:t>Līgums</w:t>
            </w:r>
            <w:r w:rsidRPr="00CD4FAE">
              <w:rPr>
                <w:sz w:val="20"/>
                <w:szCs w:val="20"/>
              </w:rPr>
              <w:t xml:space="preserve"> Nr. </w:t>
            </w:r>
            <w:r w:rsidR="003A5129" w:rsidRPr="00CD4FAE">
              <w:rPr>
                <w:sz w:val="20"/>
                <w:szCs w:val="20"/>
              </w:rPr>
              <w:t>JUR 2024-11/1158</w:t>
            </w:r>
          </w:p>
          <w:p w14:paraId="53EE1C54" w14:textId="77777777" w:rsidR="007F01DB" w:rsidRPr="00CD4FAE" w:rsidRDefault="007F01DB" w:rsidP="001D7D85">
            <w:pPr>
              <w:rPr>
                <w:sz w:val="20"/>
                <w:szCs w:val="20"/>
              </w:rPr>
            </w:pPr>
          </w:p>
          <w:p w14:paraId="26C49220" w14:textId="60A03792" w:rsidR="007F01DB" w:rsidRPr="008E4B79" w:rsidRDefault="00CD4FAE" w:rsidP="001D7D85">
            <w:pPr>
              <w:rPr>
                <w:sz w:val="20"/>
                <w:szCs w:val="20"/>
              </w:rPr>
            </w:pPr>
            <w:r w:rsidRPr="00CD4FAE">
              <w:rPr>
                <w:sz w:val="20"/>
                <w:szCs w:val="20"/>
              </w:rPr>
              <w:t xml:space="preserve">07.01.2025. </w:t>
            </w:r>
            <w:r w:rsidR="003A5129">
              <w:rPr>
                <w:sz w:val="20"/>
                <w:szCs w:val="20"/>
              </w:rPr>
              <w:t xml:space="preserve">Līgums </w:t>
            </w:r>
            <w:r w:rsidRPr="00CD4FAE">
              <w:rPr>
                <w:sz w:val="20"/>
                <w:szCs w:val="20"/>
              </w:rPr>
              <w:t xml:space="preserve"> Nr. </w:t>
            </w:r>
            <w:r w:rsidR="003A5129" w:rsidRPr="00CD4FAE">
              <w:rPr>
                <w:sz w:val="20"/>
                <w:szCs w:val="20"/>
              </w:rPr>
              <w:t>JUR 2024-11/1159</w:t>
            </w:r>
          </w:p>
        </w:tc>
        <w:tc>
          <w:tcPr>
            <w:tcW w:w="7513" w:type="dxa"/>
          </w:tcPr>
          <w:p w14:paraId="6EAD74EA" w14:textId="7A4312D8" w:rsidR="009415DF" w:rsidRDefault="009E35E9" w:rsidP="00EE6267">
            <w:pPr>
              <w:widowControl w:val="0"/>
              <w:suppressAutoHyphens/>
              <w:jc w:val="center"/>
              <w:rPr>
                <w:sz w:val="20"/>
                <w:szCs w:val="20"/>
              </w:rPr>
            </w:pPr>
            <w:r w:rsidRPr="008E4B79">
              <w:rPr>
                <w:b/>
                <w:bCs/>
                <w:color w:val="00B050"/>
                <w:sz w:val="20"/>
                <w:szCs w:val="20"/>
              </w:rPr>
              <w:t>Spēkā</w:t>
            </w:r>
            <w:r w:rsidRPr="003A5129">
              <w:rPr>
                <w:sz w:val="20"/>
                <w:szCs w:val="20"/>
              </w:rPr>
              <w:t xml:space="preserve"> </w:t>
            </w:r>
          </w:p>
          <w:p w14:paraId="77162984" w14:textId="6EE59C93" w:rsidR="002A2F3B" w:rsidRDefault="009E35E9" w:rsidP="00BB5CBF">
            <w:pPr>
              <w:widowControl w:val="0"/>
              <w:suppressAutoHyphens/>
              <w:rPr>
                <w:sz w:val="20"/>
                <w:szCs w:val="20"/>
              </w:rPr>
            </w:pPr>
            <w:r w:rsidRPr="009E35E9">
              <w:rPr>
                <w:sz w:val="20"/>
                <w:szCs w:val="20"/>
              </w:rPr>
              <w:t>Saskaņā ar 11.10.2024. izsoles rezultātiem</w:t>
            </w:r>
            <w:r>
              <w:rPr>
                <w:sz w:val="20"/>
                <w:szCs w:val="20"/>
              </w:rPr>
              <w:t>, ti</w:t>
            </w:r>
            <w:r w:rsidR="008164E2">
              <w:rPr>
                <w:sz w:val="20"/>
                <w:szCs w:val="20"/>
              </w:rPr>
              <w:t>ka</w:t>
            </w:r>
            <w:r w:rsidRPr="003A5129">
              <w:rPr>
                <w:sz w:val="20"/>
                <w:szCs w:val="20"/>
              </w:rPr>
              <w:t xml:space="preserve"> </w:t>
            </w:r>
            <w:r>
              <w:rPr>
                <w:sz w:val="20"/>
                <w:szCs w:val="20"/>
              </w:rPr>
              <w:t>noslēgti līgumi</w:t>
            </w:r>
            <w:r w:rsidR="002A2F3B">
              <w:rPr>
                <w:sz w:val="20"/>
                <w:szCs w:val="20"/>
              </w:rPr>
              <w:t xml:space="preserve"> par </w:t>
            </w:r>
            <w:r w:rsidR="002A2F3B" w:rsidRPr="002A2F3B">
              <w:rPr>
                <w:sz w:val="20"/>
                <w:szCs w:val="20"/>
              </w:rPr>
              <w:t xml:space="preserve">nekustamo īpašumu “Muzeja iela 5”, kas sastāv no neapbūvētas zemes vienības 0,4265 ha platībā ar kadastra apzīmējumu 8052 008 1576 un adresi – Muzeja iela 5, </w:t>
            </w:r>
            <w:proofErr w:type="spellStart"/>
            <w:r w:rsidR="002A2F3B" w:rsidRPr="002A2F3B">
              <w:rPr>
                <w:sz w:val="20"/>
                <w:szCs w:val="20"/>
              </w:rPr>
              <w:t>Mežgarciems</w:t>
            </w:r>
            <w:proofErr w:type="spellEnd"/>
            <w:r w:rsidR="002A2F3B" w:rsidRPr="002A2F3B">
              <w:rPr>
                <w:sz w:val="20"/>
                <w:szCs w:val="20"/>
              </w:rPr>
              <w:t xml:space="preserve">, Carnikavas pag., Ādažu </w:t>
            </w:r>
            <w:proofErr w:type="spellStart"/>
            <w:r w:rsidR="002A2F3B" w:rsidRPr="002A2F3B">
              <w:rPr>
                <w:sz w:val="20"/>
                <w:szCs w:val="20"/>
              </w:rPr>
              <w:t>nov</w:t>
            </w:r>
            <w:proofErr w:type="spellEnd"/>
            <w:r>
              <w:rPr>
                <w:sz w:val="20"/>
                <w:szCs w:val="20"/>
              </w:rPr>
              <w:t>:</w:t>
            </w:r>
            <w:r w:rsidR="003A5129" w:rsidRPr="002A2F3B">
              <w:rPr>
                <w:sz w:val="20"/>
                <w:szCs w:val="20"/>
              </w:rPr>
              <w:t xml:space="preserve"> </w:t>
            </w:r>
            <w:r w:rsidR="002A2F3B">
              <w:rPr>
                <w:sz w:val="20"/>
                <w:szCs w:val="20"/>
              </w:rPr>
              <w:t>N</w:t>
            </w:r>
            <w:r w:rsidR="003A5129" w:rsidRPr="009E35E9">
              <w:rPr>
                <w:sz w:val="20"/>
                <w:szCs w:val="20"/>
              </w:rPr>
              <w:t>omaksas pirkuma</w:t>
            </w:r>
            <w:r>
              <w:rPr>
                <w:sz w:val="20"/>
                <w:szCs w:val="20"/>
              </w:rPr>
              <w:t xml:space="preserve"> </w:t>
            </w:r>
            <w:r w:rsidR="003A5129" w:rsidRPr="009E35E9">
              <w:rPr>
                <w:sz w:val="20"/>
                <w:szCs w:val="20"/>
              </w:rPr>
              <w:t xml:space="preserve">līguma </w:t>
            </w:r>
            <w:proofErr w:type="spellStart"/>
            <w:r w:rsidR="003A5129" w:rsidRPr="009E35E9">
              <w:rPr>
                <w:sz w:val="20"/>
                <w:szCs w:val="20"/>
              </w:rPr>
              <w:t>Nr.</w:t>
            </w:r>
            <w:r w:rsidRPr="009E35E9">
              <w:rPr>
                <w:sz w:val="20"/>
                <w:szCs w:val="20"/>
              </w:rPr>
              <w:t>JUR</w:t>
            </w:r>
            <w:proofErr w:type="spellEnd"/>
            <w:r w:rsidRPr="009E35E9">
              <w:rPr>
                <w:sz w:val="20"/>
                <w:szCs w:val="20"/>
              </w:rPr>
              <w:t xml:space="preserve"> 2024-11/1158</w:t>
            </w:r>
            <w:r>
              <w:rPr>
                <w:sz w:val="20"/>
                <w:szCs w:val="20"/>
              </w:rPr>
              <w:t xml:space="preserve"> </w:t>
            </w:r>
            <w:r w:rsidR="005004DA">
              <w:rPr>
                <w:sz w:val="20"/>
                <w:szCs w:val="20"/>
              </w:rPr>
              <w:t xml:space="preserve">un </w:t>
            </w:r>
            <w:r w:rsidR="002A2F3B">
              <w:rPr>
                <w:sz w:val="20"/>
                <w:szCs w:val="20"/>
              </w:rPr>
              <w:t>Ķ</w:t>
            </w:r>
            <w:r>
              <w:rPr>
                <w:sz w:val="20"/>
                <w:szCs w:val="20"/>
              </w:rPr>
              <w:t xml:space="preserve">īlas līgums </w:t>
            </w:r>
            <w:r w:rsidRPr="00CD4FAE">
              <w:rPr>
                <w:sz w:val="20"/>
                <w:szCs w:val="20"/>
              </w:rPr>
              <w:t>Nr. JUR 2024-11/1159</w:t>
            </w:r>
            <w:r>
              <w:rPr>
                <w:sz w:val="20"/>
                <w:szCs w:val="20"/>
              </w:rPr>
              <w:t xml:space="preserve"> ar komersantu </w:t>
            </w:r>
            <w:proofErr w:type="spellStart"/>
            <w:r>
              <w:rPr>
                <w:sz w:val="20"/>
                <w:szCs w:val="20"/>
              </w:rPr>
              <w:t>SIA”Latvolt</w:t>
            </w:r>
            <w:proofErr w:type="spellEnd"/>
            <w:r>
              <w:rPr>
                <w:sz w:val="20"/>
                <w:szCs w:val="20"/>
              </w:rPr>
              <w:t>”</w:t>
            </w:r>
            <w:r w:rsidR="002A2F3B">
              <w:rPr>
                <w:sz w:val="20"/>
                <w:szCs w:val="20"/>
              </w:rPr>
              <w:t>.</w:t>
            </w:r>
          </w:p>
          <w:p w14:paraId="3702DE6E" w14:textId="1F6E5F2D" w:rsidR="009F498D" w:rsidRDefault="00864818" w:rsidP="00BB5CBF">
            <w:pPr>
              <w:widowControl w:val="0"/>
              <w:suppressAutoHyphens/>
              <w:rPr>
                <w:sz w:val="20"/>
                <w:szCs w:val="20"/>
              </w:rPr>
            </w:pPr>
            <w:r w:rsidRPr="00E5452B">
              <w:rPr>
                <w:sz w:val="20"/>
                <w:szCs w:val="20"/>
              </w:rPr>
              <w:t xml:space="preserve">19.03.2025 saņemta vēstule no SIA </w:t>
            </w:r>
            <w:r w:rsidR="00BB5CBF" w:rsidRPr="00E5452B">
              <w:rPr>
                <w:sz w:val="20"/>
                <w:szCs w:val="20"/>
              </w:rPr>
              <w:t>“</w:t>
            </w:r>
            <w:proofErr w:type="spellStart"/>
            <w:r w:rsidR="00BB5CBF" w:rsidRPr="00E5452B">
              <w:rPr>
                <w:sz w:val="20"/>
                <w:szCs w:val="20"/>
              </w:rPr>
              <w:t>Latvolt</w:t>
            </w:r>
            <w:proofErr w:type="spellEnd"/>
            <w:r w:rsidR="00BB5CBF" w:rsidRPr="00E5452B">
              <w:rPr>
                <w:sz w:val="20"/>
                <w:szCs w:val="20"/>
              </w:rPr>
              <w:t>”</w:t>
            </w:r>
            <w:r w:rsidRPr="00E5452B">
              <w:rPr>
                <w:sz w:val="20"/>
                <w:szCs w:val="20"/>
              </w:rPr>
              <w:t xml:space="preserve"> (dok. </w:t>
            </w:r>
            <w:proofErr w:type="spellStart"/>
            <w:r w:rsidRPr="00E5452B">
              <w:rPr>
                <w:sz w:val="20"/>
                <w:szCs w:val="20"/>
              </w:rPr>
              <w:t>reģ</w:t>
            </w:r>
            <w:proofErr w:type="spellEnd"/>
            <w:r w:rsidRPr="00E5452B">
              <w:rPr>
                <w:sz w:val="20"/>
                <w:szCs w:val="20"/>
              </w:rPr>
              <w:t>. Nr. ĀNP/1-11-1/25/1773) par sadarbības iespēju inovatīvās nātrija jona (</w:t>
            </w:r>
            <w:proofErr w:type="spellStart"/>
            <w:r w:rsidRPr="00E5452B">
              <w:rPr>
                <w:sz w:val="20"/>
                <w:szCs w:val="20"/>
              </w:rPr>
              <w:t>Na-Ion</w:t>
            </w:r>
            <w:proofErr w:type="spellEnd"/>
            <w:r w:rsidRPr="00E5452B">
              <w:rPr>
                <w:sz w:val="20"/>
                <w:szCs w:val="20"/>
              </w:rPr>
              <w:t xml:space="preserve">) bateriju rūpnīcas attīstības projektā </w:t>
            </w:r>
            <w:proofErr w:type="spellStart"/>
            <w:r w:rsidRPr="00E5452B">
              <w:rPr>
                <w:sz w:val="20"/>
                <w:szCs w:val="20"/>
              </w:rPr>
              <w:t>Mežgarciemā</w:t>
            </w:r>
            <w:proofErr w:type="spellEnd"/>
            <w:r w:rsidRPr="00E5452B">
              <w:rPr>
                <w:sz w:val="20"/>
                <w:szCs w:val="20"/>
              </w:rPr>
              <w:t>.</w:t>
            </w:r>
            <w:r w:rsidR="00BB5CBF" w:rsidRPr="00E5452B">
              <w:rPr>
                <w:sz w:val="20"/>
                <w:szCs w:val="20"/>
              </w:rPr>
              <w:t xml:space="preserve"> </w:t>
            </w:r>
            <w:r w:rsidR="00EE6267">
              <w:rPr>
                <w:sz w:val="20"/>
                <w:szCs w:val="20"/>
              </w:rPr>
              <w:t>Pašvaldības</w:t>
            </w:r>
            <w:r w:rsidR="00EE6267" w:rsidRPr="00E5452B">
              <w:rPr>
                <w:sz w:val="20"/>
                <w:szCs w:val="20"/>
              </w:rPr>
              <w:t xml:space="preserve"> </w:t>
            </w:r>
            <w:r w:rsidR="008930EE" w:rsidRPr="00E5452B">
              <w:rPr>
                <w:sz w:val="20"/>
                <w:szCs w:val="20"/>
              </w:rPr>
              <w:t xml:space="preserve">atbilde </w:t>
            </w:r>
            <w:r w:rsidR="00A2056C" w:rsidRPr="00E5452B">
              <w:rPr>
                <w:sz w:val="20"/>
                <w:szCs w:val="20"/>
              </w:rPr>
              <w:t xml:space="preserve">09.04.2025. </w:t>
            </w:r>
            <w:r w:rsidR="008930EE" w:rsidRPr="00E5452B">
              <w:rPr>
                <w:sz w:val="20"/>
                <w:szCs w:val="20"/>
              </w:rPr>
              <w:t xml:space="preserve">nosūtīta (dok. </w:t>
            </w:r>
            <w:proofErr w:type="spellStart"/>
            <w:r w:rsidR="008930EE" w:rsidRPr="00E5452B">
              <w:rPr>
                <w:sz w:val="20"/>
                <w:szCs w:val="20"/>
              </w:rPr>
              <w:t>reģ</w:t>
            </w:r>
            <w:proofErr w:type="spellEnd"/>
            <w:r w:rsidR="008930EE" w:rsidRPr="00E5452B">
              <w:rPr>
                <w:sz w:val="20"/>
                <w:szCs w:val="20"/>
              </w:rPr>
              <w:t>. Nr. ĀNP/1-12-4/25/562)</w:t>
            </w:r>
            <w:r w:rsidR="00BB5CBF" w:rsidRPr="00E5452B">
              <w:rPr>
                <w:sz w:val="20"/>
                <w:szCs w:val="20"/>
              </w:rPr>
              <w:t>.</w:t>
            </w:r>
          </w:p>
          <w:p w14:paraId="29CBAEFE" w14:textId="774DCF3C" w:rsidR="009E79F7" w:rsidRPr="006A0781" w:rsidRDefault="009E79F7" w:rsidP="009E79F7">
            <w:pPr>
              <w:widowControl w:val="0"/>
              <w:suppressAutoHyphens/>
              <w:rPr>
                <w:b/>
                <w:bCs/>
                <w:sz w:val="20"/>
                <w:szCs w:val="20"/>
              </w:rPr>
            </w:pPr>
            <w:r w:rsidRPr="006A0781">
              <w:rPr>
                <w:b/>
                <w:bCs/>
                <w:sz w:val="20"/>
                <w:szCs w:val="20"/>
              </w:rPr>
              <w:t>24.09.2025 (ĀNP/1-11-1/25/5637) saņemta vēstule, kurā lūdz visu korespondenci un rēķinus sūtīt uz elektronisko e-adresi;</w:t>
            </w:r>
          </w:p>
          <w:p w14:paraId="0C180610" w14:textId="1C539F2E" w:rsidR="009E79F7" w:rsidRPr="00E5452B" w:rsidRDefault="009E79F7" w:rsidP="00BB5CBF">
            <w:pPr>
              <w:widowControl w:val="0"/>
              <w:suppressAutoHyphens/>
              <w:rPr>
                <w:sz w:val="20"/>
                <w:szCs w:val="20"/>
                <w:highlight w:val="green"/>
              </w:rPr>
            </w:pPr>
            <w:r w:rsidRPr="006A0781">
              <w:rPr>
                <w:b/>
                <w:bCs/>
                <w:sz w:val="20"/>
                <w:szCs w:val="20"/>
              </w:rPr>
              <w:t xml:space="preserve">12.11.2025 (ĀNP/1-12-1/25/1717) </w:t>
            </w:r>
            <w:r w:rsidR="00EE6267">
              <w:rPr>
                <w:b/>
                <w:bCs/>
                <w:sz w:val="20"/>
                <w:szCs w:val="20"/>
              </w:rPr>
              <w:t>n</w:t>
            </w:r>
            <w:r w:rsidR="00EE6267" w:rsidRPr="006A0781">
              <w:rPr>
                <w:b/>
                <w:bCs/>
                <w:sz w:val="20"/>
                <w:szCs w:val="20"/>
              </w:rPr>
              <w:t xml:space="preserve">osūtīts </w:t>
            </w:r>
            <w:r w:rsidRPr="006A0781">
              <w:rPr>
                <w:b/>
                <w:bCs/>
                <w:sz w:val="20"/>
                <w:szCs w:val="20"/>
              </w:rPr>
              <w:t xml:space="preserve">atgādinājums par saistību izpildi pret </w:t>
            </w:r>
            <w:r w:rsidR="006A0781" w:rsidRPr="006A0781">
              <w:rPr>
                <w:b/>
                <w:bCs/>
                <w:sz w:val="20"/>
                <w:szCs w:val="20"/>
              </w:rPr>
              <w:t>p</w:t>
            </w:r>
            <w:r w:rsidR="006A0781">
              <w:rPr>
                <w:b/>
                <w:bCs/>
                <w:sz w:val="20"/>
                <w:szCs w:val="20"/>
              </w:rPr>
              <w:t>aš</w:t>
            </w:r>
            <w:r w:rsidR="006A0781" w:rsidRPr="006A0781">
              <w:rPr>
                <w:b/>
                <w:bCs/>
                <w:sz w:val="20"/>
                <w:szCs w:val="20"/>
              </w:rPr>
              <w:t>valdību</w:t>
            </w:r>
            <w:r w:rsidRPr="006A0781">
              <w:rPr>
                <w:b/>
                <w:bCs/>
                <w:sz w:val="20"/>
                <w:szCs w:val="20"/>
              </w:rPr>
              <w:t>. Grāmatvedības nodaļa konstatēja, ka ir kavēts pirkuma maksas un procentu par atlikto maksājumu par 1. gadu maksājuma termiņš.</w:t>
            </w:r>
          </w:p>
        </w:tc>
      </w:tr>
      <w:tr w:rsidR="00CD4FAE" w:rsidRPr="008E4B79" w14:paraId="0DDC8912" w14:textId="77777777" w:rsidTr="00EE6267">
        <w:tc>
          <w:tcPr>
            <w:tcW w:w="557" w:type="dxa"/>
          </w:tcPr>
          <w:p w14:paraId="63132DDD" w14:textId="174E7436" w:rsidR="005104E7" w:rsidRPr="008E4B79" w:rsidRDefault="005104E7" w:rsidP="001D7D85">
            <w:pPr>
              <w:rPr>
                <w:sz w:val="20"/>
                <w:szCs w:val="20"/>
              </w:rPr>
            </w:pPr>
            <w:r w:rsidRPr="008E4B79">
              <w:rPr>
                <w:sz w:val="20"/>
                <w:szCs w:val="20"/>
              </w:rPr>
              <w:lastRenderedPageBreak/>
              <w:t>8</w:t>
            </w:r>
            <w:r w:rsidR="00115FE1">
              <w:rPr>
                <w:sz w:val="20"/>
                <w:szCs w:val="20"/>
              </w:rPr>
              <w:t>.</w:t>
            </w:r>
          </w:p>
        </w:tc>
        <w:tc>
          <w:tcPr>
            <w:tcW w:w="1081" w:type="dxa"/>
          </w:tcPr>
          <w:p w14:paraId="71D35B29" w14:textId="77777777" w:rsidR="005104E7" w:rsidRPr="008E4B79" w:rsidRDefault="005104E7" w:rsidP="001D7D85">
            <w:pPr>
              <w:rPr>
                <w:sz w:val="20"/>
                <w:szCs w:val="20"/>
              </w:rPr>
            </w:pPr>
            <w:r w:rsidRPr="008E4B79">
              <w:rPr>
                <w:sz w:val="20"/>
                <w:szCs w:val="20"/>
              </w:rPr>
              <w:t>Muzeja iela 7*</w:t>
            </w:r>
          </w:p>
        </w:tc>
        <w:tc>
          <w:tcPr>
            <w:tcW w:w="2500" w:type="dxa"/>
          </w:tcPr>
          <w:p w14:paraId="545D38F7" w14:textId="77777777" w:rsidR="005104E7" w:rsidRPr="008E4B79" w:rsidRDefault="005104E7" w:rsidP="001D7D85">
            <w:pPr>
              <w:rPr>
                <w:sz w:val="20"/>
                <w:szCs w:val="20"/>
              </w:rPr>
            </w:pPr>
            <w:r w:rsidRPr="008E4B79">
              <w:rPr>
                <w:sz w:val="20"/>
                <w:szCs w:val="20"/>
              </w:rPr>
              <w:t xml:space="preserve">NĪ (kadastra numurs 8052 008 1596): </w:t>
            </w:r>
            <w:r w:rsidRPr="008E4B79">
              <w:rPr>
                <w:b/>
                <w:bCs/>
                <w:sz w:val="20"/>
                <w:szCs w:val="20"/>
              </w:rPr>
              <w:t>zemes vienība 0,4192 ha</w:t>
            </w:r>
            <w:r w:rsidRPr="008E4B79">
              <w:rPr>
                <w:sz w:val="20"/>
                <w:szCs w:val="20"/>
              </w:rPr>
              <w:t xml:space="preserve"> (kad.apz.8052 008 1575)</w:t>
            </w:r>
          </w:p>
        </w:tc>
        <w:tc>
          <w:tcPr>
            <w:tcW w:w="1955" w:type="dxa"/>
          </w:tcPr>
          <w:p w14:paraId="175F4C5A" w14:textId="77777777" w:rsidR="005104E7" w:rsidRPr="008E4B79" w:rsidRDefault="005104E7" w:rsidP="001D7D85">
            <w:pPr>
              <w:rPr>
                <w:sz w:val="20"/>
                <w:szCs w:val="20"/>
              </w:rPr>
            </w:pPr>
            <w:r w:rsidRPr="008E4B79">
              <w:rPr>
                <w:sz w:val="20"/>
                <w:szCs w:val="20"/>
              </w:rPr>
              <w:t>SIA “</w:t>
            </w:r>
            <w:bookmarkStart w:id="9" w:name="_Hlk179218472"/>
            <w:r w:rsidRPr="008E4B79">
              <w:rPr>
                <w:sz w:val="20"/>
                <w:szCs w:val="20"/>
              </w:rPr>
              <w:t xml:space="preserve">PILOT Automotive Labs </w:t>
            </w:r>
            <w:proofErr w:type="spellStart"/>
            <w:r w:rsidRPr="008E4B79">
              <w:rPr>
                <w:sz w:val="20"/>
                <w:szCs w:val="20"/>
              </w:rPr>
              <w:t>Europe</w:t>
            </w:r>
            <w:bookmarkEnd w:id="9"/>
            <w:proofErr w:type="spellEnd"/>
            <w:r w:rsidRPr="008E4B79">
              <w:rPr>
                <w:sz w:val="20"/>
                <w:szCs w:val="20"/>
              </w:rPr>
              <w:t>”</w:t>
            </w:r>
          </w:p>
        </w:tc>
        <w:tc>
          <w:tcPr>
            <w:tcW w:w="1987" w:type="dxa"/>
          </w:tcPr>
          <w:p w14:paraId="3E00CC65" w14:textId="07D676FF" w:rsidR="005104E7" w:rsidRPr="008E4B79" w:rsidRDefault="005104E7" w:rsidP="001D7D85">
            <w:pPr>
              <w:rPr>
                <w:sz w:val="20"/>
                <w:szCs w:val="20"/>
              </w:rPr>
            </w:pPr>
            <w:r w:rsidRPr="008E4B79">
              <w:rPr>
                <w:sz w:val="20"/>
                <w:szCs w:val="20"/>
              </w:rPr>
              <w:t xml:space="preserve">08.09.2022. </w:t>
            </w:r>
            <w:r w:rsidR="003B75E0">
              <w:rPr>
                <w:sz w:val="20"/>
                <w:szCs w:val="20"/>
              </w:rPr>
              <w:t xml:space="preserve">Līgums </w:t>
            </w:r>
            <w:r w:rsidRPr="008E4B79">
              <w:rPr>
                <w:sz w:val="20"/>
                <w:szCs w:val="20"/>
              </w:rPr>
              <w:t>Nr. JUR 2022-09/979</w:t>
            </w:r>
          </w:p>
        </w:tc>
        <w:tc>
          <w:tcPr>
            <w:tcW w:w="7513" w:type="dxa"/>
          </w:tcPr>
          <w:p w14:paraId="7F9C6588" w14:textId="4F0E55DE" w:rsidR="009415DF" w:rsidRDefault="001E37D3" w:rsidP="00EE6267">
            <w:pPr>
              <w:jc w:val="center"/>
              <w:rPr>
                <w:sz w:val="20"/>
                <w:szCs w:val="20"/>
              </w:rPr>
            </w:pPr>
            <w:r w:rsidRPr="001E37D3">
              <w:rPr>
                <w:b/>
                <w:bCs/>
                <w:color w:val="C45911" w:themeColor="accent2" w:themeShade="BF"/>
                <w:sz w:val="20"/>
                <w:szCs w:val="20"/>
              </w:rPr>
              <w:t>Notiek tiesvedības process</w:t>
            </w:r>
          </w:p>
          <w:p w14:paraId="4348CBA1" w14:textId="1718454B" w:rsidR="00505262" w:rsidRPr="00505262" w:rsidRDefault="00505262" w:rsidP="00BB5CBF">
            <w:pPr>
              <w:rPr>
                <w:sz w:val="20"/>
                <w:szCs w:val="20"/>
              </w:rPr>
            </w:pPr>
            <w:r w:rsidRPr="00505262">
              <w:rPr>
                <w:sz w:val="20"/>
                <w:szCs w:val="20"/>
              </w:rPr>
              <w:t xml:space="preserve">Pamatojoties uz domes </w:t>
            </w:r>
            <w:r w:rsidR="00CD4FAE">
              <w:rPr>
                <w:sz w:val="20"/>
                <w:szCs w:val="20"/>
              </w:rPr>
              <w:t>30.05.</w:t>
            </w:r>
            <w:r w:rsidRPr="00505262">
              <w:rPr>
                <w:sz w:val="20"/>
                <w:szCs w:val="20"/>
              </w:rPr>
              <w:t>2024. lēmumu Nr. 207 “Par Nomaksas pirkuma līguma Nr. JUR 2022-09/979 un Ķīlas līguma Nr. JUR 2022-09/983 izbeigšanu”</w:t>
            </w:r>
            <w:r w:rsidR="00CD4FAE">
              <w:rPr>
                <w:sz w:val="20"/>
                <w:szCs w:val="20"/>
              </w:rPr>
              <w:t>,</w:t>
            </w:r>
            <w:r w:rsidRPr="00505262">
              <w:rPr>
                <w:sz w:val="20"/>
                <w:szCs w:val="20"/>
              </w:rPr>
              <w:t xml:space="preserve"> pašvaldība vēlas izbeigt starp pašvaldību un Uzņēmēju </w:t>
            </w:r>
            <w:r w:rsidR="00CD4FAE">
              <w:rPr>
                <w:sz w:val="20"/>
                <w:szCs w:val="20"/>
              </w:rPr>
              <w:t>08.09.</w:t>
            </w:r>
            <w:r w:rsidRPr="00505262">
              <w:rPr>
                <w:sz w:val="20"/>
                <w:szCs w:val="20"/>
              </w:rPr>
              <w:t>2022. noslēgto Nomaksas pirkuma līgumu Nr. JUR 2022-09/979 un Ķīlas līgumu Nr. JUR 2022-09/983 (turpmāk – līgumi)</w:t>
            </w:r>
            <w:r w:rsidR="00715AE0">
              <w:rPr>
                <w:sz w:val="20"/>
                <w:szCs w:val="20"/>
              </w:rPr>
              <w:t xml:space="preserve"> un </w:t>
            </w:r>
            <w:r w:rsidRPr="00505262">
              <w:rPr>
                <w:sz w:val="20"/>
                <w:szCs w:val="20"/>
              </w:rPr>
              <w:t xml:space="preserve">nav iespējams </w:t>
            </w:r>
            <w:proofErr w:type="spellStart"/>
            <w:r w:rsidRPr="00505262">
              <w:rPr>
                <w:sz w:val="20"/>
                <w:szCs w:val="20"/>
              </w:rPr>
              <w:t>mediācijas</w:t>
            </w:r>
            <w:proofErr w:type="spellEnd"/>
            <w:r w:rsidRPr="00505262">
              <w:rPr>
                <w:sz w:val="20"/>
                <w:szCs w:val="20"/>
              </w:rPr>
              <w:t xml:space="preserve"> process. </w:t>
            </w:r>
          </w:p>
          <w:p w14:paraId="5AB8B714" w14:textId="1927156E" w:rsidR="00505262" w:rsidRPr="00505262" w:rsidRDefault="00EE6267" w:rsidP="00BB5CBF">
            <w:pPr>
              <w:rPr>
                <w:sz w:val="20"/>
                <w:szCs w:val="20"/>
              </w:rPr>
            </w:pPr>
            <w:r>
              <w:rPr>
                <w:sz w:val="20"/>
                <w:szCs w:val="20"/>
              </w:rPr>
              <w:t>P</w:t>
            </w:r>
            <w:r w:rsidR="00505262" w:rsidRPr="00505262">
              <w:rPr>
                <w:sz w:val="20"/>
                <w:szCs w:val="20"/>
              </w:rPr>
              <w:t>amatojoties uz Lēmuma 2. punktu, pašvaldība vērsās Rīgas rajona tiesā ar prasības pieteikumu par līgumu izbeigšanu, īpašumtiesību atzīšanu uz nekustamo īpašumu un parādsaistību piedziņu (lietas reģistrācijas Nr. 3-11/0724; ECLI:LV:RIRT:2024:0910.16088.1.L).</w:t>
            </w:r>
          </w:p>
          <w:p w14:paraId="008AB2BA" w14:textId="5DDB8881" w:rsidR="00505262" w:rsidRDefault="00505262" w:rsidP="00BB5CBF">
            <w:pPr>
              <w:rPr>
                <w:sz w:val="20"/>
                <w:szCs w:val="20"/>
              </w:rPr>
            </w:pPr>
            <w:r w:rsidRPr="00505262">
              <w:rPr>
                <w:sz w:val="20"/>
                <w:szCs w:val="20"/>
              </w:rPr>
              <w:t xml:space="preserve">Pašvaldības ieskatā iespējamais </w:t>
            </w:r>
            <w:proofErr w:type="spellStart"/>
            <w:r w:rsidRPr="00505262">
              <w:rPr>
                <w:sz w:val="20"/>
                <w:szCs w:val="20"/>
              </w:rPr>
              <w:t>ārpustiesas</w:t>
            </w:r>
            <w:proofErr w:type="spellEnd"/>
            <w:r w:rsidRPr="00505262">
              <w:rPr>
                <w:sz w:val="20"/>
                <w:szCs w:val="20"/>
              </w:rPr>
              <w:t xml:space="preserve"> risinājums ir vienošanās noslēgšana par līgumu izbeigšanu (sk. pašvaldības </w:t>
            </w:r>
            <w:r w:rsidR="00BB5CBF">
              <w:rPr>
                <w:sz w:val="20"/>
                <w:szCs w:val="20"/>
              </w:rPr>
              <w:t>28.03.</w:t>
            </w:r>
            <w:r w:rsidRPr="00505262">
              <w:rPr>
                <w:sz w:val="20"/>
                <w:szCs w:val="20"/>
              </w:rPr>
              <w:t>2024. vēstuli Nr. ĀNP/1-12-1/24/522).</w:t>
            </w:r>
            <w:r>
              <w:rPr>
                <w:sz w:val="20"/>
                <w:szCs w:val="20"/>
              </w:rPr>
              <w:t xml:space="preserve"> </w:t>
            </w:r>
          </w:p>
          <w:p w14:paraId="5570CEB3" w14:textId="77777777" w:rsidR="00505262" w:rsidRDefault="00505262" w:rsidP="00BB5CBF">
            <w:r w:rsidRPr="00505262">
              <w:rPr>
                <w:sz w:val="20"/>
                <w:szCs w:val="20"/>
              </w:rPr>
              <w:t xml:space="preserve">22.10.2024 </w:t>
            </w:r>
            <w:r w:rsidR="00BB5CBF">
              <w:rPr>
                <w:sz w:val="20"/>
                <w:szCs w:val="20"/>
              </w:rPr>
              <w:t xml:space="preserve">saņemta </w:t>
            </w:r>
            <w:r w:rsidRPr="00505262">
              <w:rPr>
                <w:sz w:val="20"/>
                <w:szCs w:val="20"/>
              </w:rPr>
              <w:t>ĀNP/1-11-1/24/5649</w:t>
            </w:r>
            <w:r w:rsidR="00BB5CBF">
              <w:rPr>
                <w:sz w:val="20"/>
                <w:szCs w:val="20"/>
              </w:rPr>
              <w:t xml:space="preserve"> </w:t>
            </w:r>
            <w:r w:rsidRPr="00505262">
              <w:rPr>
                <w:sz w:val="20"/>
                <w:szCs w:val="20"/>
              </w:rPr>
              <w:t>Rīgas rajona tiesa</w:t>
            </w:r>
            <w:r w:rsidR="00BB5CBF">
              <w:rPr>
                <w:sz w:val="20"/>
                <w:szCs w:val="20"/>
              </w:rPr>
              <w:t>s</w:t>
            </w:r>
            <w:r w:rsidRPr="00505262">
              <w:rPr>
                <w:sz w:val="20"/>
                <w:szCs w:val="20"/>
              </w:rPr>
              <w:t xml:space="preserve"> (Jūrmalā)</w:t>
            </w:r>
            <w:r w:rsidR="00BB5CBF">
              <w:rPr>
                <w:sz w:val="20"/>
                <w:szCs w:val="20"/>
              </w:rPr>
              <w:t xml:space="preserve"> vēstule “</w:t>
            </w:r>
            <w:r w:rsidRPr="00505262">
              <w:rPr>
                <w:sz w:val="20"/>
                <w:szCs w:val="20"/>
              </w:rPr>
              <w:t xml:space="preserve">Par civillietas Nr.C33548724 ierosināšanu un prasības pieteikuma nosūtīšanu, SIA “PILOT Automotive Labs </w:t>
            </w:r>
            <w:proofErr w:type="spellStart"/>
            <w:r w:rsidRPr="00505262">
              <w:rPr>
                <w:sz w:val="20"/>
                <w:szCs w:val="20"/>
              </w:rPr>
              <w:t>Europe</w:t>
            </w:r>
            <w:proofErr w:type="spellEnd"/>
            <w:r w:rsidRPr="00505262">
              <w:rPr>
                <w:sz w:val="20"/>
                <w:szCs w:val="20"/>
              </w:rPr>
              <w:t>”</w:t>
            </w:r>
            <w:r w:rsidR="00BB5CBF">
              <w:rPr>
                <w:sz w:val="20"/>
                <w:szCs w:val="20"/>
              </w:rPr>
              <w:t>”</w:t>
            </w:r>
            <w:r w:rsidR="00CD4FAE">
              <w:rPr>
                <w:sz w:val="20"/>
                <w:szCs w:val="20"/>
              </w:rPr>
              <w:t>.</w:t>
            </w:r>
            <w:r w:rsidR="00007088">
              <w:rPr>
                <w:sz w:val="20"/>
                <w:szCs w:val="20"/>
              </w:rPr>
              <w:t xml:space="preserve"> </w:t>
            </w:r>
            <w:r w:rsidR="00007088" w:rsidRPr="00007088">
              <w:rPr>
                <w:sz w:val="20"/>
                <w:szCs w:val="20"/>
              </w:rPr>
              <w:t xml:space="preserve">Ar Rīgas rajona tiesas tiesneses </w:t>
            </w:r>
            <w:r w:rsidR="00BB5CBF">
              <w:rPr>
                <w:sz w:val="20"/>
                <w:szCs w:val="20"/>
              </w:rPr>
              <w:t>21.10.</w:t>
            </w:r>
            <w:r w:rsidR="00007088" w:rsidRPr="00007088">
              <w:rPr>
                <w:sz w:val="20"/>
                <w:szCs w:val="20"/>
              </w:rPr>
              <w:t>2024</w:t>
            </w:r>
            <w:r w:rsidR="00BB5CBF">
              <w:rPr>
                <w:sz w:val="20"/>
                <w:szCs w:val="20"/>
              </w:rPr>
              <w:t>.</w:t>
            </w:r>
            <w:r w:rsidR="00007088" w:rsidRPr="00007088">
              <w:rPr>
                <w:sz w:val="20"/>
                <w:szCs w:val="20"/>
              </w:rPr>
              <w:t xml:space="preserve"> lēmumu ierosināta civillieta Ādažu novada pašvaldības prasībā pret SIA “PILOT Automotive Labs </w:t>
            </w:r>
            <w:proofErr w:type="spellStart"/>
            <w:r w:rsidR="00007088" w:rsidRPr="00007088">
              <w:rPr>
                <w:sz w:val="20"/>
                <w:szCs w:val="20"/>
              </w:rPr>
              <w:t>Europe</w:t>
            </w:r>
            <w:proofErr w:type="spellEnd"/>
            <w:r w:rsidR="00007088" w:rsidRPr="00007088">
              <w:rPr>
                <w:sz w:val="20"/>
                <w:szCs w:val="20"/>
              </w:rPr>
              <w:t>” par nomas maksas līguma un ķīlas līguma izbeigšanu, īpašumtiesību atzīšanu uz</w:t>
            </w:r>
            <w:r w:rsidR="001E37D3">
              <w:rPr>
                <w:sz w:val="20"/>
                <w:szCs w:val="20"/>
              </w:rPr>
              <w:t xml:space="preserve"> </w:t>
            </w:r>
            <w:r w:rsidR="00007088" w:rsidRPr="00007088">
              <w:rPr>
                <w:sz w:val="20"/>
                <w:szCs w:val="20"/>
              </w:rPr>
              <w:t>nekustamo īpašumu un parāda piedziņu</w:t>
            </w:r>
            <w:r w:rsidR="00007088">
              <w:t>.</w:t>
            </w:r>
          </w:p>
          <w:p w14:paraId="24D1A27E" w14:textId="1E676C25" w:rsidR="00A2056C" w:rsidRPr="0043192E" w:rsidRDefault="00736E73" w:rsidP="00BB5CBF">
            <w:pPr>
              <w:rPr>
                <w:rStyle w:val="Hipersaite"/>
                <w:color w:val="auto"/>
              </w:rPr>
            </w:pPr>
            <w:r w:rsidRPr="0043192E">
              <w:rPr>
                <w:sz w:val="20"/>
                <w:szCs w:val="20"/>
              </w:rPr>
              <w:t>Notiek sarakste ar uzņēmēju</w:t>
            </w:r>
            <w:r w:rsidR="00A2056C" w:rsidRPr="0043192E">
              <w:rPr>
                <w:sz w:val="20"/>
                <w:szCs w:val="20"/>
              </w:rPr>
              <w:t xml:space="preserve"> </w:t>
            </w:r>
            <w:r w:rsidRPr="0043192E">
              <w:rPr>
                <w:sz w:val="20"/>
                <w:szCs w:val="20"/>
              </w:rPr>
              <w:t>19.02.2025</w:t>
            </w:r>
            <w:r w:rsidR="00EE6267">
              <w:rPr>
                <w:sz w:val="20"/>
                <w:szCs w:val="20"/>
              </w:rPr>
              <w:t xml:space="preserve"> </w:t>
            </w:r>
            <w:r w:rsidR="00A2056C" w:rsidRPr="0043192E">
              <w:rPr>
                <w:sz w:val="20"/>
                <w:szCs w:val="20"/>
              </w:rPr>
              <w:t>(</w:t>
            </w:r>
            <w:hyperlink r:id="rId18" w:history="1">
              <w:r w:rsidR="0071329A" w:rsidRPr="0043192E">
                <w:rPr>
                  <w:sz w:val="20"/>
                  <w:szCs w:val="20"/>
                </w:rPr>
                <w:t>ĀNP/1-11-1/25/1199</w:t>
              </w:r>
            </w:hyperlink>
            <w:r w:rsidRPr="0043192E">
              <w:rPr>
                <w:sz w:val="20"/>
                <w:szCs w:val="20"/>
              </w:rPr>
              <w:t>)</w:t>
            </w:r>
            <w:r w:rsidRPr="0043192E">
              <w:t xml:space="preserve"> </w:t>
            </w:r>
            <w:hyperlink r:id="rId19" w:history="1">
              <w:r w:rsidRPr="0043192E">
                <w:rPr>
                  <w:rStyle w:val="Hipersaite"/>
                  <w:color w:val="auto"/>
                  <w:sz w:val="20"/>
                  <w:szCs w:val="20"/>
                </w:rPr>
                <w:t>Par atsauci uz Nr. ĀNP/1-12-1/24/1580 par Vienošanos projektā</w:t>
              </w:r>
            </w:hyperlink>
            <w:r w:rsidRPr="0043192E">
              <w:rPr>
                <w:sz w:val="20"/>
                <w:szCs w:val="20"/>
              </w:rPr>
              <w:t>)</w:t>
            </w:r>
            <w:r w:rsidR="0071329A" w:rsidRPr="0043192E">
              <w:rPr>
                <w:sz w:val="20"/>
                <w:szCs w:val="20"/>
              </w:rPr>
              <w:t xml:space="preserve">; </w:t>
            </w:r>
            <w:r w:rsidRPr="0043192E">
              <w:rPr>
                <w:sz w:val="20"/>
                <w:szCs w:val="20"/>
              </w:rPr>
              <w:t>05.03.2025 (</w:t>
            </w:r>
            <w:hyperlink r:id="rId20" w:history="1">
              <w:r w:rsidR="0071329A" w:rsidRPr="0043192E">
                <w:rPr>
                  <w:sz w:val="20"/>
                  <w:szCs w:val="20"/>
                </w:rPr>
                <w:t>ĀNP/1-12-1/25/307</w:t>
              </w:r>
            </w:hyperlink>
            <w:r w:rsidRPr="0043192E">
              <w:rPr>
                <w:sz w:val="20"/>
                <w:szCs w:val="20"/>
              </w:rPr>
              <w:t xml:space="preserve">) </w:t>
            </w:r>
            <w:hyperlink r:id="rId21" w:history="1">
              <w:r w:rsidRPr="0043192E">
                <w:rPr>
                  <w:rStyle w:val="Hipersaite"/>
                  <w:color w:val="auto"/>
                  <w:sz w:val="20"/>
                  <w:szCs w:val="20"/>
                </w:rPr>
                <w:t>Par Nomaksas pirkuma līgumu</w:t>
              </w:r>
            </w:hyperlink>
            <w:r w:rsidRPr="0043192E">
              <w:rPr>
                <w:sz w:val="20"/>
                <w:szCs w:val="20"/>
              </w:rPr>
              <w:t xml:space="preserve"> </w:t>
            </w:r>
            <w:r w:rsidR="0071329A" w:rsidRPr="0043192E">
              <w:rPr>
                <w:sz w:val="20"/>
                <w:szCs w:val="20"/>
              </w:rPr>
              <w:t xml:space="preserve">; </w:t>
            </w:r>
            <w:r w:rsidRPr="0043192E">
              <w:rPr>
                <w:sz w:val="20"/>
                <w:szCs w:val="20"/>
              </w:rPr>
              <w:t>03.04.2025 (</w:t>
            </w:r>
            <w:hyperlink r:id="rId22" w:history="1">
              <w:r w:rsidR="0071329A" w:rsidRPr="0043192E">
                <w:rPr>
                  <w:sz w:val="20"/>
                  <w:szCs w:val="20"/>
                </w:rPr>
                <w:t>ĀNP/1-11-1/25/2053</w:t>
              </w:r>
            </w:hyperlink>
            <w:r w:rsidRPr="0043192E">
              <w:rPr>
                <w:sz w:val="20"/>
                <w:szCs w:val="20"/>
              </w:rPr>
              <w:t>)</w:t>
            </w:r>
            <w:r w:rsidRPr="0043192E">
              <w:t xml:space="preserve"> </w:t>
            </w:r>
            <w:hyperlink r:id="rId23" w:history="1">
              <w:r w:rsidRPr="0043192E">
                <w:rPr>
                  <w:rStyle w:val="Hipersaite"/>
                  <w:color w:val="auto"/>
                  <w:sz w:val="20"/>
                  <w:szCs w:val="20"/>
                </w:rPr>
                <w:t>Par maldinošas informācijas lietošanas pārtraukšanu saistībā ar "Uzņēmējdarbības un inovāciju parks Mežgarciems"</w:t>
              </w:r>
            </w:hyperlink>
            <w:r w:rsidRPr="0043192E">
              <w:rPr>
                <w:sz w:val="20"/>
                <w:szCs w:val="20"/>
              </w:rPr>
              <w:t>;30.04.2025</w:t>
            </w:r>
            <w:r w:rsidR="0071329A" w:rsidRPr="0043192E">
              <w:rPr>
                <w:sz w:val="20"/>
                <w:szCs w:val="20"/>
              </w:rPr>
              <w:t xml:space="preserve"> </w:t>
            </w:r>
            <w:r w:rsidRPr="0043192E">
              <w:rPr>
                <w:sz w:val="20"/>
                <w:szCs w:val="20"/>
              </w:rPr>
              <w:t>(</w:t>
            </w:r>
            <w:hyperlink r:id="rId24" w:history="1">
              <w:r w:rsidR="0071329A" w:rsidRPr="0043192E">
                <w:rPr>
                  <w:sz w:val="20"/>
                  <w:szCs w:val="20"/>
                </w:rPr>
                <w:t>ĀNP/1-12-4/25/646</w:t>
              </w:r>
            </w:hyperlink>
            <w:r w:rsidR="00A2056C" w:rsidRPr="0043192E">
              <w:rPr>
                <w:sz w:val="20"/>
                <w:szCs w:val="20"/>
              </w:rPr>
              <w:t>)</w:t>
            </w:r>
            <w:r w:rsidRPr="0043192E">
              <w:rPr>
                <w:sz w:val="20"/>
                <w:szCs w:val="20"/>
              </w:rPr>
              <w:t xml:space="preserve"> atbildes vēstule par maldinošas informācijas lietošanu </w:t>
            </w:r>
            <w:hyperlink r:id="rId25" w:history="1">
              <w:r w:rsidRPr="0043192E">
                <w:rPr>
                  <w:rStyle w:val="Hipersaite"/>
                  <w:color w:val="auto"/>
                  <w:sz w:val="20"/>
                  <w:szCs w:val="20"/>
                </w:rPr>
                <w:t xml:space="preserve">Par maldinošas informācijas lietošanas pārtraukšanu saistībā ar "Uzņēmējdarbības un inovāciju parks </w:t>
              </w:r>
              <w:proofErr w:type="spellStart"/>
              <w:r w:rsidRPr="0043192E">
                <w:rPr>
                  <w:rStyle w:val="Hipersaite"/>
                  <w:color w:val="auto"/>
                  <w:sz w:val="20"/>
                  <w:szCs w:val="20"/>
                </w:rPr>
                <w:t>Mežgarciems</w:t>
              </w:r>
              <w:proofErr w:type="spellEnd"/>
              <w:r w:rsidRPr="0043192E">
                <w:rPr>
                  <w:rStyle w:val="Hipersaite"/>
                  <w:color w:val="auto"/>
                  <w:sz w:val="20"/>
                  <w:szCs w:val="20"/>
                </w:rPr>
                <w:t>"</w:t>
              </w:r>
            </w:hyperlink>
            <w:r w:rsidRPr="0043192E">
              <w:rPr>
                <w:rStyle w:val="Hipersaite"/>
                <w:color w:val="auto"/>
              </w:rPr>
              <w:t xml:space="preserve"> </w:t>
            </w:r>
          </w:p>
          <w:p w14:paraId="16D89518" w14:textId="0B6DE5DF" w:rsidR="0043192E" w:rsidRPr="0043192E" w:rsidRDefault="0043192E" w:rsidP="00BB5CBF">
            <w:pPr>
              <w:rPr>
                <w:b/>
                <w:bCs/>
              </w:rPr>
            </w:pPr>
            <w:r w:rsidRPr="0043192E">
              <w:rPr>
                <w:rStyle w:val="Hipersaite"/>
                <w:b/>
                <w:bCs/>
                <w:color w:val="auto"/>
                <w:sz w:val="20"/>
                <w:szCs w:val="20"/>
              </w:rPr>
              <w:t>14.10.2025 (ĀNP/1-11-1/25/6166) nosūtīts paskaidrojums civillietā Nr.C33548724</w:t>
            </w:r>
          </w:p>
        </w:tc>
      </w:tr>
      <w:tr w:rsidR="00CD4FAE" w:rsidRPr="008E4B79" w14:paraId="2E414E50" w14:textId="77777777" w:rsidTr="00EE6267">
        <w:tc>
          <w:tcPr>
            <w:tcW w:w="557" w:type="dxa"/>
          </w:tcPr>
          <w:p w14:paraId="608338BA" w14:textId="77777777" w:rsidR="006876CD" w:rsidRPr="008E4B79" w:rsidRDefault="006876CD" w:rsidP="006876CD">
            <w:pPr>
              <w:rPr>
                <w:sz w:val="20"/>
                <w:szCs w:val="20"/>
              </w:rPr>
            </w:pPr>
            <w:r w:rsidRPr="008E4B79">
              <w:rPr>
                <w:sz w:val="20"/>
                <w:szCs w:val="20"/>
              </w:rPr>
              <w:t>9</w:t>
            </w:r>
          </w:p>
        </w:tc>
        <w:tc>
          <w:tcPr>
            <w:tcW w:w="1081" w:type="dxa"/>
          </w:tcPr>
          <w:p w14:paraId="25241276" w14:textId="77777777" w:rsidR="006876CD" w:rsidRPr="008E4B79" w:rsidRDefault="006876CD" w:rsidP="006876CD">
            <w:pPr>
              <w:rPr>
                <w:sz w:val="20"/>
                <w:szCs w:val="20"/>
              </w:rPr>
            </w:pPr>
            <w:r w:rsidRPr="008E4B79">
              <w:rPr>
                <w:sz w:val="20"/>
                <w:szCs w:val="20"/>
              </w:rPr>
              <w:t>Sintēzes iela 3</w:t>
            </w:r>
          </w:p>
        </w:tc>
        <w:tc>
          <w:tcPr>
            <w:tcW w:w="2500" w:type="dxa"/>
          </w:tcPr>
          <w:p w14:paraId="73E4F901" w14:textId="77777777" w:rsidR="006876CD" w:rsidRPr="008E4B79" w:rsidRDefault="006876CD" w:rsidP="006876CD">
            <w:pPr>
              <w:rPr>
                <w:sz w:val="20"/>
                <w:szCs w:val="20"/>
              </w:rPr>
            </w:pPr>
            <w:r w:rsidRPr="008E4B79">
              <w:rPr>
                <w:sz w:val="20"/>
                <w:szCs w:val="20"/>
              </w:rPr>
              <w:t xml:space="preserve">NĪ (kadastra numurs 8052 008 1604): </w:t>
            </w:r>
            <w:r w:rsidRPr="008E4B79">
              <w:rPr>
                <w:b/>
                <w:bCs/>
                <w:sz w:val="20"/>
                <w:szCs w:val="20"/>
              </w:rPr>
              <w:t>zemes vienība 0,8265 ha</w:t>
            </w:r>
            <w:r w:rsidRPr="008E4B79">
              <w:rPr>
                <w:sz w:val="20"/>
                <w:szCs w:val="20"/>
              </w:rPr>
              <w:t xml:space="preserve"> (kad.apz.8052 008 1569)</w:t>
            </w:r>
          </w:p>
        </w:tc>
        <w:tc>
          <w:tcPr>
            <w:tcW w:w="1955" w:type="dxa"/>
          </w:tcPr>
          <w:p w14:paraId="12E07C7C" w14:textId="77777777" w:rsidR="006876CD" w:rsidRDefault="006876CD" w:rsidP="006876CD">
            <w:pPr>
              <w:rPr>
                <w:color w:val="000000" w:themeColor="text1"/>
                <w:sz w:val="20"/>
                <w:szCs w:val="20"/>
              </w:rPr>
            </w:pPr>
            <w:r>
              <w:rPr>
                <w:color w:val="000000" w:themeColor="text1"/>
                <w:sz w:val="20"/>
                <w:szCs w:val="20"/>
              </w:rPr>
              <w:t>SIA “</w:t>
            </w:r>
            <w:proofErr w:type="spellStart"/>
            <w:r>
              <w:rPr>
                <w:color w:val="000000" w:themeColor="text1"/>
                <w:sz w:val="20"/>
                <w:szCs w:val="20"/>
              </w:rPr>
              <w:t>Sunstar</w:t>
            </w:r>
            <w:proofErr w:type="spellEnd"/>
            <w:r>
              <w:rPr>
                <w:color w:val="000000" w:themeColor="text1"/>
                <w:sz w:val="20"/>
                <w:szCs w:val="20"/>
              </w:rPr>
              <w:t xml:space="preserve"> </w:t>
            </w:r>
            <w:proofErr w:type="spellStart"/>
            <w:r>
              <w:rPr>
                <w:color w:val="000000" w:themeColor="text1"/>
                <w:sz w:val="20"/>
                <w:szCs w:val="20"/>
              </w:rPr>
              <w:t>Group</w:t>
            </w:r>
            <w:proofErr w:type="spellEnd"/>
            <w:r>
              <w:rPr>
                <w:color w:val="000000" w:themeColor="text1"/>
                <w:sz w:val="20"/>
                <w:szCs w:val="20"/>
              </w:rPr>
              <w:t>”</w:t>
            </w:r>
          </w:p>
          <w:p w14:paraId="04B8B040" w14:textId="77777777" w:rsidR="00547DD9" w:rsidRDefault="00547DD9" w:rsidP="00547DD9">
            <w:pPr>
              <w:rPr>
                <w:color w:val="000000" w:themeColor="text1"/>
                <w:sz w:val="20"/>
                <w:szCs w:val="20"/>
              </w:rPr>
            </w:pPr>
          </w:p>
          <w:p w14:paraId="49146588" w14:textId="2F9BBD44" w:rsidR="00547DD9" w:rsidRDefault="00547DD9" w:rsidP="00547DD9">
            <w:pPr>
              <w:rPr>
                <w:sz w:val="20"/>
                <w:szCs w:val="20"/>
              </w:rPr>
            </w:pPr>
            <w:r>
              <w:rPr>
                <w:color w:val="000000" w:themeColor="text1"/>
                <w:sz w:val="20"/>
                <w:szCs w:val="20"/>
              </w:rPr>
              <w:t>SIA “</w:t>
            </w:r>
            <w:proofErr w:type="spellStart"/>
            <w:r>
              <w:rPr>
                <w:color w:val="000000" w:themeColor="text1"/>
                <w:sz w:val="20"/>
                <w:szCs w:val="20"/>
              </w:rPr>
              <w:t>Sunstar</w:t>
            </w:r>
            <w:proofErr w:type="spellEnd"/>
            <w:r>
              <w:rPr>
                <w:color w:val="000000" w:themeColor="text1"/>
                <w:sz w:val="20"/>
                <w:szCs w:val="20"/>
              </w:rPr>
              <w:t xml:space="preserve"> </w:t>
            </w:r>
            <w:proofErr w:type="spellStart"/>
            <w:r>
              <w:rPr>
                <w:color w:val="000000" w:themeColor="text1"/>
                <w:sz w:val="20"/>
                <w:szCs w:val="20"/>
              </w:rPr>
              <w:t>Group</w:t>
            </w:r>
            <w:proofErr w:type="spellEnd"/>
            <w:r>
              <w:rPr>
                <w:color w:val="000000" w:themeColor="text1"/>
                <w:sz w:val="20"/>
                <w:szCs w:val="20"/>
              </w:rPr>
              <w:t xml:space="preserve">” darbības virziens atbilstoši NACE </w:t>
            </w:r>
            <w:proofErr w:type="spellStart"/>
            <w:r>
              <w:rPr>
                <w:color w:val="000000" w:themeColor="text1"/>
                <w:sz w:val="20"/>
                <w:szCs w:val="20"/>
              </w:rPr>
              <w:t>kasifikatoram</w:t>
            </w:r>
            <w:proofErr w:type="spellEnd"/>
            <w:r>
              <w:rPr>
                <w:color w:val="000000" w:themeColor="text1"/>
                <w:sz w:val="20"/>
                <w:szCs w:val="20"/>
              </w:rPr>
              <w:t xml:space="preserve"> ir “</w:t>
            </w:r>
            <w:r w:rsidRPr="004C40A1">
              <w:rPr>
                <w:color w:val="000000" w:themeColor="text1"/>
                <w:sz w:val="20"/>
                <w:szCs w:val="20"/>
              </w:rPr>
              <w:t xml:space="preserve">Citur neklasificēti profesionālie, zinātniskie un </w:t>
            </w:r>
            <w:r w:rsidRPr="004C40A1">
              <w:rPr>
                <w:color w:val="000000" w:themeColor="text1"/>
                <w:sz w:val="20"/>
                <w:szCs w:val="20"/>
              </w:rPr>
              <w:lastRenderedPageBreak/>
              <w:t xml:space="preserve">tehniskie pakalpojumi </w:t>
            </w:r>
            <w:hyperlink r:id="rId26" w:tgtFrame="_blank" w:history="1">
              <w:r w:rsidRPr="004C40A1">
                <w:rPr>
                  <w:rStyle w:val="Hipersaite"/>
                  <w:color w:val="auto"/>
                  <w:sz w:val="20"/>
                  <w:szCs w:val="20"/>
                </w:rPr>
                <w:t>74.90</w:t>
              </w:r>
            </w:hyperlink>
            <w:r>
              <w:rPr>
                <w:sz w:val="20"/>
                <w:szCs w:val="20"/>
              </w:rPr>
              <w:t>”.</w:t>
            </w:r>
          </w:p>
          <w:p w14:paraId="323187C9" w14:textId="2E87ECFF" w:rsidR="00547DD9" w:rsidRPr="008E4B79" w:rsidRDefault="00547DD9" w:rsidP="00547DD9">
            <w:pPr>
              <w:rPr>
                <w:sz w:val="20"/>
                <w:szCs w:val="20"/>
              </w:rPr>
            </w:pPr>
            <w:r>
              <w:rPr>
                <w:color w:val="000000" w:themeColor="text1"/>
                <w:sz w:val="20"/>
                <w:szCs w:val="20"/>
              </w:rPr>
              <w:t>SIA “</w:t>
            </w:r>
            <w:proofErr w:type="spellStart"/>
            <w:r>
              <w:rPr>
                <w:color w:val="000000" w:themeColor="text1"/>
                <w:sz w:val="20"/>
                <w:szCs w:val="20"/>
              </w:rPr>
              <w:t>Optiv”darbības</w:t>
            </w:r>
            <w:proofErr w:type="spellEnd"/>
            <w:r>
              <w:rPr>
                <w:color w:val="000000" w:themeColor="text1"/>
                <w:sz w:val="20"/>
                <w:szCs w:val="20"/>
              </w:rPr>
              <w:t xml:space="preserve"> virziens atbilstoši NACE klasifikatoram ir “</w:t>
            </w:r>
            <w:r w:rsidRPr="004C40A1">
              <w:rPr>
                <w:color w:val="000000" w:themeColor="text1"/>
                <w:sz w:val="20"/>
                <w:szCs w:val="20"/>
              </w:rPr>
              <w:t xml:space="preserve">Pārējā darbība veselības aizsardzības jomā </w:t>
            </w:r>
            <w:hyperlink r:id="rId27" w:tgtFrame="_blank" w:history="1">
              <w:r w:rsidRPr="004C40A1">
                <w:rPr>
                  <w:rStyle w:val="Hipersaite"/>
                  <w:color w:val="auto"/>
                  <w:sz w:val="20"/>
                  <w:szCs w:val="20"/>
                </w:rPr>
                <w:t>86.90</w:t>
              </w:r>
            </w:hyperlink>
            <w:r>
              <w:rPr>
                <w:color w:val="000000" w:themeColor="text1"/>
                <w:sz w:val="20"/>
                <w:szCs w:val="20"/>
              </w:rPr>
              <w:t>”</w:t>
            </w:r>
          </w:p>
        </w:tc>
        <w:tc>
          <w:tcPr>
            <w:tcW w:w="1987" w:type="dxa"/>
          </w:tcPr>
          <w:p w14:paraId="3132FD91" w14:textId="540E39CA" w:rsidR="006876CD" w:rsidRPr="008E4B79" w:rsidRDefault="006E04CE" w:rsidP="006876CD">
            <w:pPr>
              <w:rPr>
                <w:sz w:val="20"/>
                <w:szCs w:val="20"/>
              </w:rPr>
            </w:pPr>
            <w:r>
              <w:rPr>
                <w:sz w:val="20"/>
                <w:szCs w:val="20"/>
              </w:rPr>
              <w:lastRenderedPageBreak/>
              <w:t xml:space="preserve">19.08.2024. </w:t>
            </w:r>
            <w:r w:rsidR="003B75E0">
              <w:rPr>
                <w:sz w:val="20"/>
                <w:szCs w:val="20"/>
              </w:rPr>
              <w:t xml:space="preserve">Līgums </w:t>
            </w:r>
            <w:r>
              <w:rPr>
                <w:sz w:val="20"/>
                <w:szCs w:val="20"/>
              </w:rPr>
              <w:t>Nr. JUR 2024-08/781</w:t>
            </w:r>
          </w:p>
        </w:tc>
        <w:tc>
          <w:tcPr>
            <w:tcW w:w="7513" w:type="dxa"/>
          </w:tcPr>
          <w:p w14:paraId="727698B8" w14:textId="12184560" w:rsidR="00700F50" w:rsidRDefault="00DB1E77" w:rsidP="00EE6267">
            <w:pPr>
              <w:jc w:val="center"/>
              <w:rPr>
                <w:color w:val="000000" w:themeColor="text1"/>
                <w:sz w:val="20"/>
                <w:szCs w:val="20"/>
              </w:rPr>
            </w:pPr>
            <w:r w:rsidRPr="00E5452B">
              <w:rPr>
                <w:color w:val="00B050"/>
                <w:sz w:val="20"/>
                <w:szCs w:val="20"/>
              </w:rPr>
              <w:t>Spēkā</w:t>
            </w:r>
          </w:p>
          <w:p w14:paraId="04C5B86A" w14:textId="7FFF2595" w:rsidR="00325288" w:rsidRPr="007E1E07" w:rsidRDefault="00325288" w:rsidP="00325288">
            <w:pPr>
              <w:rPr>
                <w:color w:val="000000" w:themeColor="text1"/>
                <w:sz w:val="20"/>
                <w:szCs w:val="20"/>
              </w:rPr>
            </w:pPr>
            <w:r w:rsidRPr="007E1E07">
              <w:rPr>
                <w:color w:val="000000" w:themeColor="text1"/>
                <w:sz w:val="20"/>
                <w:szCs w:val="20"/>
              </w:rPr>
              <w:t>28.10.2021</w:t>
            </w:r>
            <w:r w:rsidR="003B75E0" w:rsidRPr="007E1E07">
              <w:rPr>
                <w:color w:val="000000" w:themeColor="text1"/>
                <w:sz w:val="20"/>
                <w:szCs w:val="20"/>
              </w:rPr>
              <w:t xml:space="preserve"> pašvaldība saņēma </w:t>
            </w:r>
            <w:r w:rsidR="00CD4FAE" w:rsidRPr="007E1E07">
              <w:rPr>
                <w:color w:val="000000" w:themeColor="text1"/>
                <w:sz w:val="20"/>
                <w:szCs w:val="20"/>
              </w:rPr>
              <w:t>SIA</w:t>
            </w:r>
            <w:r w:rsidRPr="007E1E07">
              <w:rPr>
                <w:color w:val="000000" w:themeColor="text1"/>
                <w:sz w:val="20"/>
                <w:szCs w:val="20"/>
              </w:rPr>
              <w:t xml:space="preserve"> </w:t>
            </w:r>
            <w:r w:rsidR="00CD4FAE" w:rsidRPr="007E1E07">
              <w:rPr>
                <w:color w:val="000000" w:themeColor="text1"/>
                <w:sz w:val="20"/>
                <w:szCs w:val="20"/>
              </w:rPr>
              <w:t>“</w:t>
            </w:r>
            <w:proofErr w:type="spellStart"/>
            <w:r w:rsidRPr="007E1E07">
              <w:rPr>
                <w:color w:val="000000" w:themeColor="text1"/>
                <w:sz w:val="20"/>
                <w:szCs w:val="20"/>
              </w:rPr>
              <w:t>Sunstar</w:t>
            </w:r>
            <w:proofErr w:type="spellEnd"/>
            <w:r w:rsidRPr="007E1E07">
              <w:rPr>
                <w:color w:val="000000" w:themeColor="text1"/>
                <w:sz w:val="20"/>
                <w:szCs w:val="20"/>
              </w:rPr>
              <w:t xml:space="preserve"> </w:t>
            </w:r>
            <w:proofErr w:type="spellStart"/>
            <w:r w:rsidRPr="007E1E07">
              <w:rPr>
                <w:color w:val="000000" w:themeColor="text1"/>
                <w:sz w:val="20"/>
                <w:szCs w:val="20"/>
              </w:rPr>
              <w:t>Group</w:t>
            </w:r>
            <w:proofErr w:type="spellEnd"/>
            <w:r w:rsidR="00CD4FAE" w:rsidRPr="007E1E07">
              <w:rPr>
                <w:color w:val="000000" w:themeColor="text1"/>
                <w:sz w:val="20"/>
                <w:szCs w:val="20"/>
              </w:rPr>
              <w:t>” vēstul</w:t>
            </w:r>
            <w:r w:rsidR="003B75E0" w:rsidRPr="007E1E07">
              <w:rPr>
                <w:color w:val="000000" w:themeColor="text1"/>
                <w:sz w:val="20"/>
                <w:szCs w:val="20"/>
              </w:rPr>
              <w:t>i</w:t>
            </w:r>
            <w:r w:rsidR="00715AE0">
              <w:rPr>
                <w:color w:val="000000" w:themeColor="text1"/>
                <w:sz w:val="20"/>
                <w:szCs w:val="20"/>
              </w:rPr>
              <w:t xml:space="preserve"> </w:t>
            </w:r>
            <w:r w:rsidR="00F57CCB" w:rsidRPr="007E1E07">
              <w:rPr>
                <w:color w:val="000000" w:themeColor="text1"/>
                <w:sz w:val="20"/>
                <w:szCs w:val="20"/>
              </w:rPr>
              <w:t>(</w:t>
            </w:r>
            <w:r w:rsidR="00715AE0">
              <w:rPr>
                <w:color w:val="000000" w:themeColor="text1"/>
                <w:sz w:val="20"/>
                <w:szCs w:val="20"/>
              </w:rPr>
              <w:t xml:space="preserve">Nr. </w:t>
            </w:r>
            <w:r w:rsidR="00CD4FAE" w:rsidRPr="007E1E07">
              <w:rPr>
                <w:color w:val="000000" w:themeColor="text1"/>
                <w:sz w:val="20"/>
                <w:szCs w:val="20"/>
              </w:rPr>
              <w:t>ĀNP/1-11-1/21/2090</w:t>
            </w:r>
            <w:r w:rsidR="00F57CCB" w:rsidRPr="007E1E07">
              <w:rPr>
                <w:color w:val="000000" w:themeColor="text1"/>
                <w:sz w:val="20"/>
                <w:szCs w:val="20"/>
              </w:rPr>
              <w:t>)</w:t>
            </w:r>
            <w:r w:rsidR="003B75E0" w:rsidRPr="007E1E07">
              <w:rPr>
                <w:color w:val="000000" w:themeColor="text1"/>
                <w:sz w:val="20"/>
                <w:szCs w:val="20"/>
              </w:rPr>
              <w:t xml:space="preserve"> </w:t>
            </w:r>
            <w:r w:rsidR="00715AE0">
              <w:rPr>
                <w:color w:val="000000" w:themeColor="text1"/>
                <w:sz w:val="20"/>
                <w:szCs w:val="20"/>
              </w:rPr>
              <w:t>ar</w:t>
            </w:r>
            <w:r w:rsidR="003B75E0" w:rsidRPr="007E1E07">
              <w:rPr>
                <w:color w:val="000000" w:themeColor="text1"/>
                <w:sz w:val="20"/>
                <w:szCs w:val="20"/>
              </w:rPr>
              <w:t xml:space="preserve"> izklāst</w:t>
            </w:r>
            <w:r w:rsidR="00715AE0">
              <w:rPr>
                <w:color w:val="000000" w:themeColor="text1"/>
                <w:sz w:val="20"/>
                <w:szCs w:val="20"/>
              </w:rPr>
              <w:t>u</w:t>
            </w:r>
            <w:r w:rsidR="003B75E0" w:rsidRPr="007E1E07">
              <w:rPr>
                <w:color w:val="000000" w:themeColor="text1"/>
                <w:sz w:val="20"/>
                <w:szCs w:val="20"/>
              </w:rPr>
              <w:t xml:space="preserve"> par</w:t>
            </w:r>
            <w:r w:rsidR="00F57CCB" w:rsidRPr="007E1E07">
              <w:rPr>
                <w:color w:val="000000" w:themeColor="text1"/>
                <w:sz w:val="20"/>
                <w:szCs w:val="20"/>
              </w:rPr>
              <w:t xml:space="preserve"> medicīnas</w:t>
            </w:r>
            <w:r w:rsidR="003B75E0" w:rsidRPr="007E1E07">
              <w:rPr>
                <w:color w:val="000000" w:themeColor="text1"/>
                <w:sz w:val="20"/>
                <w:szCs w:val="20"/>
              </w:rPr>
              <w:t xml:space="preserve"> pakalpojum</w:t>
            </w:r>
            <w:r w:rsidR="00F57CCB" w:rsidRPr="007E1E07">
              <w:rPr>
                <w:color w:val="000000" w:themeColor="text1"/>
                <w:sz w:val="20"/>
                <w:szCs w:val="20"/>
              </w:rPr>
              <w:t>u pieejamību novada iedzīvotājiem, kā arī cenrādis.</w:t>
            </w:r>
            <w:r w:rsidR="003B75E0" w:rsidRPr="007E1E07">
              <w:rPr>
                <w:color w:val="000000" w:themeColor="text1"/>
                <w:sz w:val="20"/>
                <w:szCs w:val="20"/>
              </w:rPr>
              <w:t xml:space="preserve"> </w:t>
            </w:r>
          </w:p>
          <w:p w14:paraId="4746F10A" w14:textId="1E3F3973" w:rsidR="00F57CCB" w:rsidRPr="00E5452B" w:rsidRDefault="00325288" w:rsidP="00715AE0">
            <w:pPr>
              <w:rPr>
                <w:color w:val="000000" w:themeColor="text1"/>
                <w:sz w:val="20"/>
                <w:szCs w:val="20"/>
              </w:rPr>
            </w:pPr>
            <w:r w:rsidRPr="007E1E07">
              <w:rPr>
                <w:color w:val="000000" w:themeColor="text1"/>
                <w:sz w:val="20"/>
                <w:szCs w:val="20"/>
              </w:rPr>
              <w:t>09.12.2024</w:t>
            </w:r>
            <w:r w:rsidR="00715AE0">
              <w:rPr>
                <w:color w:val="000000" w:themeColor="text1"/>
                <w:sz w:val="20"/>
                <w:szCs w:val="20"/>
              </w:rPr>
              <w:t xml:space="preserve"> </w:t>
            </w:r>
            <w:r w:rsidR="00F57CCB" w:rsidRPr="007E1E07">
              <w:rPr>
                <w:color w:val="000000" w:themeColor="text1"/>
                <w:sz w:val="20"/>
                <w:szCs w:val="20"/>
              </w:rPr>
              <w:t xml:space="preserve">tika saņemta </w:t>
            </w:r>
            <w:r w:rsidR="00CD4FAE" w:rsidRPr="007E1E07">
              <w:rPr>
                <w:color w:val="000000" w:themeColor="text1"/>
                <w:sz w:val="20"/>
                <w:szCs w:val="20"/>
              </w:rPr>
              <w:t>SIA “</w:t>
            </w:r>
            <w:proofErr w:type="spellStart"/>
            <w:r w:rsidRPr="007E1E07">
              <w:rPr>
                <w:color w:val="000000" w:themeColor="text1"/>
                <w:sz w:val="20"/>
                <w:szCs w:val="20"/>
              </w:rPr>
              <w:t>Sunstar</w:t>
            </w:r>
            <w:proofErr w:type="spellEnd"/>
            <w:r w:rsidRPr="007E1E07">
              <w:rPr>
                <w:color w:val="000000" w:themeColor="text1"/>
                <w:sz w:val="20"/>
                <w:szCs w:val="20"/>
              </w:rPr>
              <w:t xml:space="preserve"> </w:t>
            </w:r>
            <w:proofErr w:type="spellStart"/>
            <w:r w:rsidRPr="007E1E07">
              <w:rPr>
                <w:color w:val="000000" w:themeColor="text1"/>
                <w:sz w:val="20"/>
                <w:szCs w:val="20"/>
              </w:rPr>
              <w:t>Group</w:t>
            </w:r>
            <w:proofErr w:type="spellEnd"/>
            <w:r w:rsidR="00CD4FAE" w:rsidRPr="007E1E07">
              <w:rPr>
                <w:color w:val="000000" w:themeColor="text1"/>
                <w:sz w:val="20"/>
                <w:szCs w:val="20"/>
              </w:rPr>
              <w:t>” vēstule</w:t>
            </w:r>
            <w:r w:rsidR="00F57CCB" w:rsidRPr="007E1E07">
              <w:rPr>
                <w:color w:val="000000" w:themeColor="text1"/>
                <w:sz w:val="20"/>
                <w:szCs w:val="20"/>
              </w:rPr>
              <w:t xml:space="preserve"> </w:t>
            </w:r>
            <w:r w:rsidR="00CD4FAE" w:rsidRPr="007E1E07">
              <w:rPr>
                <w:color w:val="000000" w:themeColor="text1"/>
                <w:sz w:val="20"/>
                <w:szCs w:val="20"/>
              </w:rPr>
              <w:t>(</w:t>
            </w:r>
            <w:r w:rsidR="00715AE0">
              <w:rPr>
                <w:color w:val="000000" w:themeColor="text1"/>
                <w:sz w:val="20"/>
                <w:szCs w:val="20"/>
              </w:rPr>
              <w:t xml:space="preserve">Nr. </w:t>
            </w:r>
            <w:r w:rsidR="00CD4FAE" w:rsidRPr="007E1E07">
              <w:rPr>
                <w:color w:val="000000" w:themeColor="text1"/>
                <w:sz w:val="20"/>
                <w:szCs w:val="20"/>
              </w:rPr>
              <w:t>ĀNP/1-11-1/24/6745) “</w:t>
            </w:r>
            <w:r w:rsidRPr="007E1E07">
              <w:rPr>
                <w:color w:val="000000" w:themeColor="text1"/>
                <w:sz w:val="20"/>
                <w:szCs w:val="20"/>
              </w:rPr>
              <w:t xml:space="preserve">Par piekrišanu īpašuma iznomāšanai veselības centra izveidei </w:t>
            </w:r>
            <w:proofErr w:type="spellStart"/>
            <w:r w:rsidRPr="007E1E07">
              <w:rPr>
                <w:color w:val="000000" w:themeColor="text1"/>
                <w:sz w:val="20"/>
                <w:szCs w:val="20"/>
              </w:rPr>
              <w:t>Mežgarciemā</w:t>
            </w:r>
            <w:proofErr w:type="spellEnd"/>
            <w:r w:rsidRPr="007E1E07">
              <w:rPr>
                <w:color w:val="000000" w:themeColor="text1"/>
                <w:sz w:val="20"/>
                <w:szCs w:val="20"/>
              </w:rPr>
              <w:t xml:space="preserve"> un nodošanu trešajām personām</w:t>
            </w:r>
            <w:r w:rsidR="00CD4FAE" w:rsidRPr="007E1E07">
              <w:rPr>
                <w:color w:val="000000" w:themeColor="text1"/>
                <w:sz w:val="20"/>
                <w:szCs w:val="20"/>
              </w:rPr>
              <w:t>”.</w:t>
            </w:r>
            <w:r w:rsidR="00F57CCB" w:rsidRPr="007E1E07">
              <w:rPr>
                <w:color w:val="000000" w:themeColor="text1"/>
                <w:sz w:val="20"/>
                <w:szCs w:val="20"/>
              </w:rPr>
              <w:t xml:space="preserve">  </w:t>
            </w:r>
          </w:p>
          <w:p w14:paraId="0B2B8443" w14:textId="0AA24CE4" w:rsidR="004C40A1" w:rsidRPr="007E1E07" w:rsidRDefault="00325288" w:rsidP="00C16B51">
            <w:pPr>
              <w:rPr>
                <w:color w:val="000000" w:themeColor="text1"/>
                <w:sz w:val="20"/>
                <w:szCs w:val="20"/>
              </w:rPr>
            </w:pPr>
            <w:r w:rsidRPr="007E1E07">
              <w:rPr>
                <w:color w:val="000000" w:themeColor="text1"/>
                <w:sz w:val="20"/>
                <w:szCs w:val="20"/>
              </w:rPr>
              <w:t>15.01.2025</w:t>
            </w:r>
            <w:r w:rsidR="00F57CCB" w:rsidRPr="007E1E07">
              <w:rPr>
                <w:color w:val="000000" w:themeColor="text1"/>
                <w:sz w:val="20"/>
                <w:szCs w:val="20"/>
              </w:rPr>
              <w:t xml:space="preserve"> tika saņemta</w:t>
            </w:r>
            <w:r w:rsidRPr="007E1E07">
              <w:rPr>
                <w:color w:val="000000" w:themeColor="text1"/>
                <w:sz w:val="20"/>
                <w:szCs w:val="20"/>
              </w:rPr>
              <w:tab/>
            </w:r>
            <w:r w:rsidR="00CD4FAE" w:rsidRPr="007E1E07">
              <w:rPr>
                <w:color w:val="000000" w:themeColor="text1"/>
                <w:sz w:val="20"/>
                <w:szCs w:val="20"/>
              </w:rPr>
              <w:t>SIA</w:t>
            </w:r>
            <w:r w:rsidRPr="007E1E07">
              <w:rPr>
                <w:color w:val="000000" w:themeColor="text1"/>
                <w:sz w:val="20"/>
                <w:szCs w:val="20"/>
              </w:rPr>
              <w:t xml:space="preserve"> </w:t>
            </w:r>
            <w:r w:rsidR="00547DD9" w:rsidRPr="007E1E07">
              <w:rPr>
                <w:color w:val="000000" w:themeColor="text1"/>
                <w:sz w:val="20"/>
                <w:szCs w:val="20"/>
              </w:rPr>
              <w:t>“</w:t>
            </w:r>
            <w:proofErr w:type="spellStart"/>
            <w:r w:rsidRPr="007E1E07">
              <w:rPr>
                <w:color w:val="000000" w:themeColor="text1"/>
                <w:sz w:val="20"/>
                <w:szCs w:val="20"/>
              </w:rPr>
              <w:t>Sunstar</w:t>
            </w:r>
            <w:proofErr w:type="spellEnd"/>
            <w:r w:rsidR="00547DD9" w:rsidRPr="007E1E07">
              <w:rPr>
                <w:color w:val="000000" w:themeColor="text1"/>
                <w:sz w:val="20"/>
                <w:szCs w:val="20"/>
              </w:rPr>
              <w:t xml:space="preserve"> </w:t>
            </w:r>
            <w:proofErr w:type="spellStart"/>
            <w:r w:rsidRPr="007E1E07">
              <w:rPr>
                <w:color w:val="000000" w:themeColor="text1"/>
                <w:sz w:val="20"/>
                <w:szCs w:val="20"/>
              </w:rPr>
              <w:t>Group</w:t>
            </w:r>
            <w:proofErr w:type="spellEnd"/>
            <w:r w:rsidR="00CD4FAE" w:rsidRPr="007E1E07">
              <w:rPr>
                <w:color w:val="000000" w:themeColor="text1"/>
                <w:sz w:val="20"/>
                <w:szCs w:val="20"/>
              </w:rPr>
              <w:t>” vēstule</w:t>
            </w:r>
            <w:r w:rsidR="00C16B51" w:rsidRPr="007E1E07">
              <w:rPr>
                <w:color w:val="000000" w:themeColor="text1"/>
                <w:sz w:val="20"/>
                <w:szCs w:val="20"/>
              </w:rPr>
              <w:t xml:space="preserve"> </w:t>
            </w:r>
            <w:r w:rsidR="00715AE0">
              <w:rPr>
                <w:color w:val="000000" w:themeColor="text1"/>
                <w:sz w:val="20"/>
                <w:szCs w:val="20"/>
              </w:rPr>
              <w:t>“</w:t>
            </w:r>
            <w:r w:rsidR="00C16B51" w:rsidRPr="007E1E07">
              <w:rPr>
                <w:color w:val="000000" w:themeColor="text1"/>
                <w:sz w:val="20"/>
                <w:szCs w:val="20"/>
              </w:rPr>
              <w:t xml:space="preserve">Par skaidrojumu īpašuma tiesībām veselības centra izveidei </w:t>
            </w:r>
            <w:proofErr w:type="spellStart"/>
            <w:r w:rsidR="00C16B51" w:rsidRPr="007E1E07">
              <w:rPr>
                <w:color w:val="000000" w:themeColor="text1"/>
                <w:sz w:val="20"/>
                <w:szCs w:val="20"/>
              </w:rPr>
              <w:t>Mežgarciemā</w:t>
            </w:r>
            <w:proofErr w:type="spellEnd"/>
            <w:r w:rsidR="00C16B51" w:rsidRPr="007E1E07">
              <w:rPr>
                <w:color w:val="000000" w:themeColor="text1"/>
                <w:sz w:val="20"/>
                <w:szCs w:val="20"/>
              </w:rPr>
              <w:t xml:space="preserve"> (Sintēzes iela 3, </w:t>
            </w:r>
            <w:proofErr w:type="spellStart"/>
            <w:r w:rsidR="00C16B51" w:rsidRPr="007E1E07">
              <w:rPr>
                <w:color w:val="000000" w:themeColor="text1"/>
                <w:sz w:val="20"/>
                <w:szCs w:val="20"/>
              </w:rPr>
              <w:t>Mežgarciems</w:t>
            </w:r>
            <w:proofErr w:type="spellEnd"/>
            <w:r w:rsidR="00C16B51" w:rsidRPr="007E1E07">
              <w:rPr>
                <w:color w:val="000000" w:themeColor="text1"/>
                <w:sz w:val="20"/>
                <w:szCs w:val="20"/>
              </w:rPr>
              <w:t xml:space="preserve">) nodošanu SIA “OPTIV”” </w:t>
            </w:r>
            <w:r w:rsidR="00547DD9" w:rsidRPr="007E1E07">
              <w:rPr>
                <w:color w:val="000000" w:themeColor="text1"/>
                <w:sz w:val="20"/>
                <w:szCs w:val="20"/>
              </w:rPr>
              <w:t>(</w:t>
            </w:r>
            <w:r w:rsidR="00715AE0">
              <w:rPr>
                <w:color w:val="000000" w:themeColor="text1"/>
                <w:sz w:val="20"/>
                <w:szCs w:val="20"/>
              </w:rPr>
              <w:t xml:space="preserve">Nr. </w:t>
            </w:r>
            <w:r w:rsidR="00CD4FAE" w:rsidRPr="007E1E07">
              <w:rPr>
                <w:color w:val="000000" w:themeColor="text1"/>
                <w:sz w:val="20"/>
                <w:szCs w:val="20"/>
              </w:rPr>
              <w:t>ĀNP/1-11-1/25/326)</w:t>
            </w:r>
            <w:r w:rsidR="00C16B51" w:rsidRPr="007E1E07">
              <w:rPr>
                <w:color w:val="000000" w:themeColor="text1"/>
                <w:sz w:val="20"/>
                <w:szCs w:val="20"/>
              </w:rPr>
              <w:t>. SIA “</w:t>
            </w:r>
            <w:proofErr w:type="spellStart"/>
            <w:r w:rsidR="00C16B51" w:rsidRPr="007E1E07">
              <w:rPr>
                <w:color w:val="000000" w:themeColor="text1"/>
                <w:sz w:val="20"/>
                <w:szCs w:val="20"/>
              </w:rPr>
              <w:t>Sunstar</w:t>
            </w:r>
            <w:proofErr w:type="spellEnd"/>
            <w:r w:rsidR="00C16B51" w:rsidRPr="007E1E07">
              <w:rPr>
                <w:color w:val="000000" w:themeColor="text1"/>
                <w:sz w:val="20"/>
                <w:szCs w:val="20"/>
              </w:rPr>
              <w:t xml:space="preserve"> </w:t>
            </w:r>
            <w:proofErr w:type="spellStart"/>
            <w:r w:rsidR="00C16B51" w:rsidRPr="007E1E07">
              <w:rPr>
                <w:color w:val="000000" w:themeColor="text1"/>
                <w:sz w:val="20"/>
                <w:szCs w:val="20"/>
              </w:rPr>
              <w:t>Group</w:t>
            </w:r>
            <w:proofErr w:type="spellEnd"/>
            <w:r w:rsidR="00C16B51" w:rsidRPr="007E1E07">
              <w:rPr>
                <w:color w:val="000000" w:themeColor="text1"/>
                <w:sz w:val="20"/>
                <w:szCs w:val="20"/>
              </w:rPr>
              <w:t xml:space="preserve">” papildus sniedz </w:t>
            </w:r>
            <w:r w:rsidR="00C16B51" w:rsidRPr="007E1E07">
              <w:rPr>
                <w:color w:val="000000" w:themeColor="text1"/>
                <w:sz w:val="20"/>
                <w:szCs w:val="20"/>
              </w:rPr>
              <w:lastRenderedPageBreak/>
              <w:t>skaidrojumu par apakšnomnieka SIA “</w:t>
            </w:r>
            <w:proofErr w:type="spellStart"/>
            <w:r w:rsidR="00C16B51" w:rsidRPr="007E1E07">
              <w:rPr>
                <w:color w:val="000000" w:themeColor="text1"/>
                <w:sz w:val="20"/>
                <w:szCs w:val="20"/>
              </w:rPr>
              <w:t>Optiv</w:t>
            </w:r>
            <w:proofErr w:type="spellEnd"/>
            <w:r w:rsidR="00C16B51" w:rsidRPr="007E1E07">
              <w:rPr>
                <w:color w:val="000000" w:themeColor="text1"/>
                <w:sz w:val="20"/>
                <w:szCs w:val="20"/>
              </w:rPr>
              <w:t>”</w:t>
            </w:r>
            <w:r w:rsidR="00CD4FAE" w:rsidRPr="007E1E07">
              <w:rPr>
                <w:color w:val="000000" w:themeColor="text1"/>
                <w:sz w:val="20"/>
                <w:szCs w:val="20"/>
              </w:rPr>
              <w:t xml:space="preserve"> </w:t>
            </w:r>
            <w:r w:rsidR="00C16B51" w:rsidRPr="007E1E07">
              <w:rPr>
                <w:color w:val="000000" w:themeColor="text1"/>
                <w:sz w:val="20"/>
                <w:szCs w:val="20"/>
              </w:rPr>
              <w:t xml:space="preserve">darbības mērķi, kā arī SIA </w:t>
            </w:r>
            <w:r w:rsidR="00CD4FAE" w:rsidRPr="007E1E07">
              <w:rPr>
                <w:color w:val="000000" w:themeColor="text1"/>
                <w:sz w:val="20"/>
                <w:szCs w:val="20"/>
              </w:rPr>
              <w:t>“</w:t>
            </w:r>
            <w:proofErr w:type="spellStart"/>
            <w:r w:rsidR="00C16B51" w:rsidRPr="007E1E07">
              <w:rPr>
                <w:color w:val="000000" w:themeColor="text1"/>
                <w:sz w:val="20"/>
                <w:szCs w:val="20"/>
              </w:rPr>
              <w:t>Sunstar</w:t>
            </w:r>
            <w:proofErr w:type="spellEnd"/>
            <w:r w:rsidR="00C16B51" w:rsidRPr="007E1E07">
              <w:rPr>
                <w:color w:val="000000" w:themeColor="text1"/>
                <w:sz w:val="20"/>
                <w:szCs w:val="20"/>
              </w:rPr>
              <w:t xml:space="preserve"> </w:t>
            </w:r>
            <w:proofErr w:type="spellStart"/>
            <w:r w:rsidR="00C16B51" w:rsidRPr="007E1E07">
              <w:rPr>
                <w:color w:val="000000" w:themeColor="text1"/>
                <w:sz w:val="20"/>
                <w:szCs w:val="20"/>
              </w:rPr>
              <w:t>Group</w:t>
            </w:r>
            <w:proofErr w:type="spellEnd"/>
            <w:r w:rsidR="00C16B51" w:rsidRPr="007E1E07">
              <w:rPr>
                <w:color w:val="000000" w:themeColor="text1"/>
                <w:sz w:val="20"/>
                <w:szCs w:val="20"/>
              </w:rPr>
              <w:t>” kontroli pār SIA “</w:t>
            </w:r>
            <w:proofErr w:type="spellStart"/>
            <w:r w:rsidR="00C16B51" w:rsidRPr="007E1E07">
              <w:rPr>
                <w:color w:val="000000" w:themeColor="text1"/>
                <w:sz w:val="20"/>
                <w:szCs w:val="20"/>
              </w:rPr>
              <w:t>Optiv</w:t>
            </w:r>
            <w:proofErr w:type="spellEnd"/>
            <w:r w:rsidR="00C16B51" w:rsidRPr="007E1E07">
              <w:rPr>
                <w:color w:val="000000" w:themeColor="text1"/>
                <w:sz w:val="20"/>
                <w:szCs w:val="20"/>
              </w:rPr>
              <w:t xml:space="preserve">” sasniedzamo rādītāju nodrošināšanā, atbilstoši projekta  prasībām.  </w:t>
            </w:r>
          </w:p>
          <w:p w14:paraId="4BEA97E7" w14:textId="77777777" w:rsidR="00547DD9" w:rsidRPr="00E5452B" w:rsidRDefault="00547DD9" w:rsidP="00C16B51">
            <w:pPr>
              <w:rPr>
                <w:color w:val="000000" w:themeColor="text1"/>
                <w:sz w:val="20"/>
                <w:szCs w:val="20"/>
              </w:rPr>
            </w:pPr>
            <w:r w:rsidRPr="00E5452B">
              <w:rPr>
                <w:color w:val="000000" w:themeColor="text1"/>
                <w:sz w:val="20"/>
                <w:szCs w:val="20"/>
              </w:rPr>
              <w:t>30.01.2025. tika pieņemts lēmums Nr. 30 “Par pašvaldības piekrišanu SIA “</w:t>
            </w:r>
            <w:proofErr w:type="spellStart"/>
            <w:r w:rsidRPr="00E5452B">
              <w:rPr>
                <w:color w:val="000000" w:themeColor="text1"/>
                <w:sz w:val="20"/>
                <w:szCs w:val="20"/>
              </w:rPr>
              <w:t>Sunstar</w:t>
            </w:r>
            <w:proofErr w:type="spellEnd"/>
            <w:r w:rsidRPr="00E5452B">
              <w:rPr>
                <w:color w:val="000000" w:themeColor="text1"/>
                <w:sz w:val="20"/>
                <w:szCs w:val="20"/>
              </w:rPr>
              <w:t xml:space="preserve"> </w:t>
            </w:r>
            <w:proofErr w:type="spellStart"/>
            <w:r w:rsidRPr="00E5452B">
              <w:rPr>
                <w:color w:val="000000" w:themeColor="text1"/>
                <w:sz w:val="20"/>
                <w:szCs w:val="20"/>
              </w:rPr>
              <w:t>Group</w:t>
            </w:r>
            <w:proofErr w:type="spellEnd"/>
            <w:r w:rsidRPr="00E5452B">
              <w:rPr>
                <w:color w:val="000000" w:themeColor="text1"/>
                <w:sz w:val="20"/>
                <w:szCs w:val="20"/>
              </w:rPr>
              <w:t>” slēgt apakšnomas līgumu ar  SIA “</w:t>
            </w:r>
            <w:proofErr w:type="spellStart"/>
            <w:r w:rsidRPr="00E5452B">
              <w:rPr>
                <w:color w:val="000000" w:themeColor="text1"/>
                <w:sz w:val="20"/>
                <w:szCs w:val="20"/>
              </w:rPr>
              <w:t>Optiv</w:t>
            </w:r>
            <w:proofErr w:type="spellEnd"/>
            <w:r w:rsidRPr="00E5452B">
              <w:rPr>
                <w:color w:val="000000" w:themeColor="text1"/>
                <w:sz w:val="20"/>
                <w:szCs w:val="20"/>
              </w:rPr>
              <w:t>””.</w:t>
            </w:r>
          </w:p>
          <w:p w14:paraId="5AEF5FF1" w14:textId="70AD6EA2" w:rsidR="00D40CF6" w:rsidRPr="0096195C" w:rsidRDefault="00927F46" w:rsidP="00C16B51">
            <w:pPr>
              <w:rPr>
                <w:color w:val="000000" w:themeColor="text1"/>
                <w:sz w:val="20"/>
                <w:szCs w:val="20"/>
              </w:rPr>
            </w:pPr>
            <w:r w:rsidRPr="0096195C">
              <w:rPr>
                <w:color w:val="000000" w:themeColor="text1"/>
                <w:sz w:val="20"/>
                <w:szCs w:val="20"/>
              </w:rPr>
              <w:t>21.05.2025</w:t>
            </w:r>
            <w:r w:rsidR="0071329A" w:rsidRPr="0096195C">
              <w:rPr>
                <w:color w:val="000000" w:themeColor="text1"/>
                <w:sz w:val="20"/>
                <w:szCs w:val="20"/>
              </w:rPr>
              <w:t>.</w:t>
            </w:r>
            <w:r w:rsidRPr="0043192E">
              <w:rPr>
                <w:color w:val="000000" w:themeColor="text1"/>
                <w:sz w:val="20"/>
                <w:szCs w:val="20"/>
              </w:rPr>
              <w:t xml:space="preserve"> (ĀNP/1-11-1/25/3260) </w:t>
            </w:r>
            <w:r w:rsidRPr="0096195C">
              <w:rPr>
                <w:color w:val="000000" w:themeColor="text1"/>
                <w:sz w:val="20"/>
                <w:szCs w:val="20"/>
              </w:rPr>
              <w:t>saņemta vēstule ar lūgumu pagarināt Līguma Nr. JUR_2024-08_781</w:t>
            </w:r>
            <w:r w:rsidR="00715AE0">
              <w:rPr>
                <w:color w:val="000000" w:themeColor="text1"/>
                <w:sz w:val="20"/>
                <w:szCs w:val="20"/>
              </w:rPr>
              <w:t xml:space="preserve"> </w:t>
            </w:r>
            <w:r w:rsidRPr="0096195C">
              <w:rPr>
                <w:color w:val="000000" w:themeColor="text1"/>
                <w:sz w:val="20"/>
                <w:szCs w:val="20"/>
              </w:rPr>
              <w:t>nosacījumu izpildes termiņus.</w:t>
            </w:r>
          </w:p>
          <w:p w14:paraId="329324AE" w14:textId="50FB843B" w:rsidR="00E3325B" w:rsidRPr="0096195C" w:rsidRDefault="00520B19" w:rsidP="00C16B51">
            <w:pPr>
              <w:contextualSpacing/>
              <w:rPr>
                <w:color w:val="000000" w:themeColor="text1"/>
                <w:sz w:val="20"/>
                <w:szCs w:val="20"/>
              </w:rPr>
            </w:pPr>
            <w:r w:rsidRPr="0096195C">
              <w:rPr>
                <w:color w:val="000000" w:themeColor="text1"/>
                <w:sz w:val="20"/>
                <w:szCs w:val="20"/>
              </w:rPr>
              <w:t>13.06.2025</w:t>
            </w:r>
            <w:r w:rsidR="0071329A" w:rsidRPr="0096195C">
              <w:rPr>
                <w:color w:val="000000" w:themeColor="text1"/>
                <w:sz w:val="20"/>
                <w:szCs w:val="20"/>
              </w:rPr>
              <w:t>.</w:t>
            </w:r>
            <w:r w:rsidRPr="0043192E">
              <w:rPr>
                <w:color w:val="000000" w:themeColor="text1"/>
                <w:sz w:val="20"/>
                <w:szCs w:val="20"/>
              </w:rPr>
              <w:t xml:space="preserve"> (DR/11/25/9) </w:t>
            </w:r>
            <w:r w:rsidRPr="0096195C">
              <w:rPr>
                <w:color w:val="000000" w:themeColor="text1"/>
                <w:sz w:val="20"/>
                <w:szCs w:val="20"/>
              </w:rPr>
              <w:t xml:space="preserve">saņemta vēstule </w:t>
            </w:r>
            <w:r w:rsidR="00E3325B" w:rsidRPr="0096195C">
              <w:rPr>
                <w:color w:val="000000" w:themeColor="text1"/>
                <w:sz w:val="20"/>
                <w:szCs w:val="20"/>
              </w:rPr>
              <w:t xml:space="preserve">par iespēju iegādāties papildu zemesgabalus pie </w:t>
            </w:r>
            <w:proofErr w:type="spellStart"/>
            <w:r w:rsidR="00E3325B" w:rsidRPr="0096195C">
              <w:rPr>
                <w:color w:val="000000" w:themeColor="text1"/>
                <w:sz w:val="20"/>
                <w:szCs w:val="20"/>
              </w:rPr>
              <w:t>Mežgarciema</w:t>
            </w:r>
            <w:proofErr w:type="spellEnd"/>
            <w:r w:rsidR="00E3325B" w:rsidRPr="0096195C">
              <w:rPr>
                <w:color w:val="000000" w:themeColor="text1"/>
                <w:sz w:val="20"/>
                <w:szCs w:val="20"/>
              </w:rPr>
              <w:t xml:space="preserve"> attīstības projekta. Atbildes vēstule nosūtīta</w:t>
            </w:r>
            <w:r w:rsidR="00715AE0">
              <w:rPr>
                <w:color w:val="000000" w:themeColor="text1"/>
                <w:sz w:val="20"/>
                <w:szCs w:val="20"/>
              </w:rPr>
              <w:t>.</w:t>
            </w:r>
            <w:r w:rsidR="00E3325B" w:rsidRPr="0096195C">
              <w:rPr>
                <w:color w:val="000000" w:themeColor="text1"/>
                <w:sz w:val="20"/>
                <w:szCs w:val="20"/>
              </w:rPr>
              <w:t xml:space="preserve"> </w:t>
            </w:r>
          </w:p>
          <w:p w14:paraId="6E8A1002" w14:textId="46802D65" w:rsidR="00520B19" w:rsidRPr="0043192E" w:rsidRDefault="00715AE0" w:rsidP="00C16B51">
            <w:pPr>
              <w:contextualSpacing/>
              <w:rPr>
                <w:color w:val="000000" w:themeColor="text1"/>
                <w:sz w:val="20"/>
                <w:szCs w:val="20"/>
              </w:rPr>
            </w:pPr>
            <w:r>
              <w:rPr>
                <w:color w:val="000000" w:themeColor="text1"/>
                <w:sz w:val="20"/>
                <w:szCs w:val="20"/>
              </w:rPr>
              <w:t xml:space="preserve">Pašvaldības </w:t>
            </w:r>
            <w:r w:rsidR="00E3325B" w:rsidRPr="0096195C">
              <w:rPr>
                <w:color w:val="000000" w:themeColor="text1"/>
                <w:sz w:val="20"/>
                <w:szCs w:val="20"/>
              </w:rPr>
              <w:t>14.07.2025</w:t>
            </w:r>
            <w:r w:rsidR="0071329A" w:rsidRPr="0096195C">
              <w:rPr>
                <w:color w:val="000000" w:themeColor="text1"/>
                <w:sz w:val="20"/>
                <w:szCs w:val="20"/>
              </w:rPr>
              <w:t>.</w:t>
            </w:r>
            <w:r w:rsidR="00E3325B" w:rsidRPr="0043192E">
              <w:rPr>
                <w:color w:val="000000" w:themeColor="text1"/>
                <w:sz w:val="20"/>
                <w:szCs w:val="20"/>
              </w:rPr>
              <w:t xml:space="preserve"> </w:t>
            </w:r>
            <w:r>
              <w:rPr>
                <w:color w:val="000000" w:themeColor="text1"/>
                <w:sz w:val="20"/>
                <w:szCs w:val="20"/>
              </w:rPr>
              <w:t xml:space="preserve">vēstulē </w:t>
            </w:r>
            <w:r w:rsidR="00E3325B" w:rsidRPr="0043192E">
              <w:rPr>
                <w:color w:val="000000" w:themeColor="text1"/>
                <w:sz w:val="20"/>
                <w:szCs w:val="20"/>
              </w:rPr>
              <w:t>(ĀNP/1-12-4/25/1069)</w:t>
            </w:r>
            <w:r w:rsidR="00E3325B" w:rsidRPr="0096195C">
              <w:rPr>
                <w:color w:val="000000" w:themeColor="text1"/>
                <w:sz w:val="20"/>
                <w:szCs w:val="20"/>
              </w:rPr>
              <w:t xml:space="preserve"> izskaidrota kārtība, kā īpašumus var iegādāties.</w:t>
            </w:r>
          </w:p>
          <w:p w14:paraId="2FFB1E50" w14:textId="610CE5C6" w:rsidR="00520B19" w:rsidRDefault="007E1E07" w:rsidP="00E5452B">
            <w:pPr>
              <w:rPr>
                <w:sz w:val="20"/>
                <w:szCs w:val="20"/>
              </w:rPr>
            </w:pPr>
            <w:r w:rsidRPr="0096195C">
              <w:rPr>
                <w:sz w:val="20"/>
                <w:szCs w:val="20"/>
              </w:rPr>
              <w:t xml:space="preserve">24.06.2025 domes </w:t>
            </w:r>
            <w:r w:rsidR="00715AE0">
              <w:rPr>
                <w:sz w:val="20"/>
                <w:szCs w:val="20"/>
              </w:rPr>
              <w:t>l</w:t>
            </w:r>
            <w:r w:rsidRPr="0096195C">
              <w:rPr>
                <w:sz w:val="20"/>
                <w:szCs w:val="20"/>
              </w:rPr>
              <w:t xml:space="preserve">ēmums Nr.294 (ĀNP/1-2-3/25/294) </w:t>
            </w:r>
            <w:r w:rsidR="0071329A" w:rsidRPr="0096195C">
              <w:rPr>
                <w:sz w:val="20"/>
                <w:szCs w:val="20"/>
              </w:rPr>
              <w:t>“</w:t>
            </w:r>
            <w:r w:rsidRPr="0096195C">
              <w:rPr>
                <w:sz w:val="20"/>
                <w:szCs w:val="20"/>
              </w:rPr>
              <w:t>Par Nomaksas pirkuma līgumu Nr. JUR 2024-08/781 SIA “</w:t>
            </w:r>
            <w:proofErr w:type="spellStart"/>
            <w:r w:rsidRPr="0096195C">
              <w:rPr>
                <w:sz w:val="20"/>
                <w:szCs w:val="20"/>
              </w:rPr>
              <w:t>Sunstar</w:t>
            </w:r>
            <w:proofErr w:type="spellEnd"/>
            <w:r w:rsidRPr="0096195C">
              <w:rPr>
                <w:sz w:val="20"/>
                <w:szCs w:val="20"/>
              </w:rPr>
              <w:t xml:space="preserve"> </w:t>
            </w:r>
            <w:proofErr w:type="spellStart"/>
            <w:r w:rsidRPr="0096195C">
              <w:rPr>
                <w:sz w:val="20"/>
                <w:szCs w:val="20"/>
              </w:rPr>
              <w:t>Group</w:t>
            </w:r>
            <w:proofErr w:type="spellEnd"/>
            <w:r w:rsidRPr="0096195C">
              <w:rPr>
                <w:sz w:val="20"/>
                <w:szCs w:val="20"/>
              </w:rPr>
              <w:t>”</w:t>
            </w:r>
            <w:r w:rsidR="0071329A" w:rsidRPr="0096195C">
              <w:rPr>
                <w:sz w:val="20"/>
                <w:szCs w:val="20"/>
              </w:rPr>
              <w:t>”</w:t>
            </w:r>
            <w:r w:rsidRPr="0096195C">
              <w:rPr>
                <w:sz w:val="20"/>
                <w:szCs w:val="20"/>
              </w:rPr>
              <w:t>, nosak</w:t>
            </w:r>
            <w:r w:rsidR="00715AE0">
              <w:rPr>
                <w:sz w:val="20"/>
                <w:szCs w:val="20"/>
              </w:rPr>
              <w:t>ot</w:t>
            </w:r>
            <w:r w:rsidRPr="0096195C">
              <w:rPr>
                <w:sz w:val="20"/>
                <w:szCs w:val="20"/>
              </w:rPr>
              <w:t>, ka tiek pagarināts Nomaksas pirkuma līguma Nr. JUR 2024-08/781 izpildes termiņ</w:t>
            </w:r>
            <w:r w:rsidR="00715AE0">
              <w:rPr>
                <w:sz w:val="20"/>
                <w:szCs w:val="20"/>
              </w:rPr>
              <w:t xml:space="preserve">š, </w:t>
            </w:r>
            <w:r w:rsidRPr="0096195C">
              <w:rPr>
                <w:sz w:val="20"/>
                <w:szCs w:val="20"/>
              </w:rPr>
              <w:t>4.6. punkta termiņš un 4.8. punkta termiņ</w:t>
            </w:r>
            <w:r w:rsidR="00715AE0">
              <w:rPr>
                <w:sz w:val="20"/>
                <w:szCs w:val="20"/>
              </w:rPr>
              <w:t>š</w:t>
            </w:r>
            <w:r w:rsidR="00E5452B" w:rsidRPr="0096195C">
              <w:rPr>
                <w:sz w:val="20"/>
                <w:szCs w:val="20"/>
              </w:rPr>
              <w:t>.</w:t>
            </w:r>
          </w:p>
          <w:p w14:paraId="482F1321" w14:textId="5CB6934C" w:rsidR="0043192E" w:rsidRPr="0096195C" w:rsidRDefault="0043192E" w:rsidP="00E5452B">
            <w:pPr>
              <w:rPr>
                <w:b/>
                <w:bCs/>
                <w:color w:val="000000" w:themeColor="text1"/>
                <w:sz w:val="20"/>
                <w:szCs w:val="20"/>
              </w:rPr>
            </w:pPr>
            <w:r w:rsidRPr="0096195C">
              <w:rPr>
                <w:b/>
                <w:bCs/>
                <w:color w:val="000000" w:themeColor="text1"/>
                <w:sz w:val="20"/>
                <w:szCs w:val="20"/>
              </w:rPr>
              <w:t>25.07.2025 (</w:t>
            </w:r>
            <w:r w:rsidR="00715AE0">
              <w:rPr>
                <w:b/>
                <w:bCs/>
                <w:color w:val="000000" w:themeColor="text1"/>
                <w:sz w:val="20"/>
                <w:szCs w:val="20"/>
              </w:rPr>
              <w:t xml:space="preserve">Nr. </w:t>
            </w:r>
            <w:r w:rsidRPr="0096195C">
              <w:rPr>
                <w:b/>
                <w:bCs/>
                <w:color w:val="000000" w:themeColor="text1"/>
                <w:sz w:val="20"/>
                <w:szCs w:val="20"/>
              </w:rPr>
              <w:t>ĀNP/1-2-3/25/294)</w:t>
            </w:r>
            <w:r w:rsidR="00643E39" w:rsidRPr="0096195C">
              <w:rPr>
                <w:b/>
                <w:bCs/>
                <w:color w:val="000000" w:themeColor="text1"/>
                <w:sz w:val="20"/>
                <w:szCs w:val="20"/>
              </w:rPr>
              <w:t xml:space="preserve"> domes </w:t>
            </w:r>
            <w:r w:rsidR="00715AE0">
              <w:rPr>
                <w:b/>
                <w:bCs/>
                <w:color w:val="000000" w:themeColor="text1"/>
                <w:sz w:val="20"/>
                <w:szCs w:val="20"/>
              </w:rPr>
              <w:t>l</w:t>
            </w:r>
            <w:r w:rsidR="00643E39" w:rsidRPr="0096195C">
              <w:rPr>
                <w:b/>
                <w:bCs/>
                <w:color w:val="000000" w:themeColor="text1"/>
                <w:sz w:val="20"/>
                <w:szCs w:val="20"/>
              </w:rPr>
              <w:t>ēmums</w:t>
            </w:r>
            <w:r w:rsidRPr="0096195C">
              <w:rPr>
                <w:b/>
                <w:bCs/>
                <w:color w:val="000000" w:themeColor="text1"/>
                <w:sz w:val="20"/>
                <w:szCs w:val="20"/>
              </w:rPr>
              <w:t xml:space="preserve"> </w:t>
            </w:r>
            <w:r w:rsidR="00715AE0">
              <w:rPr>
                <w:b/>
                <w:bCs/>
                <w:color w:val="000000" w:themeColor="text1"/>
                <w:sz w:val="20"/>
                <w:szCs w:val="20"/>
              </w:rPr>
              <w:t>“</w:t>
            </w:r>
            <w:r w:rsidRPr="0096195C">
              <w:rPr>
                <w:b/>
                <w:bCs/>
                <w:color w:val="000000" w:themeColor="text1"/>
                <w:sz w:val="20"/>
                <w:szCs w:val="20"/>
              </w:rPr>
              <w:t xml:space="preserve">Par līguma Nr. JUR_2024-08_781 termiņu pagarināšanu, </w:t>
            </w:r>
            <w:proofErr w:type="spellStart"/>
            <w:r w:rsidRPr="0096195C">
              <w:rPr>
                <w:b/>
                <w:bCs/>
                <w:color w:val="000000" w:themeColor="text1"/>
                <w:sz w:val="20"/>
                <w:szCs w:val="20"/>
              </w:rPr>
              <w:t>Sintēzes</w:t>
            </w:r>
            <w:proofErr w:type="spellEnd"/>
            <w:r w:rsidRPr="0096195C">
              <w:rPr>
                <w:b/>
                <w:bCs/>
                <w:color w:val="000000" w:themeColor="text1"/>
                <w:sz w:val="20"/>
                <w:szCs w:val="20"/>
              </w:rPr>
              <w:t xml:space="preserve"> iela 3, </w:t>
            </w:r>
            <w:proofErr w:type="spellStart"/>
            <w:r w:rsidRPr="0096195C">
              <w:rPr>
                <w:b/>
                <w:bCs/>
                <w:color w:val="000000" w:themeColor="text1"/>
                <w:sz w:val="20"/>
                <w:szCs w:val="20"/>
              </w:rPr>
              <w:t>Mežgarciems</w:t>
            </w:r>
            <w:proofErr w:type="spellEnd"/>
            <w:r w:rsidR="001E0AAA">
              <w:rPr>
                <w:b/>
                <w:bCs/>
                <w:color w:val="000000" w:themeColor="text1"/>
                <w:sz w:val="20"/>
                <w:szCs w:val="20"/>
              </w:rPr>
              <w:t>.</w:t>
            </w:r>
            <w:r w:rsidR="00715AE0">
              <w:rPr>
                <w:b/>
                <w:bCs/>
                <w:color w:val="000000" w:themeColor="text1"/>
                <w:sz w:val="20"/>
                <w:szCs w:val="20"/>
              </w:rPr>
              <w:t>”</w:t>
            </w:r>
          </w:p>
          <w:p w14:paraId="1079DDDE" w14:textId="0A59F191" w:rsidR="00643E39" w:rsidRPr="00E5452B" w:rsidRDefault="00643E39" w:rsidP="00E5452B">
            <w:pPr>
              <w:rPr>
                <w:color w:val="000000" w:themeColor="text1"/>
                <w:sz w:val="20"/>
                <w:szCs w:val="20"/>
              </w:rPr>
            </w:pPr>
            <w:r w:rsidRPr="0096195C">
              <w:rPr>
                <w:b/>
                <w:bCs/>
                <w:color w:val="000000" w:themeColor="text1"/>
                <w:sz w:val="20"/>
                <w:szCs w:val="20"/>
              </w:rPr>
              <w:t>05.08.2025 (ĀNP/1-11-1/25/4600) noslēgta vienošanās pie Nomaksas pirkuma līguma termiņu pagarināšanas</w:t>
            </w:r>
            <w:r>
              <w:rPr>
                <w:color w:val="000000" w:themeColor="text1"/>
                <w:sz w:val="20"/>
                <w:szCs w:val="20"/>
              </w:rPr>
              <w:t>.</w:t>
            </w:r>
          </w:p>
        </w:tc>
      </w:tr>
      <w:tr w:rsidR="00CD4FAE" w:rsidRPr="008E4B79" w14:paraId="6E22B4F8" w14:textId="77777777" w:rsidTr="00EE6267">
        <w:tc>
          <w:tcPr>
            <w:tcW w:w="557" w:type="dxa"/>
          </w:tcPr>
          <w:p w14:paraId="1A66238A" w14:textId="77777777" w:rsidR="005104E7" w:rsidRPr="008E4B79" w:rsidRDefault="005104E7" w:rsidP="001D7D85">
            <w:pPr>
              <w:rPr>
                <w:sz w:val="20"/>
                <w:szCs w:val="20"/>
              </w:rPr>
            </w:pPr>
            <w:r w:rsidRPr="008E4B79">
              <w:rPr>
                <w:sz w:val="20"/>
                <w:szCs w:val="20"/>
              </w:rPr>
              <w:lastRenderedPageBreak/>
              <w:t>10</w:t>
            </w:r>
          </w:p>
        </w:tc>
        <w:tc>
          <w:tcPr>
            <w:tcW w:w="1081" w:type="dxa"/>
          </w:tcPr>
          <w:p w14:paraId="5B6E1BC1" w14:textId="77777777" w:rsidR="005104E7" w:rsidRPr="008E4B79" w:rsidRDefault="005104E7" w:rsidP="001D7D85">
            <w:pPr>
              <w:rPr>
                <w:sz w:val="20"/>
                <w:szCs w:val="20"/>
              </w:rPr>
            </w:pPr>
            <w:r w:rsidRPr="008E4B79">
              <w:rPr>
                <w:sz w:val="20"/>
                <w:szCs w:val="20"/>
              </w:rPr>
              <w:t>Sintēzes iela 7</w:t>
            </w:r>
          </w:p>
        </w:tc>
        <w:tc>
          <w:tcPr>
            <w:tcW w:w="2500" w:type="dxa"/>
          </w:tcPr>
          <w:p w14:paraId="2A2BA4EA" w14:textId="77777777" w:rsidR="005104E7" w:rsidRPr="008E4B79" w:rsidRDefault="005104E7" w:rsidP="001D7D85">
            <w:pPr>
              <w:rPr>
                <w:sz w:val="20"/>
                <w:szCs w:val="20"/>
              </w:rPr>
            </w:pPr>
            <w:r w:rsidRPr="008E4B79">
              <w:rPr>
                <w:sz w:val="20"/>
                <w:szCs w:val="20"/>
              </w:rPr>
              <w:t xml:space="preserve">NĪ (kadastra numurs 8052 008 1603): </w:t>
            </w:r>
            <w:r w:rsidRPr="008E4B79">
              <w:rPr>
                <w:b/>
                <w:bCs/>
                <w:sz w:val="20"/>
                <w:szCs w:val="20"/>
              </w:rPr>
              <w:t>zemes vienība 0,7001 ha</w:t>
            </w:r>
            <w:r w:rsidRPr="008E4B79">
              <w:rPr>
                <w:sz w:val="20"/>
                <w:szCs w:val="20"/>
              </w:rPr>
              <w:t xml:space="preserve"> (kad.apz.8052 008 1567)</w:t>
            </w:r>
          </w:p>
        </w:tc>
        <w:tc>
          <w:tcPr>
            <w:tcW w:w="1955" w:type="dxa"/>
          </w:tcPr>
          <w:p w14:paraId="67626AC4" w14:textId="4809D492" w:rsidR="005104E7" w:rsidRPr="008E4B79" w:rsidRDefault="005104E7" w:rsidP="001D7D85">
            <w:pPr>
              <w:rPr>
                <w:sz w:val="20"/>
                <w:szCs w:val="20"/>
              </w:rPr>
            </w:pPr>
          </w:p>
        </w:tc>
        <w:tc>
          <w:tcPr>
            <w:tcW w:w="1987" w:type="dxa"/>
          </w:tcPr>
          <w:p w14:paraId="45A6BF2A" w14:textId="77777777" w:rsidR="005104E7" w:rsidRPr="008E4B79" w:rsidRDefault="005104E7" w:rsidP="001D7D85">
            <w:pPr>
              <w:rPr>
                <w:sz w:val="20"/>
                <w:szCs w:val="20"/>
              </w:rPr>
            </w:pPr>
          </w:p>
        </w:tc>
        <w:tc>
          <w:tcPr>
            <w:tcW w:w="7513" w:type="dxa"/>
          </w:tcPr>
          <w:p w14:paraId="7AB8C6B9" w14:textId="633DB2E8" w:rsidR="009415DF" w:rsidRDefault="005104E7" w:rsidP="00EE6267">
            <w:pPr>
              <w:jc w:val="center"/>
              <w:rPr>
                <w:sz w:val="20"/>
                <w:szCs w:val="20"/>
              </w:rPr>
            </w:pPr>
            <w:r w:rsidRPr="008E4B79">
              <w:rPr>
                <w:b/>
                <w:bCs/>
                <w:color w:val="2F5496" w:themeColor="accent5" w:themeShade="BF"/>
                <w:sz w:val="20"/>
                <w:szCs w:val="20"/>
              </w:rPr>
              <w:t>IZSOL</w:t>
            </w:r>
            <w:r w:rsidR="007B3FAD">
              <w:rPr>
                <w:b/>
                <w:bCs/>
                <w:color w:val="2F5496" w:themeColor="accent5" w:themeShade="BF"/>
                <w:sz w:val="20"/>
                <w:szCs w:val="20"/>
              </w:rPr>
              <w:t>E</w:t>
            </w:r>
          </w:p>
          <w:p w14:paraId="69E1FA28" w14:textId="5105687D" w:rsidR="00006236" w:rsidRPr="0096195C" w:rsidRDefault="00006236" w:rsidP="00006236">
            <w:pPr>
              <w:rPr>
                <w:sz w:val="20"/>
                <w:szCs w:val="20"/>
              </w:rPr>
            </w:pPr>
            <w:r w:rsidRPr="0096195C">
              <w:rPr>
                <w:sz w:val="20"/>
                <w:szCs w:val="20"/>
              </w:rPr>
              <w:t>I</w:t>
            </w:r>
            <w:r w:rsidR="009415DF" w:rsidRPr="0096195C">
              <w:rPr>
                <w:sz w:val="20"/>
                <w:szCs w:val="20"/>
              </w:rPr>
              <w:t>zsludinātā i</w:t>
            </w:r>
            <w:r w:rsidRPr="0096195C">
              <w:rPr>
                <w:sz w:val="20"/>
                <w:szCs w:val="20"/>
              </w:rPr>
              <w:t>zsol</w:t>
            </w:r>
            <w:r w:rsidR="009415DF" w:rsidRPr="0096195C">
              <w:rPr>
                <w:sz w:val="20"/>
                <w:szCs w:val="20"/>
              </w:rPr>
              <w:t>e (14.02.2025.–17.03.2025.)</w:t>
            </w:r>
            <w:r w:rsidRPr="0096195C">
              <w:rPr>
                <w:sz w:val="20"/>
                <w:szCs w:val="20"/>
              </w:rPr>
              <w:t xml:space="preserve"> </w:t>
            </w:r>
            <w:r w:rsidR="009415DF" w:rsidRPr="0096195C">
              <w:rPr>
                <w:sz w:val="20"/>
                <w:szCs w:val="20"/>
              </w:rPr>
              <w:t>beidzās bez rezultātiem</w:t>
            </w:r>
            <w:r w:rsidRPr="0096195C">
              <w:rPr>
                <w:sz w:val="20"/>
                <w:szCs w:val="20"/>
              </w:rPr>
              <w:t>.</w:t>
            </w:r>
          </w:p>
          <w:p w14:paraId="5E3B603F" w14:textId="1074186A" w:rsidR="00715AE0" w:rsidRDefault="00C80375" w:rsidP="00E5452B">
            <w:pPr>
              <w:rPr>
                <w:sz w:val="20"/>
                <w:szCs w:val="20"/>
              </w:rPr>
            </w:pPr>
            <w:r w:rsidRPr="0096195C">
              <w:rPr>
                <w:sz w:val="20"/>
                <w:szCs w:val="20"/>
              </w:rPr>
              <w:t xml:space="preserve">24.04.2025 domes </w:t>
            </w:r>
            <w:r w:rsidR="00715AE0">
              <w:rPr>
                <w:sz w:val="20"/>
                <w:szCs w:val="20"/>
              </w:rPr>
              <w:t>l</w:t>
            </w:r>
            <w:r w:rsidRPr="0096195C">
              <w:rPr>
                <w:sz w:val="20"/>
                <w:szCs w:val="20"/>
              </w:rPr>
              <w:t>ēmums Nr.159 (</w:t>
            </w:r>
            <w:hyperlink r:id="rId28" w:history="1">
              <w:r w:rsidR="00C24B42" w:rsidRPr="0096195C">
                <w:rPr>
                  <w:rStyle w:val="Hipersaite"/>
                  <w:sz w:val="20"/>
                  <w:szCs w:val="20"/>
                </w:rPr>
                <w:t>ĀNP/1-2-3/25/159</w:t>
              </w:r>
            </w:hyperlink>
            <w:r w:rsidRPr="0096195C">
              <w:rPr>
                <w:sz w:val="20"/>
                <w:szCs w:val="20"/>
              </w:rPr>
              <w:t>)</w:t>
            </w:r>
            <w:r w:rsidR="00C24B42" w:rsidRPr="0096195C" w:rsidDel="00C24B42">
              <w:rPr>
                <w:sz w:val="20"/>
                <w:szCs w:val="20"/>
              </w:rPr>
              <w:t xml:space="preserve"> </w:t>
            </w:r>
            <w:r w:rsidR="00FB5248" w:rsidRPr="0096195C">
              <w:rPr>
                <w:sz w:val="20"/>
                <w:szCs w:val="20"/>
              </w:rPr>
              <w:t>“Par nekustamā īpašuma “Sintēzes iela 7” izsoles atzīšanu par nenotikušu un atkārtotas izsoles rīkošanu</w:t>
            </w:r>
            <w:r w:rsidR="00BF76AF" w:rsidRPr="0096195C">
              <w:rPr>
                <w:sz w:val="20"/>
                <w:szCs w:val="20"/>
              </w:rPr>
              <w:t>.</w:t>
            </w:r>
            <w:r w:rsidR="00FB5248" w:rsidRPr="0096195C">
              <w:rPr>
                <w:sz w:val="20"/>
                <w:szCs w:val="20"/>
              </w:rPr>
              <w:t>”</w:t>
            </w:r>
            <w:r w:rsidR="00715AE0">
              <w:rPr>
                <w:sz w:val="20"/>
                <w:szCs w:val="20"/>
              </w:rPr>
              <w:t xml:space="preserve"> </w:t>
            </w:r>
            <w:r w:rsidR="00E3325B" w:rsidRPr="0096195C">
              <w:rPr>
                <w:sz w:val="20"/>
                <w:szCs w:val="20"/>
              </w:rPr>
              <w:t>Izsole tika izsludināta 08.05-09.06.2025.</w:t>
            </w:r>
            <w:r w:rsidR="00715AE0">
              <w:rPr>
                <w:sz w:val="20"/>
                <w:szCs w:val="20"/>
              </w:rPr>
              <w:t>, tika</w:t>
            </w:r>
            <w:r w:rsidR="00E3325B" w:rsidRPr="0096195C">
              <w:rPr>
                <w:sz w:val="20"/>
                <w:szCs w:val="20"/>
              </w:rPr>
              <w:t xml:space="preserve"> atzīta par nenotikušu. </w:t>
            </w:r>
          </w:p>
          <w:p w14:paraId="50CFF431" w14:textId="2FAEC153" w:rsidR="00E3325B" w:rsidRDefault="00E3325B" w:rsidP="00E5452B">
            <w:pPr>
              <w:rPr>
                <w:sz w:val="20"/>
                <w:szCs w:val="20"/>
              </w:rPr>
            </w:pPr>
            <w:r w:rsidRPr="0096195C">
              <w:rPr>
                <w:sz w:val="20"/>
                <w:szCs w:val="20"/>
              </w:rPr>
              <w:t>26.06.2025 domes lēmums Nr.257 (ĀNP/1-2-3/25/257) “Par nekustamā īpašuma “Sintēzes iela 7” izsoles atzīšanu par nenotikušu un atkārtotas izsoles rīkošanu”.</w:t>
            </w:r>
          </w:p>
          <w:p w14:paraId="2D5EA1FB" w14:textId="50D9654A" w:rsidR="0096195C" w:rsidRDefault="0096195C" w:rsidP="00E5452B">
            <w:pPr>
              <w:rPr>
                <w:sz w:val="20"/>
                <w:szCs w:val="20"/>
              </w:rPr>
            </w:pPr>
            <w:r>
              <w:rPr>
                <w:sz w:val="20"/>
                <w:szCs w:val="20"/>
              </w:rPr>
              <w:t>28.08.2025 (</w:t>
            </w:r>
            <w:r w:rsidRPr="0096195C">
              <w:rPr>
                <w:sz w:val="20"/>
                <w:szCs w:val="20"/>
              </w:rPr>
              <w:t>ĀNP/1-2-3/25/348</w:t>
            </w:r>
            <w:r>
              <w:rPr>
                <w:sz w:val="20"/>
                <w:szCs w:val="20"/>
              </w:rPr>
              <w:t xml:space="preserve">) domes </w:t>
            </w:r>
            <w:r w:rsidR="00715AE0">
              <w:rPr>
                <w:sz w:val="20"/>
                <w:szCs w:val="20"/>
              </w:rPr>
              <w:t>l</w:t>
            </w:r>
            <w:r>
              <w:rPr>
                <w:sz w:val="20"/>
                <w:szCs w:val="20"/>
              </w:rPr>
              <w:t xml:space="preserve">ēmums </w:t>
            </w:r>
            <w:r w:rsidRPr="0096195C">
              <w:rPr>
                <w:sz w:val="20"/>
                <w:szCs w:val="20"/>
              </w:rPr>
              <w:t>Par nekustamā īpašuma “Sintēzes iela 7” izsoles atzīšanu par nenotikušu un atkārtotas izsoles rīkošanu</w:t>
            </w:r>
            <w:r w:rsidR="007121B7">
              <w:rPr>
                <w:sz w:val="20"/>
                <w:szCs w:val="20"/>
              </w:rPr>
              <w:t>.</w:t>
            </w:r>
          </w:p>
          <w:p w14:paraId="3EF917A5" w14:textId="115D7DC5" w:rsidR="007121B7" w:rsidRDefault="007121B7" w:rsidP="00E5452B">
            <w:pPr>
              <w:rPr>
                <w:b/>
                <w:bCs/>
                <w:sz w:val="20"/>
                <w:szCs w:val="20"/>
              </w:rPr>
            </w:pPr>
            <w:hyperlink r:id="rId29" w:history="1">
              <w:r w:rsidRPr="00A331D1">
                <w:rPr>
                  <w:rStyle w:val="Hipersaite"/>
                  <w:b/>
                  <w:bCs/>
                  <w:sz w:val="20"/>
                  <w:szCs w:val="20"/>
                </w:rPr>
                <w:t>https://www.adazunovads.lv/lv/izsolu-katalogs/nekustama-ipasuma-sintezes-iela-7-mezgarciems-carnikavas-pag-adazu-nov-elektroniska-izsole-10</w:t>
              </w:r>
            </w:hyperlink>
            <w:r>
              <w:rPr>
                <w:b/>
                <w:bCs/>
                <w:sz w:val="20"/>
                <w:szCs w:val="20"/>
              </w:rPr>
              <w:t>;</w:t>
            </w:r>
          </w:p>
          <w:p w14:paraId="091ABC92" w14:textId="77777777" w:rsidR="00794BEC" w:rsidRDefault="007121B7" w:rsidP="00FB5248">
            <w:pPr>
              <w:rPr>
                <w:b/>
                <w:bCs/>
              </w:rPr>
            </w:pPr>
            <w:r w:rsidRPr="00A331D1">
              <w:rPr>
                <w:b/>
                <w:bCs/>
                <w:sz w:val="20"/>
                <w:szCs w:val="20"/>
              </w:rPr>
              <w:t>https://izsoles.ta.gov.lv/;</w:t>
            </w:r>
            <w:r w:rsidRPr="00A331D1">
              <w:rPr>
                <w:b/>
                <w:bCs/>
              </w:rPr>
              <w:t xml:space="preserve"> </w:t>
            </w:r>
            <w:r w:rsidRPr="00700F50">
              <w:rPr>
                <w:b/>
                <w:bCs/>
                <w:sz w:val="20"/>
                <w:szCs w:val="20"/>
              </w:rPr>
              <w:t>https://business.gov.lv/</w:t>
            </w:r>
            <w:r w:rsidRPr="00A331D1">
              <w:rPr>
                <w:b/>
                <w:bCs/>
              </w:rPr>
              <w:t xml:space="preserve"> </w:t>
            </w:r>
          </w:p>
          <w:p w14:paraId="5805B5F7" w14:textId="601CC4A5" w:rsidR="00E3325B" w:rsidRPr="009415DF" w:rsidRDefault="00794BEC" w:rsidP="00FB5248">
            <w:pPr>
              <w:rPr>
                <w:b/>
                <w:bCs/>
                <w:color w:val="2F5496" w:themeColor="accent5" w:themeShade="BF"/>
                <w:sz w:val="20"/>
                <w:szCs w:val="20"/>
              </w:rPr>
            </w:pPr>
            <w:r>
              <w:rPr>
                <w:b/>
                <w:bCs/>
              </w:rPr>
              <w:t>30.12.2025</w:t>
            </w:r>
            <w:r w:rsidRPr="00794BEC">
              <w:rPr>
                <w:b/>
                <w:bCs/>
              </w:rPr>
              <w:t>Par nekustamo īpašumu “Muzeja iela 1”, "Muzeja iela 3" un “Sintēzes iela 7” izsoļu atzīšanu par nenotikušām</w:t>
            </w:r>
            <w:r>
              <w:rPr>
                <w:b/>
                <w:bCs/>
              </w:rPr>
              <w:t xml:space="preserve"> (</w:t>
            </w:r>
            <w:r w:rsidRPr="00794BEC">
              <w:rPr>
                <w:b/>
                <w:bCs/>
              </w:rPr>
              <w:t>ĀNP/1-2-3/25/523</w:t>
            </w:r>
            <w:r>
              <w:rPr>
                <w:b/>
                <w:bCs/>
              </w:rPr>
              <w:t>)</w:t>
            </w:r>
            <w:r w:rsidR="007121B7" w:rsidRPr="00A331D1">
              <w:rPr>
                <w:b/>
                <w:bCs/>
              </w:rPr>
              <w:t xml:space="preserve"> </w:t>
            </w:r>
          </w:p>
        </w:tc>
      </w:tr>
      <w:tr w:rsidR="00CD4FAE" w:rsidRPr="008E4B79" w14:paraId="1A67DFA2" w14:textId="77777777" w:rsidTr="00EE6267">
        <w:tc>
          <w:tcPr>
            <w:tcW w:w="557" w:type="dxa"/>
          </w:tcPr>
          <w:p w14:paraId="4485920B" w14:textId="773DD1FE" w:rsidR="005104E7" w:rsidRPr="008E4B79" w:rsidRDefault="005104E7" w:rsidP="001D7D85">
            <w:pPr>
              <w:rPr>
                <w:sz w:val="20"/>
                <w:szCs w:val="20"/>
              </w:rPr>
            </w:pPr>
            <w:r w:rsidRPr="008E4B79">
              <w:rPr>
                <w:sz w:val="20"/>
                <w:szCs w:val="20"/>
              </w:rPr>
              <w:t>11</w:t>
            </w:r>
          </w:p>
        </w:tc>
        <w:tc>
          <w:tcPr>
            <w:tcW w:w="1081" w:type="dxa"/>
          </w:tcPr>
          <w:p w14:paraId="534084E4" w14:textId="77777777" w:rsidR="005104E7" w:rsidRPr="008E4B79" w:rsidRDefault="005104E7" w:rsidP="001D7D85">
            <w:pPr>
              <w:rPr>
                <w:sz w:val="20"/>
                <w:szCs w:val="20"/>
              </w:rPr>
            </w:pPr>
            <w:r w:rsidRPr="008E4B79">
              <w:rPr>
                <w:sz w:val="20"/>
                <w:szCs w:val="20"/>
              </w:rPr>
              <w:t>Sintēzes iela 1</w:t>
            </w:r>
          </w:p>
        </w:tc>
        <w:tc>
          <w:tcPr>
            <w:tcW w:w="2500" w:type="dxa"/>
          </w:tcPr>
          <w:p w14:paraId="6D36F0F2" w14:textId="77777777" w:rsidR="005104E7" w:rsidRPr="008E4B79" w:rsidRDefault="005104E7" w:rsidP="001D7D85">
            <w:pPr>
              <w:rPr>
                <w:sz w:val="20"/>
                <w:szCs w:val="20"/>
              </w:rPr>
            </w:pPr>
            <w:r w:rsidRPr="008E4B79">
              <w:rPr>
                <w:sz w:val="20"/>
                <w:szCs w:val="20"/>
              </w:rPr>
              <w:t>NĪ (kadastra numurs 8052 008 1471):</w:t>
            </w:r>
            <w:r w:rsidRPr="008E4B79">
              <w:rPr>
                <w:b/>
                <w:bCs/>
                <w:sz w:val="20"/>
                <w:szCs w:val="20"/>
              </w:rPr>
              <w:t xml:space="preserve"> zemes vienība 1,00 ha</w:t>
            </w:r>
            <w:r w:rsidRPr="008E4B79">
              <w:rPr>
                <w:sz w:val="20"/>
                <w:szCs w:val="20"/>
              </w:rPr>
              <w:t xml:space="preserve"> (</w:t>
            </w:r>
            <w:proofErr w:type="spellStart"/>
            <w:r w:rsidRPr="008E4B79">
              <w:rPr>
                <w:sz w:val="20"/>
                <w:szCs w:val="20"/>
              </w:rPr>
              <w:t>kad.apz</w:t>
            </w:r>
            <w:proofErr w:type="spellEnd"/>
            <w:r w:rsidRPr="008E4B79">
              <w:rPr>
                <w:sz w:val="20"/>
                <w:szCs w:val="20"/>
              </w:rPr>
              <w:t xml:space="preserve">. 8052 008 1566), </w:t>
            </w:r>
            <w:r w:rsidRPr="008E4B79">
              <w:rPr>
                <w:b/>
                <w:bCs/>
                <w:sz w:val="20"/>
                <w:szCs w:val="20"/>
              </w:rPr>
              <w:t>kazarmas ēka</w:t>
            </w:r>
            <w:r w:rsidRPr="008E4B79">
              <w:rPr>
                <w:sz w:val="20"/>
                <w:szCs w:val="20"/>
              </w:rPr>
              <w:t xml:space="preserve"> </w:t>
            </w:r>
            <w:r w:rsidRPr="008E4B79">
              <w:rPr>
                <w:sz w:val="20"/>
                <w:szCs w:val="20"/>
              </w:rPr>
              <w:lastRenderedPageBreak/>
              <w:t xml:space="preserve">694,10 </w:t>
            </w:r>
            <w:proofErr w:type="spellStart"/>
            <w:r w:rsidRPr="008E4B79">
              <w:rPr>
                <w:sz w:val="20"/>
                <w:szCs w:val="20"/>
              </w:rPr>
              <w:t>kv.m</w:t>
            </w:r>
            <w:proofErr w:type="spellEnd"/>
            <w:r w:rsidRPr="008E4B79">
              <w:rPr>
                <w:sz w:val="20"/>
                <w:szCs w:val="20"/>
              </w:rPr>
              <w:t>. (</w:t>
            </w:r>
            <w:proofErr w:type="spellStart"/>
            <w:r w:rsidRPr="008E4B79">
              <w:rPr>
                <w:sz w:val="20"/>
                <w:szCs w:val="20"/>
              </w:rPr>
              <w:t>kad.apz</w:t>
            </w:r>
            <w:proofErr w:type="spellEnd"/>
            <w:r w:rsidRPr="008E4B79">
              <w:rPr>
                <w:sz w:val="20"/>
                <w:szCs w:val="20"/>
              </w:rPr>
              <w:t xml:space="preserve">. 8052 008 1210 001), </w:t>
            </w:r>
            <w:r w:rsidRPr="008E4B79">
              <w:rPr>
                <w:b/>
                <w:bCs/>
                <w:sz w:val="20"/>
                <w:szCs w:val="20"/>
              </w:rPr>
              <w:t xml:space="preserve">pagrabs 32, 40 </w:t>
            </w:r>
            <w:proofErr w:type="spellStart"/>
            <w:r w:rsidRPr="008E4B79">
              <w:rPr>
                <w:b/>
                <w:bCs/>
                <w:sz w:val="20"/>
                <w:szCs w:val="20"/>
              </w:rPr>
              <w:t>kv.m</w:t>
            </w:r>
            <w:proofErr w:type="spellEnd"/>
            <w:r w:rsidRPr="008E4B79">
              <w:rPr>
                <w:b/>
                <w:bCs/>
                <w:sz w:val="20"/>
                <w:szCs w:val="20"/>
              </w:rPr>
              <w:t>.</w:t>
            </w:r>
            <w:r w:rsidRPr="008E4B79">
              <w:rPr>
                <w:sz w:val="20"/>
                <w:szCs w:val="20"/>
              </w:rPr>
              <w:t xml:space="preserve"> (kad.apz.8052 008 1210 004)</w:t>
            </w:r>
          </w:p>
        </w:tc>
        <w:tc>
          <w:tcPr>
            <w:tcW w:w="1955" w:type="dxa"/>
          </w:tcPr>
          <w:p w14:paraId="6FC6771C" w14:textId="77777777" w:rsidR="005104E7" w:rsidRPr="008E4B79" w:rsidRDefault="005104E7" w:rsidP="001D7D85">
            <w:pPr>
              <w:rPr>
                <w:sz w:val="20"/>
                <w:szCs w:val="20"/>
              </w:rPr>
            </w:pPr>
            <w:r w:rsidRPr="008E4B79">
              <w:rPr>
                <w:sz w:val="20"/>
                <w:szCs w:val="20"/>
              </w:rPr>
              <w:lastRenderedPageBreak/>
              <w:t xml:space="preserve">Bija SIA “SMW </w:t>
            </w:r>
            <w:proofErr w:type="spellStart"/>
            <w:r w:rsidRPr="008E4B79">
              <w:rPr>
                <w:sz w:val="20"/>
                <w:szCs w:val="20"/>
              </w:rPr>
              <w:t>Group</w:t>
            </w:r>
            <w:proofErr w:type="spellEnd"/>
            <w:r w:rsidRPr="008E4B79">
              <w:rPr>
                <w:sz w:val="20"/>
                <w:szCs w:val="20"/>
              </w:rPr>
              <w:t xml:space="preserve">” (18.04.2019. līgums Nr.02-14.6/19/72). Līgums </w:t>
            </w:r>
            <w:r w:rsidRPr="008E4B79">
              <w:rPr>
                <w:sz w:val="20"/>
                <w:szCs w:val="20"/>
              </w:rPr>
              <w:lastRenderedPageBreak/>
              <w:t>izbeigts ar 24.11.2021. lēmumu Nr. 196.</w:t>
            </w:r>
          </w:p>
        </w:tc>
        <w:tc>
          <w:tcPr>
            <w:tcW w:w="1987" w:type="dxa"/>
          </w:tcPr>
          <w:p w14:paraId="2BD46F79" w14:textId="77777777" w:rsidR="005104E7" w:rsidRPr="008E4B79" w:rsidRDefault="005104E7" w:rsidP="001D7D85">
            <w:pPr>
              <w:rPr>
                <w:sz w:val="20"/>
                <w:szCs w:val="20"/>
              </w:rPr>
            </w:pPr>
          </w:p>
        </w:tc>
        <w:tc>
          <w:tcPr>
            <w:tcW w:w="7513" w:type="dxa"/>
          </w:tcPr>
          <w:p w14:paraId="79A7189B" w14:textId="19F40944" w:rsidR="001C2043" w:rsidRPr="00E5452B" w:rsidRDefault="00B05F6B" w:rsidP="0036770E">
            <w:pPr>
              <w:rPr>
                <w:sz w:val="20"/>
                <w:szCs w:val="20"/>
              </w:rPr>
            </w:pPr>
            <w:r w:rsidRPr="00E5452B">
              <w:rPr>
                <w:sz w:val="20"/>
                <w:szCs w:val="20"/>
              </w:rPr>
              <w:t>Saņemts tiesas spriedums (ĀNP/1-11-1/25/1324). Rīgas rajona tiesa atzin</w:t>
            </w:r>
            <w:r w:rsidR="00715AE0">
              <w:rPr>
                <w:sz w:val="20"/>
                <w:szCs w:val="20"/>
              </w:rPr>
              <w:t>a</w:t>
            </w:r>
            <w:r w:rsidRPr="00E5452B">
              <w:rPr>
                <w:sz w:val="20"/>
                <w:szCs w:val="20"/>
              </w:rPr>
              <w:t xml:space="preserve"> AS “ERST Finance” prasību par hipotēkas tiesību īstenošanu kā pamatotu</w:t>
            </w:r>
            <w:r w:rsidR="00715AE0">
              <w:rPr>
                <w:sz w:val="20"/>
                <w:szCs w:val="20"/>
              </w:rPr>
              <w:t>,</w:t>
            </w:r>
            <w:r w:rsidRPr="00E5452B">
              <w:rPr>
                <w:sz w:val="20"/>
                <w:szCs w:val="20"/>
              </w:rPr>
              <w:t xml:space="preserve"> un apmierināj</w:t>
            </w:r>
            <w:r w:rsidR="00715AE0">
              <w:rPr>
                <w:sz w:val="20"/>
                <w:szCs w:val="20"/>
              </w:rPr>
              <w:t>a</w:t>
            </w:r>
            <w:r w:rsidRPr="00E5452B">
              <w:rPr>
                <w:sz w:val="20"/>
                <w:szCs w:val="20"/>
              </w:rPr>
              <w:t xml:space="preserve"> to. Savukārt pašvaldības prasība par hipotēkas dzēšanu zemesgrāmatā tika noraidīta. Tiesas ieskatā </w:t>
            </w:r>
            <w:r w:rsidRPr="00E5452B">
              <w:rPr>
                <w:sz w:val="20"/>
                <w:szCs w:val="20"/>
              </w:rPr>
              <w:lastRenderedPageBreak/>
              <w:t>prasītājam ir tiesības vērst piedziņu uz nekustamo īpašumu atbilstoši Civilprocesa likumā noteiktajai kārtībai.</w:t>
            </w:r>
          </w:p>
        </w:tc>
      </w:tr>
    </w:tbl>
    <w:p w14:paraId="30338517" w14:textId="33194523" w:rsidR="005104E7" w:rsidRDefault="005104E7" w:rsidP="00316F4A">
      <w:pPr>
        <w:rPr>
          <w:rFonts w:asciiTheme="majorBidi" w:hAnsiTheme="majorBidi" w:cstheme="majorBidi"/>
          <w:b/>
          <w:bCs/>
          <w:sz w:val="28"/>
          <w:szCs w:val="28"/>
        </w:rPr>
      </w:pPr>
    </w:p>
    <w:p w14:paraId="3FA91A78" w14:textId="77777777" w:rsidR="001E0AAA" w:rsidRDefault="001E0AAA" w:rsidP="001E0AAA">
      <w:pPr>
        <w:jc w:val="center"/>
        <w:sectPr w:rsidR="001E0AAA" w:rsidSect="001841F6">
          <w:footerReference w:type="default" r:id="rId30"/>
          <w:pgSz w:w="16838" w:h="11906" w:orient="landscape"/>
          <w:pgMar w:top="1134" w:right="1134" w:bottom="1701" w:left="1134" w:header="709" w:footer="709" w:gutter="0"/>
          <w:cols w:space="708"/>
          <w:docGrid w:linePitch="360"/>
        </w:sectPr>
      </w:pPr>
    </w:p>
    <w:p w14:paraId="5D37C7C7" w14:textId="77777777" w:rsidR="001E0AAA" w:rsidRDefault="001E0AAA" w:rsidP="001E0AAA">
      <w:pPr>
        <w:jc w:val="center"/>
      </w:pPr>
    </w:p>
    <w:p w14:paraId="1ABEC07B" w14:textId="584C8D70" w:rsidR="00DB1E77" w:rsidRDefault="0071329A" w:rsidP="00EE6267">
      <w:pPr>
        <w:jc w:val="center"/>
        <w:rPr>
          <w:rFonts w:asciiTheme="majorBidi" w:hAnsiTheme="majorBidi" w:cstheme="majorBidi"/>
          <w:b/>
          <w:bCs/>
          <w:sz w:val="28"/>
          <w:szCs w:val="28"/>
        </w:rPr>
      </w:pPr>
      <w:r w:rsidRPr="0071329A">
        <w:t xml:space="preserve"> </w:t>
      </w:r>
      <w:r w:rsidR="001E0AAA" w:rsidRPr="001E0AAA">
        <w:rPr>
          <w:rFonts w:eastAsia="Times New Roman"/>
          <w:lang w:eastAsia="lv-LV"/>
        </w:rPr>
        <w:t xml:space="preserve"> </w:t>
      </w:r>
      <w:r w:rsidR="001E0AAA" w:rsidRPr="001E0AAA">
        <w:rPr>
          <w:noProof/>
        </w:rPr>
        <w:drawing>
          <wp:inline distT="0" distB="0" distL="0" distR="0" wp14:anchorId="5072F5F5" wp14:editId="62767A18">
            <wp:extent cx="2918680" cy="2987176"/>
            <wp:effectExtent l="0" t="0" r="0" b="3810"/>
            <wp:docPr id="15540334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31724" cy="3000526"/>
                    </a:xfrm>
                    <a:prstGeom prst="rect">
                      <a:avLst/>
                    </a:prstGeom>
                    <a:noFill/>
                    <a:ln>
                      <a:noFill/>
                    </a:ln>
                  </pic:spPr>
                </pic:pic>
              </a:graphicData>
            </a:graphic>
          </wp:inline>
        </w:drawing>
      </w:r>
    </w:p>
    <w:p w14:paraId="75DDFAA5" w14:textId="6B34C209" w:rsidR="00AA7747" w:rsidRPr="009F4525" w:rsidRDefault="00A15AC8" w:rsidP="00824510">
      <w:pPr>
        <w:spacing w:before="120" w:after="0"/>
        <w:rPr>
          <w:rFonts w:asciiTheme="majorBidi" w:hAnsiTheme="majorBidi" w:cstheme="majorBidi"/>
        </w:rPr>
      </w:pPr>
      <w:r w:rsidRPr="009F4525">
        <w:rPr>
          <w:rFonts w:asciiTheme="majorBidi" w:hAnsiTheme="majorBidi" w:cstheme="majorBidi"/>
          <w:b/>
          <w:bCs/>
        </w:rPr>
        <w:t>I</w:t>
      </w:r>
      <w:r w:rsidR="00AA7747" w:rsidRPr="009F4525">
        <w:rPr>
          <w:rFonts w:asciiTheme="majorBidi" w:hAnsiTheme="majorBidi" w:cstheme="majorBidi"/>
          <w:b/>
          <w:bCs/>
        </w:rPr>
        <w:t>zsoles</w:t>
      </w:r>
    </w:p>
    <w:p w14:paraId="7111BE72" w14:textId="5E8AE915" w:rsidR="00C51A95" w:rsidRDefault="00C51A95" w:rsidP="00C51A95">
      <w:pPr>
        <w:spacing w:before="120"/>
        <w:rPr>
          <w:rFonts w:asciiTheme="majorBidi" w:hAnsiTheme="majorBidi"/>
          <w:color w:val="212529"/>
          <w:shd w:val="clear" w:color="auto" w:fill="FFFFFF"/>
        </w:rPr>
      </w:pPr>
      <w:r w:rsidRPr="0012013B">
        <w:rPr>
          <w:rFonts w:asciiTheme="majorBidi" w:hAnsiTheme="majorBidi" w:cstheme="majorBidi"/>
          <w:color w:val="212529"/>
          <w:shd w:val="clear" w:color="auto" w:fill="FFFFFF"/>
        </w:rPr>
        <w:t>Izsole uz zemes gabal</w:t>
      </w:r>
      <w:r>
        <w:rPr>
          <w:rFonts w:asciiTheme="majorBidi" w:hAnsiTheme="majorBidi" w:cstheme="majorBidi"/>
          <w:color w:val="212529"/>
          <w:shd w:val="clear" w:color="auto" w:fill="FFFFFF"/>
        </w:rPr>
        <w:t>u</w:t>
      </w:r>
      <w:r w:rsidRPr="0012013B">
        <w:rPr>
          <w:rFonts w:asciiTheme="majorBidi" w:hAnsiTheme="majorBidi" w:cstheme="majorBidi"/>
          <w:color w:val="212529"/>
          <w:shd w:val="clear" w:color="auto" w:fill="FFFFFF"/>
        </w:rPr>
        <w:t xml:space="preserve"> Sintēzes ielā 7 </w:t>
      </w:r>
      <w:r>
        <w:rPr>
          <w:rFonts w:asciiTheme="majorBidi" w:hAnsiTheme="majorBidi" w:cstheme="majorBidi"/>
          <w:color w:val="212529"/>
          <w:shd w:val="clear" w:color="auto" w:fill="FFFFFF"/>
        </w:rPr>
        <w:t xml:space="preserve">tika izsludināta </w:t>
      </w:r>
      <w:r w:rsidR="00906097">
        <w:rPr>
          <w:rFonts w:asciiTheme="majorBidi" w:hAnsiTheme="majorBidi" w:cstheme="majorBidi"/>
          <w:color w:val="212529"/>
          <w:shd w:val="clear" w:color="auto" w:fill="FFFFFF"/>
        </w:rPr>
        <w:t>08</w:t>
      </w:r>
      <w:r>
        <w:rPr>
          <w:rFonts w:asciiTheme="majorBidi" w:hAnsiTheme="majorBidi" w:cstheme="majorBidi"/>
          <w:color w:val="212529"/>
          <w:shd w:val="clear" w:color="auto" w:fill="FFFFFF"/>
        </w:rPr>
        <w:t>.0</w:t>
      </w:r>
      <w:r w:rsidR="00906097">
        <w:rPr>
          <w:rFonts w:asciiTheme="majorBidi" w:hAnsiTheme="majorBidi" w:cstheme="majorBidi"/>
          <w:color w:val="212529"/>
          <w:shd w:val="clear" w:color="auto" w:fill="FFFFFF"/>
        </w:rPr>
        <w:t>5-09.06</w:t>
      </w:r>
      <w:r>
        <w:rPr>
          <w:rFonts w:asciiTheme="majorBidi" w:hAnsiTheme="majorBidi" w:cstheme="majorBidi"/>
          <w:color w:val="212529"/>
          <w:shd w:val="clear" w:color="auto" w:fill="FFFFFF"/>
        </w:rPr>
        <w:t>.2025. I</w:t>
      </w:r>
      <w:r w:rsidRPr="00346440">
        <w:rPr>
          <w:rFonts w:asciiTheme="majorBidi" w:hAnsiTheme="majorBidi" w:cstheme="majorBidi"/>
          <w:color w:val="212529"/>
          <w:shd w:val="clear" w:color="auto" w:fill="FFFFFF"/>
        </w:rPr>
        <w:t>zsole atzīta par nenotikušu</w:t>
      </w:r>
      <w:r>
        <w:rPr>
          <w:rFonts w:asciiTheme="majorBidi" w:hAnsiTheme="majorBidi" w:cstheme="majorBidi"/>
          <w:color w:val="212529"/>
          <w:shd w:val="clear" w:color="auto" w:fill="FFFFFF"/>
        </w:rPr>
        <w:t xml:space="preserve">. </w:t>
      </w:r>
      <w:r>
        <w:rPr>
          <w:rFonts w:asciiTheme="majorBidi" w:hAnsiTheme="majorBidi"/>
          <w:color w:val="212529"/>
          <w:shd w:val="clear" w:color="auto" w:fill="FFFFFF"/>
        </w:rPr>
        <w:t>2</w:t>
      </w:r>
      <w:r w:rsidR="00906097">
        <w:rPr>
          <w:rFonts w:asciiTheme="majorBidi" w:hAnsiTheme="majorBidi"/>
          <w:color w:val="212529"/>
          <w:shd w:val="clear" w:color="auto" w:fill="FFFFFF"/>
        </w:rPr>
        <w:t>6</w:t>
      </w:r>
      <w:r>
        <w:rPr>
          <w:rFonts w:asciiTheme="majorBidi" w:hAnsiTheme="majorBidi"/>
          <w:color w:val="212529"/>
          <w:shd w:val="clear" w:color="auto" w:fill="FFFFFF"/>
        </w:rPr>
        <w:t>.0</w:t>
      </w:r>
      <w:r w:rsidR="00906097">
        <w:rPr>
          <w:rFonts w:asciiTheme="majorBidi" w:hAnsiTheme="majorBidi"/>
          <w:color w:val="212529"/>
          <w:shd w:val="clear" w:color="auto" w:fill="FFFFFF"/>
        </w:rPr>
        <w:t>6</w:t>
      </w:r>
      <w:r>
        <w:rPr>
          <w:rFonts w:asciiTheme="majorBidi" w:hAnsiTheme="majorBidi"/>
          <w:color w:val="212529"/>
          <w:shd w:val="clear" w:color="auto" w:fill="FFFFFF"/>
        </w:rPr>
        <w:t>.2025 domes lēmums Nr.</w:t>
      </w:r>
      <w:r w:rsidR="00906097">
        <w:rPr>
          <w:rFonts w:asciiTheme="majorBidi" w:hAnsiTheme="majorBidi"/>
          <w:color w:val="212529"/>
          <w:shd w:val="clear" w:color="auto" w:fill="FFFFFF"/>
        </w:rPr>
        <w:t>257</w:t>
      </w:r>
      <w:r>
        <w:rPr>
          <w:rFonts w:asciiTheme="majorBidi" w:hAnsiTheme="majorBidi"/>
          <w:color w:val="212529"/>
          <w:shd w:val="clear" w:color="auto" w:fill="FFFFFF"/>
        </w:rPr>
        <w:t xml:space="preserve"> (</w:t>
      </w:r>
      <w:r w:rsidR="00906097" w:rsidRPr="00906097">
        <w:rPr>
          <w:rFonts w:asciiTheme="majorBidi" w:hAnsiTheme="majorBidi"/>
          <w:color w:val="212529"/>
          <w:shd w:val="clear" w:color="auto" w:fill="FFFFFF"/>
        </w:rPr>
        <w:t>ĀNP/1-2-3/25/257</w:t>
      </w:r>
      <w:r>
        <w:rPr>
          <w:rFonts w:asciiTheme="majorBidi" w:hAnsiTheme="majorBidi"/>
          <w:color w:val="212529"/>
          <w:shd w:val="clear" w:color="auto" w:fill="FFFFFF"/>
        </w:rPr>
        <w:t>) “</w:t>
      </w:r>
      <w:r w:rsidRPr="00346440">
        <w:rPr>
          <w:rFonts w:asciiTheme="majorBidi" w:hAnsiTheme="majorBidi"/>
          <w:color w:val="212529"/>
          <w:shd w:val="clear" w:color="auto" w:fill="FFFFFF"/>
        </w:rPr>
        <w:t>Par nekustamā īpašuma “Sintēzes iela 7” izsoles atzīšanu par nenotikušu un atkārtotas izsoles rīkošanu</w:t>
      </w:r>
      <w:r>
        <w:rPr>
          <w:rFonts w:asciiTheme="majorBidi" w:hAnsiTheme="majorBidi"/>
          <w:color w:val="212529"/>
          <w:shd w:val="clear" w:color="auto" w:fill="FFFFFF"/>
        </w:rPr>
        <w:t>”.</w:t>
      </w:r>
    </w:p>
    <w:p w14:paraId="6F89FA28" w14:textId="0BDAF994" w:rsidR="00C24B42" w:rsidRDefault="00C24B42" w:rsidP="00C51A95">
      <w:pPr>
        <w:spacing w:before="120"/>
        <w:rPr>
          <w:rFonts w:asciiTheme="majorBidi" w:hAnsiTheme="majorBidi"/>
          <w:color w:val="212529"/>
          <w:shd w:val="clear" w:color="auto" w:fill="FFFFFF"/>
        </w:rPr>
      </w:pPr>
      <w:r>
        <w:rPr>
          <w:rFonts w:asciiTheme="majorBidi" w:hAnsiTheme="majorBidi"/>
          <w:color w:val="212529"/>
          <w:shd w:val="clear" w:color="auto" w:fill="FFFFFF"/>
        </w:rPr>
        <w:t xml:space="preserve">Atsavināšanai ir nodoti </w:t>
      </w:r>
      <w:r w:rsidR="00715AE0">
        <w:rPr>
          <w:rFonts w:asciiTheme="majorBidi" w:hAnsiTheme="majorBidi"/>
          <w:color w:val="212529"/>
          <w:shd w:val="clear" w:color="auto" w:fill="FFFFFF"/>
        </w:rPr>
        <w:t xml:space="preserve">2 </w:t>
      </w:r>
      <w:r>
        <w:rPr>
          <w:rFonts w:asciiTheme="majorBidi" w:hAnsiTheme="majorBidi"/>
          <w:color w:val="212529"/>
          <w:shd w:val="clear" w:color="auto" w:fill="FFFFFF"/>
        </w:rPr>
        <w:t xml:space="preserve">zemes gabali Muzeju iela 1 un Muzeju iela 3, </w:t>
      </w:r>
      <w:proofErr w:type="spellStart"/>
      <w:r>
        <w:rPr>
          <w:rFonts w:asciiTheme="majorBidi" w:hAnsiTheme="majorBidi"/>
          <w:color w:val="212529"/>
          <w:shd w:val="clear" w:color="auto" w:fill="FFFFFF"/>
        </w:rPr>
        <w:t>Mežgarciemā</w:t>
      </w:r>
      <w:proofErr w:type="spellEnd"/>
      <w:r>
        <w:rPr>
          <w:rFonts w:asciiTheme="majorBidi" w:hAnsiTheme="majorBidi"/>
          <w:color w:val="212529"/>
          <w:shd w:val="clear" w:color="auto" w:fill="FFFFFF"/>
        </w:rPr>
        <w:t>, lai varētu rīkot elektroniskās izsoles.</w:t>
      </w:r>
    </w:p>
    <w:p w14:paraId="0B33A671" w14:textId="7BC39E8B" w:rsidR="007B6AF1" w:rsidRDefault="00700F50" w:rsidP="00EE6267">
      <w:pPr>
        <w:spacing w:before="120"/>
        <w:rPr>
          <w:rFonts w:asciiTheme="majorBidi" w:hAnsiTheme="majorBidi"/>
          <w:b/>
          <w:bCs/>
          <w:color w:val="212529"/>
          <w:shd w:val="clear" w:color="auto" w:fill="FFFFFF"/>
        </w:rPr>
      </w:pPr>
      <w:r w:rsidRPr="00700F50">
        <w:rPr>
          <w:rFonts w:asciiTheme="majorBidi" w:hAnsiTheme="majorBidi"/>
          <w:b/>
          <w:bCs/>
          <w:color w:val="212529"/>
          <w:shd w:val="clear" w:color="auto" w:fill="FFFFFF"/>
        </w:rPr>
        <w:t>05.11.2025 nekustamie īpašumi Sintēzes ielā 7, Muzeja iela 1 un Muzeja iela 3, tika izsludināti izsolē. Izsoles noslēdzās 05.12.2025</w:t>
      </w:r>
      <w:r w:rsidR="001E0AAA">
        <w:rPr>
          <w:rFonts w:asciiTheme="majorBidi" w:hAnsiTheme="majorBidi"/>
          <w:b/>
          <w:bCs/>
          <w:color w:val="212529"/>
          <w:shd w:val="clear" w:color="auto" w:fill="FFFFFF"/>
        </w:rPr>
        <w:t>. bez rezultātiem.</w:t>
      </w:r>
    </w:p>
    <w:p w14:paraId="31B019CF" w14:textId="77777777" w:rsidR="0087774C" w:rsidRDefault="0087774C" w:rsidP="00EE6267">
      <w:pPr>
        <w:spacing w:before="120"/>
        <w:rPr>
          <w:b/>
          <w:bCs/>
        </w:rPr>
      </w:pPr>
      <w:r>
        <w:rPr>
          <w:b/>
          <w:bCs/>
        </w:rPr>
        <w:t xml:space="preserve">30.12.2025 </w:t>
      </w:r>
      <w:r w:rsidRPr="00794BEC">
        <w:rPr>
          <w:b/>
          <w:bCs/>
        </w:rPr>
        <w:t>Par nekustamo īpašumu “Muzeja iela 1”, "Muzeja iela 3" un “Sintēzes iela 7” izsoļu atzīšanu par nenotikušām</w:t>
      </w:r>
      <w:r>
        <w:rPr>
          <w:b/>
          <w:bCs/>
        </w:rPr>
        <w:t xml:space="preserve"> (</w:t>
      </w:r>
      <w:r w:rsidRPr="00794BEC">
        <w:rPr>
          <w:b/>
          <w:bCs/>
        </w:rPr>
        <w:t>ĀNP/1-2-3/25/523</w:t>
      </w:r>
      <w:r>
        <w:rPr>
          <w:b/>
          <w:bCs/>
        </w:rPr>
        <w:t xml:space="preserve">). </w:t>
      </w:r>
    </w:p>
    <w:p w14:paraId="44B5DA9C" w14:textId="7B7CA6AC" w:rsidR="0087774C" w:rsidRDefault="0087774C" w:rsidP="00EE6267">
      <w:pPr>
        <w:spacing w:before="120"/>
        <w:rPr>
          <w:rFonts w:asciiTheme="majorBidi" w:hAnsiTheme="majorBidi" w:cstheme="majorBidi"/>
          <w:color w:val="212529"/>
          <w:shd w:val="clear" w:color="auto" w:fill="FFFFFF"/>
        </w:rPr>
      </w:pPr>
      <w:r>
        <w:rPr>
          <w:b/>
          <w:bCs/>
        </w:rPr>
        <w:t>Elektronisko izsoļu turpmāka izsludināšana tiek apturēta uz nenoteiktu laiku.</w:t>
      </w:r>
    </w:p>
    <w:p w14:paraId="16935372" w14:textId="77777777" w:rsidR="0087774C" w:rsidRDefault="0087774C" w:rsidP="007B6AF1">
      <w:pPr>
        <w:spacing w:before="120" w:after="0"/>
        <w:rPr>
          <w:rFonts w:asciiTheme="majorBidi" w:hAnsiTheme="majorBidi" w:cstheme="majorBidi"/>
          <w:b/>
          <w:bCs/>
        </w:rPr>
      </w:pPr>
    </w:p>
    <w:p w14:paraId="1635A128" w14:textId="2510F4FD" w:rsidR="007B6AF1" w:rsidRPr="009F4525" w:rsidRDefault="007B6AF1" w:rsidP="007B6AF1">
      <w:pPr>
        <w:spacing w:before="120" w:after="0"/>
        <w:rPr>
          <w:rFonts w:asciiTheme="majorBidi" w:hAnsiTheme="majorBidi" w:cstheme="majorBidi"/>
          <w:b/>
          <w:bCs/>
        </w:rPr>
      </w:pPr>
      <w:r w:rsidRPr="009F4525">
        <w:rPr>
          <w:rFonts w:asciiTheme="majorBidi" w:hAnsiTheme="majorBidi" w:cstheme="majorBidi"/>
          <w:b/>
          <w:bCs/>
        </w:rPr>
        <w:t>Cita informācija</w:t>
      </w:r>
    </w:p>
    <w:p w14:paraId="6B2AF448" w14:textId="77777777" w:rsidR="00AE1DB1" w:rsidRDefault="00CC6D68" w:rsidP="00310E08">
      <w:pPr>
        <w:shd w:val="clear" w:color="auto" w:fill="FFFFFF"/>
        <w:spacing w:before="120" w:after="0"/>
        <w:rPr>
          <w:rFonts w:asciiTheme="majorBidi" w:eastAsia="Times New Roman" w:hAnsiTheme="majorBidi" w:cstheme="majorBidi"/>
          <w:color w:val="242424"/>
          <w:lang w:eastAsia="lv-LV"/>
        </w:rPr>
      </w:pPr>
      <w:r w:rsidRPr="00346440">
        <w:rPr>
          <w:rFonts w:asciiTheme="majorBidi" w:eastAsia="Times New Roman" w:hAnsiTheme="majorBidi" w:cstheme="majorBidi"/>
          <w:color w:val="242424"/>
          <w:lang w:eastAsia="lv-LV"/>
        </w:rPr>
        <w:t>LIAA ir nosūtīta pamatinformācija</w:t>
      </w:r>
      <w:r w:rsidR="00FC589D">
        <w:rPr>
          <w:rFonts w:asciiTheme="majorBidi" w:eastAsia="Times New Roman" w:hAnsiTheme="majorBidi" w:cstheme="majorBidi"/>
          <w:color w:val="242424"/>
          <w:lang w:eastAsia="lv-LV"/>
        </w:rPr>
        <w:t xml:space="preserve"> par “</w:t>
      </w:r>
      <w:proofErr w:type="spellStart"/>
      <w:r w:rsidR="00FC589D">
        <w:rPr>
          <w:rFonts w:asciiTheme="majorBidi" w:eastAsia="Times New Roman" w:hAnsiTheme="majorBidi" w:cstheme="majorBidi"/>
          <w:color w:val="242424"/>
          <w:lang w:eastAsia="lv-LV"/>
        </w:rPr>
        <w:t>Mežgarciemu</w:t>
      </w:r>
      <w:proofErr w:type="spellEnd"/>
      <w:r w:rsidR="00FC589D">
        <w:rPr>
          <w:rFonts w:asciiTheme="majorBidi" w:eastAsia="Times New Roman" w:hAnsiTheme="majorBidi" w:cstheme="majorBidi"/>
          <w:color w:val="242424"/>
          <w:lang w:eastAsia="lv-LV"/>
        </w:rPr>
        <w:t>”</w:t>
      </w:r>
      <w:r w:rsidRPr="00346440">
        <w:rPr>
          <w:rFonts w:asciiTheme="majorBidi" w:eastAsia="Times New Roman" w:hAnsiTheme="majorBidi" w:cstheme="majorBidi"/>
          <w:color w:val="242424"/>
          <w:lang w:eastAsia="lv-LV"/>
        </w:rPr>
        <w:t xml:space="preserve"> Latvijas industriālo parku piedāvājumu katalogam 2025</w:t>
      </w:r>
      <w:r w:rsidR="00FC589D">
        <w:rPr>
          <w:rFonts w:asciiTheme="majorBidi" w:eastAsia="Times New Roman" w:hAnsiTheme="majorBidi" w:cstheme="majorBidi"/>
          <w:color w:val="242424"/>
          <w:lang w:eastAsia="lv-LV"/>
        </w:rPr>
        <w:t xml:space="preserve">, kā arī norādīta kontaktpersona </w:t>
      </w:r>
      <w:r w:rsidR="00D40CF6">
        <w:rPr>
          <w:rFonts w:asciiTheme="majorBidi" w:eastAsia="Times New Roman" w:hAnsiTheme="majorBidi" w:cstheme="majorBidi"/>
          <w:color w:val="242424"/>
          <w:lang w:eastAsia="lv-LV"/>
        </w:rPr>
        <w:t>saziņai.</w:t>
      </w:r>
    </w:p>
    <w:p w14:paraId="144F11F7" w14:textId="1AA633E2" w:rsidR="00C24B42" w:rsidRDefault="00AE1DB1" w:rsidP="00EE6267">
      <w:pPr>
        <w:shd w:val="clear" w:color="auto" w:fill="FFFFFF"/>
        <w:spacing w:before="120" w:after="0"/>
        <w:rPr>
          <w:rFonts w:asciiTheme="majorBidi" w:hAnsiTheme="majorBidi" w:cstheme="majorBidi"/>
          <w:b/>
          <w:bCs/>
        </w:rPr>
      </w:pPr>
      <w:r>
        <w:rPr>
          <w:rFonts w:asciiTheme="majorBidi" w:eastAsia="Times New Roman" w:hAnsiTheme="majorBidi" w:cstheme="majorBidi"/>
          <w:color w:val="242424"/>
          <w:lang w:eastAsia="lv-LV"/>
        </w:rPr>
        <w:t>30.06.2025</w:t>
      </w:r>
      <w:r w:rsidR="00AC7CC6">
        <w:rPr>
          <w:rFonts w:asciiTheme="majorBidi" w:eastAsia="Times New Roman" w:hAnsiTheme="majorBidi" w:cstheme="majorBidi"/>
          <w:color w:val="242424"/>
          <w:lang w:eastAsia="lv-LV"/>
        </w:rPr>
        <w:t xml:space="preserve"> (</w:t>
      </w:r>
      <w:r w:rsidR="00AC7CC6" w:rsidRPr="00AC7CC6">
        <w:rPr>
          <w:rFonts w:asciiTheme="majorBidi" w:eastAsia="Times New Roman" w:hAnsiTheme="majorBidi" w:cstheme="majorBidi"/>
          <w:color w:val="242424"/>
          <w:lang w:eastAsia="lv-LV"/>
        </w:rPr>
        <w:t>ĀNP/1-21-2/25/457</w:t>
      </w:r>
      <w:r w:rsidR="00AC7CC6">
        <w:rPr>
          <w:rFonts w:asciiTheme="majorBidi" w:eastAsia="Times New Roman" w:hAnsiTheme="majorBidi" w:cstheme="majorBidi"/>
          <w:color w:val="242424"/>
          <w:lang w:eastAsia="lv-LV"/>
        </w:rPr>
        <w:t>)</w:t>
      </w:r>
      <w:r>
        <w:rPr>
          <w:rFonts w:asciiTheme="majorBidi" w:eastAsia="Times New Roman" w:hAnsiTheme="majorBidi" w:cstheme="majorBidi"/>
          <w:color w:val="242424"/>
          <w:lang w:eastAsia="lv-LV"/>
        </w:rPr>
        <w:t xml:space="preserve"> Attīstības un projektu nodaļas vadītāja </w:t>
      </w:r>
      <w:proofErr w:type="spellStart"/>
      <w:r>
        <w:rPr>
          <w:rFonts w:asciiTheme="majorBidi" w:eastAsia="Times New Roman" w:hAnsiTheme="majorBidi" w:cstheme="majorBidi"/>
          <w:color w:val="242424"/>
          <w:lang w:eastAsia="lv-LV"/>
        </w:rPr>
        <w:t>I.Pērkone</w:t>
      </w:r>
      <w:proofErr w:type="spellEnd"/>
      <w:r>
        <w:rPr>
          <w:rFonts w:asciiTheme="majorBidi" w:eastAsia="Times New Roman" w:hAnsiTheme="majorBidi" w:cstheme="majorBidi"/>
          <w:color w:val="242424"/>
          <w:lang w:eastAsia="lv-LV"/>
        </w:rPr>
        <w:t xml:space="preserve"> iesniedza iesniegumu Nekustamo īpašumu nodaļas vadītāja </w:t>
      </w:r>
      <w:proofErr w:type="spellStart"/>
      <w:r>
        <w:rPr>
          <w:rFonts w:asciiTheme="majorBidi" w:eastAsia="Times New Roman" w:hAnsiTheme="majorBidi" w:cstheme="majorBidi"/>
          <w:color w:val="242424"/>
          <w:lang w:eastAsia="lv-LV"/>
        </w:rPr>
        <w:t>p.i</w:t>
      </w:r>
      <w:proofErr w:type="spellEnd"/>
      <w:r>
        <w:rPr>
          <w:rFonts w:asciiTheme="majorBidi" w:eastAsia="Times New Roman" w:hAnsiTheme="majorBidi" w:cstheme="majorBidi"/>
          <w:color w:val="242424"/>
          <w:lang w:eastAsia="lv-LV"/>
        </w:rPr>
        <w:t xml:space="preserve">. </w:t>
      </w:r>
      <w:proofErr w:type="spellStart"/>
      <w:r>
        <w:rPr>
          <w:rFonts w:asciiTheme="majorBidi" w:eastAsia="Times New Roman" w:hAnsiTheme="majorBidi" w:cstheme="majorBidi"/>
          <w:color w:val="242424"/>
          <w:lang w:eastAsia="lv-LV"/>
        </w:rPr>
        <w:t>V</w:t>
      </w:r>
      <w:r w:rsidR="00715AE0">
        <w:rPr>
          <w:rFonts w:asciiTheme="majorBidi" w:eastAsia="Times New Roman" w:hAnsiTheme="majorBidi" w:cstheme="majorBidi"/>
          <w:color w:val="242424"/>
          <w:lang w:eastAsia="lv-LV"/>
        </w:rPr>
        <w:t>.</w:t>
      </w:r>
      <w:r>
        <w:rPr>
          <w:rFonts w:asciiTheme="majorBidi" w:eastAsia="Times New Roman" w:hAnsiTheme="majorBidi" w:cstheme="majorBidi"/>
          <w:color w:val="242424"/>
          <w:lang w:eastAsia="lv-LV"/>
        </w:rPr>
        <w:t>Kukkam</w:t>
      </w:r>
      <w:proofErr w:type="spellEnd"/>
      <w:r w:rsidR="00AC7CC6">
        <w:rPr>
          <w:rFonts w:asciiTheme="majorBidi" w:eastAsia="Times New Roman" w:hAnsiTheme="majorBidi" w:cstheme="majorBidi"/>
          <w:color w:val="242424"/>
          <w:lang w:eastAsia="lv-LV"/>
        </w:rPr>
        <w:t xml:space="preserve"> </w:t>
      </w:r>
      <w:r>
        <w:t>l</w:t>
      </w:r>
      <w:r w:rsidRPr="001012C0">
        <w:t>ai nodrošinātu Projektā sasniedzamo rādītāju izpildi</w:t>
      </w:r>
      <w:r w:rsidR="00AC7CC6">
        <w:t xml:space="preserve"> un </w:t>
      </w:r>
      <w:r w:rsidRPr="001012C0">
        <w:t xml:space="preserve">nepieciešams organizēt </w:t>
      </w:r>
      <w:proofErr w:type="spellStart"/>
      <w:r w:rsidRPr="001012C0">
        <w:t>Mežgarciema</w:t>
      </w:r>
      <w:proofErr w:type="spellEnd"/>
      <w:r w:rsidRPr="001012C0">
        <w:t xml:space="preserve"> teritorijā esošo brīvo Projekta ietvaros attīstīto zemes gabalu izsoles</w:t>
      </w:r>
      <w:r>
        <w:t xml:space="preserve">, Muzeja iela 1, </w:t>
      </w:r>
      <w:proofErr w:type="spellStart"/>
      <w:r>
        <w:t>Mežgarciemā</w:t>
      </w:r>
      <w:proofErr w:type="spellEnd"/>
      <w:r>
        <w:t xml:space="preserve">, Carnikavas pagastā, kadastra Nr.: 80520081574, Muzeja iela 3, </w:t>
      </w:r>
      <w:proofErr w:type="spellStart"/>
      <w:r>
        <w:t>Mežgarciemā</w:t>
      </w:r>
      <w:proofErr w:type="spellEnd"/>
      <w:r>
        <w:t>, Carnikavas pagastā, kadastra Nr.: 80520081577</w:t>
      </w:r>
    </w:p>
    <w:p w14:paraId="0DDDD289" w14:textId="77777777" w:rsidR="000679DD" w:rsidRDefault="000679DD" w:rsidP="007B6AF1">
      <w:pPr>
        <w:spacing w:before="120" w:after="0"/>
        <w:rPr>
          <w:rFonts w:asciiTheme="majorBidi" w:hAnsiTheme="majorBidi" w:cstheme="majorBidi"/>
          <w:b/>
          <w:bCs/>
        </w:rPr>
      </w:pPr>
    </w:p>
    <w:p w14:paraId="35E6C883" w14:textId="48EB81C2" w:rsidR="00C24B42" w:rsidRDefault="00824510" w:rsidP="007B6AF1">
      <w:pPr>
        <w:spacing w:before="120" w:after="0"/>
        <w:rPr>
          <w:rFonts w:asciiTheme="majorBidi" w:hAnsiTheme="majorBidi" w:cstheme="majorBidi"/>
          <w:b/>
          <w:bCs/>
        </w:rPr>
      </w:pPr>
      <w:r>
        <w:rPr>
          <w:rFonts w:asciiTheme="majorBidi" w:hAnsiTheme="majorBidi" w:cstheme="majorBidi"/>
          <w:b/>
          <w:bCs/>
        </w:rPr>
        <w:t>Turpmākās darbības</w:t>
      </w:r>
    </w:p>
    <w:p w14:paraId="0E61EC1A" w14:textId="75212277" w:rsidR="007B6AF1" w:rsidRDefault="00824510" w:rsidP="007B6AF1">
      <w:pPr>
        <w:spacing w:before="120" w:after="0"/>
        <w:rPr>
          <w:rFonts w:asciiTheme="majorBidi" w:hAnsiTheme="majorBidi" w:cstheme="majorBidi"/>
          <w:b/>
          <w:bCs/>
          <w:color w:val="212529"/>
          <w:shd w:val="clear" w:color="auto" w:fill="FFFFFF"/>
        </w:rPr>
      </w:pPr>
      <w:r>
        <w:t xml:space="preserve">Attīstības un projektu nodaļa informāciju par </w:t>
      </w:r>
      <w:r w:rsidR="008164E2">
        <w:t xml:space="preserve">aktuālajām </w:t>
      </w:r>
      <w:r>
        <w:t xml:space="preserve">izsolēm </w:t>
      </w:r>
      <w:r w:rsidR="00700F50">
        <w:t>regulāri ievieto</w:t>
      </w:r>
      <w:r w:rsidR="001E0AAA">
        <w:t xml:space="preserve"> </w:t>
      </w:r>
      <w:r>
        <w:t>LIAA administrētajā portālā Business.gov.lv</w:t>
      </w:r>
      <w:r w:rsidR="0082545E">
        <w:t>.</w:t>
      </w:r>
      <w:r w:rsidR="007B6AF1" w:rsidRPr="007B6AF1">
        <w:rPr>
          <w:rFonts w:asciiTheme="majorBidi" w:hAnsiTheme="majorBidi" w:cstheme="majorBidi"/>
          <w:b/>
          <w:bCs/>
          <w:color w:val="212529"/>
          <w:shd w:val="clear" w:color="auto" w:fill="FFFFFF"/>
        </w:rPr>
        <w:t xml:space="preserve"> </w:t>
      </w:r>
    </w:p>
    <w:p w14:paraId="10E5B369" w14:textId="77777777" w:rsidR="007B6AF1" w:rsidRPr="007B6AF1" w:rsidRDefault="007B6AF1" w:rsidP="007B6AF1">
      <w:pPr>
        <w:spacing w:before="120" w:after="0"/>
        <w:rPr>
          <w:rFonts w:asciiTheme="majorBidi" w:hAnsiTheme="majorBidi" w:cstheme="majorBidi"/>
          <w:color w:val="212529"/>
          <w:shd w:val="clear" w:color="auto" w:fill="FFFFFF"/>
        </w:rPr>
      </w:pPr>
    </w:p>
    <w:p w14:paraId="005A12AB" w14:textId="5DAB54EB" w:rsidR="007B6AF1" w:rsidRPr="007B6AF1" w:rsidRDefault="007B6AF1" w:rsidP="007B6AF1">
      <w:pPr>
        <w:spacing w:before="120" w:after="0"/>
        <w:rPr>
          <w:rFonts w:asciiTheme="majorBidi" w:hAnsiTheme="majorBidi" w:cstheme="majorBidi"/>
          <w:b/>
          <w:bCs/>
          <w:color w:val="212529"/>
          <w:shd w:val="clear" w:color="auto" w:fill="FFFFFF"/>
        </w:rPr>
      </w:pPr>
      <w:r w:rsidRPr="007B6AF1">
        <w:rPr>
          <w:rFonts w:asciiTheme="majorBidi" w:hAnsiTheme="majorBidi" w:cstheme="majorBidi"/>
          <w:b/>
          <w:bCs/>
          <w:color w:val="212529"/>
          <w:shd w:val="clear" w:color="auto" w:fill="FFFFFF"/>
        </w:rPr>
        <w:t>Programmas nosacījumi</w:t>
      </w:r>
    </w:p>
    <w:p w14:paraId="002BCF93" w14:textId="77777777" w:rsidR="00C449E3" w:rsidRPr="003F505E" w:rsidRDefault="00C449E3" w:rsidP="00EE6267">
      <w:pPr>
        <w:spacing w:after="0"/>
        <w:ind w:right="-483"/>
        <w:jc w:val="center"/>
        <w:rPr>
          <w:b/>
          <w:bCs/>
        </w:rPr>
      </w:pPr>
      <w:r w:rsidRPr="003F505E">
        <w:rPr>
          <w:b/>
          <w:bCs/>
        </w:rPr>
        <w:t>STARPZIŅOJUMS</w:t>
      </w:r>
    </w:p>
    <w:p w14:paraId="2BC6DBBF" w14:textId="606170FF" w:rsidR="00C449E3" w:rsidRPr="00D82BAE" w:rsidRDefault="00C449E3" w:rsidP="00C449E3">
      <w:pPr>
        <w:ind w:right="-483"/>
      </w:pPr>
      <w:r w:rsidRPr="00D82BAE">
        <w:lastRenderedPageBreak/>
        <w:t xml:space="preserve">par Ādažu novada pašvaldības aģentūras "Carnikavas Komunālserviss" projektu Nr. 3.3.1.0/17/I/025 “Uzņēmējdarbības attīstībai nepieciešamās infrastruktūras attīstība Carnikavas novada </w:t>
      </w:r>
      <w:proofErr w:type="spellStart"/>
      <w:r w:rsidRPr="00D82BAE">
        <w:t>Garciemā</w:t>
      </w:r>
      <w:proofErr w:type="spellEnd"/>
      <w:r w:rsidRPr="00D82BAE">
        <w:t>” (turpmāk – Projekts).</w:t>
      </w:r>
    </w:p>
    <w:p w14:paraId="33F36461" w14:textId="77777777" w:rsidR="00C449E3" w:rsidRPr="00F331B5" w:rsidRDefault="00C449E3" w:rsidP="00C449E3">
      <w:pPr>
        <w:pStyle w:val="Sarakstarindkopa"/>
        <w:numPr>
          <w:ilvl w:val="0"/>
          <w:numId w:val="16"/>
        </w:numPr>
        <w:spacing w:after="0"/>
        <w:ind w:right="-483"/>
        <w:jc w:val="center"/>
        <w:rPr>
          <w:b/>
          <w:bCs/>
        </w:rPr>
      </w:pPr>
      <w:r w:rsidRPr="00F331B5">
        <w:rPr>
          <w:b/>
          <w:bCs/>
        </w:rPr>
        <w:t>Projektā sasniedzamie rādītāji:</w:t>
      </w:r>
    </w:p>
    <w:p w14:paraId="1B5EBF19" w14:textId="77777777" w:rsidR="00C449E3" w:rsidRDefault="00C449E3" w:rsidP="00C449E3">
      <w:pPr>
        <w:ind w:right="-483"/>
      </w:pPr>
    </w:p>
    <w:tbl>
      <w:tblPr>
        <w:tblW w:w="10055" w:type="dxa"/>
        <w:tblCellMar>
          <w:left w:w="0" w:type="dxa"/>
          <w:right w:w="0" w:type="dxa"/>
        </w:tblCellMar>
        <w:tblLook w:val="04A0" w:firstRow="1" w:lastRow="0" w:firstColumn="1" w:lastColumn="0" w:noHBand="0" w:noVBand="1"/>
      </w:tblPr>
      <w:tblGrid>
        <w:gridCol w:w="7787"/>
        <w:gridCol w:w="2268"/>
      </w:tblGrid>
      <w:tr w:rsidR="00C449E3" w:rsidRPr="00F331B5" w14:paraId="146FF4B1" w14:textId="77777777" w:rsidTr="00EE6267">
        <w:tc>
          <w:tcPr>
            <w:tcW w:w="77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D5DE1A" w14:textId="77777777" w:rsidR="00C449E3" w:rsidRPr="00F331B5" w:rsidRDefault="00C449E3" w:rsidP="00D153C4">
            <w:pPr>
              <w:ind w:right="-483"/>
              <w:jc w:val="center"/>
            </w:pPr>
            <w:r w:rsidRPr="00F331B5">
              <w:rPr>
                <w:b/>
                <w:bCs/>
              </w:rPr>
              <w:t>Rādītāja nosaukums</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B651E1" w14:textId="77777777" w:rsidR="00C449E3" w:rsidRPr="00F331B5" w:rsidRDefault="00C449E3" w:rsidP="00EE6267">
            <w:pPr>
              <w:ind w:right="33"/>
              <w:jc w:val="center"/>
            </w:pPr>
            <w:r w:rsidRPr="00F331B5">
              <w:rPr>
                <w:b/>
                <w:bCs/>
              </w:rPr>
              <w:t>Plānotā vērtība</w:t>
            </w:r>
          </w:p>
        </w:tc>
      </w:tr>
      <w:tr w:rsidR="00C449E3" w:rsidRPr="00F331B5" w14:paraId="4BE379BA" w14:textId="77777777" w:rsidTr="00EE6267">
        <w:tc>
          <w:tcPr>
            <w:tcW w:w="7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AD683" w14:textId="77777777" w:rsidR="00C449E3" w:rsidRPr="00F331B5" w:rsidRDefault="00C449E3" w:rsidP="00D153C4">
            <w:pPr>
              <w:ind w:right="-483"/>
            </w:pPr>
            <w:r w:rsidRPr="00F331B5">
              <w:t>Komersantu skaits, kuri guvuši labumu no projekta ietvaros veiktajām investīcijām infrastruktūrā (to komersantu skaits, kuri saņēmuši atbalstu)</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08D41983" w14:textId="77777777" w:rsidR="00C449E3" w:rsidRPr="00F331B5" w:rsidRDefault="00C449E3" w:rsidP="00D153C4">
            <w:pPr>
              <w:ind w:right="-483"/>
            </w:pPr>
            <w:r w:rsidRPr="00F331B5">
              <w:t>11 komersanti</w:t>
            </w:r>
          </w:p>
        </w:tc>
      </w:tr>
      <w:tr w:rsidR="00C449E3" w:rsidRPr="00F331B5" w14:paraId="65CC1075" w14:textId="77777777" w:rsidTr="00EE6267">
        <w:tc>
          <w:tcPr>
            <w:tcW w:w="7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1A4D1" w14:textId="77777777" w:rsidR="00C449E3" w:rsidRPr="00F331B5" w:rsidRDefault="00C449E3" w:rsidP="00D153C4">
            <w:pPr>
              <w:ind w:right="-483"/>
            </w:pPr>
            <w:r w:rsidRPr="00F331B5">
              <w:t xml:space="preserve">No projekta ietvaros veiktajām investīcijām infrastruktūrā labumu guvušo komersantu </w:t>
            </w:r>
            <w:proofErr w:type="spellStart"/>
            <w:r w:rsidRPr="00F331B5">
              <w:t>nefinanšu</w:t>
            </w:r>
            <w:proofErr w:type="spellEnd"/>
            <w:r w:rsidRPr="00F331B5">
              <w:t xml:space="preserve"> investīcijas pašu nemateriālajos ieguldījumos un pamatlīdzekļos</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FDCD45F" w14:textId="77777777" w:rsidR="00C449E3" w:rsidRPr="00F331B5" w:rsidRDefault="00C449E3" w:rsidP="00D153C4">
            <w:pPr>
              <w:ind w:right="-483"/>
            </w:pPr>
            <w:r w:rsidRPr="00F331B5">
              <w:t>10 500 000,00 EUR</w:t>
            </w:r>
          </w:p>
        </w:tc>
      </w:tr>
      <w:tr w:rsidR="00C449E3" w:rsidRPr="00F331B5" w14:paraId="0494B499" w14:textId="77777777" w:rsidTr="00EE6267">
        <w:tc>
          <w:tcPr>
            <w:tcW w:w="7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A05170" w14:textId="77777777" w:rsidR="00C449E3" w:rsidRPr="00F331B5" w:rsidRDefault="00C449E3" w:rsidP="00D153C4">
            <w:pPr>
              <w:ind w:right="-483"/>
            </w:pPr>
            <w:proofErr w:type="spellStart"/>
            <w:r w:rsidRPr="00F331B5">
              <w:t>Jaunizveidoto</w:t>
            </w:r>
            <w:proofErr w:type="spellEnd"/>
            <w:r w:rsidRPr="00F331B5">
              <w:t xml:space="preserve"> darba vietu skaits komersantos, kuri guvuši labumu no investīcijām infrastruktūrā (nodarbinātības pieaugums atbalstītajos uzņēmumos)</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016115F9" w14:textId="77777777" w:rsidR="00C449E3" w:rsidRPr="00F331B5" w:rsidRDefault="00C449E3" w:rsidP="00D153C4">
            <w:pPr>
              <w:ind w:right="-483"/>
            </w:pPr>
            <w:r w:rsidRPr="00F331B5">
              <w:t>205 darba vietas</w:t>
            </w:r>
          </w:p>
        </w:tc>
      </w:tr>
    </w:tbl>
    <w:p w14:paraId="57E0FB78" w14:textId="77777777" w:rsidR="00C449E3" w:rsidRDefault="00C449E3" w:rsidP="00C449E3">
      <w:pPr>
        <w:ind w:right="-483"/>
      </w:pPr>
    </w:p>
    <w:p w14:paraId="6D1BFE2B" w14:textId="77777777" w:rsidR="00C449E3" w:rsidRPr="00F331B5" w:rsidRDefault="00C449E3" w:rsidP="00C449E3">
      <w:pPr>
        <w:pStyle w:val="Sarakstarindkopa"/>
        <w:numPr>
          <w:ilvl w:val="0"/>
          <w:numId w:val="16"/>
        </w:numPr>
        <w:ind w:right="-483"/>
        <w:contextualSpacing w:val="0"/>
        <w:jc w:val="center"/>
        <w:rPr>
          <w:b/>
          <w:bCs/>
        </w:rPr>
      </w:pPr>
      <w:r>
        <w:rPr>
          <w:b/>
          <w:bCs/>
        </w:rPr>
        <w:t>Projekta rādītāju sasniegšanas termiņš</w:t>
      </w:r>
    </w:p>
    <w:p w14:paraId="65F2B4D3" w14:textId="1710A9F3" w:rsidR="00C449E3" w:rsidRDefault="00C449E3" w:rsidP="00C449E3">
      <w:pPr>
        <w:ind w:right="-483"/>
      </w:pPr>
      <w:r w:rsidRPr="00F331B5">
        <w:t xml:space="preserve">Saskaņā ar </w:t>
      </w:r>
      <w:r>
        <w:t>P</w:t>
      </w:r>
      <w:r w:rsidRPr="00F331B5">
        <w:t>rojektā apstiprinātajiem vienošanās grozījumiem Nr.5</w:t>
      </w:r>
      <w:r w:rsidR="00FA151E">
        <w:t>,</w:t>
      </w:r>
      <w:r w:rsidRPr="00F331B5">
        <w:t xml:space="preserve"> tika pagarināts projekta iznākuma rādītāju (komersanti, investīcijas, darba vietas) sasniegšanas termiņš </w:t>
      </w:r>
      <w:r>
        <w:t>līdz</w:t>
      </w:r>
      <w:r w:rsidRPr="00F331B5">
        <w:t xml:space="preserve"> </w:t>
      </w:r>
      <w:r>
        <w:t>31.12.</w:t>
      </w:r>
      <w:r w:rsidRPr="00F331B5">
        <w:t>2026.</w:t>
      </w:r>
      <w:r w:rsidRPr="009D459F">
        <w:t xml:space="preserve"> </w:t>
      </w:r>
    </w:p>
    <w:p w14:paraId="2B0FF093" w14:textId="1538CC05" w:rsidR="00C449E3" w:rsidRDefault="00C449E3" w:rsidP="00C449E3">
      <w:pPr>
        <w:ind w:right="-483"/>
      </w:pPr>
      <w:r>
        <w:t xml:space="preserve">07.02.2023. Grozījumi </w:t>
      </w:r>
      <w:r w:rsidRPr="009D459F">
        <w:t xml:space="preserve">Ministru kabineta </w:t>
      </w:r>
      <w:r>
        <w:t xml:space="preserve">13.10.2015. </w:t>
      </w:r>
      <w:r w:rsidRPr="009D459F">
        <w:t>noteikum</w:t>
      </w:r>
      <w:r>
        <w:t>u</w:t>
      </w:r>
      <w:r w:rsidRPr="009D459F">
        <w:t xml:space="preserve"> Nr. 593</w:t>
      </w:r>
      <w:r>
        <w:t xml:space="preserve"> “</w:t>
      </w:r>
      <w:r w:rsidRPr="009D459F">
        <w:t xml:space="preserve">Darbības programmas </w:t>
      </w:r>
      <w:r w:rsidR="00FA151E">
        <w:t>“</w:t>
      </w:r>
      <w:r w:rsidRPr="009D459F">
        <w:t>Izaugsme un nodarbinātība</w:t>
      </w:r>
      <w:r w:rsidR="00FA151E">
        <w:t>”</w:t>
      </w:r>
      <w:r w:rsidRPr="009D459F">
        <w:t xml:space="preserve"> 3.3.1. specifiskā atbalsta mērķa </w:t>
      </w:r>
      <w:r w:rsidR="00FA151E">
        <w:t>“</w:t>
      </w:r>
      <w:r w:rsidRPr="009D459F">
        <w:t>Palielināt privāto investīciju apjomu reģionos, veicot ieguldījumus uzņēmējdarbības attīstībai atbilstoši pašvaldību attīstības programmās noteiktajai teritoriju ekonomiskajai specializācijai un balstoties uz vietējo uzņēmēju vajadzībām</w:t>
      </w:r>
      <w:r w:rsidR="00FA151E">
        <w:t>”</w:t>
      </w:r>
      <w:r w:rsidRPr="009D459F">
        <w:t xml:space="preserve"> īstenošanas noteikumi</w:t>
      </w:r>
      <w:r>
        <w:t xml:space="preserve">” (turpmāk – MK Nr. 593) </w:t>
      </w:r>
      <w:r w:rsidRPr="00F331B5">
        <w:t>10.3. apakšpunkt</w:t>
      </w:r>
      <w:r w:rsidR="00FA151E">
        <w:t>s</w:t>
      </w:r>
      <w:r w:rsidRPr="00F331B5">
        <w:t xml:space="preserve"> nosaka, ka iznākuma rādītāju vērtības ir attiecināmas, ja tās radušās </w:t>
      </w:r>
      <w:r w:rsidR="00715AE0">
        <w:t>2</w:t>
      </w:r>
      <w:r w:rsidR="00715AE0" w:rsidRPr="00F331B5">
        <w:t xml:space="preserve"> </w:t>
      </w:r>
      <w:r w:rsidRPr="00F331B5">
        <w:t xml:space="preserve">kalendāra gadu laikā pirms projekta iesnieguma iesniegšanas un </w:t>
      </w:r>
      <w:r w:rsidRPr="008666A5">
        <w:rPr>
          <w:u w:val="single"/>
        </w:rPr>
        <w:t>ne vēlāk kā piektajā kalendāra gadā pēc projekta noslēguma maksājuma veikšanas</w:t>
      </w:r>
      <w:r w:rsidRPr="00F331B5">
        <w:t>, nepārsniedzot 31.12.2028.</w:t>
      </w:r>
      <w:r>
        <w:rPr>
          <w:rStyle w:val="Vresatsauce"/>
        </w:rPr>
        <w:footnoteReference w:id="1"/>
      </w:r>
      <w:r w:rsidRPr="00F331B5">
        <w:t xml:space="preserve"> </w:t>
      </w:r>
    </w:p>
    <w:p w14:paraId="1D8CFCCA" w14:textId="6F1E8D35" w:rsidR="00C449E3" w:rsidRPr="00F331B5" w:rsidRDefault="00C449E3" w:rsidP="00C449E3">
      <w:pPr>
        <w:ind w:right="-483"/>
      </w:pPr>
      <w:r>
        <w:t xml:space="preserve">Pamatojoties uz Centrālās finanšu un līgumu aģentūras (turpmāk – CFLA) </w:t>
      </w:r>
      <w:r w:rsidRPr="00F331B5">
        <w:t>infrastruktūras attīstības projektu nodaļa</w:t>
      </w:r>
      <w:r>
        <w:t>s sniegto informāciju, j</w:t>
      </w:r>
      <w:r w:rsidRPr="00F331B5">
        <w:t>a līdz 31.12.2026. (noslēguma maksājums 2021.gadā + 5 gadi) neizdodas sasniegt iznākuma rādītājus, tad ierosinot grozījumus projekta līgumā un pievienojot pamatojumu par iznākuma rādītāju nesasniegšanas iemesliem, kas pamatā bāzēts uz nepārvaramas varas apstākļiem, ir iespēja pagarināt rādītāju sasniegšanas termiņu</w:t>
      </w:r>
      <w:r>
        <w:t xml:space="preserve"> (</w:t>
      </w:r>
      <w:r w:rsidR="00715AE0">
        <w:t>m</w:t>
      </w:r>
      <w:r>
        <w:t>aksimālais termiņš -</w:t>
      </w:r>
      <w:r w:rsidRPr="00F331B5">
        <w:t xml:space="preserve"> 31.12.2028.</w:t>
      </w:r>
      <w:r>
        <w:t>).</w:t>
      </w:r>
    </w:p>
    <w:p w14:paraId="44CA8C80" w14:textId="77777777" w:rsidR="00C449E3" w:rsidRPr="009D459F" w:rsidRDefault="00C449E3" w:rsidP="00C449E3">
      <w:pPr>
        <w:pStyle w:val="Sarakstarindkopa"/>
        <w:numPr>
          <w:ilvl w:val="0"/>
          <w:numId w:val="16"/>
        </w:numPr>
        <w:ind w:right="-483"/>
        <w:jc w:val="center"/>
        <w:rPr>
          <w:b/>
          <w:bCs/>
        </w:rPr>
      </w:pPr>
      <w:r w:rsidRPr="009D459F">
        <w:rPr>
          <w:b/>
          <w:bCs/>
        </w:rPr>
        <w:t>Projektā sasniedzamie minimālie rādītāji</w:t>
      </w:r>
    </w:p>
    <w:p w14:paraId="297CF067" w14:textId="77777777" w:rsidR="00C449E3" w:rsidRPr="003F505E" w:rsidRDefault="00C449E3" w:rsidP="00C449E3">
      <w:pPr>
        <w:ind w:right="-482"/>
        <w:rPr>
          <w:u w:val="single"/>
        </w:rPr>
      </w:pPr>
      <w:r w:rsidRPr="000D4203">
        <w:t>Saistībā ar izmaiņām Projektu regulējošajos normatīvajos aktos</w:t>
      </w:r>
      <w:r>
        <w:rPr>
          <w:rStyle w:val="Vresatsauce"/>
        </w:rPr>
        <w:footnoteReference w:id="2"/>
      </w:r>
      <w:r w:rsidRPr="000D4203">
        <w:t xml:space="preserve">, </w:t>
      </w:r>
      <w:r>
        <w:t xml:space="preserve">ir </w:t>
      </w:r>
      <w:r w:rsidRPr="000D4203">
        <w:t>palielināta iznākuma rādītāju sasniegšanas atlaide līdz 35%, līdz šim esošo 15% vietā</w:t>
      </w:r>
      <w:r>
        <w:t xml:space="preserve">. Tas nozīmē, ka </w:t>
      </w:r>
      <w:r w:rsidRPr="003F505E">
        <w:rPr>
          <w:u w:val="single"/>
        </w:rPr>
        <w:t>jāsasniedz 65 % no iznākuma rādītājiem.</w:t>
      </w:r>
    </w:p>
    <w:p w14:paraId="391F7A75" w14:textId="77777777" w:rsidR="00C449E3" w:rsidRPr="00F331B5" w:rsidRDefault="00C449E3" w:rsidP="00EE6267">
      <w:pPr>
        <w:spacing w:after="0"/>
        <w:ind w:right="-483"/>
      </w:pPr>
      <w:r>
        <w:t>J</w:t>
      </w:r>
      <w:r w:rsidRPr="00F331B5">
        <w:t>a izdodas sasniegt zemāk uzskaitītos rādītājus, tad nekas nebūs jāatmaksā:</w:t>
      </w:r>
    </w:p>
    <w:p w14:paraId="07A9A895" w14:textId="77777777" w:rsidR="00C449E3" w:rsidRPr="009B3867" w:rsidRDefault="00C449E3" w:rsidP="00C449E3">
      <w:pPr>
        <w:pStyle w:val="Sarakstarindkopa"/>
        <w:numPr>
          <w:ilvl w:val="0"/>
          <w:numId w:val="19"/>
        </w:numPr>
        <w:spacing w:after="0"/>
        <w:ind w:right="-483"/>
      </w:pPr>
      <w:r w:rsidRPr="009B3867">
        <w:lastRenderedPageBreak/>
        <w:t>11 komersanti * 65% = 8 komersanti;</w:t>
      </w:r>
    </w:p>
    <w:p w14:paraId="12B519F3" w14:textId="77777777" w:rsidR="00C449E3" w:rsidRPr="009B3867" w:rsidRDefault="00C449E3" w:rsidP="00C449E3">
      <w:pPr>
        <w:pStyle w:val="Sarakstarindkopa"/>
        <w:numPr>
          <w:ilvl w:val="0"/>
          <w:numId w:val="19"/>
        </w:numPr>
        <w:spacing w:after="0"/>
        <w:ind w:right="-483"/>
      </w:pPr>
      <w:r w:rsidRPr="009B3867">
        <w:t>10 500 000 EUR investīcijas * 65% = 6 825 000 EUR investīcijas;</w:t>
      </w:r>
    </w:p>
    <w:p w14:paraId="48B12D22" w14:textId="77777777" w:rsidR="00C449E3" w:rsidRPr="009B3867" w:rsidRDefault="00C449E3" w:rsidP="00C449E3">
      <w:pPr>
        <w:pStyle w:val="Sarakstarindkopa"/>
        <w:numPr>
          <w:ilvl w:val="0"/>
          <w:numId w:val="19"/>
        </w:numPr>
        <w:ind w:right="-482"/>
        <w:contextualSpacing w:val="0"/>
      </w:pPr>
      <w:r w:rsidRPr="009B3867">
        <w:t>205 darba vietas * 65% = 134 darba vietas.</w:t>
      </w:r>
    </w:p>
    <w:p w14:paraId="501D517C" w14:textId="77777777" w:rsidR="00C449E3" w:rsidRPr="00E5452B" w:rsidRDefault="00C449E3" w:rsidP="00C449E3">
      <w:pPr>
        <w:pStyle w:val="Paraststmeklis"/>
        <w:ind w:right="-483"/>
        <w:jc w:val="both"/>
        <w:rPr>
          <w:b/>
          <w:bCs/>
          <w:sz w:val="24"/>
          <w:szCs w:val="24"/>
        </w:rPr>
      </w:pPr>
      <w:r w:rsidRPr="00E5452B">
        <w:rPr>
          <w:b/>
          <w:bCs/>
          <w:sz w:val="24"/>
          <w:szCs w:val="24"/>
        </w:rPr>
        <w:t>Aktuālā informācija</w:t>
      </w:r>
      <w:r w:rsidRPr="00E5452B">
        <w:rPr>
          <w:rStyle w:val="Vresatsauce"/>
          <w:b/>
          <w:bCs/>
          <w:sz w:val="24"/>
          <w:szCs w:val="24"/>
        </w:rPr>
        <w:footnoteReference w:id="3"/>
      </w:r>
      <w:r w:rsidRPr="00E5452B">
        <w:rPr>
          <w:b/>
          <w:bCs/>
          <w:sz w:val="24"/>
          <w:szCs w:val="24"/>
        </w:rPr>
        <w:t xml:space="preserve"> par</w:t>
      </w:r>
      <w:r w:rsidRPr="00E5452B">
        <w:rPr>
          <w:sz w:val="24"/>
          <w:szCs w:val="24"/>
        </w:rPr>
        <w:t xml:space="preserve"> </w:t>
      </w:r>
      <w:r w:rsidRPr="00E5452B">
        <w:rPr>
          <w:b/>
          <w:bCs/>
          <w:sz w:val="24"/>
          <w:szCs w:val="24"/>
        </w:rPr>
        <w:t>Projektā uz šo brīdi</w:t>
      </w:r>
      <w:r w:rsidRPr="00E5452B">
        <w:rPr>
          <w:sz w:val="24"/>
          <w:szCs w:val="24"/>
        </w:rPr>
        <w:t xml:space="preserve"> </w:t>
      </w:r>
      <w:r w:rsidRPr="00E5452B">
        <w:rPr>
          <w:b/>
          <w:bCs/>
          <w:sz w:val="24"/>
          <w:szCs w:val="24"/>
        </w:rPr>
        <w:t>sasniegtajiem iznākuma rādītājiem:</w:t>
      </w:r>
    </w:p>
    <w:tbl>
      <w:tblPr>
        <w:tblW w:w="10055" w:type="dxa"/>
        <w:shd w:val="clear" w:color="auto" w:fill="FFFFFF"/>
        <w:tblCellMar>
          <w:left w:w="0" w:type="dxa"/>
          <w:right w:w="0" w:type="dxa"/>
        </w:tblCellMar>
        <w:tblLook w:val="04A0" w:firstRow="1" w:lastRow="0" w:firstColumn="1" w:lastColumn="0" w:noHBand="0" w:noVBand="1"/>
      </w:tblPr>
      <w:tblGrid>
        <w:gridCol w:w="4101"/>
        <w:gridCol w:w="1701"/>
        <w:gridCol w:w="2410"/>
        <w:gridCol w:w="1843"/>
      </w:tblGrid>
      <w:tr w:rsidR="00715AE0" w:rsidRPr="00F331B5" w14:paraId="14E613B3" w14:textId="0A6416A7" w:rsidTr="00EE6267">
        <w:trPr>
          <w:trHeight w:val="290"/>
        </w:trPr>
        <w:tc>
          <w:tcPr>
            <w:tcW w:w="4101" w:type="dxa"/>
            <w:tcBorders>
              <w:top w:val="single" w:sz="8" w:space="0" w:color="ABABAB"/>
              <w:left w:val="single" w:sz="8" w:space="0" w:color="ABABAB"/>
              <w:bottom w:val="single" w:sz="8" w:space="0" w:color="ABABAB"/>
              <w:right w:val="single" w:sz="8" w:space="0" w:color="ABABAB"/>
            </w:tcBorders>
            <w:shd w:val="clear" w:color="auto" w:fill="FFFFFF"/>
            <w:tcMar>
              <w:top w:w="0" w:type="dxa"/>
              <w:left w:w="108" w:type="dxa"/>
              <w:bottom w:w="0" w:type="dxa"/>
              <w:right w:w="108" w:type="dxa"/>
            </w:tcMar>
            <w:vAlign w:val="center"/>
            <w:hideMark/>
          </w:tcPr>
          <w:p w14:paraId="0FCBDD9D" w14:textId="77777777" w:rsidR="00FA151E" w:rsidRPr="00E5452B" w:rsidRDefault="00FA151E" w:rsidP="00E5452B">
            <w:pPr>
              <w:pStyle w:val="Paraststmeklis"/>
              <w:jc w:val="center"/>
              <w:rPr>
                <w:sz w:val="24"/>
                <w:szCs w:val="24"/>
              </w:rPr>
            </w:pPr>
            <w:r w:rsidRPr="00E5452B">
              <w:rPr>
                <w:b/>
                <w:bCs/>
                <w:sz w:val="24"/>
                <w:szCs w:val="24"/>
              </w:rPr>
              <w:t>Rādītāja nosaukums</w:t>
            </w:r>
          </w:p>
        </w:tc>
        <w:tc>
          <w:tcPr>
            <w:tcW w:w="1701" w:type="dxa"/>
            <w:tcBorders>
              <w:top w:val="single" w:sz="8" w:space="0" w:color="ABABAB"/>
              <w:left w:val="nil"/>
              <w:bottom w:val="single" w:sz="8" w:space="0" w:color="ABABAB"/>
              <w:right w:val="single" w:sz="8" w:space="0" w:color="ABABAB"/>
            </w:tcBorders>
            <w:shd w:val="clear" w:color="auto" w:fill="FFFFFF"/>
            <w:tcMar>
              <w:top w:w="0" w:type="dxa"/>
              <w:left w:w="108" w:type="dxa"/>
              <w:bottom w:w="0" w:type="dxa"/>
              <w:right w:w="108" w:type="dxa"/>
            </w:tcMar>
            <w:vAlign w:val="center"/>
            <w:hideMark/>
          </w:tcPr>
          <w:p w14:paraId="1B01822A" w14:textId="77777777" w:rsidR="00FA151E" w:rsidRPr="00E5452B" w:rsidRDefault="00FA151E" w:rsidP="00FA151E">
            <w:pPr>
              <w:pStyle w:val="Paraststmeklis"/>
              <w:jc w:val="center"/>
              <w:rPr>
                <w:sz w:val="24"/>
                <w:szCs w:val="24"/>
              </w:rPr>
            </w:pPr>
            <w:r w:rsidRPr="00E5452B">
              <w:rPr>
                <w:b/>
                <w:bCs/>
                <w:sz w:val="24"/>
                <w:szCs w:val="24"/>
              </w:rPr>
              <w:t>Plānotā vērtība</w:t>
            </w:r>
          </w:p>
        </w:tc>
        <w:tc>
          <w:tcPr>
            <w:tcW w:w="2410" w:type="dxa"/>
            <w:tcBorders>
              <w:top w:val="single" w:sz="8" w:space="0" w:color="ABABAB"/>
              <w:left w:val="nil"/>
              <w:bottom w:val="single" w:sz="8" w:space="0" w:color="ABABAB"/>
              <w:right w:val="single" w:sz="8" w:space="0" w:color="ABABAB"/>
            </w:tcBorders>
            <w:shd w:val="clear" w:color="auto" w:fill="FFFFFF"/>
            <w:tcMar>
              <w:top w:w="0" w:type="dxa"/>
              <w:left w:w="108" w:type="dxa"/>
              <w:bottom w:w="0" w:type="dxa"/>
              <w:right w:w="108" w:type="dxa"/>
            </w:tcMar>
            <w:vAlign w:val="center"/>
            <w:hideMark/>
          </w:tcPr>
          <w:p w14:paraId="23EB4C97" w14:textId="783FDB9F" w:rsidR="00FA151E" w:rsidRPr="00E5452B" w:rsidRDefault="00FA151E" w:rsidP="00FA151E">
            <w:pPr>
              <w:pStyle w:val="Paraststmeklis"/>
              <w:jc w:val="center"/>
              <w:rPr>
                <w:sz w:val="24"/>
                <w:szCs w:val="24"/>
              </w:rPr>
            </w:pPr>
            <w:r w:rsidRPr="00E5452B">
              <w:rPr>
                <w:b/>
                <w:bCs/>
                <w:sz w:val="24"/>
                <w:szCs w:val="24"/>
              </w:rPr>
              <w:t>Sasniegtā vērtība 16.06.2025.</w:t>
            </w:r>
            <w:r>
              <w:rPr>
                <w:b/>
                <w:bCs/>
                <w:sz w:val="24"/>
                <w:szCs w:val="24"/>
              </w:rPr>
              <w:t>, skaitliski</w:t>
            </w:r>
          </w:p>
        </w:tc>
        <w:tc>
          <w:tcPr>
            <w:tcW w:w="1843" w:type="dxa"/>
            <w:tcBorders>
              <w:top w:val="single" w:sz="8" w:space="0" w:color="ABABAB"/>
              <w:left w:val="nil"/>
              <w:bottom w:val="single" w:sz="8" w:space="0" w:color="ABABAB"/>
              <w:right w:val="single" w:sz="8" w:space="0" w:color="ABABAB"/>
            </w:tcBorders>
            <w:shd w:val="clear" w:color="auto" w:fill="FFFFFF"/>
            <w:vAlign w:val="center"/>
          </w:tcPr>
          <w:p w14:paraId="3CC5C9AD" w14:textId="7F42FDA7" w:rsidR="00FA151E" w:rsidRPr="00FA151E" w:rsidRDefault="00FA151E" w:rsidP="00FA151E">
            <w:pPr>
              <w:pStyle w:val="Paraststmeklis"/>
              <w:jc w:val="center"/>
              <w:rPr>
                <w:b/>
                <w:bCs/>
                <w:sz w:val="24"/>
                <w:szCs w:val="24"/>
              </w:rPr>
            </w:pPr>
            <w:r w:rsidRPr="005E1C99">
              <w:rPr>
                <w:b/>
                <w:bCs/>
                <w:sz w:val="24"/>
                <w:szCs w:val="24"/>
              </w:rPr>
              <w:t>Sasniegtā vērtība 16.06.2025.</w:t>
            </w:r>
            <w:r>
              <w:rPr>
                <w:b/>
                <w:bCs/>
                <w:sz w:val="24"/>
                <w:szCs w:val="24"/>
              </w:rPr>
              <w:t>, %</w:t>
            </w:r>
          </w:p>
        </w:tc>
      </w:tr>
      <w:tr w:rsidR="00715AE0" w:rsidRPr="00F331B5" w14:paraId="196CCD43" w14:textId="0AD6D6DB" w:rsidTr="00EE6267">
        <w:trPr>
          <w:trHeight w:val="830"/>
        </w:trPr>
        <w:tc>
          <w:tcPr>
            <w:tcW w:w="4101" w:type="dxa"/>
            <w:tcBorders>
              <w:top w:val="nil"/>
              <w:left w:val="single" w:sz="8" w:space="0" w:color="ABABAB"/>
              <w:bottom w:val="single" w:sz="8" w:space="0" w:color="ABABAB"/>
              <w:right w:val="single" w:sz="8" w:space="0" w:color="ABABAB"/>
            </w:tcBorders>
            <w:shd w:val="clear" w:color="auto" w:fill="FFFFFF"/>
            <w:tcMar>
              <w:top w:w="0" w:type="dxa"/>
              <w:left w:w="108" w:type="dxa"/>
              <w:bottom w:w="0" w:type="dxa"/>
              <w:right w:w="108" w:type="dxa"/>
            </w:tcMar>
            <w:hideMark/>
          </w:tcPr>
          <w:p w14:paraId="598E8182" w14:textId="77777777" w:rsidR="00FA151E" w:rsidRPr="00E5452B" w:rsidRDefault="00FA151E" w:rsidP="00EE6267">
            <w:pPr>
              <w:pStyle w:val="Paraststmeklis"/>
              <w:spacing w:before="0" w:beforeAutospacing="0" w:after="0" w:afterAutospacing="0"/>
              <w:rPr>
                <w:sz w:val="24"/>
                <w:szCs w:val="24"/>
              </w:rPr>
            </w:pPr>
            <w:r w:rsidRPr="00E5452B">
              <w:rPr>
                <w:sz w:val="24"/>
                <w:szCs w:val="24"/>
              </w:rPr>
              <w:t>Komersantu skaits, kuri guvuši labumu no projekta ietvaros veiktajām investīcijām infrastruktūrā (to komersantu skaits, kuri saņēmuši atbalstu)</w:t>
            </w:r>
          </w:p>
        </w:tc>
        <w:tc>
          <w:tcPr>
            <w:tcW w:w="1701" w:type="dxa"/>
            <w:tcBorders>
              <w:top w:val="nil"/>
              <w:left w:val="nil"/>
              <w:bottom w:val="single" w:sz="8" w:space="0" w:color="ABABAB"/>
              <w:right w:val="single" w:sz="8" w:space="0" w:color="ABABAB"/>
            </w:tcBorders>
            <w:shd w:val="clear" w:color="auto" w:fill="FFFFFF"/>
            <w:tcMar>
              <w:top w:w="0" w:type="dxa"/>
              <w:left w:w="108" w:type="dxa"/>
              <w:bottom w:w="0" w:type="dxa"/>
              <w:right w:w="108" w:type="dxa"/>
            </w:tcMar>
            <w:vAlign w:val="center"/>
            <w:hideMark/>
          </w:tcPr>
          <w:p w14:paraId="377C6FE2" w14:textId="77777777" w:rsidR="00715AE0" w:rsidRDefault="00FA151E" w:rsidP="00EE6267">
            <w:pPr>
              <w:pStyle w:val="Paraststmeklis"/>
              <w:spacing w:before="0" w:beforeAutospacing="0" w:after="0" w:afterAutospacing="0"/>
              <w:ind w:right="25"/>
              <w:jc w:val="right"/>
              <w:rPr>
                <w:sz w:val="24"/>
                <w:szCs w:val="24"/>
              </w:rPr>
            </w:pPr>
            <w:r w:rsidRPr="00E5452B">
              <w:rPr>
                <w:sz w:val="24"/>
                <w:szCs w:val="24"/>
              </w:rPr>
              <w:t xml:space="preserve">11 </w:t>
            </w:r>
          </w:p>
          <w:p w14:paraId="4B0B3D01" w14:textId="1EF8525D" w:rsidR="00FA151E" w:rsidRPr="00E5452B" w:rsidRDefault="00FA151E" w:rsidP="00EE6267">
            <w:pPr>
              <w:pStyle w:val="Paraststmeklis"/>
              <w:spacing w:before="0" w:beforeAutospacing="0" w:after="0" w:afterAutospacing="0"/>
              <w:ind w:right="25"/>
              <w:jc w:val="right"/>
              <w:rPr>
                <w:sz w:val="24"/>
                <w:szCs w:val="24"/>
              </w:rPr>
            </w:pPr>
            <w:r w:rsidRPr="00E5452B">
              <w:rPr>
                <w:sz w:val="24"/>
                <w:szCs w:val="24"/>
              </w:rPr>
              <w:t>komersanti</w:t>
            </w:r>
          </w:p>
        </w:tc>
        <w:tc>
          <w:tcPr>
            <w:tcW w:w="2410" w:type="dxa"/>
            <w:tcBorders>
              <w:top w:val="nil"/>
              <w:left w:val="nil"/>
              <w:bottom w:val="single" w:sz="8" w:space="0" w:color="ABABAB"/>
              <w:right w:val="single" w:sz="8" w:space="0" w:color="ABABAB"/>
            </w:tcBorders>
            <w:shd w:val="clear" w:color="auto" w:fill="FFFFFF"/>
            <w:tcMar>
              <w:top w:w="0" w:type="dxa"/>
              <w:left w:w="108" w:type="dxa"/>
              <w:bottom w:w="0" w:type="dxa"/>
              <w:right w:w="108" w:type="dxa"/>
            </w:tcMar>
            <w:vAlign w:val="center"/>
            <w:hideMark/>
          </w:tcPr>
          <w:p w14:paraId="63FC4AAE" w14:textId="77777777" w:rsidR="00715AE0" w:rsidRDefault="00FA151E" w:rsidP="00EE6267">
            <w:pPr>
              <w:pStyle w:val="Paraststmeklis"/>
              <w:spacing w:before="0" w:beforeAutospacing="0" w:after="0" w:afterAutospacing="0"/>
              <w:ind w:right="25"/>
              <w:jc w:val="right"/>
              <w:rPr>
                <w:sz w:val="24"/>
                <w:szCs w:val="24"/>
              </w:rPr>
            </w:pPr>
            <w:r w:rsidRPr="00E5452B">
              <w:rPr>
                <w:sz w:val="24"/>
                <w:szCs w:val="24"/>
              </w:rPr>
              <w:t xml:space="preserve">4 </w:t>
            </w:r>
          </w:p>
          <w:p w14:paraId="093034F8" w14:textId="608B8864" w:rsidR="00FA151E" w:rsidRPr="00E5452B" w:rsidRDefault="00FA151E" w:rsidP="00EE6267">
            <w:pPr>
              <w:pStyle w:val="Paraststmeklis"/>
              <w:spacing w:before="0" w:beforeAutospacing="0" w:after="0" w:afterAutospacing="0"/>
              <w:ind w:right="25"/>
              <w:jc w:val="right"/>
              <w:rPr>
                <w:sz w:val="24"/>
                <w:szCs w:val="24"/>
              </w:rPr>
            </w:pPr>
            <w:r w:rsidRPr="00E5452B">
              <w:rPr>
                <w:sz w:val="24"/>
                <w:szCs w:val="24"/>
              </w:rPr>
              <w:t>komersanti</w:t>
            </w:r>
          </w:p>
        </w:tc>
        <w:tc>
          <w:tcPr>
            <w:tcW w:w="1843" w:type="dxa"/>
            <w:tcBorders>
              <w:top w:val="nil"/>
              <w:left w:val="nil"/>
              <w:bottom w:val="single" w:sz="8" w:space="0" w:color="ABABAB"/>
              <w:right w:val="single" w:sz="8" w:space="0" w:color="ABABAB"/>
            </w:tcBorders>
            <w:shd w:val="clear" w:color="auto" w:fill="FFFFFF"/>
            <w:vAlign w:val="center"/>
          </w:tcPr>
          <w:p w14:paraId="6EFD3D56" w14:textId="17767F5B" w:rsidR="00FA151E" w:rsidRPr="00FA151E" w:rsidRDefault="00FA151E" w:rsidP="00EE6267">
            <w:pPr>
              <w:pStyle w:val="Paraststmeklis"/>
              <w:spacing w:before="0" w:beforeAutospacing="0" w:after="0" w:afterAutospacing="0"/>
              <w:ind w:right="117"/>
              <w:jc w:val="right"/>
              <w:rPr>
                <w:sz w:val="24"/>
                <w:szCs w:val="24"/>
              </w:rPr>
            </w:pPr>
            <w:r>
              <w:rPr>
                <w:sz w:val="24"/>
                <w:szCs w:val="24"/>
              </w:rPr>
              <w:t>36</w:t>
            </w:r>
            <w:r w:rsidR="00310E08">
              <w:rPr>
                <w:sz w:val="24"/>
                <w:szCs w:val="24"/>
              </w:rPr>
              <w:t xml:space="preserve"> </w:t>
            </w:r>
            <w:r>
              <w:rPr>
                <w:sz w:val="24"/>
                <w:szCs w:val="24"/>
              </w:rPr>
              <w:t>%</w:t>
            </w:r>
          </w:p>
        </w:tc>
      </w:tr>
      <w:tr w:rsidR="00715AE0" w:rsidRPr="00F331B5" w14:paraId="59463253" w14:textId="04270BC6" w:rsidTr="00EE6267">
        <w:trPr>
          <w:trHeight w:val="830"/>
        </w:trPr>
        <w:tc>
          <w:tcPr>
            <w:tcW w:w="4101" w:type="dxa"/>
            <w:tcBorders>
              <w:top w:val="nil"/>
              <w:left w:val="single" w:sz="8" w:space="0" w:color="ABABAB"/>
              <w:bottom w:val="single" w:sz="8" w:space="0" w:color="ABABAB"/>
              <w:right w:val="single" w:sz="8" w:space="0" w:color="ABABAB"/>
            </w:tcBorders>
            <w:shd w:val="clear" w:color="auto" w:fill="FFFFFF"/>
            <w:tcMar>
              <w:top w:w="0" w:type="dxa"/>
              <w:left w:w="108" w:type="dxa"/>
              <w:bottom w:w="0" w:type="dxa"/>
              <w:right w:w="108" w:type="dxa"/>
            </w:tcMar>
            <w:hideMark/>
          </w:tcPr>
          <w:p w14:paraId="7E0B3B88" w14:textId="77777777" w:rsidR="00FA151E" w:rsidRPr="00E5452B" w:rsidRDefault="00FA151E" w:rsidP="00E5452B">
            <w:pPr>
              <w:pStyle w:val="Paraststmeklis"/>
              <w:rPr>
                <w:sz w:val="24"/>
                <w:szCs w:val="24"/>
              </w:rPr>
            </w:pPr>
            <w:r w:rsidRPr="00E5452B">
              <w:rPr>
                <w:sz w:val="24"/>
                <w:szCs w:val="24"/>
              </w:rPr>
              <w:t xml:space="preserve">No projekta ietvaros veiktajām investīcijām infrastruktūrā labumu guvušo komersantu </w:t>
            </w:r>
            <w:proofErr w:type="spellStart"/>
            <w:r w:rsidRPr="00E5452B">
              <w:rPr>
                <w:sz w:val="24"/>
                <w:szCs w:val="24"/>
              </w:rPr>
              <w:t>nefinanšu</w:t>
            </w:r>
            <w:proofErr w:type="spellEnd"/>
            <w:r w:rsidRPr="00E5452B">
              <w:rPr>
                <w:sz w:val="24"/>
                <w:szCs w:val="24"/>
              </w:rPr>
              <w:t xml:space="preserve"> investīcijas pašu nemateriālajos ieguldījumos un pamatlīdzekļos</w:t>
            </w:r>
          </w:p>
        </w:tc>
        <w:tc>
          <w:tcPr>
            <w:tcW w:w="1701" w:type="dxa"/>
            <w:tcBorders>
              <w:top w:val="nil"/>
              <w:left w:val="nil"/>
              <w:bottom w:val="single" w:sz="8" w:space="0" w:color="ABABAB"/>
              <w:right w:val="single" w:sz="8" w:space="0" w:color="ABABAB"/>
            </w:tcBorders>
            <w:shd w:val="clear" w:color="auto" w:fill="FFFFFF"/>
            <w:tcMar>
              <w:top w:w="0" w:type="dxa"/>
              <w:left w:w="108" w:type="dxa"/>
              <w:bottom w:w="0" w:type="dxa"/>
              <w:right w:w="108" w:type="dxa"/>
            </w:tcMar>
            <w:vAlign w:val="center"/>
            <w:hideMark/>
          </w:tcPr>
          <w:p w14:paraId="0FF7D974" w14:textId="77777777" w:rsidR="00FA151E" w:rsidRPr="00E5452B" w:rsidRDefault="00FA151E" w:rsidP="00E5452B">
            <w:pPr>
              <w:pStyle w:val="Paraststmeklis"/>
              <w:ind w:right="25"/>
              <w:jc w:val="right"/>
              <w:rPr>
                <w:sz w:val="24"/>
                <w:szCs w:val="24"/>
              </w:rPr>
            </w:pPr>
            <w:r w:rsidRPr="00E5452B">
              <w:rPr>
                <w:sz w:val="24"/>
                <w:szCs w:val="24"/>
              </w:rPr>
              <w:t>10 500 000,00 EUR</w:t>
            </w:r>
          </w:p>
        </w:tc>
        <w:tc>
          <w:tcPr>
            <w:tcW w:w="2410" w:type="dxa"/>
            <w:tcBorders>
              <w:top w:val="nil"/>
              <w:left w:val="nil"/>
              <w:bottom w:val="single" w:sz="8" w:space="0" w:color="ABABAB"/>
              <w:right w:val="single" w:sz="8" w:space="0" w:color="ABABAB"/>
            </w:tcBorders>
            <w:shd w:val="clear" w:color="auto" w:fill="FFFFFF"/>
            <w:tcMar>
              <w:top w:w="0" w:type="dxa"/>
              <w:left w:w="108" w:type="dxa"/>
              <w:bottom w:w="0" w:type="dxa"/>
              <w:right w:w="108" w:type="dxa"/>
            </w:tcMar>
            <w:vAlign w:val="center"/>
            <w:hideMark/>
          </w:tcPr>
          <w:p w14:paraId="0656CA0D" w14:textId="021C1721" w:rsidR="00310E08" w:rsidRDefault="00FA151E" w:rsidP="00EE6267">
            <w:pPr>
              <w:pStyle w:val="Paraststmeklis"/>
              <w:spacing w:after="0" w:afterAutospacing="0"/>
              <w:ind w:right="25"/>
              <w:jc w:val="right"/>
              <w:rPr>
                <w:sz w:val="24"/>
                <w:szCs w:val="24"/>
              </w:rPr>
            </w:pPr>
            <w:r w:rsidRPr="00E5452B">
              <w:rPr>
                <w:sz w:val="24"/>
                <w:szCs w:val="24"/>
              </w:rPr>
              <w:t>20 968</w:t>
            </w:r>
            <w:r w:rsidR="00310E08">
              <w:rPr>
                <w:sz w:val="24"/>
                <w:szCs w:val="24"/>
              </w:rPr>
              <w:t> </w:t>
            </w:r>
            <w:r w:rsidRPr="00E5452B">
              <w:rPr>
                <w:sz w:val="24"/>
                <w:szCs w:val="24"/>
              </w:rPr>
              <w:t xml:space="preserve">156 </w:t>
            </w:r>
          </w:p>
          <w:p w14:paraId="325DF329" w14:textId="42F684F0" w:rsidR="00FA151E" w:rsidRPr="00E5452B" w:rsidRDefault="00FA151E" w:rsidP="00E5452B">
            <w:pPr>
              <w:pStyle w:val="Paraststmeklis"/>
              <w:ind w:right="25"/>
              <w:jc w:val="right"/>
              <w:rPr>
                <w:sz w:val="24"/>
                <w:szCs w:val="24"/>
              </w:rPr>
            </w:pPr>
            <w:r w:rsidRPr="00E5452B">
              <w:rPr>
                <w:sz w:val="24"/>
                <w:szCs w:val="24"/>
              </w:rPr>
              <w:t>EUR</w:t>
            </w:r>
          </w:p>
        </w:tc>
        <w:tc>
          <w:tcPr>
            <w:tcW w:w="1843" w:type="dxa"/>
            <w:tcBorders>
              <w:top w:val="nil"/>
              <w:left w:val="nil"/>
              <w:bottom w:val="single" w:sz="8" w:space="0" w:color="ABABAB"/>
              <w:right w:val="single" w:sz="8" w:space="0" w:color="ABABAB"/>
            </w:tcBorders>
            <w:shd w:val="clear" w:color="auto" w:fill="FFFFFF"/>
            <w:vAlign w:val="center"/>
          </w:tcPr>
          <w:p w14:paraId="68FB6466" w14:textId="5DABC85B" w:rsidR="00FA151E" w:rsidRPr="00FA151E" w:rsidRDefault="00FA151E" w:rsidP="00E5452B">
            <w:pPr>
              <w:pStyle w:val="Paraststmeklis"/>
              <w:ind w:right="117"/>
              <w:jc w:val="right"/>
              <w:rPr>
                <w:sz w:val="24"/>
                <w:szCs w:val="24"/>
              </w:rPr>
            </w:pPr>
            <w:r>
              <w:rPr>
                <w:sz w:val="24"/>
                <w:szCs w:val="24"/>
              </w:rPr>
              <w:t>197</w:t>
            </w:r>
            <w:r w:rsidR="00310E08">
              <w:rPr>
                <w:sz w:val="24"/>
                <w:szCs w:val="24"/>
              </w:rPr>
              <w:t xml:space="preserve"> </w:t>
            </w:r>
            <w:r>
              <w:rPr>
                <w:sz w:val="24"/>
                <w:szCs w:val="24"/>
              </w:rPr>
              <w:t>%</w:t>
            </w:r>
          </w:p>
        </w:tc>
      </w:tr>
      <w:tr w:rsidR="00715AE0" w:rsidRPr="00F331B5" w14:paraId="498DBC6E" w14:textId="0F47831C" w:rsidTr="00EE6267">
        <w:trPr>
          <w:trHeight w:val="830"/>
        </w:trPr>
        <w:tc>
          <w:tcPr>
            <w:tcW w:w="4101" w:type="dxa"/>
            <w:tcBorders>
              <w:top w:val="nil"/>
              <w:left w:val="single" w:sz="8" w:space="0" w:color="ABABAB"/>
              <w:bottom w:val="single" w:sz="8" w:space="0" w:color="ABABAB"/>
              <w:right w:val="single" w:sz="8" w:space="0" w:color="ABABAB"/>
            </w:tcBorders>
            <w:shd w:val="clear" w:color="auto" w:fill="FFFFFF"/>
            <w:tcMar>
              <w:top w:w="0" w:type="dxa"/>
              <w:left w:w="108" w:type="dxa"/>
              <w:bottom w:w="0" w:type="dxa"/>
              <w:right w:w="108" w:type="dxa"/>
            </w:tcMar>
            <w:hideMark/>
          </w:tcPr>
          <w:p w14:paraId="75059076" w14:textId="77777777" w:rsidR="00FA151E" w:rsidRPr="00E5452B" w:rsidRDefault="00FA151E" w:rsidP="00EE6267">
            <w:pPr>
              <w:pStyle w:val="Paraststmeklis"/>
              <w:spacing w:before="0" w:beforeAutospacing="0" w:after="0" w:afterAutospacing="0"/>
              <w:rPr>
                <w:sz w:val="24"/>
                <w:szCs w:val="24"/>
              </w:rPr>
            </w:pPr>
            <w:proofErr w:type="spellStart"/>
            <w:r w:rsidRPr="00E5452B">
              <w:rPr>
                <w:sz w:val="24"/>
                <w:szCs w:val="24"/>
              </w:rPr>
              <w:t>Jaunizveidoto</w:t>
            </w:r>
            <w:proofErr w:type="spellEnd"/>
            <w:r w:rsidRPr="00E5452B">
              <w:rPr>
                <w:sz w:val="24"/>
                <w:szCs w:val="24"/>
              </w:rPr>
              <w:t xml:space="preserve"> darba vietu skaits komersantos, kuri guvuši labumu no investīcijām infrastruktūrā (nodarbinātības pieaugums atbalstītajos uzņēmumos)</w:t>
            </w:r>
          </w:p>
        </w:tc>
        <w:tc>
          <w:tcPr>
            <w:tcW w:w="1701" w:type="dxa"/>
            <w:tcBorders>
              <w:top w:val="nil"/>
              <w:left w:val="nil"/>
              <w:bottom w:val="single" w:sz="8" w:space="0" w:color="ABABAB"/>
              <w:right w:val="single" w:sz="8" w:space="0" w:color="ABABAB"/>
            </w:tcBorders>
            <w:shd w:val="clear" w:color="auto" w:fill="FFFFFF"/>
            <w:tcMar>
              <w:top w:w="0" w:type="dxa"/>
              <w:left w:w="108" w:type="dxa"/>
              <w:bottom w:w="0" w:type="dxa"/>
              <w:right w:w="108" w:type="dxa"/>
            </w:tcMar>
            <w:vAlign w:val="center"/>
            <w:hideMark/>
          </w:tcPr>
          <w:p w14:paraId="23FE03DA" w14:textId="77777777" w:rsidR="00310E08" w:rsidRDefault="00FA151E" w:rsidP="00EE6267">
            <w:pPr>
              <w:pStyle w:val="Paraststmeklis"/>
              <w:spacing w:before="0" w:beforeAutospacing="0" w:after="0" w:afterAutospacing="0"/>
              <w:ind w:right="25"/>
              <w:jc w:val="right"/>
              <w:rPr>
                <w:sz w:val="24"/>
                <w:szCs w:val="24"/>
              </w:rPr>
            </w:pPr>
            <w:r w:rsidRPr="00E5452B">
              <w:rPr>
                <w:sz w:val="24"/>
                <w:szCs w:val="24"/>
              </w:rPr>
              <w:t xml:space="preserve">205 </w:t>
            </w:r>
          </w:p>
          <w:p w14:paraId="7183F7CC" w14:textId="276D37AF" w:rsidR="00FA151E" w:rsidRPr="00E5452B" w:rsidRDefault="00FA151E" w:rsidP="00EE6267">
            <w:pPr>
              <w:pStyle w:val="Paraststmeklis"/>
              <w:spacing w:before="0" w:beforeAutospacing="0" w:after="0" w:afterAutospacing="0"/>
              <w:ind w:right="25"/>
              <w:jc w:val="right"/>
              <w:rPr>
                <w:sz w:val="24"/>
                <w:szCs w:val="24"/>
              </w:rPr>
            </w:pPr>
            <w:r w:rsidRPr="00E5452B">
              <w:rPr>
                <w:sz w:val="24"/>
                <w:szCs w:val="24"/>
              </w:rPr>
              <w:t>darba vietas</w:t>
            </w:r>
          </w:p>
        </w:tc>
        <w:tc>
          <w:tcPr>
            <w:tcW w:w="2410" w:type="dxa"/>
            <w:tcBorders>
              <w:top w:val="nil"/>
              <w:left w:val="nil"/>
              <w:bottom w:val="single" w:sz="8" w:space="0" w:color="ABABAB"/>
              <w:right w:val="single" w:sz="8" w:space="0" w:color="ABABAB"/>
            </w:tcBorders>
            <w:shd w:val="clear" w:color="auto" w:fill="FFFFFF"/>
            <w:tcMar>
              <w:top w:w="0" w:type="dxa"/>
              <w:left w:w="108" w:type="dxa"/>
              <w:bottom w:w="0" w:type="dxa"/>
              <w:right w:w="108" w:type="dxa"/>
            </w:tcMar>
            <w:vAlign w:val="center"/>
            <w:hideMark/>
          </w:tcPr>
          <w:p w14:paraId="581DDD3C" w14:textId="77777777" w:rsidR="00310E08" w:rsidRDefault="00FA151E" w:rsidP="00EE6267">
            <w:pPr>
              <w:pStyle w:val="Paraststmeklis"/>
              <w:spacing w:before="0" w:beforeAutospacing="0" w:after="0" w:afterAutospacing="0"/>
              <w:ind w:right="25"/>
              <w:jc w:val="right"/>
              <w:rPr>
                <w:sz w:val="24"/>
                <w:szCs w:val="24"/>
              </w:rPr>
            </w:pPr>
            <w:r w:rsidRPr="00E5452B">
              <w:rPr>
                <w:sz w:val="24"/>
                <w:szCs w:val="24"/>
              </w:rPr>
              <w:t xml:space="preserve">58 </w:t>
            </w:r>
          </w:p>
          <w:p w14:paraId="6EC653E7" w14:textId="56496112" w:rsidR="00FA151E" w:rsidRPr="00E5452B" w:rsidRDefault="00FA151E" w:rsidP="00EE6267">
            <w:pPr>
              <w:pStyle w:val="Paraststmeklis"/>
              <w:spacing w:before="0" w:beforeAutospacing="0" w:after="0" w:afterAutospacing="0"/>
              <w:ind w:right="25"/>
              <w:jc w:val="right"/>
              <w:rPr>
                <w:sz w:val="24"/>
                <w:szCs w:val="24"/>
              </w:rPr>
            </w:pPr>
            <w:r w:rsidRPr="00E5452B">
              <w:rPr>
                <w:sz w:val="24"/>
                <w:szCs w:val="24"/>
              </w:rPr>
              <w:t>darba vietas</w:t>
            </w:r>
          </w:p>
        </w:tc>
        <w:tc>
          <w:tcPr>
            <w:tcW w:w="1843" w:type="dxa"/>
            <w:tcBorders>
              <w:top w:val="nil"/>
              <w:left w:val="nil"/>
              <w:bottom w:val="single" w:sz="8" w:space="0" w:color="ABABAB"/>
              <w:right w:val="single" w:sz="8" w:space="0" w:color="ABABAB"/>
            </w:tcBorders>
            <w:shd w:val="clear" w:color="auto" w:fill="FFFFFF"/>
            <w:vAlign w:val="center"/>
          </w:tcPr>
          <w:p w14:paraId="457D8BC8" w14:textId="275B4909" w:rsidR="00FA151E" w:rsidRPr="00FA151E" w:rsidRDefault="00FA151E" w:rsidP="00EE6267">
            <w:pPr>
              <w:pStyle w:val="Paraststmeklis"/>
              <w:spacing w:before="0" w:beforeAutospacing="0" w:after="0" w:afterAutospacing="0"/>
              <w:ind w:right="117"/>
              <w:jc w:val="right"/>
              <w:rPr>
                <w:sz w:val="24"/>
                <w:szCs w:val="24"/>
              </w:rPr>
            </w:pPr>
            <w:r>
              <w:rPr>
                <w:sz w:val="24"/>
                <w:szCs w:val="24"/>
              </w:rPr>
              <w:t>28</w:t>
            </w:r>
            <w:r w:rsidR="00310E08">
              <w:rPr>
                <w:sz w:val="24"/>
                <w:szCs w:val="24"/>
              </w:rPr>
              <w:t xml:space="preserve"> </w:t>
            </w:r>
            <w:r>
              <w:rPr>
                <w:sz w:val="24"/>
                <w:szCs w:val="24"/>
              </w:rPr>
              <w:t>%</w:t>
            </w:r>
          </w:p>
        </w:tc>
      </w:tr>
    </w:tbl>
    <w:p w14:paraId="5D829702" w14:textId="77777777" w:rsidR="00C449E3" w:rsidRPr="00F331B5" w:rsidRDefault="00C449E3" w:rsidP="00C449E3">
      <w:pPr>
        <w:pStyle w:val="Paraststmeklis"/>
        <w:spacing w:before="0" w:beforeAutospacing="0" w:after="120" w:afterAutospacing="0"/>
        <w:ind w:left="720" w:right="-482"/>
      </w:pPr>
    </w:p>
    <w:p w14:paraId="64315F93" w14:textId="0AAFFD9F" w:rsidR="00C449E3" w:rsidRPr="00EE6267" w:rsidRDefault="00C449E3" w:rsidP="00EE6267">
      <w:pPr>
        <w:pStyle w:val="Sarakstarindkopa"/>
        <w:numPr>
          <w:ilvl w:val="0"/>
          <w:numId w:val="16"/>
        </w:numPr>
        <w:spacing w:after="0"/>
        <w:ind w:right="-482"/>
        <w:contextualSpacing w:val="0"/>
        <w:jc w:val="center"/>
        <w:rPr>
          <w:rFonts w:eastAsia="Times New Roman"/>
          <w:b/>
          <w:bCs/>
        </w:rPr>
      </w:pPr>
      <w:r>
        <w:rPr>
          <w:rFonts w:eastAsia="Times New Roman"/>
          <w:b/>
          <w:bCs/>
        </w:rPr>
        <w:t xml:space="preserve">Projekta sasnieguma rādītāji </w:t>
      </w:r>
      <w:r w:rsidRPr="00F331B5">
        <w:rPr>
          <w:rFonts w:eastAsia="Times New Roman"/>
          <w:b/>
          <w:bCs/>
        </w:rPr>
        <w:t>no komersantiem,</w:t>
      </w:r>
      <w:r w:rsidR="00310E08">
        <w:rPr>
          <w:rFonts w:eastAsia="Times New Roman"/>
          <w:b/>
          <w:bCs/>
        </w:rPr>
        <w:t xml:space="preserve"> </w:t>
      </w:r>
      <w:r w:rsidRPr="00EE6267">
        <w:rPr>
          <w:rFonts w:eastAsia="Times New Roman"/>
          <w:b/>
          <w:bCs/>
        </w:rPr>
        <w:t>kas nav tieši saistīti ar Projektu</w:t>
      </w:r>
    </w:p>
    <w:p w14:paraId="552C6F7B" w14:textId="77777777" w:rsidR="00C449E3" w:rsidRPr="00F331B5" w:rsidRDefault="00C449E3" w:rsidP="00EE6267">
      <w:pPr>
        <w:spacing w:before="120"/>
        <w:ind w:right="-482"/>
      </w:pPr>
      <w:r w:rsidRPr="00F331B5">
        <w:t xml:space="preserve">Lai nodrošinātu </w:t>
      </w:r>
      <w:r>
        <w:t xml:space="preserve">Projektā </w:t>
      </w:r>
      <w:r w:rsidRPr="00F331B5">
        <w:t xml:space="preserve">sasniedzamo rādītāju izpildi, </w:t>
      </w:r>
      <w:r w:rsidRPr="00896728">
        <w:rPr>
          <w:b/>
          <w:bCs/>
        </w:rPr>
        <w:t xml:space="preserve">ir iespējams ieskaitīt arī komersantus, kuri nav tieši saistīti ar </w:t>
      </w:r>
      <w:r>
        <w:rPr>
          <w:b/>
          <w:bCs/>
        </w:rPr>
        <w:t>P</w:t>
      </w:r>
      <w:r w:rsidRPr="00896728">
        <w:rPr>
          <w:b/>
          <w:bCs/>
        </w:rPr>
        <w:t>rojektu</w:t>
      </w:r>
      <w:r w:rsidRPr="00F331B5">
        <w:t>, bet izmanto izbūvēto infrastruktūru.</w:t>
      </w:r>
    </w:p>
    <w:p w14:paraId="24BD9CCC" w14:textId="082D6A8C" w:rsidR="00C449E3" w:rsidRDefault="00C449E3" w:rsidP="00EE6267">
      <w:pPr>
        <w:pStyle w:val="xmsonormal"/>
        <w:ind w:right="-482"/>
        <w:jc w:val="both"/>
        <w:rPr>
          <w:rFonts w:ascii="Times New Roman" w:hAnsi="Times New Roman" w:cs="Times New Roman"/>
        </w:rPr>
      </w:pPr>
      <w:r>
        <w:rPr>
          <w:rFonts w:ascii="Times New Roman" w:hAnsi="Times New Roman" w:cs="Times New Roman"/>
        </w:rPr>
        <w:t>K</w:t>
      </w:r>
      <w:r w:rsidRPr="00F331B5">
        <w:rPr>
          <w:rFonts w:ascii="Times New Roman" w:hAnsi="Times New Roman" w:cs="Times New Roman"/>
        </w:rPr>
        <w:t>omersanti</w:t>
      </w:r>
      <w:r w:rsidR="00310E08">
        <w:rPr>
          <w:rFonts w:ascii="Times New Roman" w:hAnsi="Times New Roman" w:cs="Times New Roman"/>
        </w:rPr>
        <w:t xml:space="preserve"> (</w:t>
      </w:r>
      <w:r>
        <w:rPr>
          <w:rFonts w:ascii="Times New Roman" w:hAnsi="Times New Roman" w:cs="Times New Roman"/>
        </w:rPr>
        <w:t>nav Projekta partneri</w:t>
      </w:r>
      <w:r w:rsidR="00310E08">
        <w:rPr>
          <w:rFonts w:ascii="Times New Roman" w:hAnsi="Times New Roman" w:cs="Times New Roman"/>
        </w:rPr>
        <w:t>)</w:t>
      </w:r>
      <w:r>
        <w:rPr>
          <w:rFonts w:ascii="Times New Roman" w:hAnsi="Times New Roman" w:cs="Times New Roman"/>
        </w:rPr>
        <w:t xml:space="preserve">, </w:t>
      </w:r>
      <w:r w:rsidR="00310E08">
        <w:rPr>
          <w:rFonts w:ascii="Times New Roman" w:hAnsi="Times New Roman" w:cs="Times New Roman"/>
        </w:rPr>
        <w:t>kas</w:t>
      </w:r>
      <w:r>
        <w:rPr>
          <w:rFonts w:ascii="Times New Roman" w:hAnsi="Times New Roman" w:cs="Times New Roman"/>
        </w:rPr>
        <w:t xml:space="preserve"> atrodas </w:t>
      </w:r>
      <w:proofErr w:type="spellStart"/>
      <w:r>
        <w:rPr>
          <w:rFonts w:ascii="Times New Roman" w:hAnsi="Times New Roman" w:cs="Times New Roman"/>
        </w:rPr>
        <w:t>Gandriķu</w:t>
      </w:r>
      <w:proofErr w:type="spellEnd"/>
      <w:r>
        <w:rPr>
          <w:rFonts w:ascii="Times New Roman" w:hAnsi="Times New Roman" w:cs="Times New Roman"/>
        </w:rPr>
        <w:t xml:space="preserve"> ielā 7, Carnikavā, </w:t>
      </w:r>
      <w:r w:rsidR="00310E08">
        <w:rPr>
          <w:rFonts w:ascii="Times New Roman" w:hAnsi="Times New Roman" w:cs="Times New Roman"/>
        </w:rPr>
        <w:t>un</w:t>
      </w:r>
      <w:r>
        <w:rPr>
          <w:rFonts w:ascii="Times New Roman" w:hAnsi="Times New Roman" w:cs="Times New Roman"/>
        </w:rPr>
        <w:t xml:space="preserve"> izmanto attiecīgo</w:t>
      </w:r>
      <w:r w:rsidRPr="00F331B5">
        <w:rPr>
          <w:rFonts w:ascii="Times New Roman" w:hAnsi="Times New Roman" w:cs="Times New Roman"/>
        </w:rPr>
        <w:t xml:space="preserve"> infrastruktūru</w:t>
      </w:r>
      <w:r>
        <w:rPr>
          <w:rFonts w:ascii="Times New Roman" w:hAnsi="Times New Roman" w:cs="Times New Roman"/>
        </w:rPr>
        <w:t>:</w:t>
      </w:r>
    </w:p>
    <w:p w14:paraId="19351328" w14:textId="77777777" w:rsidR="00C449E3" w:rsidRPr="00F331B5" w:rsidRDefault="00C449E3" w:rsidP="00C449E3">
      <w:pPr>
        <w:pStyle w:val="xmsonormal"/>
        <w:numPr>
          <w:ilvl w:val="0"/>
          <w:numId w:val="17"/>
        </w:numPr>
        <w:ind w:right="-483"/>
        <w:rPr>
          <w:rFonts w:ascii="Times New Roman" w:hAnsi="Times New Roman" w:cs="Times New Roman"/>
        </w:rPr>
      </w:pPr>
      <w:r w:rsidRPr="00F331B5">
        <w:rPr>
          <w:rFonts w:ascii="Times New Roman" w:hAnsi="Times New Roman" w:cs="Times New Roman"/>
        </w:rPr>
        <w:t xml:space="preserve">SIA </w:t>
      </w:r>
      <w:r>
        <w:rPr>
          <w:rFonts w:ascii="Times New Roman" w:hAnsi="Times New Roman" w:cs="Times New Roman"/>
        </w:rPr>
        <w:t>“</w:t>
      </w:r>
      <w:r w:rsidRPr="00F331B5">
        <w:rPr>
          <w:rFonts w:ascii="Times New Roman" w:hAnsi="Times New Roman" w:cs="Times New Roman"/>
        </w:rPr>
        <w:t>Safrāns</w:t>
      </w:r>
      <w:r>
        <w:rPr>
          <w:rFonts w:ascii="Times New Roman" w:hAnsi="Times New Roman" w:cs="Times New Roman"/>
        </w:rPr>
        <w:t>”</w:t>
      </w:r>
    </w:p>
    <w:p w14:paraId="242C9F3A" w14:textId="77777777" w:rsidR="00C449E3" w:rsidRPr="00F331B5" w:rsidRDefault="00C449E3" w:rsidP="00C449E3">
      <w:pPr>
        <w:pStyle w:val="xmsonormal"/>
        <w:numPr>
          <w:ilvl w:val="0"/>
          <w:numId w:val="17"/>
        </w:numPr>
        <w:ind w:right="-483"/>
        <w:rPr>
          <w:rFonts w:ascii="Times New Roman" w:hAnsi="Times New Roman" w:cs="Times New Roman"/>
        </w:rPr>
      </w:pPr>
      <w:r w:rsidRPr="00F331B5">
        <w:rPr>
          <w:rFonts w:ascii="Times New Roman" w:hAnsi="Times New Roman" w:cs="Times New Roman"/>
        </w:rPr>
        <w:t xml:space="preserve">SIA </w:t>
      </w:r>
      <w:r>
        <w:rPr>
          <w:rFonts w:ascii="Times New Roman" w:hAnsi="Times New Roman" w:cs="Times New Roman"/>
        </w:rPr>
        <w:t>“</w:t>
      </w:r>
      <w:r w:rsidRPr="00F331B5">
        <w:rPr>
          <w:rFonts w:ascii="Times New Roman" w:hAnsi="Times New Roman" w:cs="Times New Roman"/>
        </w:rPr>
        <w:t xml:space="preserve">Mango </w:t>
      </w:r>
      <w:proofErr w:type="spellStart"/>
      <w:r w:rsidRPr="00F331B5">
        <w:rPr>
          <w:rFonts w:ascii="Times New Roman" w:hAnsi="Times New Roman" w:cs="Times New Roman"/>
        </w:rPr>
        <w:t>Trade</w:t>
      </w:r>
      <w:proofErr w:type="spellEnd"/>
      <w:r>
        <w:rPr>
          <w:rFonts w:ascii="Times New Roman" w:hAnsi="Times New Roman" w:cs="Times New Roman"/>
        </w:rPr>
        <w:t>”</w:t>
      </w:r>
    </w:p>
    <w:p w14:paraId="5EE548AA" w14:textId="77777777" w:rsidR="00C449E3" w:rsidRPr="00F331B5" w:rsidRDefault="00C449E3" w:rsidP="00C449E3">
      <w:pPr>
        <w:pStyle w:val="xmsonormal"/>
        <w:numPr>
          <w:ilvl w:val="0"/>
          <w:numId w:val="17"/>
        </w:numPr>
        <w:ind w:right="-483"/>
        <w:rPr>
          <w:rFonts w:ascii="Times New Roman" w:hAnsi="Times New Roman" w:cs="Times New Roman"/>
        </w:rPr>
      </w:pPr>
      <w:r w:rsidRPr="00F331B5">
        <w:rPr>
          <w:rFonts w:ascii="Times New Roman" w:hAnsi="Times New Roman" w:cs="Times New Roman"/>
        </w:rPr>
        <w:t xml:space="preserve">SIA </w:t>
      </w:r>
      <w:r>
        <w:rPr>
          <w:rFonts w:ascii="Times New Roman" w:hAnsi="Times New Roman" w:cs="Times New Roman"/>
        </w:rPr>
        <w:t>“</w:t>
      </w:r>
      <w:proofErr w:type="spellStart"/>
      <w:r w:rsidRPr="00F331B5">
        <w:rPr>
          <w:rFonts w:ascii="Times New Roman" w:hAnsi="Times New Roman" w:cs="Times New Roman"/>
        </w:rPr>
        <w:t>Amaranth</w:t>
      </w:r>
      <w:proofErr w:type="spellEnd"/>
      <w:r w:rsidRPr="00F331B5">
        <w:rPr>
          <w:rFonts w:ascii="Times New Roman" w:hAnsi="Times New Roman" w:cs="Times New Roman"/>
        </w:rPr>
        <w:t xml:space="preserve"> </w:t>
      </w:r>
      <w:proofErr w:type="spellStart"/>
      <w:r w:rsidRPr="00F331B5">
        <w:rPr>
          <w:rFonts w:ascii="Times New Roman" w:hAnsi="Times New Roman" w:cs="Times New Roman"/>
        </w:rPr>
        <w:t>Baltic</w:t>
      </w:r>
      <w:proofErr w:type="spellEnd"/>
      <w:r>
        <w:rPr>
          <w:rFonts w:ascii="Times New Roman" w:hAnsi="Times New Roman" w:cs="Times New Roman"/>
        </w:rPr>
        <w:t>”</w:t>
      </w:r>
    </w:p>
    <w:p w14:paraId="1D217E5F" w14:textId="515D240C" w:rsidR="00C449E3" w:rsidRPr="00561C2F" w:rsidRDefault="00C449E3" w:rsidP="00C449E3">
      <w:pPr>
        <w:pStyle w:val="xmsonormal"/>
        <w:numPr>
          <w:ilvl w:val="0"/>
          <w:numId w:val="17"/>
        </w:numPr>
        <w:spacing w:after="120"/>
        <w:ind w:right="-482"/>
        <w:jc w:val="both"/>
        <w:rPr>
          <w:rFonts w:ascii="Times New Roman" w:hAnsi="Times New Roman" w:cs="Times New Roman"/>
          <w:i/>
          <w:iCs/>
        </w:rPr>
      </w:pPr>
      <w:r w:rsidRPr="00F331B5">
        <w:rPr>
          <w:rFonts w:ascii="Times New Roman" w:hAnsi="Times New Roman" w:cs="Times New Roman"/>
        </w:rPr>
        <w:t xml:space="preserve">SIA </w:t>
      </w:r>
      <w:r>
        <w:rPr>
          <w:rFonts w:ascii="Times New Roman" w:hAnsi="Times New Roman" w:cs="Times New Roman"/>
        </w:rPr>
        <w:t>“</w:t>
      </w:r>
      <w:r w:rsidRPr="00F331B5">
        <w:rPr>
          <w:rFonts w:ascii="Times New Roman" w:hAnsi="Times New Roman" w:cs="Times New Roman"/>
        </w:rPr>
        <w:t xml:space="preserve">Kale Latvia </w:t>
      </w:r>
      <w:proofErr w:type="spellStart"/>
      <w:r w:rsidRPr="00F331B5">
        <w:rPr>
          <w:rFonts w:ascii="Times New Roman" w:hAnsi="Times New Roman" w:cs="Times New Roman"/>
        </w:rPr>
        <w:t>Organic</w:t>
      </w:r>
      <w:proofErr w:type="spellEnd"/>
      <w:r>
        <w:rPr>
          <w:rFonts w:ascii="Times New Roman" w:hAnsi="Times New Roman" w:cs="Times New Roman"/>
        </w:rPr>
        <w:t>” /</w:t>
      </w:r>
      <w:r w:rsidRPr="00561C2F">
        <w:rPr>
          <w:rFonts w:ascii="Times New Roman" w:hAnsi="Times New Roman" w:cs="Times New Roman"/>
          <w:i/>
          <w:iCs/>
        </w:rPr>
        <w:t xml:space="preserve">uz 30.04.2025 ir nodokļu parāds virs 9000,00 </w:t>
      </w:r>
      <w:proofErr w:type="spellStart"/>
      <w:r w:rsidRPr="00561C2F">
        <w:rPr>
          <w:rFonts w:ascii="Times New Roman" w:hAnsi="Times New Roman" w:cs="Times New Roman"/>
          <w:i/>
          <w:iCs/>
        </w:rPr>
        <w:t>euro</w:t>
      </w:r>
      <w:proofErr w:type="spellEnd"/>
      <w:r>
        <w:rPr>
          <w:rFonts w:ascii="Times New Roman" w:hAnsi="Times New Roman" w:cs="Times New Roman"/>
          <w:i/>
          <w:iCs/>
        </w:rPr>
        <w:t>/.</w:t>
      </w:r>
    </w:p>
    <w:p w14:paraId="28F9C978" w14:textId="1F37C693" w:rsidR="00C449E3" w:rsidRPr="00F331B5" w:rsidRDefault="00C449E3" w:rsidP="00EE6267">
      <w:pPr>
        <w:spacing w:after="0"/>
        <w:ind w:right="-482"/>
      </w:pPr>
      <w:r w:rsidRPr="00F331B5">
        <w:t>MK noteikum</w:t>
      </w:r>
      <w:r>
        <w:t>i</w:t>
      </w:r>
      <w:r w:rsidRPr="00F331B5">
        <w:t xml:space="preserve"> Nr. 593 un CFLA metodisk</w:t>
      </w:r>
      <w:r w:rsidR="00310E08">
        <w:t>ie</w:t>
      </w:r>
      <w:r w:rsidRPr="00F331B5">
        <w:t xml:space="preserve"> materiāli</w:t>
      </w:r>
      <w:r w:rsidR="00310E08">
        <w:t xml:space="preserve"> paredz</w:t>
      </w:r>
      <w:r w:rsidRPr="00F331B5">
        <w:t xml:space="preserve">, </w:t>
      </w:r>
      <w:r w:rsidR="00310E08">
        <w:t xml:space="preserve">ka </w:t>
      </w:r>
      <w:r w:rsidR="00310E08" w:rsidRPr="00F331B5">
        <w:t xml:space="preserve">rādītājus </w:t>
      </w:r>
      <w:r w:rsidRPr="00F331B5">
        <w:t>ir iespējams iegūt arī no “ārējiem komersantiem”, ja tie izmanto infrastruktūru un ieguldījumi vai darbības:</w:t>
      </w:r>
    </w:p>
    <w:p w14:paraId="11B2DAF6" w14:textId="77777777" w:rsidR="00C449E3" w:rsidRPr="00561C2F" w:rsidRDefault="00C449E3" w:rsidP="00C449E3">
      <w:pPr>
        <w:pStyle w:val="Sarakstarindkopa"/>
        <w:numPr>
          <w:ilvl w:val="0"/>
          <w:numId w:val="18"/>
        </w:numPr>
        <w:spacing w:after="0"/>
        <w:ind w:right="-483"/>
      </w:pPr>
      <w:r w:rsidRPr="00561C2F">
        <w:t>ir attiecināmas uz projekta teritoriju,</w:t>
      </w:r>
    </w:p>
    <w:p w14:paraId="1586C518" w14:textId="77777777" w:rsidR="00C449E3" w:rsidRPr="00561C2F" w:rsidRDefault="00C449E3" w:rsidP="00C449E3">
      <w:pPr>
        <w:pStyle w:val="Sarakstarindkopa"/>
        <w:numPr>
          <w:ilvl w:val="0"/>
          <w:numId w:val="18"/>
        </w:numPr>
        <w:spacing w:after="0"/>
        <w:ind w:right="-483"/>
      </w:pPr>
      <w:r w:rsidRPr="00561C2F">
        <w:t>ir dokumentāli pierādāmas,</w:t>
      </w:r>
    </w:p>
    <w:p w14:paraId="6E43E642" w14:textId="77777777" w:rsidR="00C449E3" w:rsidRPr="00561C2F" w:rsidRDefault="00C449E3" w:rsidP="00C449E3">
      <w:pPr>
        <w:pStyle w:val="Sarakstarindkopa"/>
        <w:numPr>
          <w:ilvl w:val="0"/>
          <w:numId w:val="18"/>
        </w:numPr>
        <w:ind w:right="-482"/>
        <w:contextualSpacing w:val="0"/>
      </w:pPr>
      <w:r>
        <w:t>nepārklājas ar citiem</w:t>
      </w:r>
      <w:r w:rsidRPr="00561C2F">
        <w:t xml:space="preserve"> projekt</w:t>
      </w:r>
      <w:r>
        <w:t>iem</w:t>
      </w:r>
      <w:r w:rsidRPr="00561C2F">
        <w:t>.</w:t>
      </w:r>
    </w:p>
    <w:p w14:paraId="3DE56930" w14:textId="77777777" w:rsidR="00C449E3" w:rsidRPr="00F331B5" w:rsidRDefault="00C449E3" w:rsidP="00EE6267">
      <w:pPr>
        <w:spacing w:after="0"/>
        <w:ind w:right="-482"/>
      </w:pPr>
      <w:r w:rsidRPr="00F331B5">
        <w:t>Plānots iegūt un iekļaut šādus rādītājus no “komersantiem no malas”</w:t>
      </w:r>
      <w:r>
        <w:rPr>
          <w:rStyle w:val="Vresatsauce"/>
        </w:rPr>
        <w:footnoteReference w:id="4"/>
      </w:r>
      <w:r w:rsidRPr="00F331B5">
        <w:t>:</w:t>
      </w:r>
    </w:p>
    <w:p w14:paraId="25012FFB" w14:textId="77777777" w:rsidR="00C449E3" w:rsidRPr="00561C2F" w:rsidRDefault="00C449E3" w:rsidP="00C449E3">
      <w:pPr>
        <w:pStyle w:val="Sarakstarindkopa"/>
        <w:numPr>
          <w:ilvl w:val="0"/>
          <w:numId w:val="17"/>
        </w:numPr>
        <w:spacing w:after="0"/>
        <w:ind w:right="-483"/>
        <w:jc w:val="left"/>
      </w:pPr>
      <w:proofErr w:type="spellStart"/>
      <w:r w:rsidRPr="00561C2F">
        <w:t>Nefinanšu</w:t>
      </w:r>
      <w:proofErr w:type="spellEnd"/>
      <w:r w:rsidRPr="00561C2F">
        <w:t xml:space="preserve"> investīcijas (iekārtas, telpu pielāgošana, aprīkojums u.c.)</w:t>
      </w:r>
    </w:p>
    <w:p w14:paraId="399A65FC" w14:textId="77777777" w:rsidR="00C449E3" w:rsidRDefault="00C449E3" w:rsidP="00C449E3">
      <w:pPr>
        <w:pStyle w:val="Sarakstarindkopa"/>
        <w:numPr>
          <w:ilvl w:val="0"/>
          <w:numId w:val="17"/>
        </w:numPr>
        <w:ind w:right="-482"/>
        <w:contextualSpacing w:val="0"/>
        <w:jc w:val="left"/>
      </w:pPr>
      <w:proofErr w:type="spellStart"/>
      <w:r w:rsidRPr="00561C2F">
        <w:t>Jaunizveidotās</w:t>
      </w:r>
      <w:proofErr w:type="spellEnd"/>
      <w:r w:rsidRPr="00561C2F">
        <w:t xml:space="preserve"> darba vietas, kas izveidotas tieši teritorijā pēc tās nodošanas ekspluatācijā.</w:t>
      </w:r>
    </w:p>
    <w:p w14:paraId="7347380E" w14:textId="77777777" w:rsidR="00C449E3" w:rsidRPr="00896728" w:rsidRDefault="00C449E3" w:rsidP="00C449E3">
      <w:pPr>
        <w:pStyle w:val="Sarakstarindkopa"/>
        <w:numPr>
          <w:ilvl w:val="0"/>
          <w:numId w:val="16"/>
        </w:numPr>
        <w:ind w:right="-482"/>
        <w:contextualSpacing w:val="0"/>
        <w:jc w:val="center"/>
        <w:rPr>
          <w:b/>
          <w:bCs/>
        </w:rPr>
      </w:pPr>
      <w:r w:rsidRPr="00896728">
        <w:rPr>
          <w:b/>
          <w:bCs/>
        </w:rPr>
        <w:t>Cita informācija</w:t>
      </w:r>
    </w:p>
    <w:p w14:paraId="0E3E642E" w14:textId="39C9C0DB" w:rsidR="00C449E3" w:rsidRPr="00E5452B" w:rsidRDefault="00C449E3" w:rsidP="00EE6267">
      <w:pPr>
        <w:pStyle w:val="Paraststmeklis"/>
        <w:spacing w:before="0" w:beforeAutospacing="0" w:after="0" w:afterAutospacing="0"/>
        <w:ind w:right="-482"/>
        <w:jc w:val="both"/>
        <w:rPr>
          <w:sz w:val="24"/>
          <w:szCs w:val="24"/>
        </w:rPr>
      </w:pPr>
      <w:r w:rsidRPr="00E5452B">
        <w:rPr>
          <w:sz w:val="24"/>
          <w:szCs w:val="24"/>
        </w:rPr>
        <w:t xml:space="preserve">Ja iznākuma rādītāju vērtības netiek sasniegtas atbilstoši projekta iesniegumā noteiktajam, finansējuma saņēmējs atmaksā sadarbības iestādei </w:t>
      </w:r>
      <w:r w:rsidR="003D6853">
        <w:rPr>
          <w:sz w:val="24"/>
          <w:szCs w:val="24"/>
        </w:rPr>
        <w:t>ERAF</w:t>
      </w:r>
      <w:r w:rsidRPr="00E5452B">
        <w:rPr>
          <w:sz w:val="24"/>
          <w:szCs w:val="24"/>
        </w:rPr>
        <w:t xml:space="preserve"> finansējumu:</w:t>
      </w:r>
    </w:p>
    <w:p w14:paraId="0A95EC31" w14:textId="0BF86808" w:rsidR="00C449E3" w:rsidRPr="00E5452B" w:rsidRDefault="00C449E3" w:rsidP="00EE6267">
      <w:pPr>
        <w:pStyle w:val="Paraststmeklis"/>
        <w:numPr>
          <w:ilvl w:val="0"/>
          <w:numId w:val="17"/>
        </w:numPr>
        <w:spacing w:before="0" w:beforeAutospacing="0" w:after="0" w:afterAutospacing="0"/>
        <w:ind w:right="-482"/>
        <w:jc w:val="both"/>
        <w:rPr>
          <w:sz w:val="24"/>
          <w:szCs w:val="24"/>
        </w:rPr>
      </w:pPr>
      <w:r w:rsidRPr="00E5452B">
        <w:rPr>
          <w:sz w:val="24"/>
          <w:szCs w:val="24"/>
        </w:rPr>
        <w:t xml:space="preserve"> proporcionāli tā rādītāja vērtībai, kura izpilde proporcionāli ir vismazākā;</w:t>
      </w:r>
    </w:p>
    <w:p w14:paraId="3492BF1C" w14:textId="5E96EB77" w:rsidR="00C449E3" w:rsidRPr="00E5452B" w:rsidRDefault="00C449E3" w:rsidP="00C449E3">
      <w:pPr>
        <w:pStyle w:val="Paraststmeklis"/>
        <w:numPr>
          <w:ilvl w:val="0"/>
          <w:numId w:val="17"/>
        </w:numPr>
        <w:spacing w:before="0" w:beforeAutospacing="0" w:after="120" w:afterAutospacing="0"/>
        <w:ind w:right="-483"/>
        <w:jc w:val="both"/>
        <w:rPr>
          <w:sz w:val="24"/>
          <w:szCs w:val="24"/>
        </w:rPr>
      </w:pPr>
      <w:r w:rsidRPr="00E5452B">
        <w:rPr>
          <w:sz w:val="24"/>
          <w:szCs w:val="24"/>
        </w:rPr>
        <w:lastRenderedPageBreak/>
        <w:t>100 </w:t>
      </w:r>
      <w:r w:rsidR="00310E08">
        <w:rPr>
          <w:sz w:val="24"/>
          <w:szCs w:val="24"/>
        </w:rPr>
        <w:t>%</w:t>
      </w:r>
      <w:r w:rsidR="00310E08" w:rsidRPr="00E5452B">
        <w:rPr>
          <w:sz w:val="24"/>
          <w:szCs w:val="24"/>
        </w:rPr>
        <w:t xml:space="preserve"> </w:t>
      </w:r>
      <w:r w:rsidRPr="00E5452B">
        <w:rPr>
          <w:sz w:val="24"/>
          <w:szCs w:val="24"/>
        </w:rPr>
        <w:t>apmērā, ja rādītāju izpildes vērtība sasniegta 0–15 </w:t>
      </w:r>
      <w:r w:rsidR="00310E08">
        <w:rPr>
          <w:sz w:val="24"/>
          <w:szCs w:val="24"/>
        </w:rPr>
        <w:t>%</w:t>
      </w:r>
      <w:r w:rsidR="00310E08" w:rsidRPr="00E5452B">
        <w:rPr>
          <w:sz w:val="24"/>
          <w:szCs w:val="24"/>
        </w:rPr>
        <w:t xml:space="preserve"> </w:t>
      </w:r>
      <w:r w:rsidRPr="00E5452B">
        <w:rPr>
          <w:sz w:val="24"/>
          <w:szCs w:val="24"/>
        </w:rPr>
        <w:t>(neieskaitot) apmērā</w:t>
      </w:r>
      <w:r w:rsidRPr="00E5452B">
        <w:rPr>
          <w:rStyle w:val="Vresatsauce"/>
          <w:sz w:val="24"/>
          <w:szCs w:val="24"/>
        </w:rPr>
        <w:footnoteReference w:id="5"/>
      </w:r>
      <w:r w:rsidRPr="00E5452B">
        <w:rPr>
          <w:sz w:val="24"/>
          <w:szCs w:val="24"/>
        </w:rPr>
        <w:t>.</w:t>
      </w:r>
    </w:p>
    <w:p w14:paraId="7CBA6E8F" w14:textId="77777777" w:rsidR="00C449E3" w:rsidRPr="003D6853" w:rsidRDefault="00C449E3" w:rsidP="00C449E3">
      <w:pPr>
        <w:ind w:right="-482"/>
      </w:pPr>
      <w:r w:rsidRPr="003D6853">
        <w:t>CFLA norāda, ka visas Latvijas mērogā ir lielas problēmas ar sasniedzamo rādītāju nodrošināšanas izpildi Projektā. ES līmenī sasniedzamie rādītāji esot izpildīti.</w:t>
      </w:r>
    </w:p>
    <w:p w14:paraId="1730588A" w14:textId="21A0DFB0" w:rsidR="00C449E3" w:rsidRPr="003D6853" w:rsidRDefault="00C449E3" w:rsidP="00C449E3">
      <w:pPr>
        <w:ind w:right="-482"/>
      </w:pPr>
      <w:r w:rsidRPr="003D6853">
        <w:t xml:space="preserve">CFLA pozitīvi vērtē, ka </w:t>
      </w:r>
      <w:r w:rsidR="00310E08" w:rsidRPr="003D6853">
        <w:t xml:space="preserve">aktīvi </w:t>
      </w:r>
      <w:r w:rsidRPr="003D6853">
        <w:t xml:space="preserve">tiek izsolīti īpašumi, </w:t>
      </w:r>
      <w:r w:rsidR="00310E08">
        <w:t>jo t</w:t>
      </w:r>
      <w:r w:rsidRPr="003D6853">
        <w:t>as norāda, ka no pašvaldīb</w:t>
      </w:r>
      <w:r w:rsidR="00310E08">
        <w:t>a</w:t>
      </w:r>
      <w:r w:rsidRPr="003D6853">
        <w:t xml:space="preserve"> vei</w:t>
      </w:r>
      <w:r w:rsidR="00310E08">
        <w:t>c</w:t>
      </w:r>
      <w:r w:rsidRPr="003D6853">
        <w:t xml:space="preserve"> visas nepieciešamās darbības rādītāju sasniegšanai.</w:t>
      </w:r>
    </w:p>
    <w:p w14:paraId="34C171E3" w14:textId="77777777" w:rsidR="00C449E3" w:rsidRPr="00E5452B" w:rsidRDefault="00C449E3" w:rsidP="00C449E3">
      <w:pPr>
        <w:pStyle w:val="Paraststmeklis"/>
        <w:ind w:right="-483"/>
        <w:rPr>
          <w:sz w:val="24"/>
          <w:szCs w:val="24"/>
        </w:rPr>
      </w:pPr>
      <w:r w:rsidRPr="00E5452B">
        <w:rPr>
          <w:b/>
          <w:bCs/>
          <w:sz w:val="24"/>
          <w:szCs w:val="24"/>
        </w:rPr>
        <w:t xml:space="preserve">Projekta ERAF finansējums </w:t>
      </w:r>
      <w:r w:rsidRPr="00E5452B">
        <w:rPr>
          <w:sz w:val="24"/>
          <w:szCs w:val="24"/>
        </w:rPr>
        <w:t>ir 2 908 342.26 EUR.</w:t>
      </w:r>
    </w:p>
    <w:p w14:paraId="7C3ADD70" w14:textId="2A3993FB" w:rsidR="00C449E3" w:rsidRPr="00E5452B" w:rsidRDefault="00C449E3" w:rsidP="00C449E3">
      <w:pPr>
        <w:pStyle w:val="Paraststmeklis"/>
        <w:ind w:right="-483"/>
        <w:jc w:val="both"/>
        <w:rPr>
          <w:b/>
          <w:bCs/>
          <w:sz w:val="24"/>
          <w:szCs w:val="24"/>
        </w:rPr>
      </w:pPr>
      <w:r w:rsidRPr="00E5452B">
        <w:rPr>
          <w:b/>
          <w:bCs/>
          <w:sz w:val="24"/>
          <w:szCs w:val="24"/>
        </w:rPr>
        <w:t>Formula atmaksāja</w:t>
      </w:r>
      <w:r w:rsidR="00310E08">
        <w:rPr>
          <w:b/>
          <w:bCs/>
          <w:sz w:val="24"/>
          <w:szCs w:val="24"/>
        </w:rPr>
        <w:t>mā</w:t>
      </w:r>
      <w:r w:rsidRPr="00E5452B">
        <w:rPr>
          <w:b/>
          <w:bCs/>
          <w:sz w:val="24"/>
          <w:szCs w:val="24"/>
        </w:rPr>
        <w:t xml:space="preserve"> finansējum</w:t>
      </w:r>
      <w:r w:rsidR="00310E08">
        <w:rPr>
          <w:b/>
          <w:bCs/>
          <w:sz w:val="24"/>
          <w:szCs w:val="24"/>
        </w:rPr>
        <w:t>a aprēķinam</w:t>
      </w:r>
      <w:r w:rsidRPr="00E5452B">
        <w:rPr>
          <w:b/>
          <w:bCs/>
          <w:sz w:val="24"/>
          <w:szCs w:val="24"/>
        </w:rPr>
        <w:t xml:space="preserve"> atkarībā no sasniegtajiem rādītājiem:</w:t>
      </w:r>
    </w:p>
    <w:p w14:paraId="794E18EE" w14:textId="77777777" w:rsidR="00C449E3" w:rsidRPr="00E5452B" w:rsidRDefault="00C449E3" w:rsidP="00C449E3">
      <w:pPr>
        <w:pStyle w:val="Paraststmeklis"/>
        <w:ind w:right="-483"/>
        <w:jc w:val="both"/>
        <w:rPr>
          <w:b/>
          <w:bCs/>
          <w:sz w:val="24"/>
          <w:szCs w:val="24"/>
        </w:rPr>
      </w:pPr>
      <w:r w:rsidRPr="00E5452B">
        <w:rPr>
          <w:noProof/>
          <w:sz w:val="24"/>
          <w:szCs w:val="24"/>
        </w:rPr>
        <w:drawing>
          <wp:inline distT="0" distB="0" distL="0" distR="0" wp14:anchorId="016574A0" wp14:editId="567DDAB3">
            <wp:extent cx="4838700" cy="1554480"/>
            <wp:effectExtent l="0" t="0" r="0" b="7620"/>
            <wp:docPr id="1955543171" name="Attēls 1" descr="Attēls, kurā ir teksts, ekrānuzņēmums, fonts, algebr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43171" name="Attēls 1" descr="Attēls, kurā ir teksts, ekrānuzņēmums, fonts, algebra&#10;&#10;Mākslīgā intelekta ģenerēts saturs var būt nepareizs."/>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4838700" cy="1554480"/>
                    </a:xfrm>
                    <a:prstGeom prst="rect">
                      <a:avLst/>
                    </a:prstGeom>
                    <a:noFill/>
                    <a:ln>
                      <a:noFill/>
                    </a:ln>
                  </pic:spPr>
                </pic:pic>
              </a:graphicData>
            </a:graphic>
          </wp:inline>
        </w:drawing>
      </w:r>
    </w:p>
    <w:p w14:paraId="441F5D6B" w14:textId="228AF315" w:rsidR="00C449E3" w:rsidRPr="00E5452B" w:rsidRDefault="00310E08" w:rsidP="00C449E3">
      <w:pPr>
        <w:pStyle w:val="Paraststmeklis"/>
        <w:ind w:right="-483"/>
        <w:jc w:val="both"/>
        <w:rPr>
          <w:sz w:val="24"/>
          <w:szCs w:val="24"/>
          <w:lang w:eastAsia="en-US"/>
          <w14:ligatures w14:val="standardContextual"/>
        </w:rPr>
      </w:pPr>
      <w:r>
        <w:rPr>
          <w:sz w:val="24"/>
          <w:szCs w:val="24"/>
          <w:lang w:eastAsia="en-US"/>
          <w14:ligatures w14:val="standardContextual"/>
        </w:rPr>
        <w:t>No</w:t>
      </w:r>
      <w:r w:rsidRPr="00E5452B">
        <w:rPr>
          <w:sz w:val="24"/>
          <w:szCs w:val="24"/>
          <w:lang w:eastAsia="en-US"/>
          <w14:ligatures w14:val="standardContextual"/>
        </w:rPr>
        <w:t xml:space="preserve"> </w:t>
      </w:r>
      <w:r w:rsidR="00C449E3" w:rsidRPr="00E5452B">
        <w:rPr>
          <w:sz w:val="24"/>
          <w:szCs w:val="24"/>
          <w:lang w:eastAsia="en-US"/>
          <w14:ligatures w14:val="standardContextual"/>
        </w:rPr>
        <w:t xml:space="preserve">FS sniegtās informācijas </w:t>
      </w:r>
      <w:r>
        <w:rPr>
          <w:sz w:val="24"/>
          <w:szCs w:val="24"/>
          <w:lang w:eastAsia="en-US"/>
          <w14:ligatures w14:val="standardContextual"/>
        </w:rPr>
        <w:t>izriet</w:t>
      </w:r>
      <w:r w:rsidR="00C449E3" w:rsidRPr="00E5452B">
        <w:rPr>
          <w:sz w:val="24"/>
          <w:szCs w:val="24"/>
          <w:lang w:eastAsia="en-US"/>
          <w14:ligatures w14:val="standardContextual"/>
        </w:rPr>
        <w:t>, ka jaun</w:t>
      </w:r>
      <w:r>
        <w:rPr>
          <w:sz w:val="24"/>
          <w:szCs w:val="24"/>
          <w:lang w:eastAsia="en-US"/>
          <w14:ligatures w14:val="standardContextual"/>
        </w:rPr>
        <w:t>u</w:t>
      </w:r>
      <w:r w:rsidR="00C449E3" w:rsidRPr="00E5452B">
        <w:rPr>
          <w:sz w:val="24"/>
          <w:szCs w:val="24"/>
          <w:lang w:eastAsia="en-US"/>
          <w14:ligatures w14:val="standardContextual"/>
        </w:rPr>
        <w:t xml:space="preserve"> darba vietu skaits ir </w:t>
      </w:r>
      <w:r>
        <w:rPr>
          <w:sz w:val="24"/>
          <w:szCs w:val="24"/>
          <w:lang w:eastAsia="en-US"/>
          <w14:ligatures w14:val="standardContextual"/>
        </w:rPr>
        <w:t>zemākais</w:t>
      </w:r>
      <w:r w:rsidR="00C449E3" w:rsidRPr="00E5452B">
        <w:rPr>
          <w:sz w:val="24"/>
          <w:szCs w:val="24"/>
          <w:lang w:eastAsia="en-US"/>
          <w14:ligatures w14:val="standardContextual"/>
        </w:rPr>
        <w:t xml:space="preserve"> sasniegtais rādītājs.</w:t>
      </w:r>
    </w:p>
    <w:p w14:paraId="024FAE90" w14:textId="77777777" w:rsidR="00C449E3" w:rsidRPr="00E5452B" w:rsidRDefault="00C449E3" w:rsidP="00C449E3">
      <w:pPr>
        <w:pStyle w:val="Paraststmeklis"/>
        <w:ind w:right="-483"/>
        <w:jc w:val="both"/>
        <w:rPr>
          <w:sz w:val="24"/>
          <w:szCs w:val="24"/>
          <w:lang w:eastAsia="en-US"/>
          <w14:ligatures w14:val="standardContextual"/>
        </w:rPr>
      </w:pPr>
      <w:r w:rsidRPr="00E5452B">
        <w:rPr>
          <w:sz w:val="24"/>
          <w:szCs w:val="24"/>
          <w:lang w:eastAsia="en-US"/>
          <w14:ligatures w14:val="standardContextual"/>
        </w:rPr>
        <w:t> D = 2 908 342,26 EUR x (0,65 - (58/205)) = 2 908 342,26 EUR x 0.37 = 1 076 086,64 EUR.</w:t>
      </w:r>
    </w:p>
    <w:p w14:paraId="45E871E0" w14:textId="4C3D9555" w:rsidR="00C449E3" w:rsidRPr="00E5452B" w:rsidRDefault="00C449E3" w:rsidP="00C449E3">
      <w:pPr>
        <w:pStyle w:val="Paraststmeklis"/>
        <w:ind w:right="-483"/>
        <w:jc w:val="both"/>
        <w:rPr>
          <w:sz w:val="24"/>
          <w:szCs w:val="24"/>
        </w:rPr>
      </w:pPr>
      <w:r w:rsidRPr="00E5452B">
        <w:rPr>
          <w:color w:val="000000"/>
          <w:sz w:val="24"/>
          <w:szCs w:val="24"/>
        </w:rPr>
        <w:t>CFLA 16.06.2025. e-past</w:t>
      </w:r>
      <w:r w:rsidR="00310E08">
        <w:rPr>
          <w:color w:val="000000"/>
          <w:sz w:val="24"/>
          <w:szCs w:val="24"/>
        </w:rPr>
        <w:t>ā</w:t>
      </w:r>
      <w:r w:rsidRPr="00E5452B">
        <w:rPr>
          <w:color w:val="000000"/>
          <w:sz w:val="24"/>
          <w:szCs w:val="24"/>
        </w:rPr>
        <w:t xml:space="preserve"> norāda, ja šajā datumā būtu iestājies maksimālais iznākuma rādītāju sasniegšanas brīdis, tad </w:t>
      </w:r>
      <w:r w:rsidRPr="00E5452B">
        <w:rPr>
          <w:b/>
          <w:bCs/>
          <w:color w:val="000000"/>
          <w:sz w:val="24"/>
          <w:szCs w:val="24"/>
        </w:rPr>
        <w:t>projektā atmaksājamais ERAF finansējums būtu 1 076 086,64 EUR.</w:t>
      </w:r>
    </w:p>
    <w:p w14:paraId="28CAE09D" w14:textId="77777777" w:rsidR="000679DD" w:rsidRDefault="000679DD" w:rsidP="00A857A3">
      <w:pPr>
        <w:shd w:val="clear" w:color="auto" w:fill="FFFFFF"/>
        <w:spacing w:after="0"/>
        <w:rPr>
          <w:rFonts w:eastAsia="Times New Roman"/>
          <w:color w:val="242424"/>
          <w:lang w:eastAsia="lv-LV"/>
        </w:rPr>
      </w:pPr>
    </w:p>
    <w:p w14:paraId="55B2F620" w14:textId="77777777" w:rsidR="000679DD" w:rsidRDefault="000679DD" w:rsidP="00A857A3">
      <w:pPr>
        <w:shd w:val="clear" w:color="auto" w:fill="FFFFFF"/>
        <w:spacing w:after="0"/>
        <w:rPr>
          <w:rFonts w:eastAsia="Times New Roman"/>
          <w:color w:val="242424"/>
          <w:lang w:eastAsia="lv-LV"/>
        </w:rPr>
      </w:pPr>
    </w:p>
    <w:p w14:paraId="16D2F809" w14:textId="77777777" w:rsidR="000679DD" w:rsidRDefault="000679DD" w:rsidP="00A857A3">
      <w:pPr>
        <w:shd w:val="clear" w:color="auto" w:fill="FFFFFF"/>
        <w:spacing w:after="0"/>
        <w:rPr>
          <w:rFonts w:eastAsia="Times New Roman"/>
          <w:color w:val="242424"/>
          <w:lang w:eastAsia="lv-LV"/>
        </w:rPr>
      </w:pPr>
    </w:p>
    <w:p w14:paraId="5443AAF7" w14:textId="77777777" w:rsidR="000679DD" w:rsidRDefault="000679DD" w:rsidP="00A857A3">
      <w:pPr>
        <w:shd w:val="clear" w:color="auto" w:fill="FFFFFF"/>
        <w:spacing w:after="0"/>
        <w:rPr>
          <w:rFonts w:eastAsia="Times New Roman"/>
          <w:color w:val="242424"/>
          <w:lang w:eastAsia="lv-LV"/>
        </w:rPr>
      </w:pPr>
    </w:p>
    <w:p w14:paraId="7F39C0AB" w14:textId="77777777" w:rsidR="000679DD" w:rsidRDefault="000679DD" w:rsidP="00A857A3">
      <w:pPr>
        <w:shd w:val="clear" w:color="auto" w:fill="FFFFFF"/>
        <w:spacing w:after="0"/>
        <w:rPr>
          <w:rFonts w:eastAsia="Times New Roman"/>
          <w:color w:val="242424"/>
          <w:lang w:eastAsia="lv-LV"/>
        </w:rPr>
      </w:pPr>
    </w:p>
    <w:p w14:paraId="002AD843" w14:textId="77777777" w:rsidR="000679DD" w:rsidRDefault="000679DD" w:rsidP="00A857A3">
      <w:pPr>
        <w:shd w:val="clear" w:color="auto" w:fill="FFFFFF"/>
        <w:spacing w:after="0"/>
        <w:rPr>
          <w:rFonts w:eastAsia="Times New Roman"/>
          <w:color w:val="242424"/>
          <w:lang w:eastAsia="lv-LV"/>
        </w:rPr>
      </w:pPr>
    </w:p>
    <w:p w14:paraId="60DBAD28" w14:textId="77777777" w:rsidR="000679DD" w:rsidRDefault="000679DD" w:rsidP="00A857A3">
      <w:pPr>
        <w:shd w:val="clear" w:color="auto" w:fill="FFFFFF"/>
        <w:spacing w:after="0"/>
        <w:rPr>
          <w:rFonts w:eastAsia="Times New Roman"/>
          <w:color w:val="242424"/>
          <w:lang w:eastAsia="lv-LV"/>
        </w:rPr>
      </w:pPr>
    </w:p>
    <w:p w14:paraId="1CA16B74" w14:textId="77777777" w:rsidR="000679DD" w:rsidRDefault="000679DD" w:rsidP="00A857A3">
      <w:pPr>
        <w:shd w:val="clear" w:color="auto" w:fill="FFFFFF"/>
        <w:spacing w:after="0"/>
        <w:rPr>
          <w:rFonts w:eastAsia="Times New Roman"/>
          <w:color w:val="242424"/>
          <w:lang w:eastAsia="lv-LV"/>
        </w:rPr>
      </w:pPr>
    </w:p>
    <w:p w14:paraId="11719B3F" w14:textId="77777777" w:rsidR="000679DD" w:rsidRDefault="000679DD" w:rsidP="00A857A3">
      <w:pPr>
        <w:shd w:val="clear" w:color="auto" w:fill="FFFFFF"/>
        <w:spacing w:after="0"/>
        <w:rPr>
          <w:rFonts w:eastAsia="Times New Roman"/>
          <w:color w:val="242424"/>
          <w:lang w:eastAsia="lv-LV"/>
        </w:rPr>
      </w:pPr>
    </w:p>
    <w:p w14:paraId="0E07260B" w14:textId="77777777" w:rsidR="000679DD" w:rsidRDefault="000679DD" w:rsidP="00A857A3">
      <w:pPr>
        <w:shd w:val="clear" w:color="auto" w:fill="FFFFFF"/>
        <w:spacing w:after="0"/>
        <w:rPr>
          <w:rFonts w:eastAsia="Times New Roman"/>
          <w:color w:val="242424"/>
          <w:lang w:eastAsia="lv-LV"/>
        </w:rPr>
      </w:pPr>
    </w:p>
    <w:p w14:paraId="77091BB1" w14:textId="77777777" w:rsidR="000679DD" w:rsidRDefault="000679DD" w:rsidP="00A857A3">
      <w:pPr>
        <w:shd w:val="clear" w:color="auto" w:fill="FFFFFF"/>
        <w:spacing w:after="0"/>
        <w:rPr>
          <w:rFonts w:eastAsia="Times New Roman"/>
          <w:color w:val="242424"/>
          <w:lang w:eastAsia="lv-LV"/>
        </w:rPr>
      </w:pPr>
    </w:p>
    <w:p w14:paraId="4DED95F8" w14:textId="77777777" w:rsidR="000679DD" w:rsidRDefault="000679DD" w:rsidP="00A857A3">
      <w:pPr>
        <w:shd w:val="clear" w:color="auto" w:fill="FFFFFF"/>
        <w:spacing w:after="0"/>
        <w:rPr>
          <w:rFonts w:eastAsia="Times New Roman"/>
          <w:color w:val="242424"/>
          <w:lang w:eastAsia="lv-LV"/>
        </w:rPr>
      </w:pPr>
    </w:p>
    <w:p w14:paraId="17E1637B" w14:textId="77777777" w:rsidR="000679DD" w:rsidRDefault="000679DD" w:rsidP="00A857A3">
      <w:pPr>
        <w:shd w:val="clear" w:color="auto" w:fill="FFFFFF"/>
        <w:spacing w:after="0"/>
        <w:rPr>
          <w:rFonts w:eastAsia="Times New Roman"/>
          <w:color w:val="242424"/>
          <w:lang w:eastAsia="lv-LV"/>
        </w:rPr>
      </w:pPr>
    </w:p>
    <w:p w14:paraId="1908B0BC" w14:textId="77777777" w:rsidR="000679DD" w:rsidRDefault="000679DD" w:rsidP="00A857A3">
      <w:pPr>
        <w:shd w:val="clear" w:color="auto" w:fill="FFFFFF"/>
        <w:spacing w:after="0"/>
        <w:rPr>
          <w:rFonts w:eastAsia="Times New Roman"/>
          <w:color w:val="242424"/>
          <w:lang w:eastAsia="lv-LV"/>
        </w:rPr>
      </w:pPr>
    </w:p>
    <w:p w14:paraId="29CA2084" w14:textId="77777777" w:rsidR="000679DD" w:rsidRDefault="000679DD" w:rsidP="00A857A3">
      <w:pPr>
        <w:shd w:val="clear" w:color="auto" w:fill="FFFFFF"/>
        <w:spacing w:after="0"/>
        <w:rPr>
          <w:rFonts w:eastAsia="Times New Roman"/>
          <w:color w:val="242424"/>
          <w:lang w:eastAsia="lv-LV"/>
        </w:rPr>
      </w:pPr>
    </w:p>
    <w:p w14:paraId="2DF1B3C3" w14:textId="77777777" w:rsidR="000679DD" w:rsidRDefault="000679DD" w:rsidP="00A857A3">
      <w:pPr>
        <w:shd w:val="clear" w:color="auto" w:fill="FFFFFF"/>
        <w:spacing w:after="0"/>
        <w:rPr>
          <w:rFonts w:eastAsia="Times New Roman"/>
          <w:color w:val="242424"/>
          <w:lang w:eastAsia="lv-LV"/>
        </w:rPr>
      </w:pPr>
    </w:p>
    <w:p w14:paraId="36B344FE" w14:textId="77777777" w:rsidR="000679DD" w:rsidRDefault="000679DD" w:rsidP="00A857A3">
      <w:pPr>
        <w:shd w:val="clear" w:color="auto" w:fill="FFFFFF"/>
        <w:spacing w:after="0"/>
        <w:rPr>
          <w:rFonts w:eastAsia="Times New Roman"/>
          <w:color w:val="242424"/>
          <w:lang w:eastAsia="lv-LV"/>
        </w:rPr>
      </w:pPr>
    </w:p>
    <w:p w14:paraId="73E5453C" w14:textId="77777777" w:rsidR="000679DD" w:rsidRDefault="000679DD" w:rsidP="00A857A3">
      <w:pPr>
        <w:shd w:val="clear" w:color="auto" w:fill="FFFFFF"/>
        <w:spacing w:after="0"/>
        <w:rPr>
          <w:rFonts w:eastAsia="Times New Roman"/>
          <w:color w:val="242424"/>
          <w:lang w:eastAsia="lv-LV"/>
        </w:rPr>
      </w:pPr>
    </w:p>
    <w:p w14:paraId="495B99C5" w14:textId="77777777" w:rsidR="000679DD" w:rsidRDefault="000679DD" w:rsidP="00A857A3">
      <w:pPr>
        <w:shd w:val="clear" w:color="auto" w:fill="FFFFFF"/>
        <w:spacing w:after="0"/>
        <w:rPr>
          <w:rFonts w:eastAsia="Times New Roman"/>
          <w:color w:val="242424"/>
          <w:lang w:eastAsia="lv-LV"/>
        </w:rPr>
      </w:pPr>
    </w:p>
    <w:p w14:paraId="23697828" w14:textId="77777777" w:rsidR="000679DD" w:rsidRDefault="000679DD" w:rsidP="00A857A3">
      <w:pPr>
        <w:shd w:val="clear" w:color="auto" w:fill="FFFFFF"/>
        <w:spacing w:after="0"/>
        <w:rPr>
          <w:rFonts w:eastAsia="Times New Roman"/>
          <w:color w:val="242424"/>
          <w:lang w:eastAsia="lv-LV"/>
        </w:rPr>
      </w:pPr>
    </w:p>
    <w:p w14:paraId="7AA47B08" w14:textId="77777777" w:rsidR="000679DD" w:rsidRDefault="000679DD" w:rsidP="00A857A3">
      <w:pPr>
        <w:shd w:val="clear" w:color="auto" w:fill="FFFFFF"/>
        <w:spacing w:after="0"/>
        <w:rPr>
          <w:rFonts w:eastAsia="Times New Roman"/>
          <w:color w:val="242424"/>
          <w:lang w:eastAsia="lv-LV"/>
        </w:rPr>
      </w:pPr>
    </w:p>
    <w:p w14:paraId="2EA29BDF" w14:textId="77777777" w:rsidR="000679DD" w:rsidRDefault="000679DD" w:rsidP="00A857A3">
      <w:pPr>
        <w:shd w:val="clear" w:color="auto" w:fill="FFFFFF"/>
        <w:spacing w:after="0"/>
        <w:rPr>
          <w:rFonts w:eastAsia="Times New Roman"/>
          <w:color w:val="242424"/>
          <w:lang w:eastAsia="lv-LV"/>
        </w:rPr>
      </w:pPr>
    </w:p>
    <w:p w14:paraId="2ED1D429" w14:textId="77777777" w:rsidR="000679DD" w:rsidRPr="00D82BAE" w:rsidRDefault="000679DD" w:rsidP="000679DD">
      <w:pPr>
        <w:rPr>
          <w:b/>
          <w:bCs/>
          <w:i/>
          <w:iCs/>
          <w:sz w:val="32"/>
        </w:rPr>
      </w:pPr>
      <w:r w:rsidRPr="00D82BAE">
        <w:rPr>
          <w:b/>
          <w:bCs/>
          <w:i/>
          <w:iCs/>
          <w:noProof/>
          <w:szCs w:val="20"/>
        </w:rPr>
        <w:lastRenderedPageBreak/>
        <w:t>Par skaidrojumu sniegšanu Eiropas Reģionālās attīstības fonda projektā Nr. 3.3.1.0/17/I/025</w:t>
      </w:r>
    </w:p>
    <w:p w14:paraId="7579C9B4" w14:textId="7AB354CB" w:rsidR="000679DD" w:rsidRDefault="000679DD" w:rsidP="00A857A3">
      <w:pPr>
        <w:shd w:val="clear" w:color="auto" w:fill="FFFFFF"/>
        <w:spacing w:after="0"/>
        <w:rPr>
          <w:rFonts w:eastAsia="Times New Roman"/>
          <w:b/>
          <w:bCs/>
          <w:color w:val="242424"/>
          <w:lang w:eastAsia="lv-LV"/>
        </w:rPr>
      </w:pPr>
      <w:r w:rsidRPr="000679DD">
        <w:rPr>
          <w:rFonts w:eastAsia="Times New Roman"/>
          <w:b/>
          <w:bCs/>
          <w:color w:val="242424"/>
          <w:lang w:eastAsia="lv-LV"/>
        </w:rPr>
        <w:t>Centrālā finanšu un līgumu aģentūra (CFLA) 13.01.2026. vēstulē Nr. 39-2-40/224 sniedza atbildes uz pašvaldības 19.12.2025. vēstulē uzdotajiem jautājumiem par ERAF projektu Nr. 3.3.1.0/17/I/025. CFLA pieņēma zināšanai pašvaldības sniegto informāciju par riskiem, kas saistīti ar nekustamo īpašumu pārdošanu izsolē, un atgādināja, ka projekta iesniegumā plānoto iznākuma rādītāju sasniegšanas termiņš ir 31.12.2026., vienlaikus norādot, ka atbilstoši MK noteikumu Nr. 593 10.3. apakšpunktam iznākuma rādītāji var tikt sasniegti līdz 31.12.2028., savlaicīgi ierosinot grozījumus vienošanās par projekta īstenošanu. CFLA norādīja, ka plānoto iznākuma rādītāju apjomu nevar samazināt, nesamazinot ERAF finansējumu, tomēr 2024. gadā SAM 3.3.1 regulējums ir kļuvis labvēlīgāks – finanšu korekcija netiek piemērota, ja iznākuma rādītāju izpilde ir ≥65% no plānotā. CFLA skaidroja, ka projekta iznākuma rādītājus var nodrošināt viens vai vairāki komersanti, tomēr projekta ietvaros paredzētais rādītājs “komersantu skaits, kuri guvuši labumu” kopumā jānodrošina atbilstoši projektā noteiktajam (11 komersanti), pretējā gadījumā (ja rādītāji netiek sasniegti līdz 31.12.2028.) tiek piemērota ERAF finansējuma atmaksas kārtība saskaņā ar MK noteikumiem Nr. 593 un vienošanās nosacījumiem. CFLA papildus norādīja, ka īslaicīga izsoļu samazināšana vai pārtraukšana, kas pamatota ar objektīviem riskiem un neapdraud rādītāju sasniegšanu noteiktajos termiņos, pati par sevi netiek uzskatīta par saistību pārkāpumu, ja nepieciešamās izmaiņas tiek savlaicīgi saskaņotas un noformētas atbilstoši vienošanās grozījumu kārtībai.</w:t>
      </w:r>
    </w:p>
    <w:p w14:paraId="0008F5C6" w14:textId="77777777" w:rsidR="000679DD" w:rsidRDefault="000679DD" w:rsidP="00A857A3">
      <w:pPr>
        <w:shd w:val="clear" w:color="auto" w:fill="FFFFFF"/>
        <w:spacing w:after="0"/>
        <w:rPr>
          <w:rFonts w:eastAsia="Times New Roman"/>
          <w:b/>
          <w:bCs/>
          <w:color w:val="242424"/>
          <w:lang w:eastAsia="lv-LV"/>
        </w:rPr>
      </w:pPr>
    </w:p>
    <w:p w14:paraId="432AA035" w14:textId="77777777" w:rsidR="000679DD" w:rsidRDefault="000679DD" w:rsidP="00A857A3">
      <w:pPr>
        <w:shd w:val="clear" w:color="auto" w:fill="FFFFFF"/>
        <w:spacing w:after="0"/>
        <w:rPr>
          <w:rFonts w:eastAsia="Times New Roman"/>
          <w:b/>
          <w:bCs/>
          <w:color w:val="242424"/>
          <w:lang w:eastAsia="lv-LV"/>
        </w:rPr>
      </w:pPr>
    </w:p>
    <w:p w14:paraId="3CEAC41C" w14:textId="77777777" w:rsidR="000679DD" w:rsidRDefault="000679DD" w:rsidP="00A857A3">
      <w:pPr>
        <w:shd w:val="clear" w:color="auto" w:fill="FFFFFF"/>
        <w:spacing w:after="0"/>
        <w:rPr>
          <w:rFonts w:eastAsia="Times New Roman"/>
          <w:b/>
          <w:bCs/>
          <w:color w:val="242424"/>
          <w:lang w:eastAsia="lv-LV"/>
        </w:rPr>
      </w:pPr>
    </w:p>
    <w:p w14:paraId="6E4F6081" w14:textId="5146DB78" w:rsidR="000679DD" w:rsidRPr="00D82BAE" w:rsidRDefault="000679DD" w:rsidP="00A857A3">
      <w:pPr>
        <w:shd w:val="clear" w:color="auto" w:fill="FFFFFF"/>
        <w:spacing w:after="0"/>
        <w:rPr>
          <w:rFonts w:eastAsia="Times New Roman"/>
          <w:b/>
          <w:bCs/>
          <w:i/>
          <w:iCs/>
          <w:color w:val="242424"/>
          <w:lang w:eastAsia="lv-LV"/>
        </w:rPr>
      </w:pPr>
      <w:r w:rsidRPr="00D82BAE">
        <w:rPr>
          <w:rFonts w:eastAsia="Times New Roman"/>
          <w:b/>
          <w:bCs/>
          <w:i/>
          <w:iCs/>
          <w:color w:val="242424"/>
          <w:lang w:eastAsia="lv-LV"/>
        </w:rPr>
        <w:t>Par elektronisko izsoļu rīkošanu</w:t>
      </w:r>
      <w:r>
        <w:rPr>
          <w:rFonts w:eastAsia="Times New Roman"/>
          <w:b/>
          <w:bCs/>
          <w:i/>
          <w:iCs/>
          <w:color w:val="242424"/>
          <w:lang w:eastAsia="lv-LV"/>
        </w:rPr>
        <w:t xml:space="preserve"> </w:t>
      </w:r>
      <w:r w:rsidRPr="00D82BAE">
        <w:rPr>
          <w:b/>
          <w:bCs/>
          <w:i/>
          <w:iCs/>
        </w:rPr>
        <w:t>LIAA administrētajā portālā Business.gov.lv</w:t>
      </w:r>
      <w:r>
        <w:rPr>
          <w:b/>
          <w:bCs/>
          <w:i/>
          <w:iCs/>
        </w:rPr>
        <w:t xml:space="preserve"> un </w:t>
      </w:r>
      <w:r w:rsidRPr="000679DD">
        <w:rPr>
          <w:rFonts w:eastAsia="Times New Roman"/>
          <w:b/>
          <w:bCs/>
          <w:color w:val="242424"/>
          <w:lang w:eastAsia="lv-LV"/>
        </w:rPr>
        <w:t xml:space="preserve">Ādažu novada </w:t>
      </w:r>
      <w:r w:rsidRPr="00D82BAE">
        <w:rPr>
          <w:rFonts w:eastAsia="Times New Roman"/>
          <w:b/>
          <w:bCs/>
          <w:i/>
          <w:iCs/>
          <w:color w:val="242424"/>
          <w:lang w:eastAsia="lv-LV"/>
        </w:rPr>
        <w:t>pašvaldības mājaslapas sadaļā “Izsoļu katalogs”</w:t>
      </w:r>
    </w:p>
    <w:p w14:paraId="308FB1E0" w14:textId="19315D33" w:rsidR="000679DD" w:rsidRDefault="000679DD" w:rsidP="00A857A3">
      <w:pPr>
        <w:shd w:val="clear" w:color="auto" w:fill="FFFFFF"/>
        <w:spacing w:after="0"/>
        <w:rPr>
          <w:rFonts w:eastAsia="Times New Roman"/>
          <w:b/>
          <w:bCs/>
          <w:color w:val="242424"/>
          <w:lang w:eastAsia="lv-LV"/>
        </w:rPr>
      </w:pPr>
      <w:r w:rsidRPr="000679DD">
        <w:rPr>
          <w:rFonts w:eastAsia="Times New Roman"/>
          <w:b/>
          <w:bCs/>
          <w:color w:val="242424"/>
          <w:lang w:eastAsia="lv-LV"/>
        </w:rPr>
        <w:t>Saskaņā ar NI sludinājumu BGLV sarakstā apkopoto informāciju par rīkotajām elektroniskajām izsolēm 2024. un 2025. gadā, pārskata periodā kopumā organizēta 21 elektroniskā izsole – 2024. gadā 15, bet 2025. gadā 6 izsoles. Izsoles rīkotas īpašumiem Muzeja ielā un Sintēzes ielā. 2024. gadā daļa izsoļu tika pārtrauktas, bet lielākā daļa – noslēgtas. Savukārt 2025. gadā vairākas izsoles (t.sk. par īpašumiem Sintēzes ielā 7, Muzeja ielā 1 un Muzeja ielā 3) noslēdzās bez rezultāta, un ar domes lēmumu tās tika atzītas par nenotikušām, vienlaikus pārskatā norādot, ka turpmāka elektronisko izsoļu izsludināšana ir apturēta uz nenoteiktu laiku. Vienlaikus jāņem vērā, ka aktuālā informācija par pašvaldības izsolēm ir pastāvīgi pieejama Ādažu novada pašvaldības mājaslapas sadaļā “Izsoļu katalogs”</w:t>
      </w:r>
      <w:r>
        <w:rPr>
          <w:rFonts w:eastAsia="Times New Roman"/>
          <w:b/>
          <w:bCs/>
          <w:color w:val="242424"/>
          <w:lang w:eastAsia="lv-LV"/>
        </w:rPr>
        <w:t xml:space="preserve"> </w:t>
      </w:r>
      <w:hyperlink r:id="rId34" w:history="1">
        <w:r w:rsidR="00D16414" w:rsidRPr="00D16414">
          <w:rPr>
            <w:rStyle w:val="Hipersaite"/>
            <w:rFonts w:eastAsia="Times New Roman"/>
            <w:b/>
            <w:bCs/>
            <w:lang w:eastAsia="lv-LV"/>
          </w:rPr>
          <w:t>https://www.adazunovads.lv/lv/izsolu-katalogs/nekustama-ipasuma-muzeja-iela-1-mezgarciems-carnikavas-pag-adazu-nov-elektroniska-izsole</w:t>
        </w:r>
      </w:hyperlink>
      <w:r w:rsidRPr="000679DD">
        <w:rPr>
          <w:rFonts w:eastAsia="Times New Roman"/>
          <w:b/>
          <w:bCs/>
          <w:color w:val="242424"/>
          <w:lang w:eastAsia="lv-LV"/>
        </w:rPr>
        <w:t>.</w:t>
      </w:r>
    </w:p>
    <w:p w14:paraId="64C1562E" w14:textId="77777777" w:rsidR="002466B0" w:rsidRDefault="002466B0" w:rsidP="00A857A3">
      <w:pPr>
        <w:shd w:val="clear" w:color="auto" w:fill="FFFFFF"/>
        <w:spacing w:after="0"/>
        <w:rPr>
          <w:rFonts w:eastAsia="Times New Roman"/>
          <w:b/>
          <w:bCs/>
          <w:color w:val="242424"/>
          <w:lang w:eastAsia="lv-LV"/>
        </w:rPr>
      </w:pPr>
    </w:p>
    <w:p w14:paraId="3AA7B54F" w14:textId="4857A0D1" w:rsidR="00CB66A8" w:rsidRPr="00D82BAE" w:rsidRDefault="0095537E" w:rsidP="00A857A3">
      <w:pPr>
        <w:shd w:val="clear" w:color="auto" w:fill="FFFFFF"/>
        <w:spacing w:after="0"/>
        <w:rPr>
          <w:rFonts w:eastAsia="Times New Roman"/>
          <w:b/>
          <w:bCs/>
          <w:color w:val="242424"/>
          <w:lang w:eastAsia="lv-LV"/>
        </w:rPr>
      </w:pPr>
      <w:r w:rsidRPr="00D82BAE">
        <w:rPr>
          <w:rFonts w:eastAsia="Times New Roman"/>
          <w:b/>
          <w:bCs/>
          <w:color w:val="242424"/>
          <w:lang w:eastAsia="lv-LV"/>
        </w:rPr>
        <w:t>Rīkoto elektronisko izsoļu pārskats 2024. un 2025. gad</w:t>
      </w:r>
      <w:r w:rsidR="00310E08" w:rsidRPr="00D82BAE">
        <w:rPr>
          <w:rFonts w:eastAsia="Times New Roman"/>
          <w:b/>
          <w:bCs/>
          <w:color w:val="242424"/>
          <w:lang w:eastAsia="lv-LV"/>
        </w:rPr>
        <w:t>ā</w:t>
      </w:r>
    </w:p>
    <w:p w14:paraId="3B2287CD" w14:textId="77777777" w:rsidR="00CB66A8" w:rsidRDefault="00CB66A8" w:rsidP="00A857A3">
      <w:pPr>
        <w:shd w:val="clear" w:color="auto" w:fill="FFFFFF"/>
        <w:spacing w:after="0"/>
        <w:rPr>
          <w:rFonts w:eastAsia="Times New Roman"/>
          <w:color w:val="242424"/>
          <w:lang w:eastAsia="lv-LV"/>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5"/>
        <w:gridCol w:w="2002"/>
        <w:gridCol w:w="2290"/>
        <w:gridCol w:w="1552"/>
        <w:gridCol w:w="594"/>
        <w:gridCol w:w="1656"/>
        <w:gridCol w:w="1129"/>
      </w:tblGrid>
      <w:tr w:rsidR="00CB66A8" w:rsidRPr="00CB66A8" w14:paraId="0018EEA8" w14:textId="77777777">
        <w:trPr>
          <w:tblHeader/>
          <w:tblCellSpacing w:w="15" w:type="dxa"/>
        </w:trPr>
        <w:tc>
          <w:tcPr>
            <w:tcW w:w="0" w:type="auto"/>
            <w:vAlign w:val="center"/>
            <w:hideMark/>
          </w:tcPr>
          <w:p w14:paraId="1FBA09AD" w14:textId="77777777" w:rsidR="00CB66A8" w:rsidRPr="00CB66A8" w:rsidRDefault="00CB66A8" w:rsidP="00CB66A8">
            <w:pPr>
              <w:shd w:val="clear" w:color="auto" w:fill="FFFFFF"/>
              <w:spacing w:after="0"/>
              <w:rPr>
                <w:rFonts w:eastAsia="Times New Roman"/>
                <w:b/>
                <w:bCs/>
                <w:color w:val="242424"/>
                <w:lang w:eastAsia="lv-LV"/>
              </w:rPr>
            </w:pPr>
            <w:r w:rsidRPr="00CB66A8">
              <w:rPr>
                <w:rFonts w:eastAsia="Times New Roman"/>
                <w:b/>
                <w:bCs/>
                <w:color w:val="242424"/>
                <w:lang w:eastAsia="lv-LV"/>
              </w:rPr>
              <w:t>Nr.</w:t>
            </w:r>
          </w:p>
        </w:tc>
        <w:tc>
          <w:tcPr>
            <w:tcW w:w="0" w:type="auto"/>
            <w:vAlign w:val="center"/>
            <w:hideMark/>
          </w:tcPr>
          <w:p w14:paraId="3F11EDB7" w14:textId="77777777" w:rsidR="00CB66A8" w:rsidRPr="00CB66A8" w:rsidRDefault="00CB66A8" w:rsidP="00CB66A8">
            <w:pPr>
              <w:shd w:val="clear" w:color="auto" w:fill="FFFFFF"/>
              <w:spacing w:after="0"/>
              <w:rPr>
                <w:rFonts w:eastAsia="Times New Roman"/>
                <w:b/>
                <w:bCs/>
                <w:color w:val="242424"/>
                <w:lang w:eastAsia="lv-LV"/>
              </w:rPr>
            </w:pPr>
            <w:r w:rsidRPr="00CB66A8">
              <w:rPr>
                <w:rFonts w:eastAsia="Times New Roman"/>
                <w:b/>
                <w:bCs/>
                <w:color w:val="242424"/>
                <w:lang w:eastAsia="lv-LV"/>
              </w:rPr>
              <w:t>Nekustamais īpašums</w:t>
            </w:r>
          </w:p>
        </w:tc>
        <w:tc>
          <w:tcPr>
            <w:tcW w:w="0" w:type="auto"/>
            <w:vAlign w:val="center"/>
            <w:hideMark/>
          </w:tcPr>
          <w:p w14:paraId="2DD96457" w14:textId="77777777" w:rsidR="00CB66A8" w:rsidRPr="00CB66A8" w:rsidRDefault="00CB66A8" w:rsidP="00CB66A8">
            <w:pPr>
              <w:shd w:val="clear" w:color="auto" w:fill="FFFFFF"/>
              <w:spacing w:after="0"/>
              <w:rPr>
                <w:rFonts w:eastAsia="Times New Roman"/>
                <w:b/>
                <w:bCs/>
                <w:color w:val="242424"/>
                <w:lang w:eastAsia="lv-LV"/>
              </w:rPr>
            </w:pPr>
            <w:r w:rsidRPr="00CB66A8">
              <w:rPr>
                <w:rFonts w:eastAsia="Times New Roman"/>
                <w:b/>
                <w:bCs/>
                <w:color w:val="242424"/>
                <w:lang w:eastAsia="lv-LV"/>
              </w:rPr>
              <w:t>Izsoles periods</w:t>
            </w:r>
          </w:p>
        </w:tc>
        <w:tc>
          <w:tcPr>
            <w:tcW w:w="0" w:type="auto"/>
            <w:vAlign w:val="center"/>
            <w:hideMark/>
          </w:tcPr>
          <w:p w14:paraId="07EB35CD" w14:textId="77777777" w:rsidR="00CB66A8" w:rsidRPr="00CB66A8" w:rsidRDefault="00CB66A8" w:rsidP="00CB66A8">
            <w:pPr>
              <w:shd w:val="clear" w:color="auto" w:fill="FFFFFF"/>
              <w:spacing w:after="0"/>
              <w:rPr>
                <w:rFonts w:eastAsia="Times New Roman"/>
                <w:b/>
                <w:bCs/>
                <w:color w:val="242424"/>
                <w:lang w:eastAsia="lv-LV"/>
              </w:rPr>
            </w:pPr>
            <w:r w:rsidRPr="00CB66A8">
              <w:rPr>
                <w:rFonts w:eastAsia="Times New Roman"/>
                <w:b/>
                <w:bCs/>
                <w:color w:val="242424"/>
                <w:lang w:eastAsia="lv-LV"/>
              </w:rPr>
              <w:t>Sākumcena (EUR)</w:t>
            </w:r>
          </w:p>
        </w:tc>
        <w:tc>
          <w:tcPr>
            <w:tcW w:w="0" w:type="auto"/>
            <w:vAlign w:val="center"/>
            <w:hideMark/>
          </w:tcPr>
          <w:p w14:paraId="657BA4EE" w14:textId="77777777" w:rsidR="00CB66A8" w:rsidRPr="00CB66A8" w:rsidRDefault="00CB66A8" w:rsidP="00CB66A8">
            <w:pPr>
              <w:shd w:val="clear" w:color="auto" w:fill="FFFFFF"/>
              <w:spacing w:after="0"/>
              <w:rPr>
                <w:rFonts w:eastAsia="Times New Roman"/>
                <w:b/>
                <w:bCs/>
                <w:color w:val="242424"/>
                <w:lang w:eastAsia="lv-LV"/>
              </w:rPr>
            </w:pPr>
            <w:r w:rsidRPr="00CB66A8">
              <w:rPr>
                <w:rFonts w:eastAsia="Times New Roman"/>
                <w:b/>
                <w:bCs/>
                <w:color w:val="242424"/>
                <w:lang w:eastAsia="lv-LV"/>
              </w:rPr>
              <w:t>Gads</w:t>
            </w:r>
          </w:p>
        </w:tc>
        <w:tc>
          <w:tcPr>
            <w:tcW w:w="0" w:type="auto"/>
            <w:vAlign w:val="center"/>
            <w:hideMark/>
          </w:tcPr>
          <w:p w14:paraId="537325C9" w14:textId="77777777" w:rsidR="00CB66A8" w:rsidRPr="00CB66A8" w:rsidRDefault="00CB66A8" w:rsidP="00CB66A8">
            <w:pPr>
              <w:shd w:val="clear" w:color="auto" w:fill="FFFFFF"/>
              <w:spacing w:after="0"/>
              <w:rPr>
                <w:rFonts w:eastAsia="Times New Roman"/>
                <w:b/>
                <w:bCs/>
                <w:color w:val="242424"/>
                <w:lang w:eastAsia="lv-LV"/>
              </w:rPr>
            </w:pPr>
            <w:r w:rsidRPr="00CB66A8">
              <w:rPr>
                <w:rFonts w:eastAsia="Times New Roman"/>
                <w:b/>
                <w:bCs/>
                <w:color w:val="242424"/>
                <w:lang w:eastAsia="lv-LV"/>
              </w:rPr>
              <w:t>Tips</w:t>
            </w:r>
          </w:p>
        </w:tc>
        <w:tc>
          <w:tcPr>
            <w:tcW w:w="0" w:type="auto"/>
            <w:vAlign w:val="center"/>
            <w:hideMark/>
          </w:tcPr>
          <w:p w14:paraId="037D7C5F" w14:textId="77777777" w:rsidR="00CB66A8" w:rsidRPr="00CB66A8" w:rsidRDefault="00CB66A8" w:rsidP="00CB66A8">
            <w:pPr>
              <w:shd w:val="clear" w:color="auto" w:fill="FFFFFF"/>
              <w:spacing w:after="0"/>
              <w:rPr>
                <w:rFonts w:eastAsia="Times New Roman"/>
                <w:b/>
                <w:bCs/>
                <w:color w:val="242424"/>
                <w:lang w:eastAsia="lv-LV"/>
              </w:rPr>
            </w:pPr>
            <w:r w:rsidRPr="00CB66A8">
              <w:rPr>
                <w:rFonts w:eastAsia="Times New Roman"/>
                <w:b/>
                <w:bCs/>
                <w:color w:val="242424"/>
                <w:lang w:eastAsia="lv-LV"/>
              </w:rPr>
              <w:t>Statuss</w:t>
            </w:r>
          </w:p>
        </w:tc>
      </w:tr>
      <w:tr w:rsidR="00CB66A8" w:rsidRPr="00CB66A8" w14:paraId="586F7F7F" w14:textId="77777777">
        <w:trPr>
          <w:tblCellSpacing w:w="15" w:type="dxa"/>
        </w:trPr>
        <w:tc>
          <w:tcPr>
            <w:tcW w:w="0" w:type="auto"/>
            <w:vAlign w:val="center"/>
            <w:hideMark/>
          </w:tcPr>
          <w:p w14:paraId="5788419A"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21.</w:t>
            </w:r>
          </w:p>
        </w:tc>
        <w:tc>
          <w:tcPr>
            <w:tcW w:w="0" w:type="auto"/>
            <w:vAlign w:val="center"/>
            <w:hideMark/>
          </w:tcPr>
          <w:p w14:paraId="21498EFC"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Sintēzes iela 7, </w:t>
            </w:r>
            <w:proofErr w:type="spellStart"/>
            <w:r w:rsidRPr="00CB66A8">
              <w:rPr>
                <w:rFonts w:eastAsia="Times New Roman"/>
                <w:color w:val="242424"/>
                <w:lang w:eastAsia="lv-LV"/>
              </w:rPr>
              <w:t>Mežgarciems</w:t>
            </w:r>
            <w:proofErr w:type="spellEnd"/>
          </w:p>
        </w:tc>
        <w:tc>
          <w:tcPr>
            <w:tcW w:w="0" w:type="auto"/>
            <w:vAlign w:val="center"/>
            <w:hideMark/>
          </w:tcPr>
          <w:p w14:paraId="1DFF1917"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05.11.2025. 13:00 – 05.12.2025. 13:00</w:t>
            </w:r>
          </w:p>
        </w:tc>
        <w:tc>
          <w:tcPr>
            <w:tcW w:w="0" w:type="auto"/>
            <w:vAlign w:val="center"/>
            <w:hideMark/>
          </w:tcPr>
          <w:p w14:paraId="5E723C07"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23 000</w:t>
            </w:r>
          </w:p>
        </w:tc>
        <w:tc>
          <w:tcPr>
            <w:tcW w:w="0" w:type="auto"/>
            <w:vAlign w:val="center"/>
            <w:hideMark/>
          </w:tcPr>
          <w:p w14:paraId="5F75CCFB"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2025</w:t>
            </w:r>
          </w:p>
        </w:tc>
        <w:tc>
          <w:tcPr>
            <w:tcW w:w="0" w:type="auto"/>
            <w:vAlign w:val="center"/>
            <w:hideMark/>
          </w:tcPr>
          <w:p w14:paraId="45459D5D"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1AB2CD02"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6488F8CC" w14:textId="77777777">
        <w:trPr>
          <w:tblCellSpacing w:w="15" w:type="dxa"/>
        </w:trPr>
        <w:tc>
          <w:tcPr>
            <w:tcW w:w="0" w:type="auto"/>
            <w:vAlign w:val="center"/>
            <w:hideMark/>
          </w:tcPr>
          <w:p w14:paraId="487B06B3"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w:t>
            </w:r>
          </w:p>
        </w:tc>
        <w:tc>
          <w:tcPr>
            <w:tcW w:w="0" w:type="auto"/>
            <w:vAlign w:val="center"/>
            <w:hideMark/>
          </w:tcPr>
          <w:p w14:paraId="32BCD985"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Muzeja iela 3, </w:t>
            </w:r>
            <w:proofErr w:type="spellStart"/>
            <w:r w:rsidRPr="00CB66A8">
              <w:rPr>
                <w:rFonts w:eastAsia="Times New Roman"/>
                <w:color w:val="242424"/>
                <w:lang w:eastAsia="lv-LV"/>
              </w:rPr>
              <w:t>Mežgarciems</w:t>
            </w:r>
            <w:proofErr w:type="spellEnd"/>
          </w:p>
        </w:tc>
        <w:tc>
          <w:tcPr>
            <w:tcW w:w="0" w:type="auto"/>
            <w:vAlign w:val="center"/>
            <w:hideMark/>
          </w:tcPr>
          <w:p w14:paraId="11F18AA7"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05.11.2025. 13:00 – 05.12.2025. 13:00</w:t>
            </w:r>
          </w:p>
        </w:tc>
        <w:tc>
          <w:tcPr>
            <w:tcW w:w="0" w:type="auto"/>
            <w:vAlign w:val="center"/>
            <w:hideMark/>
          </w:tcPr>
          <w:p w14:paraId="7A60D925"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30 000</w:t>
            </w:r>
          </w:p>
        </w:tc>
        <w:tc>
          <w:tcPr>
            <w:tcW w:w="0" w:type="auto"/>
            <w:vAlign w:val="center"/>
            <w:hideMark/>
          </w:tcPr>
          <w:p w14:paraId="70774E49"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2025</w:t>
            </w:r>
          </w:p>
        </w:tc>
        <w:tc>
          <w:tcPr>
            <w:tcW w:w="0" w:type="auto"/>
            <w:vAlign w:val="center"/>
            <w:hideMark/>
          </w:tcPr>
          <w:p w14:paraId="2C032B73"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10A6A808"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1E525435" w14:textId="77777777">
        <w:trPr>
          <w:tblCellSpacing w:w="15" w:type="dxa"/>
        </w:trPr>
        <w:tc>
          <w:tcPr>
            <w:tcW w:w="0" w:type="auto"/>
            <w:vAlign w:val="center"/>
            <w:hideMark/>
          </w:tcPr>
          <w:p w14:paraId="75BD854B"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19.</w:t>
            </w:r>
          </w:p>
        </w:tc>
        <w:tc>
          <w:tcPr>
            <w:tcW w:w="0" w:type="auto"/>
            <w:vAlign w:val="center"/>
            <w:hideMark/>
          </w:tcPr>
          <w:p w14:paraId="02AF90A0"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Muzeja iela 1, </w:t>
            </w:r>
            <w:proofErr w:type="spellStart"/>
            <w:r w:rsidRPr="00CB66A8">
              <w:rPr>
                <w:rFonts w:eastAsia="Times New Roman"/>
                <w:color w:val="242424"/>
                <w:lang w:eastAsia="lv-LV"/>
              </w:rPr>
              <w:t>Mežgarciems</w:t>
            </w:r>
            <w:proofErr w:type="spellEnd"/>
          </w:p>
        </w:tc>
        <w:tc>
          <w:tcPr>
            <w:tcW w:w="0" w:type="auto"/>
            <w:vAlign w:val="center"/>
            <w:hideMark/>
          </w:tcPr>
          <w:p w14:paraId="244BFFB3"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05.11.2025. 13:00 – 05.12.2025. 13:00</w:t>
            </w:r>
          </w:p>
        </w:tc>
        <w:tc>
          <w:tcPr>
            <w:tcW w:w="0" w:type="auto"/>
            <w:vAlign w:val="center"/>
            <w:hideMark/>
          </w:tcPr>
          <w:p w14:paraId="129D4B00"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29 900</w:t>
            </w:r>
          </w:p>
        </w:tc>
        <w:tc>
          <w:tcPr>
            <w:tcW w:w="0" w:type="auto"/>
            <w:vAlign w:val="center"/>
            <w:hideMark/>
          </w:tcPr>
          <w:p w14:paraId="375308BB"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2025</w:t>
            </w:r>
          </w:p>
        </w:tc>
        <w:tc>
          <w:tcPr>
            <w:tcW w:w="0" w:type="auto"/>
            <w:vAlign w:val="center"/>
            <w:hideMark/>
          </w:tcPr>
          <w:p w14:paraId="0782BD96"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3DAFDA31"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6C7D347D" w14:textId="77777777">
        <w:trPr>
          <w:tblCellSpacing w:w="15" w:type="dxa"/>
        </w:trPr>
        <w:tc>
          <w:tcPr>
            <w:tcW w:w="0" w:type="auto"/>
            <w:vAlign w:val="center"/>
            <w:hideMark/>
          </w:tcPr>
          <w:p w14:paraId="577536E4"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18.</w:t>
            </w:r>
          </w:p>
        </w:tc>
        <w:tc>
          <w:tcPr>
            <w:tcW w:w="0" w:type="auto"/>
            <w:vAlign w:val="center"/>
            <w:hideMark/>
          </w:tcPr>
          <w:p w14:paraId="46C7A72A"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Sintēzes iela 7, </w:t>
            </w:r>
            <w:proofErr w:type="spellStart"/>
            <w:r w:rsidRPr="00CB66A8">
              <w:rPr>
                <w:rFonts w:eastAsia="Times New Roman"/>
                <w:color w:val="242424"/>
                <w:lang w:eastAsia="lv-LV"/>
              </w:rPr>
              <w:t>Mežgarciems</w:t>
            </w:r>
            <w:proofErr w:type="spellEnd"/>
          </w:p>
        </w:tc>
        <w:tc>
          <w:tcPr>
            <w:tcW w:w="0" w:type="auto"/>
            <w:vAlign w:val="center"/>
            <w:hideMark/>
          </w:tcPr>
          <w:p w14:paraId="7464C408"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04.07.2025. 13:00 – 04.08.2025. 13:00</w:t>
            </w:r>
          </w:p>
        </w:tc>
        <w:tc>
          <w:tcPr>
            <w:tcW w:w="0" w:type="auto"/>
            <w:vAlign w:val="center"/>
            <w:hideMark/>
          </w:tcPr>
          <w:p w14:paraId="58C15593"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23 000</w:t>
            </w:r>
          </w:p>
        </w:tc>
        <w:tc>
          <w:tcPr>
            <w:tcW w:w="0" w:type="auto"/>
            <w:vAlign w:val="center"/>
            <w:hideMark/>
          </w:tcPr>
          <w:p w14:paraId="0BFCCD2F"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2025</w:t>
            </w:r>
          </w:p>
        </w:tc>
        <w:tc>
          <w:tcPr>
            <w:tcW w:w="0" w:type="auto"/>
            <w:vAlign w:val="center"/>
            <w:hideMark/>
          </w:tcPr>
          <w:p w14:paraId="7C58434F"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611B3997"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794BC6AF" w14:textId="77777777">
        <w:trPr>
          <w:tblCellSpacing w:w="15" w:type="dxa"/>
        </w:trPr>
        <w:tc>
          <w:tcPr>
            <w:tcW w:w="0" w:type="auto"/>
            <w:vAlign w:val="center"/>
            <w:hideMark/>
          </w:tcPr>
          <w:p w14:paraId="1A538910"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17.</w:t>
            </w:r>
          </w:p>
        </w:tc>
        <w:tc>
          <w:tcPr>
            <w:tcW w:w="0" w:type="auto"/>
            <w:vAlign w:val="center"/>
            <w:hideMark/>
          </w:tcPr>
          <w:p w14:paraId="11BDE2C9"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Sintēzes iela 7, </w:t>
            </w:r>
            <w:proofErr w:type="spellStart"/>
            <w:r w:rsidRPr="00CB66A8">
              <w:rPr>
                <w:rFonts w:eastAsia="Times New Roman"/>
                <w:color w:val="242424"/>
                <w:lang w:eastAsia="lv-LV"/>
              </w:rPr>
              <w:t>Mežgarciems</w:t>
            </w:r>
            <w:proofErr w:type="spellEnd"/>
          </w:p>
        </w:tc>
        <w:tc>
          <w:tcPr>
            <w:tcW w:w="0" w:type="auto"/>
            <w:vAlign w:val="center"/>
            <w:hideMark/>
          </w:tcPr>
          <w:p w14:paraId="3CB206CC"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08.05.2025. 13:00 – 09.06.2025. 13:00</w:t>
            </w:r>
          </w:p>
        </w:tc>
        <w:tc>
          <w:tcPr>
            <w:tcW w:w="0" w:type="auto"/>
            <w:vAlign w:val="center"/>
            <w:hideMark/>
          </w:tcPr>
          <w:p w14:paraId="14BB886B"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23 000</w:t>
            </w:r>
          </w:p>
        </w:tc>
        <w:tc>
          <w:tcPr>
            <w:tcW w:w="0" w:type="auto"/>
            <w:vAlign w:val="center"/>
            <w:hideMark/>
          </w:tcPr>
          <w:p w14:paraId="796D2F35"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2025</w:t>
            </w:r>
          </w:p>
        </w:tc>
        <w:tc>
          <w:tcPr>
            <w:tcW w:w="0" w:type="auto"/>
            <w:vAlign w:val="center"/>
            <w:hideMark/>
          </w:tcPr>
          <w:p w14:paraId="6CB90940"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11A4C5FA"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23D7E3B5" w14:textId="77777777">
        <w:trPr>
          <w:tblCellSpacing w:w="15" w:type="dxa"/>
        </w:trPr>
        <w:tc>
          <w:tcPr>
            <w:tcW w:w="0" w:type="auto"/>
            <w:vAlign w:val="center"/>
            <w:hideMark/>
          </w:tcPr>
          <w:p w14:paraId="6B12109F"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lastRenderedPageBreak/>
              <w:t>16.</w:t>
            </w:r>
          </w:p>
        </w:tc>
        <w:tc>
          <w:tcPr>
            <w:tcW w:w="0" w:type="auto"/>
            <w:vAlign w:val="center"/>
            <w:hideMark/>
          </w:tcPr>
          <w:p w14:paraId="2F149714"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Sintēzes iela 7, </w:t>
            </w:r>
            <w:proofErr w:type="spellStart"/>
            <w:r w:rsidRPr="00CB66A8">
              <w:rPr>
                <w:rFonts w:eastAsia="Times New Roman"/>
                <w:color w:val="242424"/>
                <w:lang w:eastAsia="lv-LV"/>
              </w:rPr>
              <w:t>Mežgarciems</w:t>
            </w:r>
            <w:proofErr w:type="spellEnd"/>
          </w:p>
        </w:tc>
        <w:tc>
          <w:tcPr>
            <w:tcW w:w="0" w:type="auto"/>
            <w:vAlign w:val="center"/>
            <w:hideMark/>
          </w:tcPr>
          <w:p w14:paraId="43F4A2B9"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14.02.2025. 13:00 – 17.03.2025. 13:00</w:t>
            </w:r>
          </w:p>
        </w:tc>
        <w:tc>
          <w:tcPr>
            <w:tcW w:w="0" w:type="auto"/>
            <w:vAlign w:val="center"/>
            <w:hideMark/>
          </w:tcPr>
          <w:p w14:paraId="1B135F7D"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23 000</w:t>
            </w:r>
          </w:p>
        </w:tc>
        <w:tc>
          <w:tcPr>
            <w:tcW w:w="0" w:type="auto"/>
            <w:vAlign w:val="center"/>
            <w:hideMark/>
          </w:tcPr>
          <w:p w14:paraId="5142EE70"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2025</w:t>
            </w:r>
          </w:p>
        </w:tc>
        <w:tc>
          <w:tcPr>
            <w:tcW w:w="0" w:type="auto"/>
            <w:vAlign w:val="center"/>
            <w:hideMark/>
          </w:tcPr>
          <w:p w14:paraId="0FC22917"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26AF0823"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6DE25FDC" w14:textId="77777777">
        <w:trPr>
          <w:tblCellSpacing w:w="15" w:type="dxa"/>
        </w:trPr>
        <w:tc>
          <w:tcPr>
            <w:tcW w:w="0" w:type="auto"/>
            <w:vAlign w:val="center"/>
            <w:hideMark/>
          </w:tcPr>
          <w:p w14:paraId="2C476B0D"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15.</w:t>
            </w:r>
          </w:p>
        </w:tc>
        <w:tc>
          <w:tcPr>
            <w:tcW w:w="0" w:type="auto"/>
            <w:vAlign w:val="center"/>
            <w:hideMark/>
          </w:tcPr>
          <w:p w14:paraId="4AE29276"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Sintēzes iela 7, </w:t>
            </w:r>
            <w:proofErr w:type="spellStart"/>
            <w:r w:rsidRPr="00CB66A8">
              <w:rPr>
                <w:rFonts w:eastAsia="Times New Roman"/>
                <w:color w:val="242424"/>
                <w:lang w:eastAsia="lv-LV"/>
              </w:rPr>
              <w:t>Mežgarciems</w:t>
            </w:r>
            <w:proofErr w:type="spellEnd"/>
          </w:p>
        </w:tc>
        <w:tc>
          <w:tcPr>
            <w:tcW w:w="0" w:type="auto"/>
            <w:vAlign w:val="center"/>
            <w:hideMark/>
          </w:tcPr>
          <w:p w14:paraId="7119904E"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05.11.2024. 13:00 – 05.12.2024. 13:00</w:t>
            </w:r>
          </w:p>
        </w:tc>
        <w:tc>
          <w:tcPr>
            <w:tcW w:w="0" w:type="auto"/>
            <w:vAlign w:val="center"/>
            <w:hideMark/>
          </w:tcPr>
          <w:p w14:paraId="7CC1FF90"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23 000</w:t>
            </w:r>
          </w:p>
        </w:tc>
        <w:tc>
          <w:tcPr>
            <w:tcW w:w="0" w:type="auto"/>
            <w:vAlign w:val="center"/>
            <w:hideMark/>
          </w:tcPr>
          <w:p w14:paraId="397621A3"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2024</w:t>
            </w:r>
          </w:p>
        </w:tc>
        <w:tc>
          <w:tcPr>
            <w:tcW w:w="0" w:type="auto"/>
            <w:vAlign w:val="center"/>
            <w:hideMark/>
          </w:tcPr>
          <w:p w14:paraId="03F53A78"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71D0AF4F"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629D6ADE" w14:textId="77777777">
        <w:trPr>
          <w:tblCellSpacing w:w="15" w:type="dxa"/>
        </w:trPr>
        <w:tc>
          <w:tcPr>
            <w:tcW w:w="0" w:type="auto"/>
            <w:vAlign w:val="center"/>
            <w:hideMark/>
          </w:tcPr>
          <w:p w14:paraId="208465FF"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14.</w:t>
            </w:r>
          </w:p>
        </w:tc>
        <w:tc>
          <w:tcPr>
            <w:tcW w:w="0" w:type="auto"/>
            <w:vAlign w:val="center"/>
            <w:hideMark/>
          </w:tcPr>
          <w:p w14:paraId="1249B0D8"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Sintēzes iela 7, </w:t>
            </w:r>
            <w:proofErr w:type="spellStart"/>
            <w:r w:rsidRPr="00CB66A8">
              <w:rPr>
                <w:rFonts w:eastAsia="Times New Roman"/>
                <w:color w:val="242424"/>
                <w:lang w:eastAsia="lv-LV"/>
              </w:rPr>
              <w:t>Mežgarciems</w:t>
            </w:r>
            <w:proofErr w:type="spellEnd"/>
          </w:p>
        </w:tc>
        <w:tc>
          <w:tcPr>
            <w:tcW w:w="0" w:type="auto"/>
            <w:vAlign w:val="center"/>
            <w:hideMark/>
          </w:tcPr>
          <w:p w14:paraId="301213B4"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11.09.2024. 13:00 – 11.10.2024. 13:00</w:t>
            </w:r>
          </w:p>
        </w:tc>
        <w:tc>
          <w:tcPr>
            <w:tcW w:w="0" w:type="auto"/>
            <w:vAlign w:val="center"/>
            <w:hideMark/>
          </w:tcPr>
          <w:p w14:paraId="408AB3F0"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23 000</w:t>
            </w:r>
          </w:p>
        </w:tc>
        <w:tc>
          <w:tcPr>
            <w:tcW w:w="0" w:type="auto"/>
            <w:vAlign w:val="center"/>
            <w:hideMark/>
          </w:tcPr>
          <w:p w14:paraId="2425C5F9"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2024</w:t>
            </w:r>
          </w:p>
        </w:tc>
        <w:tc>
          <w:tcPr>
            <w:tcW w:w="0" w:type="auto"/>
            <w:vAlign w:val="center"/>
            <w:hideMark/>
          </w:tcPr>
          <w:p w14:paraId="58289562"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27F7A5B9"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195027AF" w14:textId="77777777">
        <w:trPr>
          <w:tblCellSpacing w:w="15" w:type="dxa"/>
        </w:trPr>
        <w:tc>
          <w:tcPr>
            <w:tcW w:w="0" w:type="auto"/>
            <w:vAlign w:val="center"/>
            <w:hideMark/>
          </w:tcPr>
          <w:p w14:paraId="4C19BD7C"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13.</w:t>
            </w:r>
          </w:p>
        </w:tc>
        <w:tc>
          <w:tcPr>
            <w:tcW w:w="0" w:type="auto"/>
            <w:vAlign w:val="center"/>
            <w:hideMark/>
          </w:tcPr>
          <w:p w14:paraId="12871B09"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Muzeja iela 5, </w:t>
            </w:r>
            <w:proofErr w:type="spellStart"/>
            <w:r w:rsidRPr="00CB66A8">
              <w:rPr>
                <w:rFonts w:eastAsia="Times New Roman"/>
                <w:color w:val="242424"/>
                <w:lang w:eastAsia="lv-LV"/>
              </w:rPr>
              <w:t>Mežgarciems</w:t>
            </w:r>
            <w:proofErr w:type="spellEnd"/>
          </w:p>
        </w:tc>
        <w:tc>
          <w:tcPr>
            <w:tcW w:w="0" w:type="auto"/>
            <w:vAlign w:val="center"/>
            <w:hideMark/>
          </w:tcPr>
          <w:p w14:paraId="6424EBB4"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11.09.2024. 13:00 – 11.10.2024. 13:00</w:t>
            </w:r>
          </w:p>
        </w:tc>
        <w:tc>
          <w:tcPr>
            <w:tcW w:w="0" w:type="auto"/>
            <w:vAlign w:val="center"/>
            <w:hideMark/>
          </w:tcPr>
          <w:p w14:paraId="77734482"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14 000</w:t>
            </w:r>
          </w:p>
        </w:tc>
        <w:tc>
          <w:tcPr>
            <w:tcW w:w="0" w:type="auto"/>
            <w:vAlign w:val="center"/>
            <w:hideMark/>
          </w:tcPr>
          <w:p w14:paraId="1C18338D"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2024</w:t>
            </w:r>
          </w:p>
        </w:tc>
        <w:tc>
          <w:tcPr>
            <w:tcW w:w="0" w:type="auto"/>
            <w:vAlign w:val="center"/>
            <w:hideMark/>
          </w:tcPr>
          <w:p w14:paraId="677E79AB"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7A0E7FF7"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33148FA3" w14:textId="77777777">
        <w:trPr>
          <w:tblCellSpacing w:w="15" w:type="dxa"/>
        </w:trPr>
        <w:tc>
          <w:tcPr>
            <w:tcW w:w="0" w:type="auto"/>
            <w:vAlign w:val="center"/>
            <w:hideMark/>
          </w:tcPr>
          <w:p w14:paraId="330F2F47"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12.</w:t>
            </w:r>
          </w:p>
        </w:tc>
        <w:tc>
          <w:tcPr>
            <w:tcW w:w="0" w:type="auto"/>
            <w:vAlign w:val="center"/>
            <w:hideMark/>
          </w:tcPr>
          <w:p w14:paraId="6895944D"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Sintēzes iela 7, </w:t>
            </w:r>
            <w:proofErr w:type="spellStart"/>
            <w:r w:rsidRPr="00CB66A8">
              <w:rPr>
                <w:rFonts w:eastAsia="Times New Roman"/>
                <w:color w:val="242424"/>
                <w:lang w:eastAsia="lv-LV"/>
              </w:rPr>
              <w:t>Mežgarciems</w:t>
            </w:r>
            <w:proofErr w:type="spellEnd"/>
          </w:p>
        </w:tc>
        <w:tc>
          <w:tcPr>
            <w:tcW w:w="0" w:type="auto"/>
            <w:vAlign w:val="center"/>
            <w:hideMark/>
          </w:tcPr>
          <w:p w14:paraId="4D674230"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26.06.2024. 13:00 – 26.07.2024. 13:00</w:t>
            </w:r>
          </w:p>
        </w:tc>
        <w:tc>
          <w:tcPr>
            <w:tcW w:w="0" w:type="auto"/>
            <w:vAlign w:val="center"/>
            <w:hideMark/>
          </w:tcPr>
          <w:p w14:paraId="0D62FAB7"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23 000</w:t>
            </w:r>
          </w:p>
        </w:tc>
        <w:tc>
          <w:tcPr>
            <w:tcW w:w="0" w:type="auto"/>
            <w:vAlign w:val="center"/>
            <w:hideMark/>
          </w:tcPr>
          <w:p w14:paraId="2938F8B4"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2024</w:t>
            </w:r>
          </w:p>
        </w:tc>
        <w:tc>
          <w:tcPr>
            <w:tcW w:w="0" w:type="auto"/>
            <w:vAlign w:val="center"/>
            <w:hideMark/>
          </w:tcPr>
          <w:p w14:paraId="09A9CA0A"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51B8A165"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266B98B0" w14:textId="77777777">
        <w:trPr>
          <w:tblCellSpacing w:w="15" w:type="dxa"/>
        </w:trPr>
        <w:tc>
          <w:tcPr>
            <w:tcW w:w="0" w:type="auto"/>
            <w:vAlign w:val="center"/>
            <w:hideMark/>
          </w:tcPr>
          <w:p w14:paraId="36D721EE"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11.</w:t>
            </w:r>
          </w:p>
        </w:tc>
        <w:tc>
          <w:tcPr>
            <w:tcW w:w="0" w:type="auto"/>
            <w:vAlign w:val="center"/>
            <w:hideMark/>
          </w:tcPr>
          <w:p w14:paraId="763D6666"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Sintēzes iela 3, </w:t>
            </w:r>
            <w:proofErr w:type="spellStart"/>
            <w:r w:rsidRPr="00CB66A8">
              <w:rPr>
                <w:rFonts w:eastAsia="Times New Roman"/>
                <w:color w:val="242424"/>
                <w:lang w:eastAsia="lv-LV"/>
              </w:rPr>
              <w:t>Mežgarciems</w:t>
            </w:r>
            <w:proofErr w:type="spellEnd"/>
          </w:p>
        </w:tc>
        <w:tc>
          <w:tcPr>
            <w:tcW w:w="0" w:type="auto"/>
            <w:vAlign w:val="center"/>
            <w:hideMark/>
          </w:tcPr>
          <w:p w14:paraId="2C8E4713"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26.06.2024. 13:00 – 26.07.2024. 13:00</w:t>
            </w:r>
          </w:p>
        </w:tc>
        <w:tc>
          <w:tcPr>
            <w:tcW w:w="0" w:type="auto"/>
            <w:vAlign w:val="center"/>
            <w:hideMark/>
          </w:tcPr>
          <w:p w14:paraId="69496CA8"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26 000</w:t>
            </w:r>
          </w:p>
        </w:tc>
        <w:tc>
          <w:tcPr>
            <w:tcW w:w="0" w:type="auto"/>
            <w:vAlign w:val="center"/>
            <w:hideMark/>
          </w:tcPr>
          <w:p w14:paraId="40DA512F"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2024</w:t>
            </w:r>
          </w:p>
        </w:tc>
        <w:tc>
          <w:tcPr>
            <w:tcW w:w="0" w:type="auto"/>
            <w:vAlign w:val="center"/>
            <w:hideMark/>
          </w:tcPr>
          <w:p w14:paraId="12693DFC"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6A7BB214"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102C862F" w14:textId="77777777">
        <w:trPr>
          <w:tblCellSpacing w:w="15" w:type="dxa"/>
        </w:trPr>
        <w:tc>
          <w:tcPr>
            <w:tcW w:w="0" w:type="auto"/>
            <w:vAlign w:val="center"/>
            <w:hideMark/>
          </w:tcPr>
          <w:p w14:paraId="08CD4F3D"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10.</w:t>
            </w:r>
          </w:p>
        </w:tc>
        <w:tc>
          <w:tcPr>
            <w:tcW w:w="0" w:type="auto"/>
            <w:vAlign w:val="center"/>
            <w:hideMark/>
          </w:tcPr>
          <w:p w14:paraId="47658C95"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Muzeja iela 5, </w:t>
            </w:r>
            <w:proofErr w:type="spellStart"/>
            <w:r w:rsidRPr="00CB66A8">
              <w:rPr>
                <w:rFonts w:eastAsia="Times New Roman"/>
                <w:color w:val="242424"/>
                <w:lang w:eastAsia="lv-LV"/>
              </w:rPr>
              <w:t>Mežgarciems</w:t>
            </w:r>
            <w:proofErr w:type="spellEnd"/>
          </w:p>
        </w:tc>
        <w:tc>
          <w:tcPr>
            <w:tcW w:w="0" w:type="auto"/>
            <w:vAlign w:val="center"/>
            <w:hideMark/>
          </w:tcPr>
          <w:p w14:paraId="1DCF1D87"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26.06.2024. 13:00 – 26.07.2024. 13:00</w:t>
            </w:r>
          </w:p>
        </w:tc>
        <w:tc>
          <w:tcPr>
            <w:tcW w:w="0" w:type="auto"/>
            <w:vAlign w:val="center"/>
            <w:hideMark/>
          </w:tcPr>
          <w:p w14:paraId="2DAC7F03"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14 000</w:t>
            </w:r>
          </w:p>
        </w:tc>
        <w:tc>
          <w:tcPr>
            <w:tcW w:w="0" w:type="auto"/>
            <w:vAlign w:val="center"/>
            <w:hideMark/>
          </w:tcPr>
          <w:p w14:paraId="4D916E0E"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2024</w:t>
            </w:r>
          </w:p>
        </w:tc>
        <w:tc>
          <w:tcPr>
            <w:tcW w:w="0" w:type="auto"/>
            <w:vAlign w:val="center"/>
            <w:hideMark/>
          </w:tcPr>
          <w:p w14:paraId="5F37F25D"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0059CD7B"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721BBD6D" w14:textId="77777777">
        <w:trPr>
          <w:tblCellSpacing w:w="15" w:type="dxa"/>
        </w:trPr>
        <w:tc>
          <w:tcPr>
            <w:tcW w:w="0" w:type="auto"/>
            <w:vAlign w:val="center"/>
            <w:hideMark/>
          </w:tcPr>
          <w:p w14:paraId="172469C8"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9.</w:t>
            </w:r>
          </w:p>
        </w:tc>
        <w:tc>
          <w:tcPr>
            <w:tcW w:w="0" w:type="auto"/>
            <w:vAlign w:val="center"/>
            <w:hideMark/>
          </w:tcPr>
          <w:p w14:paraId="6AFAE20B"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Sintēzes iela 7, </w:t>
            </w:r>
            <w:proofErr w:type="spellStart"/>
            <w:r w:rsidRPr="00CB66A8">
              <w:rPr>
                <w:rFonts w:eastAsia="Times New Roman"/>
                <w:color w:val="242424"/>
                <w:lang w:eastAsia="lv-LV"/>
              </w:rPr>
              <w:t>Mežgarciems</w:t>
            </w:r>
            <w:proofErr w:type="spellEnd"/>
          </w:p>
        </w:tc>
        <w:tc>
          <w:tcPr>
            <w:tcW w:w="0" w:type="auto"/>
            <w:vAlign w:val="center"/>
            <w:hideMark/>
          </w:tcPr>
          <w:p w14:paraId="35BEC1D4"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08.05.2024. 13:00 – 07.06.2024. 13:00</w:t>
            </w:r>
          </w:p>
        </w:tc>
        <w:tc>
          <w:tcPr>
            <w:tcW w:w="0" w:type="auto"/>
            <w:vAlign w:val="center"/>
            <w:hideMark/>
          </w:tcPr>
          <w:p w14:paraId="721EBB67"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23 000</w:t>
            </w:r>
          </w:p>
        </w:tc>
        <w:tc>
          <w:tcPr>
            <w:tcW w:w="0" w:type="auto"/>
            <w:vAlign w:val="center"/>
            <w:hideMark/>
          </w:tcPr>
          <w:p w14:paraId="20085302"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2024</w:t>
            </w:r>
          </w:p>
        </w:tc>
        <w:tc>
          <w:tcPr>
            <w:tcW w:w="0" w:type="auto"/>
            <w:vAlign w:val="center"/>
            <w:hideMark/>
          </w:tcPr>
          <w:p w14:paraId="7A653F7A"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19411DAA"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Pārtraukts</w:t>
            </w:r>
          </w:p>
        </w:tc>
      </w:tr>
      <w:tr w:rsidR="00CB66A8" w:rsidRPr="00CB66A8" w14:paraId="4E62FD43" w14:textId="77777777">
        <w:trPr>
          <w:tblCellSpacing w:w="15" w:type="dxa"/>
        </w:trPr>
        <w:tc>
          <w:tcPr>
            <w:tcW w:w="0" w:type="auto"/>
            <w:vAlign w:val="center"/>
            <w:hideMark/>
          </w:tcPr>
          <w:p w14:paraId="2D3EE10E"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8.</w:t>
            </w:r>
          </w:p>
        </w:tc>
        <w:tc>
          <w:tcPr>
            <w:tcW w:w="0" w:type="auto"/>
            <w:vAlign w:val="center"/>
            <w:hideMark/>
          </w:tcPr>
          <w:p w14:paraId="604CA3A3"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Sintēzes iela 3, </w:t>
            </w:r>
            <w:proofErr w:type="spellStart"/>
            <w:r w:rsidRPr="00CB66A8">
              <w:rPr>
                <w:rFonts w:eastAsia="Times New Roman"/>
                <w:color w:val="242424"/>
                <w:lang w:eastAsia="lv-LV"/>
              </w:rPr>
              <w:t>Mežgarciems</w:t>
            </w:r>
            <w:proofErr w:type="spellEnd"/>
          </w:p>
        </w:tc>
        <w:tc>
          <w:tcPr>
            <w:tcW w:w="0" w:type="auto"/>
            <w:vAlign w:val="center"/>
            <w:hideMark/>
          </w:tcPr>
          <w:p w14:paraId="772E7DFA"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08.05.2024. 13:00 – 07.06.2024. 13:00</w:t>
            </w:r>
          </w:p>
        </w:tc>
        <w:tc>
          <w:tcPr>
            <w:tcW w:w="0" w:type="auto"/>
            <w:vAlign w:val="center"/>
            <w:hideMark/>
          </w:tcPr>
          <w:p w14:paraId="4DA3D0E3"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26 000</w:t>
            </w:r>
          </w:p>
        </w:tc>
        <w:tc>
          <w:tcPr>
            <w:tcW w:w="0" w:type="auto"/>
            <w:vAlign w:val="center"/>
            <w:hideMark/>
          </w:tcPr>
          <w:p w14:paraId="2091720D"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2024</w:t>
            </w:r>
          </w:p>
        </w:tc>
        <w:tc>
          <w:tcPr>
            <w:tcW w:w="0" w:type="auto"/>
            <w:vAlign w:val="center"/>
            <w:hideMark/>
          </w:tcPr>
          <w:p w14:paraId="06D1318C"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22666CA7"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Pārtraukts</w:t>
            </w:r>
          </w:p>
        </w:tc>
      </w:tr>
      <w:tr w:rsidR="00CB66A8" w:rsidRPr="00CB66A8" w14:paraId="524D107D" w14:textId="77777777">
        <w:trPr>
          <w:tblCellSpacing w:w="15" w:type="dxa"/>
        </w:trPr>
        <w:tc>
          <w:tcPr>
            <w:tcW w:w="0" w:type="auto"/>
            <w:vAlign w:val="center"/>
            <w:hideMark/>
          </w:tcPr>
          <w:p w14:paraId="469ACED4"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7.</w:t>
            </w:r>
          </w:p>
        </w:tc>
        <w:tc>
          <w:tcPr>
            <w:tcW w:w="0" w:type="auto"/>
            <w:vAlign w:val="center"/>
            <w:hideMark/>
          </w:tcPr>
          <w:p w14:paraId="3BFD6C8A"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Muzeja iela 5, </w:t>
            </w:r>
            <w:proofErr w:type="spellStart"/>
            <w:r w:rsidRPr="00CB66A8">
              <w:rPr>
                <w:rFonts w:eastAsia="Times New Roman"/>
                <w:color w:val="242424"/>
                <w:lang w:eastAsia="lv-LV"/>
              </w:rPr>
              <w:t>Mežgarciems</w:t>
            </w:r>
            <w:proofErr w:type="spellEnd"/>
          </w:p>
        </w:tc>
        <w:tc>
          <w:tcPr>
            <w:tcW w:w="0" w:type="auto"/>
            <w:vAlign w:val="center"/>
            <w:hideMark/>
          </w:tcPr>
          <w:p w14:paraId="0439B597"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08.05.2024. 13:00 – 07.06.2024. 13:00</w:t>
            </w:r>
          </w:p>
        </w:tc>
        <w:tc>
          <w:tcPr>
            <w:tcW w:w="0" w:type="auto"/>
            <w:vAlign w:val="center"/>
            <w:hideMark/>
          </w:tcPr>
          <w:p w14:paraId="34F811F6"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14 000</w:t>
            </w:r>
          </w:p>
        </w:tc>
        <w:tc>
          <w:tcPr>
            <w:tcW w:w="0" w:type="auto"/>
            <w:vAlign w:val="center"/>
            <w:hideMark/>
          </w:tcPr>
          <w:p w14:paraId="2BD5D55F"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2024</w:t>
            </w:r>
          </w:p>
        </w:tc>
        <w:tc>
          <w:tcPr>
            <w:tcW w:w="0" w:type="auto"/>
            <w:vAlign w:val="center"/>
            <w:hideMark/>
          </w:tcPr>
          <w:p w14:paraId="45677088"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2C54F523"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Pārtraukts</w:t>
            </w:r>
          </w:p>
        </w:tc>
      </w:tr>
      <w:tr w:rsidR="00CB66A8" w:rsidRPr="00CB66A8" w14:paraId="3CD37315" w14:textId="77777777">
        <w:trPr>
          <w:tblCellSpacing w:w="15" w:type="dxa"/>
        </w:trPr>
        <w:tc>
          <w:tcPr>
            <w:tcW w:w="0" w:type="auto"/>
            <w:vAlign w:val="center"/>
            <w:hideMark/>
          </w:tcPr>
          <w:p w14:paraId="717E5DE7"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6.</w:t>
            </w:r>
          </w:p>
        </w:tc>
        <w:tc>
          <w:tcPr>
            <w:tcW w:w="0" w:type="auto"/>
            <w:vAlign w:val="center"/>
            <w:hideMark/>
          </w:tcPr>
          <w:p w14:paraId="17E56699"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Sintēzes iela 7, </w:t>
            </w:r>
            <w:proofErr w:type="spellStart"/>
            <w:r w:rsidRPr="00CB66A8">
              <w:rPr>
                <w:rFonts w:eastAsia="Times New Roman"/>
                <w:color w:val="242424"/>
                <w:lang w:eastAsia="lv-LV"/>
              </w:rPr>
              <w:t>Mežgarciems</w:t>
            </w:r>
            <w:proofErr w:type="spellEnd"/>
          </w:p>
        </w:tc>
        <w:tc>
          <w:tcPr>
            <w:tcW w:w="0" w:type="auto"/>
            <w:vAlign w:val="center"/>
            <w:hideMark/>
          </w:tcPr>
          <w:p w14:paraId="569DC2D6"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15.03.2024. 13:00 – 15.04.2024. 13:00</w:t>
            </w:r>
          </w:p>
        </w:tc>
        <w:tc>
          <w:tcPr>
            <w:tcW w:w="0" w:type="auto"/>
            <w:vAlign w:val="center"/>
            <w:hideMark/>
          </w:tcPr>
          <w:p w14:paraId="7D4881FA"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23 000</w:t>
            </w:r>
          </w:p>
        </w:tc>
        <w:tc>
          <w:tcPr>
            <w:tcW w:w="0" w:type="auto"/>
            <w:vAlign w:val="center"/>
            <w:hideMark/>
          </w:tcPr>
          <w:p w14:paraId="61AF45C9"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2024</w:t>
            </w:r>
          </w:p>
        </w:tc>
        <w:tc>
          <w:tcPr>
            <w:tcW w:w="0" w:type="auto"/>
            <w:vAlign w:val="center"/>
            <w:hideMark/>
          </w:tcPr>
          <w:p w14:paraId="1C151480"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6FC03C3A"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0BB85D71" w14:textId="77777777">
        <w:trPr>
          <w:tblCellSpacing w:w="15" w:type="dxa"/>
        </w:trPr>
        <w:tc>
          <w:tcPr>
            <w:tcW w:w="0" w:type="auto"/>
            <w:vAlign w:val="center"/>
            <w:hideMark/>
          </w:tcPr>
          <w:p w14:paraId="16F2C9C5"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5.</w:t>
            </w:r>
          </w:p>
        </w:tc>
        <w:tc>
          <w:tcPr>
            <w:tcW w:w="0" w:type="auto"/>
            <w:vAlign w:val="center"/>
            <w:hideMark/>
          </w:tcPr>
          <w:p w14:paraId="7B333592"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Sintēzes iela 3, </w:t>
            </w:r>
            <w:proofErr w:type="spellStart"/>
            <w:r w:rsidRPr="00CB66A8">
              <w:rPr>
                <w:rFonts w:eastAsia="Times New Roman"/>
                <w:color w:val="242424"/>
                <w:lang w:eastAsia="lv-LV"/>
              </w:rPr>
              <w:t>Mežgarciems</w:t>
            </w:r>
            <w:proofErr w:type="spellEnd"/>
          </w:p>
        </w:tc>
        <w:tc>
          <w:tcPr>
            <w:tcW w:w="0" w:type="auto"/>
            <w:vAlign w:val="center"/>
            <w:hideMark/>
          </w:tcPr>
          <w:p w14:paraId="769B2C47"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15.03.2024. 13:00 – 15.04.2024. 13:00</w:t>
            </w:r>
          </w:p>
        </w:tc>
        <w:tc>
          <w:tcPr>
            <w:tcW w:w="0" w:type="auto"/>
            <w:vAlign w:val="center"/>
            <w:hideMark/>
          </w:tcPr>
          <w:p w14:paraId="39FEA4F1"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26 000</w:t>
            </w:r>
          </w:p>
        </w:tc>
        <w:tc>
          <w:tcPr>
            <w:tcW w:w="0" w:type="auto"/>
            <w:vAlign w:val="center"/>
            <w:hideMark/>
          </w:tcPr>
          <w:p w14:paraId="790A82D8"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2024</w:t>
            </w:r>
          </w:p>
        </w:tc>
        <w:tc>
          <w:tcPr>
            <w:tcW w:w="0" w:type="auto"/>
            <w:vAlign w:val="center"/>
            <w:hideMark/>
          </w:tcPr>
          <w:p w14:paraId="234A9BBF"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0045AADC"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79CE0512" w14:textId="77777777">
        <w:trPr>
          <w:tblCellSpacing w:w="15" w:type="dxa"/>
        </w:trPr>
        <w:tc>
          <w:tcPr>
            <w:tcW w:w="0" w:type="auto"/>
            <w:vAlign w:val="center"/>
            <w:hideMark/>
          </w:tcPr>
          <w:p w14:paraId="3AE56F46"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4.</w:t>
            </w:r>
          </w:p>
        </w:tc>
        <w:tc>
          <w:tcPr>
            <w:tcW w:w="0" w:type="auto"/>
            <w:vAlign w:val="center"/>
            <w:hideMark/>
          </w:tcPr>
          <w:p w14:paraId="0EEAB3A1"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Muzeja iela 5, </w:t>
            </w:r>
            <w:proofErr w:type="spellStart"/>
            <w:r w:rsidRPr="00CB66A8">
              <w:rPr>
                <w:rFonts w:eastAsia="Times New Roman"/>
                <w:color w:val="242424"/>
                <w:lang w:eastAsia="lv-LV"/>
              </w:rPr>
              <w:t>Mežgarciems</w:t>
            </w:r>
            <w:proofErr w:type="spellEnd"/>
          </w:p>
        </w:tc>
        <w:tc>
          <w:tcPr>
            <w:tcW w:w="0" w:type="auto"/>
            <w:vAlign w:val="center"/>
            <w:hideMark/>
          </w:tcPr>
          <w:p w14:paraId="5CF9DE8F"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15.03.2024. 13:00 – 15.04.2024. 13:00</w:t>
            </w:r>
          </w:p>
        </w:tc>
        <w:tc>
          <w:tcPr>
            <w:tcW w:w="0" w:type="auto"/>
            <w:vAlign w:val="center"/>
            <w:hideMark/>
          </w:tcPr>
          <w:p w14:paraId="78DC0131"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14 000</w:t>
            </w:r>
          </w:p>
        </w:tc>
        <w:tc>
          <w:tcPr>
            <w:tcW w:w="0" w:type="auto"/>
            <w:vAlign w:val="center"/>
            <w:hideMark/>
          </w:tcPr>
          <w:p w14:paraId="2B26AE90"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2024</w:t>
            </w:r>
          </w:p>
        </w:tc>
        <w:tc>
          <w:tcPr>
            <w:tcW w:w="0" w:type="auto"/>
            <w:vAlign w:val="center"/>
            <w:hideMark/>
          </w:tcPr>
          <w:p w14:paraId="0603843C"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4FF4B4EF"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24384A6F" w14:textId="77777777">
        <w:trPr>
          <w:tblCellSpacing w:w="15" w:type="dxa"/>
        </w:trPr>
        <w:tc>
          <w:tcPr>
            <w:tcW w:w="0" w:type="auto"/>
            <w:vAlign w:val="center"/>
            <w:hideMark/>
          </w:tcPr>
          <w:p w14:paraId="6FA571FB"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3.</w:t>
            </w:r>
          </w:p>
        </w:tc>
        <w:tc>
          <w:tcPr>
            <w:tcW w:w="0" w:type="auto"/>
            <w:vAlign w:val="center"/>
            <w:hideMark/>
          </w:tcPr>
          <w:p w14:paraId="3912A07F"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Sintēzes iela 7, </w:t>
            </w:r>
            <w:proofErr w:type="spellStart"/>
            <w:r w:rsidRPr="00CB66A8">
              <w:rPr>
                <w:rFonts w:eastAsia="Times New Roman"/>
                <w:color w:val="242424"/>
                <w:lang w:eastAsia="lv-LV"/>
              </w:rPr>
              <w:t>Mežgarciems</w:t>
            </w:r>
            <w:proofErr w:type="spellEnd"/>
          </w:p>
        </w:tc>
        <w:tc>
          <w:tcPr>
            <w:tcW w:w="0" w:type="auto"/>
            <w:vAlign w:val="center"/>
            <w:hideMark/>
          </w:tcPr>
          <w:p w14:paraId="1AA3FAC9"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12.01.2024. 13:00 – 12.02.2024. 13:00</w:t>
            </w:r>
          </w:p>
        </w:tc>
        <w:tc>
          <w:tcPr>
            <w:tcW w:w="0" w:type="auto"/>
            <w:vAlign w:val="center"/>
            <w:hideMark/>
          </w:tcPr>
          <w:p w14:paraId="1FD8B1E9"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23 000</w:t>
            </w:r>
          </w:p>
        </w:tc>
        <w:tc>
          <w:tcPr>
            <w:tcW w:w="0" w:type="auto"/>
            <w:vAlign w:val="center"/>
            <w:hideMark/>
          </w:tcPr>
          <w:p w14:paraId="572DF6A8"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2024</w:t>
            </w:r>
          </w:p>
        </w:tc>
        <w:tc>
          <w:tcPr>
            <w:tcW w:w="0" w:type="auto"/>
            <w:vAlign w:val="center"/>
            <w:hideMark/>
          </w:tcPr>
          <w:p w14:paraId="195C8205"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0CF4BE61"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55B696C4" w14:textId="77777777">
        <w:trPr>
          <w:tblCellSpacing w:w="15" w:type="dxa"/>
        </w:trPr>
        <w:tc>
          <w:tcPr>
            <w:tcW w:w="0" w:type="auto"/>
            <w:vAlign w:val="center"/>
            <w:hideMark/>
          </w:tcPr>
          <w:p w14:paraId="1E8C4AD6"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w:t>
            </w:r>
          </w:p>
        </w:tc>
        <w:tc>
          <w:tcPr>
            <w:tcW w:w="0" w:type="auto"/>
            <w:vAlign w:val="center"/>
            <w:hideMark/>
          </w:tcPr>
          <w:p w14:paraId="071FA44D"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Sintēzes iela 3, </w:t>
            </w:r>
            <w:proofErr w:type="spellStart"/>
            <w:r w:rsidRPr="00CB66A8">
              <w:rPr>
                <w:rFonts w:eastAsia="Times New Roman"/>
                <w:color w:val="242424"/>
                <w:lang w:eastAsia="lv-LV"/>
              </w:rPr>
              <w:t>Mežgarciems</w:t>
            </w:r>
            <w:proofErr w:type="spellEnd"/>
          </w:p>
        </w:tc>
        <w:tc>
          <w:tcPr>
            <w:tcW w:w="0" w:type="auto"/>
            <w:vAlign w:val="center"/>
            <w:hideMark/>
          </w:tcPr>
          <w:p w14:paraId="63EEC60F"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12.01.2024. 13:00 – 12.02.2024. 13:00</w:t>
            </w:r>
          </w:p>
        </w:tc>
        <w:tc>
          <w:tcPr>
            <w:tcW w:w="0" w:type="auto"/>
            <w:vAlign w:val="center"/>
            <w:hideMark/>
          </w:tcPr>
          <w:p w14:paraId="5A310E1B"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26 000</w:t>
            </w:r>
          </w:p>
        </w:tc>
        <w:tc>
          <w:tcPr>
            <w:tcW w:w="0" w:type="auto"/>
            <w:vAlign w:val="center"/>
            <w:hideMark/>
          </w:tcPr>
          <w:p w14:paraId="26F707CA"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2024</w:t>
            </w:r>
          </w:p>
        </w:tc>
        <w:tc>
          <w:tcPr>
            <w:tcW w:w="0" w:type="auto"/>
            <w:vAlign w:val="center"/>
            <w:hideMark/>
          </w:tcPr>
          <w:p w14:paraId="6DF28C06"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0CF2B280"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r w:rsidR="00CB66A8" w:rsidRPr="00CB66A8" w14:paraId="001EFF8B" w14:textId="77777777">
        <w:trPr>
          <w:tblCellSpacing w:w="15" w:type="dxa"/>
        </w:trPr>
        <w:tc>
          <w:tcPr>
            <w:tcW w:w="0" w:type="auto"/>
            <w:vAlign w:val="center"/>
            <w:hideMark/>
          </w:tcPr>
          <w:p w14:paraId="58C2B4DE"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w:t>
            </w:r>
          </w:p>
        </w:tc>
        <w:tc>
          <w:tcPr>
            <w:tcW w:w="0" w:type="auto"/>
            <w:vAlign w:val="center"/>
            <w:hideMark/>
          </w:tcPr>
          <w:p w14:paraId="40A1966B"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 xml:space="preserve">Muzeja iela 5, </w:t>
            </w:r>
            <w:proofErr w:type="spellStart"/>
            <w:r w:rsidRPr="00CB66A8">
              <w:rPr>
                <w:rFonts w:eastAsia="Times New Roman"/>
                <w:color w:val="242424"/>
                <w:lang w:eastAsia="lv-LV"/>
              </w:rPr>
              <w:t>Mežgarciems</w:t>
            </w:r>
            <w:proofErr w:type="spellEnd"/>
          </w:p>
        </w:tc>
        <w:tc>
          <w:tcPr>
            <w:tcW w:w="0" w:type="auto"/>
            <w:vAlign w:val="center"/>
            <w:hideMark/>
          </w:tcPr>
          <w:p w14:paraId="121464AF"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12.01.2024. 13:00 – 12.02.2024. 13:00</w:t>
            </w:r>
          </w:p>
        </w:tc>
        <w:tc>
          <w:tcPr>
            <w:tcW w:w="0" w:type="auto"/>
            <w:vAlign w:val="center"/>
            <w:hideMark/>
          </w:tcPr>
          <w:p w14:paraId="336750F0" w14:textId="77777777" w:rsidR="00CB66A8" w:rsidRPr="00CB66A8" w:rsidRDefault="00CB66A8" w:rsidP="001841F6">
            <w:pPr>
              <w:shd w:val="clear" w:color="auto" w:fill="FFFFFF"/>
              <w:spacing w:after="0"/>
              <w:jc w:val="center"/>
              <w:rPr>
                <w:rFonts w:eastAsia="Times New Roman"/>
                <w:color w:val="242424"/>
                <w:lang w:eastAsia="lv-LV"/>
              </w:rPr>
            </w:pPr>
            <w:r w:rsidRPr="00CB66A8">
              <w:rPr>
                <w:rFonts w:eastAsia="Times New Roman"/>
                <w:color w:val="242424"/>
                <w:lang w:eastAsia="lv-LV"/>
              </w:rPr>
              <w:t>14 000</w:t>
            </w:r>
          </w:p>
        </w:tc>
        <w:tc>
          <w:tcPr>
            <w:tcW w:w="0" w:type="auto"/>
            <w:vAlign w:val="center"/>
            <w:hideMark/>
          </w:tcPr>
          <w:p w14:paraId="1D98C5FB"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2024</w:t>
            </w:r>
          </w:p>
        </w:tc>
        <w:tc>
          <w:tcPr>
            <w:tcW w:w="0" w:type="auto"/>
            <w:vAlign w:val="center"/>
            <w:hideMark/>
          </w:tcPr>
          <w:p w14:paraId="08EFE9E8"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Nekustamais īpašums</w:t>
            </w:r>
          </w:p>
        </w:tc>
        <w:tc>
          <w:tcPr>
            <w:tcW w:w="0" w:type="auto"/>
            <w:vAlign w:val="center"/>
            <w:hideMark/>
          </w:tcPr>
          <w:p w14:paraId="76ED13D6" w14:textId="77777777" w:rsidR="00CB66A8" w:rsidRPr="00CB66A8" w:rsidRDefault="00CB66A8" w:rsidP="00CB66A8">
            <w:pPr>
              <w:shd w:val="clear" w:color="auto" w:fill="FFFFFF"/>
              <w:spacing w:after="0"/>
              <w:rPr>
                <w:rFonts w:eastAsia="Times New Roman"/>
                <w:color w:val="242424"/>
                <w:lang w:eastAsia="lv-LV"/>
              </w:rPr>
            </w:pPr>
            <w:r w:rsidRPr="00CB66A8">
              <w:rPr>
                <w:rFonts w:eastAsia="Times New Roman"/>
                <w:color w:val="242424"/>
                <w:lang w:eastAsia="lv-LV"/>
              </w:rPr>
              <w:t>Noslēdzies</w:t>
            </w:r>
          </w:p>
        </w:tc>
      </w:tr>
    </w:tbl>
    <w:p w14:paraId="4BA43115" w14:textId="77777777" w:rsidR="00CB66A8" w:rsidRPr="00A857A3" w:rsidRDefault="00CB66A8" w:rsidP="00A857A3">
      <w:pPr>
        <w:shd w:val="clear" w:color="auto" w:fill="FFFFFF"/>
        <w:spacing w:after="0"/>
        <w:rPr>
          <w:rFonts w:eastAsia="Times New Roman"/>
          <w:color w:val="242424"/>
          <w:lang w:eastAsia="lv-LV"/>
        </w:rPr>
      </w:pPr>
    </w:p>
    <w:sectPr w:rsidR="00CB66A8" w:rsidRPr="00A857A3" w:rsidSect="00EE626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E2D52" w14:textId="77777777" w:rsidR="00872E5D" w:rsidRDefault="00872E5D" w:rsidP="00A64258">
      <w:pPr>
        <w:spacing w:after="0"/>
      </w:pPr>
      <w:r>
        <w:separator/>
      </w:r>
    </w:p>
  </w:endnote>
  <w:endnote w:type="continuationSeparator" w:id="0">
    <w:p w14:paraId="184965CB" w14:textId="77777777" w:rsidR="00872E5D" w:rsidRDefault="00872E5D" w:rsidP="00A642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696067"/>
      <w:docPartObj>
        <w:docPartGallery w:val="Page Numbers (Bottom of Page)"/>
        <w:docPartUnique/>
      </w:docPartObj>
    </w:sdtPr>
    <w:sdtEndPr/>
    <w:sdtContent>
      <w:p w14:paraId="676950B0" w14:textId="56017189" w:rsidR="000F6064" w:rsidRDefault="000F6064">
        <w:pPr>
          <w:pStyle w:val="Kjene"/>
          <w:jc w:val="center"/>
        </w:pPr>
        <w:r>
          <w:fldChar w:fldCharType="begin"/>
        </w:r>
        <w:r>
          <w:instrText>PAGE   \* MERGEFORMAT</w:instrText>
        </w:r>
        <w:r>
          <w:fldChar w:fldCharType="separate"/>
        </w:r>
        <w:r>
          <w:t>2</w:t>
        </w:r>
        <w:r>
          <w:fldChar w:fldCharType="end"/>
        </w:r>
      </w:p>
    </w:sdtContent>
  </w:sdt>
  <w:p w14:paraId="4A15C6E1" w14:textId="77777777" w:rsidR="000F6064" w:rsidRDefault="000F606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0BC69" w14:textId="77777777" w:rsidR="00872E5D" w:rsidRDefault="00872E5D" w:rsidP="00A64258">
      <w:pPr>
        <w:spacing w:after="0"/>
      </w:pPr>
      <w:r>
        <w:separator/>
      </w:r>
    </w:p>
  </w:footnote>
  <w:footnote w:type="continuationSeparator" w:id="0">
    <w:p w14:paraId="0F2EFA39" w14:textId="77777777" w:rsidR="00872E5D" w:rsidRDefault="00872E5D" w:rsidP="00A64258">
      <w:pPr>
        <w:spacing w:after="0"/>
      </w:pPr>
      <w:r>
        <w:continuationSeparator/>
      </w:r>
    </w:p>
  </w:footnote>
  <w:footnote w:id="1">
    <w:p w14:paraId="7288289A" w14:textId="77777777" w:rsidR="00C449E3" w:rsidRPr="00F26AD0" w:rsidRDefault="00C449E3" w:rsidP="00C449E3">
      <w:pPr>
        <w:ind w:right="-483"/>
        <w:rPr>
          <w:sz w:val="18"/>
          <w:szCs w:val="18"/>
        </w:rPr>
      </w:pPr>
      <w:r>
        <w:rPr>
          <w:rStyle w:val="Vresatsauce"/>
        </w:rPr>
        <w:footnoteRef/>
      </w:r>
      <w:r>
        <w:t xml:space="preserve"> </w:t>
      </w:r>
      <w:r w:rsidRPr="00F26AD0">
        <w:rPr>
          <w:i/>
          <w:iCs/>
          <w:sz w:val="18"/>
          <w:szCs w:val="18"/>
        </w:rPr>
        <w:t>Grozījumu anotācijā noteikts, ka, ņemot vērā, ka visas MK noteikumos Nr.593 un DP noteiktās projektu iznākuma rādītāju vērtības ir sasniegtas (pārsniegtas) un Latvijai nepastāv finansiāli riski pret Eiropas Komisiju, ierosinām pagarināt projektu iznākuma rādītāju sasniegšanas termiņu līdz pieciem gadiem pēc projektu pabeigšanas, nepārsniedzot 2028.gada 31.decembri. Ievērojot vienlīdzības principu, nosacījums vienādi attiecināms uz visiem projektiem, tai skaitā pabeigtajiem projektiem, kuros nav sasniegti rādītāji (finansējuma saņēmējs nav iesniedzis Centrālajai finanšu un līgumu aģentūrai (turpmāk – CFLA) pārskatu par rādītāju sasniegšanu), tai skaitā Covid - 19 infekcijas pandēmijas ietekmes vai citu iemeslu dēļ. Covid – 19 infekcijas pandēmijas ietekmes rezultātā un Krievijas kara Ukrainā rezultātā piemēroto sankciju un pretpasākumu rezultātā, īpaši būvniecības nozarē, ir izveidojies ievērojams izmaksu pieaugums, kā arī novērojama būvniecībai nepieciešamo materiālu piegāžu kavēšanās, kas vienlaikus ietekmē gan projektu rādītāju sasniegšanu, gan projektu īstenošanas termiņu.</w:t>
      </w:r>
    </w:p>
    <w:p w14:paraId="6C8A8AE0" w14:textId="77777777" w:rsidR="00C449E3" w:rsidRDefault="00C449E3" w:rsidP="00C449E3">
      <w:pPr>
        <w:pStyle w:val="Vresteksts"/>
      </w:pPr>
    </w:p>
  </w:footnote>
  <w:footnote w:id="2">
    <w:p w14:paraId="19FE9D67" w14:textId="77777777" w:rsidR="00C449E3" w:rsidRPr="008666A5" w:rsidRDefault="00C449E3" w:rsidP="00EE6267">
      <w:pPr>
        <w:pStyle w:val="Vresteksts"/>
        <w:ind w:right="-427"/>
        <w:rPr>
          <w:i/>
          <w:iCs/>
          <w:sz w:val="18"/>
          <w:szCs w:val="18"/>
        </w:rPr>
      </w:pPr>
      <w:r w:rsidRPr="008666A5">
        <w:rPr>
          <w:rStyle w:val="Vresatsauce"/>
          <w:i/>
          <w:iCs/>
          <w:sz w:val="18"/>
          <w:szCs w:val="18"/>
        </w:rPr>
        <w:footnoteRef/>
      </w:r>
      <w:r w:rsidRPr="008666A5">
        <w:rPr>
          <w:i/>
          <w:iCs/>
          <w:sz w:val="18"/>
          <w:szCs w:val="18"/>
        </w:rPr>
        <w:t xml:space="preserve"> MK Nr. 593 un Ministru kabineta 16.08.2016. noteikumi Nr. 562 “Darbības programmas "Izaugsme un nodarbinātība" 1.1.1. specifiskā atbalsta mērķa "Palielināt Latvijas zinātnisko institūciju pētniecisko un inovatīvo kapacitāti un spēju piesaistīt ārējo finansējumu, ieguldot cilvēkresursos un infrastruktūrā" 1.1.1.4. pasākuma "P&amp;A infrastruktūras attīstīšana viedās specializācijas jomās un zinātnisko institūciju institucionālās kapacitātes stiprināšana" īstenošanas noteikumi</w:t>
      </w:r>
    </w:p>
  </w:footnote>
  <w:footnote w:id="3">
    <w:p w14:paraId="57E92CCB" w14:textId="77777777" w:rsidR="00C449E3" w:rsidRPr="009B3867" w:rsidRDefault="00C449E3" w:rsidP="00C449E3">
      <w:pPr>
        <w:pStyle w:val="Vresteksts"/>
        <w:rPr>
          <w:i/>
          <w:iCs/>
          <w:sz w:val="18"/>
          <w:szCs w:val="18"/>
        </w:rPr>
      </w:pPr>
      <w:r w:rsidRPr="009B3867">
        <w:rPr>
          <w:i/>
          <w:iCs/>
          <w:sz w:val="18"/>
          <w:szCs w:val="18"/>
        </w:rPr>
        <w:footnoteRef/>
      </w:r>
      <w:r w:rsidRPr="009B3867">
        <w:rPr>
          <w:i/>
          <w:iCs/>
          <w:sz w:val="18"/>
          <w:szCs w:val="18"/>
        </w:rPr>
        <w:t xml:space="preserve">  </w:t>
      </w:r>
      <w:r>
        <w:rPr>
          <w:i/>
          <w:iCs/>
          <w:sz w:val="18"/>
          <w:szCs w:val="18"/>
        </w:rPr>
        <w:t>D</w:t>
      </w:r>
      <w:r w:rsidRPr="009B3867">
        <w:rPr>
          <w:i/>
          <w:iCs/>
          <w:sz w:val="18"/>
          <w:szCs w:val="18"/>
        </w:rPr>
        <w:t xml:space="preserve">ati par sasniegtajiem rādītājiem no CFLA puses </w:t>
      </w:r>
      <w:r>
        <w:rPr>
          <w:i/>
          <w:iCs/>
          <w:sz w:val="18"/>
          <w:szCs w:val="18"/>
        </w:rPr>
        <w:t xml:space="preserve">vēl </w:t>
      </w:r>
      <w:r w:rsidRPr="009B3867">
        <w:rPr>
          <w:i/>
          <w:iCs/>
          <w:sz w:val="18"/>
          <w:szCs w:val="18"/>
        </w:rPr>
        <w:t>nav pārbaudīti (nav salīdzināti ar Uzņēmumu reģistrā publicētajiem gada pārskatiem)</w:t>
      </w:r>
    </w:p>
  </w:footnote>
  <w:footnote w:id="4">
    <w:p w14:paraId="27684050" w14:textId="77777777" w:rsidR="00C449E3" w:rsidRPr="009B3867" w:rsidRDefault="00C449E3" w:rsidP="00C449E3">
      <w:pPr>
        <w:pStyle w:val="Vresteksts"/>
        <w:rPr>
          <w:i/>
          <w:iCs/>
          <w:sz w:val="18"/>
          <w:szCs w:val="18"/>
        </w:rPr>
      </w:pPr>
      <w:r>
        <w:rPr>
          <w:rStyle w:val="Vresatsauce"/>
        </w:rPr>
        <w:footnoteRef/>
      </w:r>
      <w:r>
        <w:t xml:space="preserve">  </w:t>
      </w:r>
      <w:r w:rsidRPr="009B3867">
        <w:rPr>
          <w:i/>
          <w:iCs/>
          <w:sz w:val="18"/>
          <w:szCs w:val="18"/>
        </w:rPr>
        <w:t>Tiks pieprasīta informācija un pierādījumi par investīciju apmēru, darba vietu skaitu un izveides laiku.</w:t>
      </w:r>
    </w:p>
  </w:footnote>
  <w:footnote w:id="5">
    <w:p w14:paraId="65780B5C" w14:textId="77777777" w:rsidR="00C449E3" w:rsidRPr="00F566B9" w:rsidRDefault="00C449E3" w:rsidP="00C449E3">
      <w:pPr>
        <w:pStyle w:val="Vresteksts"/>
        <w:rPr>
          <w:i/>
          <w:iCs/>
          <w:sz w:val="18"/>
          <w:szCs w:val="18"/>
        </w:rPr>
      </w:pPr>
      <w:r w:rsidRPr="00F566B9">
        <w:rPr>
          <w:i/>
          <w:iCs/>
          <w:sz w:val="18"/>
          <w:szCs w:val="18"/>
        </w:rPr>
        <w:footnoteRef/>
      </w:r>
      <w:r w:rsidRPr="00F566B9">
        <w:rPr>
          <w:i/>
          <w:iCs/>
          <w:sz w:val="18"/>
          <w:szCs w:val="18"/>
        </w:rPr>
        <w:t xml:space="preserve"> </w:t>
      </w:r>
      <w:r>
        <w:rPr>
          <w:i/>
          <w:iCs/>
          <w:sz w:val="18"/>
          <w:szCs w:val="18"/>
        </w:rPr>
        <w:t xml:space="preserve"> </w:t>
      </w:r>
      <w:r w:rsidRPr="00F566B9">
        <w:rPr>
          <w:i/>
          <w:iCs/>
          <w:sz w:val="18"/>
          <w:szCs w:val="18"/>
        </w:rPr>
        <w:t>MK Nr. 593 12. 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11D"/>
    <w:multiLevelType w:val="hybridMultilevel"/>
    <w:tmpl w:val="44361F8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3212605"/>
    <w:multiLevelType w:val="hybridMultilevel"/>
    <w:tmpl w:val="4692A2C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34C2A45"/>
    <w:multiLevelType w:val="hybridMultilevel"/>
    <w:tmpl w:val="C9844B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797A8F"/>
    <w:multiLevelType w:val="hybridMultilevel"/>
    <w:tmpl w:val="4C2A76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964AA4"/>
    <w:multiLevelType w:val="hybridMultilevel"/>
    <w:tmpl w:val="0E1CC5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7D748C"/>
    <w:multiLevelType w:val="hybridMultilevel"/>
    <w:tmpl w:val="84E4AAB6"/>
    <w:lvl w:ilvl="0" w:tplc="82904118">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90000AA"/>
    <w:multiLevelType w:val="hybridMultilevel"/>
    <w:tmpl w:val="55F2B9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4774C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D114984"/>
    <w:multiLevelType w:val="hybridMultilevel"/>
    <w:tmpl w:val="05A261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ED9167F"/>
    <w:multiLevelType w:val="hybridMultilevel"/>
    <w:tmpl w:val="66DA1D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F8279B1"/>
    <w:multiLevelType w:val="hybridMultilevel"/>
    <w:tmpl w:val="3A2C0C54"/>
    <w:lvl w:ilvl="0" w:tplc="69F65B7A">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FAB2067"/>
    <w:multiLevelType w:val="hybridMultilevel"/>
    <w:tmpl w:val="F7FADE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58C327D"/>
    <w:multiLevelType w:val="hybridMultilevel"/>
    <w:tmpl w:val="791C82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BDD6DF4"/>
    <w:multiLevelType w:val="hybridMultilevel"/>
    <w:tmpl w:val="06EE3284"/>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14" w15:restartNumberingAfterBreak="0">
    <w:nsid w:val="6A3423B9"/>
    <w:multiLevelType w:val="hybridMultilevel"/>
    <w:tmpl w:val="348A0D92"/>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5EA57F5"/>
    <w:multiLevelType w:val="hybridMultilevel"/>
    <w:tmpl w:val="8AFEB78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7732122D"/>
    <w:multiLevelType w:val="hybridMultilevel"/>
    <w:tmpl w:val="B2ACFBC2"/>
    <w:lvl w:ilvl="0" w:tplc="94E4963A">
      <w:start w:val="1"/>
      <w:numFmt w:val="decimal"/>
      <w:lvlText w:val="%1)"/>
      <w:lvlJc w:val="left"/>
      <w:pPr>
        <w:ind w:left="360" w:hanging="360"/>
      </w:pPr>
      <w:rPr>
        <w:rFonts w:ascii="Times New Roman" w:eastAsiaTheme="minorHAnsi" w:hAnsi="Times New Roman" w:cs="Times New Roman" w:hint="default"/>
        <w:color w:val="auto"/>
        <w:sz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7DF86863"/>
    <w:multiLevelType w:val="hybridMultilevel"/>
    <w:tmpl w:val="CAAA8FCA"/>
    <w:lvl w:ilvl="0" w:tplc="545CB02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071572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0110612">
    <w:abstractNumId w:val="4"/>
  </w:num>
  <w:num w:numId="3" w16cid:durableId="2021545031">
    <w:abstractNumId w:val="1"/>
  </w:num>
  <w:num w:numId="4" w16cid:durableId="1233350486">
    <w:abstractNumId w:val="16"/>
  </w:num>
  <w:num w:numId="5" w16cid:durableId="2455063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1102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4403505">
    <w:abstractNumId w:val="0"/>
  </w:num>
  <w:num w:numId="8" w16cid:durableId="343551894">
    <w:abstractNumId w:val="8"/>
  </w:num>
  <w:num w:numId="9" w16cid:durableId="191505990">
    <w:abstractNumId w:val="2"/>
  </w:num>
  <w:num w:numId="10" w16cid:durableId="139998923">
    <w:abstractNumId w:val="6"/>
  </w:num>
  <w:num w:numId="11" w16cid:durableId="443623289">
    <w:abstractNumId w:val="3"/>
  </w:num>
  <w:num w:numId="12" w16cid:durableId="1701130354">
    <w:abstractNumId w:val="12"/>
  </w:num>
  <w:num w:numId="13" w16cid:durableId="1372651848">
    <w:abstractNumId w:val="7"/>
  </w:num>
  <w:num w:numId="14" w16cid:durableId="1802265063">
    <w:abstractNumId w:val="14"/>
  </w:num>
  <w:num w:numId="15" w16cid:durableId="799495493">
    <w:abstractNumId w:val="13"/>
  </w:num>
  <w:num w:numId="16" w16cid:durableId="1564750912">
    <w:abstractNumId w:val="9"/>
  </w:num>
  <w:num w:numId="17" w16cid:durableId="185288760">
    <w:abstractNumId w:val="5"/>
  </w:num>
  <w:num w:numId="18" w16cid:durableId="1117917641">
    <w:abstractNumId w:val="11"/>
  </w:num>
  <w:num w:numId="19" w16cid:durableId="13718024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A8B"/>
    <w:rsid w:val="00006236"/>
    <w:rsid w:val="00006622"/>
    <w:rsid w:val="00007088"/>
    <w:rsid w:val="000418DC"/>
    <w:rsid w:val="000679DD"/>
    <w:rsid w:val="00070836"/>
    <w:rsid w:val="00083B87"/>
    <w:rsid w:val="00084EAE"/>
    <w:rsid w:val="00091CC5"/>
    <w:rsid w:val="000B3944"/>
    <w:rsid w:val="000B7503"/>
    <w:rsid w:val="000D1E76"/>
    <w:rsid w:val="000F02E9"/>
    <w:rsid w:val="000F6064"/>
    <w:rsid w:val="000F69A4"/>
    <w:rsid w:val="00102DBB"/>
    <w:rsid w:val="00111250"/>
    <w:rsid w:val="001125BB"/>
    <w:rsid w:val="00115FE1"/>
    <w:rsid w:val="0012013B"/>
    <w:rsid w:val="00153ECC"/>
    <w:rsid w:val="00161A6D"/>
    <w:rsid w:val="00165CBD"/>
    <w:rsid w:val="00175DF7"/>
    <w:rsid w:val="00175E06"/>
    <w:rsid w:val="00181DF6"/>
    <w:rsid w:val="001821DD"/>
    <w:rsid w:val="001841F6"/>
    <w:rsid w:val="0019092A"/>
    <w:rsid w:val="00193663"/>
    <w:rsid w:val="00196412"/>
    <w:rsid w:val="001A0772"/>
    <w:rsid w:val="001C0AAE"/>
    <w:rsid w:val="001C0B88"/>
    <w:rsid w:val="001C2043"/>
    <w:rsid w:val="001C407B"/>
    <w:rsid w:val="001C637C"/>
    <w:rsid w:val="001E08E6"/>
    <w:rsid w:val="001E0AAA"/>
    <w:rsid w:val="001E0CBF"/>
    <w:rsid w:val="001E24A2"/>
    <w:rsid w:val="001E37D3"/>
    <w:rsid w:val="001E413C"/>
    <w:rsid w:val="001F200C"/>
    <w:rsid w:val="00203F75"/>
    <w:rsid w:val="00207050"/>
    <w:rsid w:val="00223C87"/>
    <w:rsid w:val="00223D7F"/>
    <w:rsid w:val="0022564B"/>
    <w:rsid w:val="002466B0"/>
    <w:rsid w:val="0025109E"/>
    <w:rsid w:val="00257BAD"/>
    <w:rsid w:val="002643B3"/>
    <w:rsid w:val="00284801"/>
    <w:rsid w:val="002865F9"/>
    <w:rsid w:val="002920C4"/>
    <w:rsid w:val="002A2F3B"/>
    <w:rsid w:val="002A6BDD"/>
    <w:rsid w:val="002D176C"/>
    <w:rsid w:val="0030200E"/>
    <w:rsid w:val="003034A7"/>
    <w:rsid w:val="00310E08"/>
    <w:rsid w:val="0031246F"/>
    <w:rsid w:val="00315457"/>
    <w:rsid w:val="00316F4A"/>
    <w:rsid w:val="00325288"/>
    <w:rsid w:val="0034429B"/>
    <w:rsid w:val="00345A80"/>
    <w:rsid w:val="00346440"/>
    <w:rsid w:val="0036770E"/>
    <w:rsid w:val="00367FF1"/>
    <w:rsid w:val="00370D77"/>
    <w:rsid w:val="00380E60"/>
    <w:rsid w:val="00394314"/>
    <w:rsid w:val="003A42CA"/>
    <w:rsid w:val="003A5129"/>
    <w:rsid w:val="003B75E0"/>
    <w:rsid w:val="003C36EE"/>
    <w:rsid w:val="003C3BE8"/>
    <w:rsid w:val="003D1AC2"/>
    <w:rsid w:val="003D4C23"/>
    <w:rsid w:val="003D6853"/>
    <w:rsid w:val="003D79C7"/>
    <w:rsid w:val="003F640B"/>
    <w:rsid w:val="003F6A34"/>
    <w:rsid w:val="004019D0"/>
    <w:rsid w:val="00411607"/>
    <w:rsid w:val="0041520F"/>
    <w:rsid w:val="0043192E"/>
    <w:rsid w:val="00431B64"/>
    <w:rsid w:val="00435EE3"/>
    <w:rsid w:val="00490D28"/>
    <w:rsid w:val="00492A63"/>
    <w:rsid w:val="00493ABB"/>
    <w:rsid w:val="004B2844"/>
    <w:rsid w:val="004C27FB"/>
    <w:rsid w:val="004C40A1"/>
    <w:rsid w:val="004D2AFB"/>
    <w:rsid w:val="004D7760"/>
    <w:rsid w:val="004E6CE9"/>
    <w:rsid w:val="005004DA"/>
    <w:rsid w:val="0050436D"/>
    <w:rsid w:val="005046D9"/>
    <w:rsid w:val="00505262"/>
    <w:rsid w:val="005104E7"/>
    <w:rsid w:val="00520B19"/>
    <w:rsid w:val="005407D5"/>
    <w:rsid w:val="00547DD9"/>
    <w:rsid w:val="005550A9"/>
    <w:rsid w:val="00562D91"/>
    <w:rsid w:val="00565761"/>
    <w:rsid w:val="005A7DAE"/>
    <w:rsid w:val="005B4B8B"/>
    <w:rsid w:val="005D76F0"/>
    <w:rsid w:val="005F29C0"/>
    <w:rsid w:val="005F3D84"/>
    <w:rsid w:val="00632424"/>
    <w:rsid w:val="0064028D"/>
    <w:rsid w:val="00640C24"/>
    <w:rsid w:val="00643E39"/>
    <w:rsid w:val="00652C30"/>
    <w:rsid w:val="0067447C"/>
    <w:rsid w:val="00675323"/>
    <w:rsid w:val="006876CD"/>
    <w:rsid w:val="00692494"/>
    <w:rsid w:val="00692B0A"/>
    <w:rsid w:val="006944EC"/>
    <w:rsid w:val="00697609"/>
    <w:rsid w:val="006A0781"/>
    <w:rsid w:val="006A405C"/>
    <w:rsid w:val="006B43F0"/>
    <w:rsid w:val="006C0186"/>
    <w:rsid w:val="006D0B90"/>
    <w:rsid w:val="006D373F"/>
    <w:rsid w:val="006E04CE"/>
    <w:rsid w:val="006E1C5D"/>
    <w:rsid w:val="006E1F4D"/>
    <w:rsid w:val="006E25E6"/>
    <w:rsid w:val="006F6EE1"/>
    <w:rsid w:val="00700F50"/>
    <w:rsid w:val="007121B7"/>
    <w:rsid w:val="00712F43"/>
    <w:rsid w:val="0071329A"/>
    <w:rsid w:val="00714F09"/>
    <w:rsid w:val="00715AE0"/>
    <w:rsid w:val="00716D3D"/>
    <w:rsid w:val="0072051F"/>
    <w:rsid w:val="00736E73"/>
    <w:rsid w:val="007370D9"/>
    <w:rsid w:val="007609DE"/>
    <w:rsid w:val="0076772A"/>
    <w:rsid w:val="00772CB9"/>
    <w:rsid w:val="00777789"/>
    <w:rsid w:val="00783413"/>
    <w:rsid w:val="00786469"/>
    <w:rsid w:val="00790F53"/>
    <w:rsid w:val="00794BEC"/>
    <w:rsid w:val="00796230"/>
    <w:rsid w:val="007B3FAD"/>
    <w:rsid w:val="007B6AF1"/>
    <w:rsid w:val="007C7C2D"/>
    <w:rsid w:val="007D14D2"/>
    <w:rsid w:val="007D1781"/>
    <w:rsid w:val="007D2A8B"/>
    <w:rsid w:val="007D33F1"/>
    <w:rsid w:val="007E1E07"/>
    <w:rsid w:val="007E6321"/>
    <w:rsid w:val="007E66FC"/>
    <w:rsid w:val="007F01DB"/>
    <w:rsid w:val="007F5469"/>
    <w:rsid w:val="00805C8D"/>
    <w:rsid w:val="008164E2"/>
    <w:rsid w:val="00821446"/>
    <w:rsid w:val="008220AA"/>
    <w:rsid w:val="00824510"/>
    <w:rsid w:val="0082545E"/>
    <w:rsid w:val="008271CF"/>
    <w:rsid w:val="008443A4"/>
    <w:rsid w:val="00861367"/>
    <w:rsid w:val="00864818"/>
    <w:rsid w:val="00867268"/>
    <w:rsid w:val="00872E5D"/>
    <w:rsid w:val="008755FC"/>
    <w:rsid w:val="0087774C"/>
    <w:rsid w:val="008930EE"/>
    <w:rsid w:val="00893FA9"/>
    <w:rsid w:val="00897D0C"/>
    <w:rsid w:val="008B04CC"/>
    <w:rsid w:val="008B05D5"/>
    <w:rsid w:val="008C21E0"/>
    <w:rsid w:val="008C4550"/>
    <w:rsid w:val="008C5303"/>
    <w:rsid w:val="008C73FA"/>
    <w:rsid w:val="008D6993"/>
    <w:rsid w:val="008E3DE6"/>
    <w:rsid w:val="008E4B79"/>
    <w:rsid w:val="008F62F7"/>
    <w:rsid w:val="00906097"/>
    <w:rsid w:val="00912CE9"/>
    <w:rsid w:val="0092438A"/>
    <w:rsid w:val="00927F46"/>
    <w:rsid w:val="009363D0"/>
    <w:rsid w:val="009415DF"/>
    <w:rsid w:val="009425DA"/>
    <w:rsid w:val="009525AF"/>
    <w:rsid w:val="009549AB"/>
    <w:rsid w:val="00954BB9"/>
    <w:rsid w:val="0095537E"/>
    <w:rsid w:val="0096195C"/>
    <w:rsid w:val="00972CBC"/>
    <w:rsid w:val="009D2C05"/>
    <w:rsid w:val="009D5514"/>
    <w:rsid w:val="009E35E9"/>
    <w:rsid w:val="009E75DB"/>
    <w:rsid w:val="009E79F7"/>
    <w:rsid w:val="009F4525"/>
    <w:rsid w:val="009F4699"/>
    <w:rsid w:val="009F498D"/>
    <w:rsid w:val="00A11F89"/>
    <w:rsid w:val="00A15AC8"/>
    <w:rsid w:val="00A2056C"/>
    <w:rsid w:val="00A22250"/>
    <w:rsid w:val="00A331D1"/>
    <w:rsid w:val="00A46134"/>
    <w:rsid w:val="00A50503"/>
    <w:rsid w:val="00A507C9"/>
    <w:rsid w:val="00A528E6"/>
    <w:rsid w:val="00A64258"/>
    <w:rsid w:val="00A64F94"/>
    <w:rsid w:val="00A67AD8"/>
    <w:rsid w:val="00A73F36"/>
    <w:rsid w:val="00A777D5"/>
    <w:rsid w:val="00A8322E"/>
    <w:rsid w:val="00A857A3"/>
    <w:rsid w:val="00A90412"/>
    <w:rsid w:val="00AA3911"/>
    <w:rsid w:val="00AA4059"/>
    <w:rsid w:val="00AA7747"/>
    <w:rsid w:val="00AC7CC6"/>
    <w:rsid w:val="00AD5DD0"/>
    <w:rsid w:val="00AE1DB1"/>
    <w:rsid w:val="00AE2D48"/>
    <w:rsid w:val="00AF464E"/>
    <w:rsid w:val="00AF7350"/>
    <w:rsid w:val="00B04D00"/>
    <w:rsid w:val="00B05F6B"/>
    <w:rsid w:val="00B14400"/>
    <w:rsid w:val="00B17B48"/>
    <w:rsid w:val="00B23FDC"/>
    <w:rsid w:val="00B26B22"/>
    <w:rsid w:val="00B40414"/>
    <w:rsid w:val="00B44F22"/>
    <w:rsid w:val="00B46AFC"/>
    <w:rsid w:val="00B5004F"/>
    <w:rsid w:val="00B52AE0"/>
    <w:rsid w:val="00B552FD"/>
    <w:rsid w:val="00B71777"/>
    <w:rsid w:val="00B82F7B"/>
    <w:rsid w:val="00B847A2"/>
    <w:rsid w:val="00B8628D"/>
    <w:rsid w:val="00B92C27"/>
    <w:rsid w:val="00BA1B54"/>
    <w:rsid w:val="00BB03E8"/>
    <w:rsid w:val="00BB5CBF"/>
    <w:rsid w:val="00BB611F"/>
    <w:rsid w:val="00BB7134"/>
    <w:rsid w:val="00BD16A2"/>
    <w:rsid w:val="00BD3844"/>
    <w:rsid w:val="00BF1355"/>
    <w:rsid w:val="00BF498D"/>
    <w:rsid w:val="00BF76AF"/>
    <w:rsid w:val="00C05771"/>
    <w:rsid w:val="00C13783"/>
    <w:rsid w:val="00C13972"/>
    <w:rsid w:val="00C156B5"/>
    <w:rsid w:val="00C16B51"/>
    <w:rsid w:val="00C24B42"/>
    <w:rsid w:val="00C27FA6"/>
    <w:rsid w:val="00C449E3"/>
    <w:rsid w:val="00C44F28"/>
    <w:rsid w:val="00C51339"/>
    <w:rsid w:val="00C51A95"/>
    <w:rsid w:val="00C57DF9"/>
    <w:rsid w:val="00C61426"/>
    <w:rsid w:val="00C80375"/>
    <w:rsid w:val="00C83B64"/>
    <w:rsid w:val="00C96B6E"/>
    <w:rsid w:val="00C9746B"/>
    <w:rsid w:val="00CA205A"/>
    <w:rsid w:val="00CB0CB7"/>
    <w:rsid w:val="00CB66A8"/>
    <w:rsid w:val="00CC6D68"/>
    <w:rsid w:val="00CD0453"/>
    <w:rsid w:val="00CD4FAE"/>
    <w:rsid w:val="00CE3BE5"/>
    <w:rsid w:val="00CF4B0F"/>
    <w:rsid w:val="00D01787"/>
    <w:rsid w:val="00D160B9"/>
    <w:rsid w:val="00D16414"/>
    <w:rsid w:val="00D17305"/>
    <w:rsid w:val="00D17CB8"/>
    <w:rsid w:val="00D309F0"/>
    <w:rsid w:val="00D3583A"/>
    <w:rsid w:val="00D40CF6"/>
    <w:rsid w:val="00D52788"/>
    <w:rsid w:val="00D66F8D"/>
    <w:rsid w:val="00D70FA0"/>
    <w:rsid w:val="00D82BAE"/>
    <w:rsid w:val="00D864D1"/>
    <w:rsid w:val="00D90BD2"/>
    <w:rsid w:val="00D96896"/>
    <w:rsid w:val="00DA228E"/>
    <w:rsid w:val="00DB0092"/>
    <w:rsid w:val="00DB1E77"/>
    <w:rsid w:val="00DB3D01"/>
    <w:rsid w:val="00DB403E"/>
    <w:rsid w:val="00DD6431"/>
    <w:rsid w:val="00DF0E21"/>
    <w:rsid w:val="00DF6FD1"/>
    <w:rsid w:val="00E12C54"/>
    <w:rsid w:val="00E154A1"/>
    <w:rsid w:val="00E27514"/>
    <w:rsid w:val="00E301C2"/>
    <w:rsid w:val="00E3325B"/>
    <w:rsid w:val="00E41A1A"/>
    <w:rsid w:val="00E53968"/>
    <w:rsid w:val="00E5452B"/>
    <w:rsid w:val="00E77A6F"/>
    <w:rsid w:val="00EB05F6"/>
    <w:rsid w:val="00ED4024"/>
    <w:rsid w:val="00ED743A"/>
    <w:rsid w:val="00EE0D1A"/>
    <w:rsid w:val="00EE2234"/>
    <w:rsid w:val="00EE30CB"/>
    <w:rsid w:val="00EE6267"/>
    <w:rsid w:val="00EF435E"/>
    <w:rsid w:val="00F05644"/>
    <w:rsid w:val="00F10751"/>
    <w:rsid w:val="00F12023"/>
    <w:rsid w:val="00F157C4"/>
    <w:rsid w:val="00F22B92"/>
    <w:rsid w:val="00F2631E"/>
    <w:rsid w:val="00F449AE"/>
    <w:rsid w:val="00F57CCB"/>
    <w:rsid w:val="00F6454C"/>
    <w:rsid w:val="00F706BE"/>
    <w:rsid w:val="00F71F69"/>
    <w:rsid w:val="00F72A47"/>
    <w:rsid w:val="00F86525"/>
    <w:rsid w:val="00F938AE"/>
    <w:rsid w:val="00FA151E"/>
    <w:rsid w:val="00FA5DBB"/>
    <w:rsid w:val="00FB5248"/>
    <w:rsid w:val="00FB6F6E"/>
    <w:rsid w:val="00FC39FD"/>
    <w:rsid w:val="00FC589D"/>
    <w:rsid w:val="00FC7B10"/>
    <w:rsid w:val="00FD2143"/>
    <w:rsid w:val="00FE11F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B535"/>
  <w15:chartTrackingRefBased/>
  <w15:docId w15:val="{2D5DB473-C6E7-4935-82E3-44E781A0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252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A64258"/>
    <w:pPr>
      <w:spacing w:after="0"/>
    </w:pPr>
    <w:rPr>
      <w:sz w:val="20"/>
      <w:szCs w:val="20"/>
    </w:rPr>
  </w:style>
  <w:style w:type="character" w:customStyle="1" w:styleId="VrestekstsRakstz">
    <w:name w:val="Vēres teksts Rakstz."/>
    <w:basedOn w:val="Noklusjumarindkopasfonts"/>
    <w:link w:val="Vresteksts"/>
    <w:uiPriority w:val="99"/>
    <w:semiHidden/>
    <w:rsid w:val="00A64258"/>
    <w:rPr>
      <w:sz w:val="20"/>
      <w:szCs w:val="20"/>
    </w:rPr>
  </w:style>
  <w:style w:type="character" w:styleId="Vresatsauce">
    <w:name w:val="footnote reference"/>
    <w:basedOn w:val="Noklusjumarindkopasfonts"/>
    <w:uiPriority w:val="99"/>
    <w:semiHidden/>
    <w:unhideWhenUsed/>
    <w:rsid w:val="00A64258"/>
    <w:rPr>
      <w:vertAlign w:val="superscript"/>
    </w:rPr>
  </w:style>
  <w:style w:type="character" w:styleId="Hipersaite">
    <w:name w:val="Hyperlink"/>
    <w:basedOn w:val="Noklusjumarindkopasfonts"/>
    <w:uiPriority w:val="99"/>
    <w:unhideWhenUsed/>
    <w:rsid w:val="00A64258"/>
    <w:rPr>
      <w:color w:val="0563C1" w:themeColor="hyperlink"/>
      <w:u w:val="single"/>
    </w:rPr>
  </w:style>
  <w:style w:type="paragraph" w:styleId="Prskatjums">
    <w:name w:val="Revision"/>
    <w:hidden/>
    <w:uiPriority w:val="99"/>
    <w:semiHidden/>
    <w:rsid w:val="0019092A"/>
    <w:pPr>
      <w:spacing w:after="0"/>
      <w:jc w:val="left"/>
    </w:pPr>
  </w:style>
  <w:style w:type="character" w:styleId="Komentraatsauce">
    <w:name w:val="annotation reference"/>
    <w:basedOn w:val="Noklusjumarindkopasfonts"/>
    <w:uiPriority w:val="99"/>
    <w:semiHidden/>
    <w:unhideWhenUsed/>
    <w:rsid w:val="0019092A"/>
    <w:rPr>
      <w:sz w:val="16"/>
      <w:szCs w:val="16"/>
    </w:rPr>
  </w:style>
  <w:style w:type="paragraph" w:styleId="Komentrateksts">
    <w:name w:val="annotation text"/>
    <w:basedOn w:val="Parasts"/>
    <w:link w:val="KomentratekstsRakstz"/>
    <w:uiPriority w:val="99"/>
    <w:unhideWhenUsed/>
    <w:rsid w:val="0019092A"/>
    <w:rPr>
      <w:sz w:val="20"/>
      <w:szCs w:val="20"/>
    </w:rPr>
  </w:style>
  <w:style w:type="character" w:customStyle="1" w:styleId="KomentratekstsRakstz">
    <w:name w:val="Komentāra teksts Rakstz."/>
    <w:basedOn w:val="Noklusjumarindkopasfonts"/>
    <w:link w:val="Komentrateksts"/>
    <w:uiPriority w:val="99"/>
    <w:rsid w:val="0019092A"/>
    <w:rPr>
      <w:sz w:val="20"/>
      <w:szCs w:val="20"/>
    </w:rPr>
  </w:style>
  <w:style w:type="paragraph" w:styleId="Komentratma">
    <w:name w:val="annotation subject"/>
    <w:basedOn w:val="Komentrateksts"/>
    <w:next w:val="Komentrateksts"/>
    <w:link w:val="KomentratmaRakstz"/>
    <w:uiPriority w:val="99"/>
    <w:semiHidden/>
    <w:unhideWhenUsed/>
    <w:rsid w:val="0019092A"/>
    <w:rPr>
      <w:b/>
      <w:bCs/>
    </w:rPr>
  </w:style>
  <w:style w:type="character" w:customStyle="1" w:styleId="KomentratmaRakstz">
    <w:name w:val="Komentāra tēma Rakstz."/>
    <w:basedOn w:val="KomentratekstsRakstz"/>
    <w:link w:val="Komentratma"/>
    <w:uiPriority w:val="99"/>
    <w:semiHidden/>
    <w:rsid w:val="0019092A"/>
    <w:rPr>
      <w:b/>
      <w:bCs/>
      <w:sz w:val="20"/>
      <w:szCs w:val="20"/>
    </w:rPr>
  </w:style>
  <w:style w:type="table" w:styleId="Reatabula">
    <w:name w:val="Table Grid"/>
    <w:basedOn w:val="Parastatabula"/>
    <w:uiPriority w:val="39"/>
    <w:rsid w:val="00175E0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E154A1"/>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154A1"/>
    <w:rPr>
      <w:rFonts w:ascii="Segoe UI" w:hAnsi="Segoe UI" w:cs="Segoe UI"/>
      <w:sz w:val="18"/>
      <w:szCs w:val="18"/>
    </w:rPr>
  </w:style>
  <w:style w:type="paragraph" w:styleId="Sarakstarindkopa">
    <w:name w:val="List Paragraph"/>
    <w:aliases w:val="2,Satura rādītājs,Strip"/>
    <w:basedOn w:val="Parasts"/>
    <w:link w:val="SarakstarindkopaRakstz"/>
    <w:uiPriority w:val="34"/>
    <w:qFormat/>
    <w:rsid w:val="00805C8D"/>
    <w:pPr>
      <w:ind w:left="720"/>
      <w:contextualSpacing/>
    </w:pPr>
  </w:style>
  <w:style w:type="paragraph" w:styleId="Paraststmeklis">
    <w:name w:val="Normal (Web)"/>
    <w:basedOn w:val="Parasts"/>
    <w:uiPriority w:val="99"/>
    <w:unhideWhenUsed/>
    <w:rsid w:val="00B14400"/>
    <w:pPr>
      <w:spacing w:before="100" w:beforeAutospacing="1" w:after="100" w:afterAutospacing="1"/>
      <w:jc w:val="left"/>
    </w:pPr>
    <w:rPr>
      <w:sz w:val="20"/>
      <w:szCs w:val="20"/>
      <w:lang w:eastAsia="lv-LV"/>
    </w:rPr>
  </w:style>
  <w:style w:type="character" w:styleId="Neatrisintapieminana">
    <w:name w:val="Unresolved Mention"/>
    <w:basedOn w:val="Noklusjumarindkopasfonts"/>
    <w:uiPriority w:val="99"/>
    <w:semiHidden/>
    <w:unhideWhenUsed/>
    <w:rsid w:val="00E12C54"/>
    <w:rPr>
      <w:color w:val="605E5C"/>
      <w:shd w:val="clear" w:color="auto" w:fill="E1DFDD"/>
    </w:rPr>
  </w:style>
  <w:style w:type="paragraph" w:styleId="Vienkrsteksts">
    <w:name w:val="Plain Text"/>
    <w:basedOn w:val="Parasts"/>
    <w:link w:val="VienkrstekstsRakstz"/>
    <w:uiPriority w:val="99"/>
    <w:semiHidden/>
    <w:unhideWhenUsed/>
    <w:rsid w:val="00D66F8D"/>
    <w:pPr>
      <w:spacing w:after="0"/>
      <w:jc w:val="left"/>
    </w:pPr>
    <w:rPr>
      <w:rFonts w:ascii="Calibri" w:hAnsi="Calibri" w:cs="Calibri"/>
      <w:sz w:val="22"/>
      <w:szCs w:val="22"/>
    </w:rPr>
  </w:style>
  <w:style w:type="character" w:customStyle="1" w:styleId="VienkrstekstsRakstz">
    <w:name w:val="Vienkāršs teksts Rakstz."/>
    <w:basedOn w:val="Noklusjumarindkopasfonts"/>
    <w:link w:val="Vienkrsteksts"/>
    <w:uiPriority w:val="99"/>
    <w:semiHidden/>
    <w:rsid w:val="00D66F8D"/>
    <w:rPr>
      <w:rFonts w:ascii="Calibri" w:hAnsi="Calibri" w:cs="Calibri"/>
      <w:sz w:val="22"/>
      <w:szCs w:val="22"/>
    </w:rPr>
  </w:style>
  <w:style w:type="character" w:styleId="Izteiksmgs">
    <w:name w:val="Strong"/>
    <w:basedOn w:val="Noklusjumarindkopasfonts"/>
    <w:uiPriority w:val="22"/>
    <w:qFormat/>
    <w:rsid w:val="00AA7747"/>
    <w:rPr>
      <w:b/>
      <w:bCs/>
    </w:rPr>
  </w:style>
  <w:style w:type="character" w:customStyle="1" w:styleId="Virsraksts1Rakstz">
    <w:name w:val="Virsraksts 1 Rakstz."/>
    <w:basedOn w:val="Noklusjumarindkopasfonts"/>
    <w:link w:val="Virsraksts1"/>
    <w:uiPriority w:val="9"/>
    <w:rsid w:val="00325288"/>
    <w:rPr>
      <w:rFonts w:asciiTheme="majorHAnsi" w:eastAsiaTheme="majorEastAsia" w:hAnsiTheme="majorHAnsi" w:cstheme="majorBidi"/>
      <w:color w:val="2E74B5" w:themeColor="accent1" w:themeShade="BF"/>
      <w:sz w:val="32"/>
      <w:szCs w:val="32"/>
    </w:rPr>
  </w:style>
  <w:style w:type="paragraph" w:styleId="Galvene">
    <w:name w:val="header"/>
    <w:basedOn w:val="Parasts"/>
    <w:link w:val="GalveneRakstz"/>
    <w:uiPriority w:val="99"/>
    <w:unhideWhenUsed/>
    <w:rsid w:val="000F6064"/>
    <w:pPr>
      <w:tabs>
        <w:tab w:val="center" w:pos="4153"/>
        <w:tab w:val="right" w:pos="8306"/>
      </w:tabs>
      <w:spacing w:after="0"/>
    </w:pPr>
  </w:style>
  <w:style w:type="character" w:customStyle="1" w:styleId="GalveneRakstz">
    <w:name w:val="Galvene Rakstz."/>
    <w:basedOn w:val="Noklusjumarindkopasfonts"/>
    <w:link w:val="Galvene"/>
    <w:uiPriority w:val="99"/>
    <w:rsid w:val="000F6064"/>
  </w:style>
  <w:style w:type="paragraph" w:styleId="Kjene">
    <w:name w:val="footer"/>
    <w:basedOn w:val="Parasts"/>
    <w:link w:val="KjeneRakstz"/>
    <w:uiPriority w:val="99"/>
    <w:unhideWhenUsed/>
    <w:rsid w:val="000F6064"/>
    <w:pPr>
      <w:tabs>
        <w:tab w:val="center" w:pos="4153"/>
        <w:tab w:val="right" w:pos="8306"/>
      </w:tabs>
      <w:spacing w:after="0"/>
    </w:pPr>
  </w:style>
  <w:style w:type="character" w:customStyle="1" w:styleId="KjeneRakstz">
    <w:name w:val="Kājene Rakstz."/>
    <w:basedOn w:val="Noklusjumarindkopasfonts"/>
    <w:link w:val="Kjene"/>
    <w:uiPriority w:val="99"/>
    <w:rsid w:val="000F6064"/>
  </w:style>
  <w:style w:type="character" w:customStyle="1" w:styleId="SarakstarindkopaRakstz">
    <w:name w:val="Saraksta rindkopa Rakstz."/>
    <w:aliases w:val="2 Rakstz.,Satura rādītājs Rakstz.,Strip Rakstz."/>
    <w:link w:val="Sarakstarindkopa"/>
    <w:uiPriority w:val="34"/>
    <w:locked/>
    <w:rsid w:val="008220AA"/>
  </w:style>
  <w:style w:type="paragraph" w:customStyle="1" w:styleId="xmsonormal">
    <w:name w:val="x_msonormal"/>
    <w:basedOn w:val="Parasts"/>
    <w:rsid w:val="00C449E3"/>
    <w:pPr>
      <w:spacing w:after="0"/>
      <w:jc w:val="left"/>
    </w:pPr>
    <w:rPr>
      <w:rFonts w:ascii="Aptos" w:hAnsi="Aptos" w:cs="Apto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34589">
      <w:bodyDiv w:val="1"/>
      <w:marLeft w:val="0"/>
      <w:marRight w:val="0"/>
      <w:marTop w:val="0"/>
      <w:marBottom w:val="0"/>
      <w:divBdr>
        <w:top w:val="none" w:sz="0" w:space="0" w:color="auto"/>
        <w:left w:val="none" w:sz="0" w:space="0" w:color="auto"/>
        <w:bottom w:val="none" w:sz="0" w:space="0" w:color="auto"/>
        <w:right w:val="none" w:sz="0" w:space="0" w:color="auto"/>
      </w:divBdr>
    </w:div>
    <w:div w:id="327947050">
      <w:bodyDiv w:val="1"/>
      <w:marLeft w:val="0"/>
      <w:marRight w:val="0"/>
      <w:marTop w:val="0"/>
      <w:marBottom w:val="0"/>
      <w:divBdr>
        <w:top w:val="none" w:sz="0" w:space="0" w:color="auto"/>
        <w:left w:val="none" w:sz="0" w:space="0" w:color="auto"/>
        <w:bottom w:val="none" w:sz="0" w:space="0" w:color="auto"/>
        <w:right w:val="none" w:sz="0" w:space="0" w:color="auto"/>
      </w:divBdr>
    </w:div>
    <w:div w:id="427583998">
      <w:bodyDiv w:val="1"/>
      <w:marLeft w:val="0"/>
      <w:marRight w:val="0"/>
      <w:marTop w:val="0"/>
      <w:marBottom w:val="0"/>
      <w:divBdr>
        <w:top w:val="none" w:sz="0" w:space="0" w:color="auto"/>
        <w:left w:val="none" w:sz="0" w:space="0" w:color="auto"/>
        <w:bottom w:val="none" w:sz="0" w:space="0" w:color="auto"/>
        <w:right w:val="none" w:sz="0" w:space="0" w:color="auto"/>
      </w:divBdr>
    </w:div>
    <w:div w:id="488400610">
      <w:bodyDiv w:val="1"/>
      <w:marLeft w:val="0"/>
      <w:marRight w:val="0"/>
      <w:marTop w:val="0"/>
      <w:marBottom w:val="0"/>
      <w:divBdr>
        <w:top w:val="none" w:sz="0" w:space="0" w:color="auto"/>
        <w:left w:val="none" w:sz="0" w:space="0" w:color="auto"/>
        <w:bottom w:val="none" w:sz="0" w:space="0" w:color="auto"/>
        <w:right w:val="none" w:sz="0" w:space="0" w:color="auto"/>
      </w:divBdr>
    </w:div>
    <w:div w:id="588273258">
      <w:bodyDiv w:val="1"/>
      <w:marLeft w:val="0"/>
      <w:marRight w:val="0"/>
      <w:marTop w:val="0"/>
      <w:marBottom w:val="0"/>
      <w:divBdr>
        <w:top w:val="none" w:sz="0" w:space="0" w:color="auto"/>
        <w:left w:val="none" w:sz="0" w:space="0" w:color="auto"/>
        <w:bottom w:val="none" w:sz="0" w:space="0" w:color="auto"/>
        <w:right w:val="none" w:sz="0" w:space="0" w:color="auto"/>
      </w:divBdr>
    </w:div>
    <w:div w:id="609625529">
      <w:bodyDiv w:val="1"/>
      <w:marLeft w:val="0"/>
      <w:marRight w:val="0"/>
      <w:marTop w:val="0"/>
      <w:marBottom w:val="0"/>
      <w:divBdr>
        <w:top w:val="none" w:sz="0" w:space="0" w:color="auto"/>
        <w:left w:val="none" w:sz="0" w:space="0" w:color="auto"/>
        <w:bottom w:val="none" w:sz="0" w:space="0" w:color="auto"/>
        <w:right w:val="none" w:sz="0" w:space="0" w:color="auto"/>
      </w:divBdr>
    </w:div>
    <w:div w:id="650789053">
      <w:bodyDiv w:val="1"/>
      <w:marLeft w:val="0"/>
      <w:marRight w:val="0"/>
      <w:marTop w:val="0"/>
      <w:marBottom w:val="0"/>
      <w:divBdr>
        <w:top w:val="none" w:sz="0" w:space="0" w:color="auto"/>
        <w:left w:val="none" w:sz="0" w:space="0" w:color="auto"/>
        <w:bottom w:val="none" w:sz="0" w:space="0" w:color="auto"/>
        <w:right w:val="none" w:sz="0" w:space="0" w:color="auto"/>
      </w:divBdr>
    </w:div>
    <w:div w:id="657420747">
      <w:bodyDiv w:val="1"/>
      <w:marLeft w:val="0"/>
      <w:marRight w:val="0"/>
      <w:marTop w:val="0"/>
      <w:marBottom w:val="0"/>
      <w:divBdr>
        <w:top w:val="none" w:sz="0" w:space="0" w:color="auto"/>
        <w:left w:val="none" w:sz="0" w:space="0" w:color="auto"/>
        <w:bottom w:val="none" w:sz="0" w:space="0" w:color="auto"/>
        <w:right w:val="none" w:sz="0" w:space="0" w:color="auto"/>
      </w:divBdr>
    </w:div>
    <w:div w:id="1052925528">
      <w:bodyDiv w:val="1"/>
      <w:marLeft w:val="0"/>
      <w:marRight w:val="0"/>
      <w:marTop w:val="0"/>
      <w:marBottom w:val="0"/>
      <w:divBdr>
        <w:top w:val="none" w:sz="0" w:space="0" w:color="auto"/>
        <w:left w:val="none" w:sz="0" w:space="0" w:color="auto"/>
        <w:bottom w:val="none" w:sz="0" w:space="0" w:color="auto"/>
        <w:right w:val="none" w:sz="0" w:space="0" w:color="auto"/>
      </w:divBdr>
    </w:div>
    <w:div w:id="1201893276">
      <w:bodyDiv w:val="1"/>
      <w:marLeft w:val="0"/>
      <w:marRight w:val="0"/>
      <w:marTop w:val="0"/>
      <w:marBottom w:val="0"/>
      <w:divBdr>
        <w:top w:val="none" w:sz="0" w:space="0" w:color="auto"/>
        <w:left w:val="none" w:sz="0" w:space="0" w:color="auto"/>
        <w:bottom w:val="none" w:sz="0" w:space="0" w:color="auto"/>
        <w:right w:val="none" w:sz="0" w:space="0" w:color="auto"/>
      </w:divBdr>
    </w:div>
    <w:div w:id="1279993726">
      <w:bodyDiv w:val="1"/>
      <w:marLeft w:val="0"/>
      <w:marRight w:val="0"/>
      <w:marTop w:val="0"/>
      <w:marBottom w:val="0"/>
      <w:divBdr>
        <w:top w:val="none" w:sz="0" w:space="0" w:color="auto"/>
        <w:left w:val="none" w:sz="0" w:space="0" w:color="auto"/>
        <w:bottom w:val="none" w:sz="0" w:space="0" w:color="auto"/>
        <w:right w:val="none" w:sz="0" w:space="0" w:color="auto"/>
      </w:divBdr>
    </w:div>
    <w:div w:id="1371999935">
      <w:bodyDiv w:val="1"/>
      <w:marLeft w:val="0"/>
      <w:marRight w:val="0"/>
      <w:marTop w:val="0"/>
      <w:marBottom w:val="0"/>
      <w:divBdr>
        <w:top w:val="none" w:sz="0" w:space="0" w:color="auto"/>
        <w:left w:val="none" w:sz="0" w:space="0" w:color="auto"/>
        <w:bottom w:val="none" w:sz="0" w:space="0" w:color="auto"/>
        <w:right w:val="none" w:sz="0" w:space="0" w:color="auto"/>
      </w:divBdr>
    </w:div>
    <w:div w:id="1373117782">
      <w:bodyDiv w:val="1"/>
      <w:marLeft w:val="0"/>
      <w:marRight w:val="0"/>
      <w:marTop w:val="0"/>
      <w:marBottom w:val="0"/>
      <w:divBdr>
        <w:top w:val="none" w:sz="0" w:space="0" w:color="auto"/>
        <w:left w:val="none" w:sz="0" w:space="0" w:color="auto"/>
        <w:bottom w:val="none" w:sz="0" w:space="0" w:color="auto"/>
        <w:right w:val="none" w:sz="0" w:space="0" w:color="auto"/>
      </w:divBdr>
    </w:div>
    <w:div w:id="1386375928">
      <w:bodyDiv w:val="1"/>
      <w:marLeft w:val="0"/>
      <w:marRight w:val="0"/>
      <w:marTop w:val="0"/>
      <w:marBottom w:val="0"/>
      <w:divBdr>
        <w:top w:val="none" w:sz="0" w:space="0" w:color="auto"/>
        <w:left w:val="none" w:sz="0" w:space="0" w:color="auto"/>
        <w:bottom w:val="none" w:sz="0" w:space="0" w:color="auto"/>
        <w:right w:val="none" w:sz="0" w:space="0" w:color="auto"/>
      </w:divBdr>
    </w:div>
    <w:div w:id="1459303788">
      <w:bodyDiv w:val="1"/>
      <w:marLeft w:val="0"/>
      <w:marRight w:val="0"/>
      <w:marTop w:val="0"/>
      <w:marBottom w:val="0"/>
      <w:divBdr>
        <w:top w:val="none" w:sz="0" w:space="0" w:color="auto"/>
        <w:left w:val="none" w:sz="0" w:space="0" w:color="auto"/>
        <w:bottom w:val="none" w:sz="0" w:space="0" w:color="auto"/>
        <w:right w:val="none" w:sz="0" w:space="0" w:color="auto"/>
      </w:divBdr>
    </w:div>
    <w:div w:id="1508246345">
      <w:bodyDiv w:val="1"/>
      <w:marLeft w:val="0"/>
      <w:marRight w:val="0"/>
      <w:marTop w:val="0"/>
      <w:marBottom w:val="0"/>
      <w:divBdr>
        <w:top w:val="none" w:sz="0" w:space="0" w:color="auto"/>
        <w:left w:val="none" w:sz="0" w:space="0" w:color="auto"/>
        <w:bottom w:val="none" w:sz="0" w:space="0" w:color="auto"/>
        <w:right w:val="none" w:sz="0" w:space="0" w:color="auto"/>
      </w:divBdr>
    </w:div>
    <w:div w:id="1623994122">
      <w:bodyDiv w:val="1"/>
      <w:marLeft w:val="0"/>
      <w:marRight w:val="0"/>
      <w:marTop w:val="0"/>
      <w:marBottom w:val="0"/>
      <w:divBdr>
        <w:top w:val="none" w:sz="0" w:space="0" w:color="auto"/>
        <w:left w:val="none" w:sz="0" w:space="0" w:color="auto"/>
        <w:bottom w:val="none" w:sz="0" w:space="0" w:color="auto"/>
        <w:right w:val="none" w:sz="0" w:space="0" w:color="auto"/>
      </w:divBdr>
    </w:div>
    <w:div w:id="1686177678">
      <w:bodyDiv w:val="1"/>
      <w:marLeft w:val="0"/>
      <w:marRight w:val="0"/>
      <w:marTop w:val="0"/>
      <w:marBottom w:val="0"/>
      <w:divBdr>
        <w:top w:val="none" w:sz="0" w:space="0" w:color="auto"/>
        <w:left w:val="none" w:sz="0" w:space="0" w:color="auto"/>
        <w:bottom w:val="none" w:sz="0" w:space="0" w:color="auto"/>
        <w:right w:val="none" w:sz="0" w:space="0" w:color="auto"/>
      </w:divBdr>
      <w:divsChild>
        <w:div w:id="1113599719">
          <w:marLeft w:val="0"/>
          <w:marRight w:val="0"/>
          <w:marTop w:val="72"/>
          <w:marBottom w:val="72"/>
          <w:divBdr>
            <w:top w:val="none" w:sz="0" w:space="0" w:color="auto"/>
            <w:left w:val="none" w:sz="0" w:space="0" w:color="auto"/>
            <w:bottom w:val="none" w:sz="0" w:space="0" w:color="auto"/>
            <w:right w:val="none" w:sz="0" w:space="0" w:color="auto"/>
          </w:divBdr>
          <w:divsChild>
            <w:div w:id="567804263">
              <w:marLeft w:val="0"/>
              <w:marRight w:val="0"/>
              <w:marTop w:val="0"/>
              <w:marBottom w:val="0"/>
              <w:divBdr>
                <w:top w:val="none" w:sz="0" w:space="0" w:color="auto"/>
                <w:left w:val="none" w:sz="0" w:space="0" w:color="auto"/>
                <w:bottom w:val="none" w:sz="0" w:space="0" w:color="auto"/>
                <w:right w:val="none" w:sz="0" w:space="0" w:color="auto"/>
              </w:divBdr>
            </w:div>
            <w:div w:id="1669940884">
              <w:marLeft w:val="0"/>
              <w:marRight w:val="0"/>
              <w:marTop w:val="0"/>
              <w:marBottom w:val="0"/>
              <w:divBdr>
                <w:top w:val="none" w:sz="0" w:space="0" w:color="auto"/>
                <w:left w:val="none" w:sz="0" w:space="0" w:color="auto"/>
                <w:bottom w:val="none" w:sz="0" w:space="0" w:color="auto"/>
                <w:right w:val="none" w:sz="0" w:space="0" w:color="auto"/>
              </w:divBdr>
            </w:div>
          </w:divsChild>
        </w:div>
        <w:div w:id="1152216146">
          <w:marLeft w:val="0"/>
          <w:marRight w:val="0"/>
          <w:marTop w:val="72"/>
          <w:marBottom w:val="72"/>
          <w:divBdr>
            <w:top w:val="none" w:sz="0" w:space="0" w:color="auto"/>
            <w:left w:val="none" w:sz="0" w:space="0" w:color="auto"/>
            <w:bottom w:val="none" w:sz="0" w:space="0" w:color="auto"/>
            <w:right w:val="none" w:sz="0" w:space="0" w:color="auto"/>
          </w:divBdr>
          <w:divsChild>
            <w:div w:id="1970626443">
              <w:marLeft w:val="0"/>
              <w:marRight w:val="0"/>
              <w:marTop w:val="0"/>
              <w:marBottom w:val="0"/>
              <w:divBdr>
                <w:top w:val="none" w:sz="0" w:space="0" w:color="auto"/>
                <w:left w:val="none" w:sz="0" w:space="0" w:color="auto"/>
                <w:bottom w:val="none" w:sz="0" w:space="0" w:color="auto"/>
                <w:right w:val="none" w:sz="0" w:space="0" w:color="auto"/>
              </w:divBdr>
            </w:div>
            <w:div w:id="1973637121">
              <w:marLeft w:val="0"/>
              <w:marRight w:val="0"/>
              <w:marTop w:val="0"/>
              <w:marBottom w:val="0"/>
              <w:divBdr>
                <w:top w:val="none" w:sz="0" w:space="0" w:color="auto"/>
                <w:left w:val="none" w:sz="0" w:space="0" w:color="auto"/>
                <w:bottom w:val="none" w:sz="0" w:space="0" w:color="auto"/>
                <w:right w:val="none" w:sz="0" w:space="0" w:color="auto"/>
              </w:divBdr>
            </w:div>
          </w:divsChild>
        </w:div>
        <w:div w:id="1462842357">
          <w:marLeft w:val="0"/>
          <w:marRight w:val="0"/>
          <w:marTop w:val="72"/>
          <w:marBottom w:val="72"/>
          <w:divBdr>
            <w:top w:val="none" w:sz="0" w:space="0" w:color="auto"/>
            <w:left w:val="none" w:sz="0" w:space="0" w:color="auto"/>
            <w:bottom w:val="none" w:sz="0" w:space="0" w:color="auto"/>
            <w:right w:val="none" w:sz="0" w:space="0" w:color="auto"/>
          </w:divBdr>
          <w:divsChild>
            <w:div w:id="489834288">
              <w:marLeft w:val="0"/>
              <w:marRight w:val="0"/>
              <w:marTop w:val="0"/>
              <w:marBottom w:val="0"/>
              <w:divBdr>
                <w:top w:val="none" w:sz="0" w:space="0" w:color="auto"/>
                <w:left w:val="none" w:sz="0" w:space="0" w:color="auto"/>
                <w:bottom w:val="none" w:sz="0" w:space="0" w:color="auto"/>
                <w:right w:val="none" w:sz="0" w:space="0" w:color="auto"/>
              </w:divBdr>
            </w:div>
            <w:div w:id="42842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4981">
      <w:bodyDiv w:val="1"/>
      <w:marLeft w:val="0"/>
      <w:marRight w:val="0"/>
      <w:marTop w:val="0"/>
      <w:marBottom w:val="0"/>
      <w:divBdr>
        <w:top w:val="none" w:sz="0" w:space="0" w:color="auto"/>
        <w:left w:val="none" w:sz="0" w:space="0" w:color="auto"/>
        <w:bottom w:val="none" w:sz="0" w:space="0" w:color="auto"/>
        <w:right w:val="none" w:sz="0" w:space="0" w:color="auto"/>
      </w:divBdr>
    </w:div>
    <w:div w:id="1869372655">
      <w:bodyDiv w:val="1"/>
      <w:marLeft w:val="0"/>
      <w:marRight w:val="0"/>
      <w:marTop w:val="0"/>
      <w:marBottom w:val="0"/>
      <w:divBdr>
        <w:top w:val="none" w:sz="0" w:space="0" w:color="auto"/>
        <w:left w:val="none" w:sz="0" w:space="0" w:color="auto"/>
        <w:bottom w:val="none" w:sz="0" w:space="0" w:color="auto"/>
        <w:right w:val="none" w:sz="0" w:space="0" w:color="auto"/>
      </w:divBdr>
    </w:div>
    <w:div w:id="1942255414">
      <w:bodyDiv w:val="1"/>
      <w:marLeft w:val="0"/>
      <w:marRight w:val="0"/>
      <w:marTop w:val="0"/>
      <w:marBottom w:val="0"/>
      <w:divBdr>
        <w:top w:val="none" w:sz="0" w:space="0" w:color="auto"/>
        <w:left w:val="none" w:sz="0" w:space="0" w:color="auto"/>
        <w:bottom w:val="none" w:sz="0" w:space="0" w:color="auto"/>
        <w:right w:val="none" w:sz="0" w:space="0" w:color="auto"/>
      </w:divBdr>
    </w:div>
    <w:div w:id="2046981945">
      <w:bodyDiv w:val="1"/>
      <w:marLeft w:val="0"/>
      <w:marRight w:val="0"/>
      <w:marTop w:val="0"/>
      <w:marBottom w:val="0"/>
      <w:divBdr>
        <w:top w:val="none" w:sz="0" w:space="0" w:color="auto"/>
        <w:left w:val="none" w:sz="0" w:space="0" w:color="auto"/>
        <w:bottom w:val="none" w:sz="0" w:space="0" w:color="auto"/>
        <w:right w:val="none" w:sz="0" w:space="0" w:color="auto"/>
      </w:divBdr>
    </w:div>
    <w:div w:id="211918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dazunovads.lv/lv/izsolu-katalogs/nekustama-ipasuma-muzeja-iela-1-mezgarciems-carnikavas-pag-adazu-nov-elektroniska-izsole" TargetMode="External"/><Relationship Id="rId18" Type="http://schemas.openxmlformats.org/officeDocument/2006/relationships/hyperlink" Target="https://dvs-adazi.namejs.lv/Documents/Update/1330632" TargetMode="External"/><Relationship Id="rId26" Type="http://schemas.openxmlformats.org/officeDocument/2006/relationships/hyperlink" Target="https://nace.lursoft.lv/74.90/citur-neklasificeti-profesionalie-zinatniskie-un-tehniskie-pakalpojumi/companies" TargetMode="External"/><Relationship Id="rId3" Type="http://schemas.openxmlformats.org/officeDocument/2006/relationships/styles" Target="styles.xml"/><Relationship Id="rId21" Type="http://schemas.openxmlformats.org/officeDocument/2006/relationships/hyperlink" Target="https://dvs-adazi.namejs.lv/Documents/Update/1333084" TargetMode="External"/><Relationship Id="rId34" Type="http://schemas.openxmlformats.org/officeDocument/2006/relationships/hyperlink" Target="https://www.adazunovads.lv/lv/izsolu-katalogs/nekustama-ipasuma-muzeja-iela-1-mezgarciems-carnikavas-pag-adazu-nov-elektroniska-izsole" TargetMode="External"/><Relationship Id="rId7" Type="http://schemas.openxmlformats.org/officeDocument/2006/relationships/endnotes" Target="endnotes.xml"/><Relationship Id="rId12" Type="http://schemas.openxmlformats.org/officeDocument/2006/relationships/hyperlink" Target="file:///C:\Users\Inga.Perkone\Downloads\(https:\izsoles.ta.gov.lv\;%20https:\business.gov.lv\)" TargetMode="External"/><Relationship Id="rId17" Type="http://schemas.openxmlformats.org/officeDocument/2006/relationships/hyperlink" Target="https://dvs-adazi.namejs.lv/Documents/Update/1379136" TargetMode="External"/><Relationship Id="rId25" Type="http://schemas.openxmlformats.org/officeDocument/2006/relationships/hyperlink" Target="https://dvs-adazi.namejs.lv/Documents/Update/1338046" TargetMode="External"/><Relationship Id="rId33" Type="http://schemas.openxmlformats.org/officeDocument/2006/relationships/image" Target="cid:image003.png@01DBDEBE.C2CA4530" TargetMode="External"/><Relationship Id="rId2" Type="http://schemas.openxmlformats.org/officeDocument/2006/relationships/numbering" Target="numbering.xml"/><Relationship Id="rId16" Type="http://schemas.openxmlformats.org/officeDocument/2006/relationships/hyperlink" Target="https://dvs-adazi.namejs.lv/Documents/Update/1277664" TargetMode="External"/><Relationship Id="rId20" Type="http://schemas.openxmlformats.org/officeDocument/2006/relationships/hyperlink" Target="https://dvs-adazi.namejs.lv/Documents/Update/1333084" TargetMode="External"/><Relationship Id="rId29" Type="http://schemas.openxmlformats.org/officeDocument/2006/relationships/hyperlink" Target="https://www.adazunovads.lv/lv/izsolu-katalogs/nekustama-ipasuma-sintezes-iela-7-mezgarciems-carnikavas-pag-adazu-nov-elektroniska-izsole-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vs-adazi.namejs.lv/Documents/Update/1277664" TargetMode="External"/><Relationship Id="rId24" Type="http://schemas.openxmlformats.org/officeDocument/2006/relationships/hyperlink" Target="https://dvs-adazi.namejs.lv/Documents/Update/1342453" TargetMode="External"/><Relationship Id="rId32"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adazunovads.lv/lv/izsolu-katalogs/nekustama-ipasuma-muzeja-iela-3-mezgarciems-carnikavas-pag-adazu-nov-elektroniska-izsole" TargetMode="External"/><Relationship Id="rId23" Type="http://schemas.openxmlformats.org/officeDocument/2006/relationships/hyperlink" Target="https://dvs-adazi.namejs.lv/Documents/Update/1338046" TargetMode="External"/><Relationship Id="rId28" Type="http://schemas.openxmlformats.org/officeDocument/2006/relationships/hyperlink" Target="https://dvs-adazi.namejs.lv/Documents/Update/1335996" TargetMode="External"/><Relationship Id="rId36" Type="http://schemas.openxmlformats.org/officeDocument/2006/relationships/theme" Target="theme/theme1.xml"/><Relationship Id="rId10" Type="http://schemas.openxmlformats.org/officeDocument/2006/relationships/hyperlink" Target="https://dvs-adazi.namejs.lv/Documents/Update/1359969" TargetMode="External"/><Relationship Id="rId19" Type="http://schemas.openxmlformats.org/officeDocument/2006/relationships/hyperlink" Target="https://dvs-adazi.namejs.lv/Documents/Update/1330632"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vs-adazi.namejs.lv/Documents/Update/1360451" TargetMode="External"/><Relationship Id="rId14" Type="http://schemas.openxmlformats.org/officeDocument/2006/relationships/hyperlink" Target="file:///C:\Users\Inga.Perkone\Downloads\(https:\izsoles.ta.gov.lv\;%20https:\business.gov.lv\)" TargetMode="External"/><Relationship Id="rId22" Type="http://schemas.openxmlformats.org/officeDocument/2006/relationships/hyperlink" Target="https://dvs-adazi.namejs.lv/Documents/Update/1338046" TargetMode="External"/><Relationship Id="rId27" Type="http://schemas.openxmlformats.org/officeDocument/2006/relationships/hyperlink" Target="https://nace.lursoft.lv/86.90/pareja-darbiba-veselibas-aizsardzibas-joma/companies" TargetMode="External"/><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hyperlink" Target="mailto:esenvalde@bbcr.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6877A-CA4C-4470-AE03-F2923FB2E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19640</Words>
  <Characters>11196</Characters>
  <Application>Microsoft Office Word</Application>
  <DocSecurity>0</DocSecurity>
  <Lines>93</Lines>
  <Paragraphs>61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Bite</dc:creator>
  <cp:keywords/>
  <dc:description/>
  <cp:lastModifiedBy>Sintija Tenisa</cp:lastModifiedBy>
  <cp:revision>2</cp:revision>
  <cp:lastPrinted>2025-04-08T12:45:00Z</cp:lastPrinted>
  <dcterms:created xsi:type="dcterms:W3CDTF">2026-02-01T13:08:00Z</dcterms:created>
  <dcterms:modified xsi:type="dcterms:W3CDTF">2026-02-01T13:08:00Z</dcterms:modified>
</cp:coreProperties>
</file>