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5F2D" w14:textId="066C0E86" w:rsidR="009434F9" w:rsidRPr="006A1F03" w:rsidRDefault="00F00B80" w:rsidP="00537169">
      <w:pPr>
        <w:pStyle w:val="Apakvirsraksts"/>
        <w:jc w:val="center"/>
        <w:rPr>
          <w:rFonts w:ascii="Times New Roman" w:hAnsi="Times New Roman" w:cs="Times New Roman"/>
          <w:b/>
          <w:color w:val="auto"/>
          <w:sz w:val="28"/>
          <w:szCs w:val="28"/>
        </w:rPr>
      </w:pPr>
      <w:r w:rsidRPr="006A1F03">
        <w:rPr>
          <w:rFonts w:ascii="Times New Roman" w:hAnsi="Times New Roman" w:cs="Times New Roman"/>
          <w:b/>
          <w:color w:val="auto"/>
          <w:sz w:val="28"/>
          <w:szCs w:val="28"/>
        </w:rPr>
        <w:t xml:space="preserve">                                                                                                                                                                                                                                                                                                                                                                                                                                                                                                                                                                                                                                                                                                                                                                                                                                                                                                                                                                                                                                                                                                                                                                                                                                                                                                                                                                                                                                                                                                                 </w:t>
      </w:r>
      <w:r w:rsidR="00D10FC6" w:rsidRPr="006A1F03">
        <w:rPr>
          <w:rFonts w:ascii="Times New Roman" w:hAnsi="Times New Roman" w:cs="Times New Roman"/>
          <w:b/>
          <w:color w:val="auto"/>
          <w:sz w:val="28"/>
          <w:szCs w:val="28"/>
        </w:rPr>
        <w:t>TEHNISKĀ SPECIFIKĀCIJA</w:t>
      </w:r>
    </w:p>
    <w:p w14:paraId="3BC8E8DF" w14:textId="137BCAD7" w:rsidR="00592DD5" w:rsidRPr="006A1F03" w:rsidRDefault="00DE3B33" w:rsidP="00037E76">
      <w:pPr>
        <w:jc w:val="center"/>
      </w:pPr>
      <w:r w:rsidRPr="006A1F03">
        <w:rPr>
          <w:iCs/>
          <w:color w:val="000000" w:themeColor="text1"/>
        </w:rPr>
        <w:t>Pašvaldības ēkas (</w:t>
      </w:r>
      <w:r w:rsidR="00FA24E2" w:rsidRPr="006A1F03">
        <w:rPr>
          <w:iCs/>
          <w:color w:val="000000" w:themeColor="text1"/>
        </w:rPr>
        <w:t>Depo iela 2, Ādaži, Ādažu nov., LV-2164</w:t>
      </w:r>
      <w:r w:rsidRPr="006A1F03">
        <w:rPr>
          <w:iCs/>
          <w:color w:val="000000" w:themeColor="text1"/>
        </w:rPr>
        <w:t xml:space="preserve">) </w:t>
      </w:r>
      <w:r w:rsidR="00FA24E2" w:rsidRPr="006A1F03">
        <w:rPr>
          <w:iCs/>
          <w:color w:val="000000" w:themeColor="text1"/>
        </w:rPr>
        <w:t>p</w:t>
      </w:r>
      <w:r w:rsidR="00FC5CDE" w:rsidRPr="006A1F03">
        <w:rPr>
          <w:iCs/>
          <w:color w:val="000000" w:themeColor="text1"/>
        </w:rPr>
        <w:t>ā</w:t>
      </w:r>
      <w:r w:rsidR="00FA24E2" w:rsidRPr="006A1F03">
        <w:rPr>
          <w:iCs/>
          <w:color w:val="000000" w:themeColor="text1"/>
        </w:rPr>
        <w:t>rbūves</w:t>
      </w:r>
      <w:r w:rsidR="005D780D" w:rsidRPr="006A1F03">
        <w:rPr>
          <w:iCs/>
          <w:color w:val="000000" w:themeColor="text1"/>
        </w:rPr>
        <w:t xml:space="preserve"> projektēšana</w:t>
      </w:r>
      <w:r w:rsidR="001E0E00" w:rsidRPr="006A1F03">
        <w:rPr>
          <w:iCs/>
          <w:color w:val="000000" w:themeColor="text1"/>
        </w:rPr>
        <w:t xml:space="preserve"> un autoruzraudzība</w:t>
      </w:r>
    </w:p>
    <w:p w14:paraId="259A88CE" w14:textId="77777777" w:rsidR="003A7BD8" w:rsidRPr="006A1F03" w:rsidRDefault="003A7BD8" w:rsidP="009D7AF9">
      <w:pPr>
        <w:ind w:left="567" w:hanging="567"/>
      </w:pPr>
    </w:p>
    <w:p w14:paraId="347F1FDA" w14:textId="458AEEBA" w:rsidR="0003127C" w:rsidRPr="006A1F03" w:rsidRDefault="0003127C" w:rsidP="00592DD5">
      <w:pPr>
        <w:pBdr>
          <w:top w:val="single" w:sz="4" w:space="1" w:color="auto"/>
          <w:left w:val="single" w:sz="4" w:space="0" w:color="auto"/>
          <w:bottom w:val="single" w:sz="4" w:space="1" w:color="auto"/>
          <w:right w:val="single" w:sz="4" w:space="4" w:color="auto"/>
        </w:pBdr>
        <w:shd w:val="clear" w:color="auto" w:fill="EAF1DD" w:themeFill="accent3" w:themeFillTint="33"/>
        <w:spacing w:after="120"/>
        <w:rPr>
          <w:bCs/>
        </w:rPr>
      </w:pPr>
      <w:r w:rsidRPr="006A1F03">
        <w:rPr>
          <w:bCs/>
        </w:rPr>
        <w:t>Tehnisk</w:t>
      </w:r>
      <w:r w:rsidR="0049436D" w:rsidRPr="006A1F03">
        <w:rPr>
          <w:bCs/>
        </w:rPr>
        <w:t>aj</w:t>
      </w:r>
      <w:r w:rsidRPr="006A1F03">
        <w:rPr>
          <w:bCs/>
        </w:rPr>
        <w:t>ā specifikācijā lietoti šādi termini:</w:t>
      </w:r>
    </w:p>
    <w:p w14:paraId="0BF5BFF2" w14:textId="77777777" w:rsidR="009434F9" w:rsidRPr="006A1F03" w:rsidRDefault="009434F9" w:rsidP="00592DD5">
      <w:pPr>
        <w:pBdr>
          <w:top w:val="single" w:sz="4" w:space="1" w:color="auto"/>
          <w:left w:val="single" w:sz="4" w:space="0" w:color="auto"/>
          <w:bottom w:val="single" w:sz="4" w:space="1" w:color="auto"/>
          <w:right w:val="single" w:sz="4" w:space="4" w:color="auto"/>
        </w:pBdr>
        <w:shd w:val="clear" w:color="auto" w:fill="EAF1DD" w:themeFill="accent3" w:themeFillTint="33"/>
        <w:spacing w:after="120"/>
      </w:pPr>
      <w:r w:rsidRPr="006A1F03">
        <w:rPr>
          <w:b/>
        </w:rPr>
        <w:t xml:space="preserve">Pasūtītājs </w:t>
      </w:r>
      <w:r w:rsidRPr="006A1F03">
        <w:t xml:space="preserve">– Ādažu novada </w:t>
      </w:r>
      <w:r w:rsidR="00CA3FBB" w:rsidRPr="006A1F03">
        <w:t>pašvaldība</w:t>
      </w:r>
      <w:r w:rsidR="004B76BD" w:rsidRPr="006A1F03">
        <w:t>, reģ.nr. 90000048472</w:t>
      </w:r>
      <w:r w:rsidR="003F4B80" w:rsidRPr="006A1F03">
        <w:t>, Gaujas iela 33A, Ādaži, Ādažu novads, LV-2164</w:t>
      </w:r>
      <w:r w:rsidRPr="006A1F03">
        <w:t xml:space="preserve">; </w:t>
      </w:r>
    </w:p>
    <w:p w14:paraId="6DD160E8" w14:textId="32F8B695" w:rsidR="00571B16" w:rsidRPr="006A1F03" w:rsidRDefault="00571B16" w:rsidP="00592DD5">
      <w:pPr>
        <w:pBdr>
          <w:top w:val="single" w:sz="4" w:space="1" w:color="auto"/>
          <w:left w:val="single" w:sz="4" w:space="0" w:color="auto"/>
          <w:bottom w:val="single" w:sz="4" w:space="1" w:color="auto"/>
          <w:right w:val="single" w:sz="4" w:space="4" w:color="auto"/>
        </w:pBdr>
        <w:shd w:val="clear" w:color="auto" w:fill="EAF1DD" w:themeFill="accent3" w:themeFillTint="33"/>
        <w:spacing w:after="120"/>
        <w:rPr>
          <w:bCs/>
        </w:rPr>
      </w:pPr>
      <w:r w:rsidRPr="006A1F03">
        <w:rPr>
          <w:b/>
        </w:rPr>
        <w:t xml:space="preserve">Projektētājs </w:t>
      </w:r>
      <w:r w:rsidRPr="006A1F03">
        <w:rPr>
          <w:bCs/>
        </w:rPr>
        <w:t xml:space="preserve">– </w:t>
      </w:r>
      <w:r w:rsidRPr="006A1F03">
        <w:t>būvspeciālists</w:t>
      </w:r>
      <w:r w:rsidR="0099316D" w:rsidRPr="006A1F03">
        <w:t xml:space="preserve"> </w:t>
      </w:r>
      <w:r w:rsidRPr="006A1F03">
        <w:t xml:space="preserve">vai būvkomersants, ar kuru Pasūtītājs noslēgs rakstveida līgumu par </w:t>
      </w:r>
      <w:r w:rsidR="00AB1C65" w:rsidRPr="006A1F03">
        <w:t>B</w:t>
      </w:r>
      <w:r w:rsidRPr="006A1F03">
        <w:t>ūvprojekta izstrādi (projektēšanu);</w:t>
      </w:r>
    </w:p>
    <w:p w14:paraId="147F94C0" w14:textId="77777777" w:rsidR="00571B16" w:rsidRPr="006A1F03" w:rsidRDefault="00571B16" w:rsidP="00592DD5">
      <w:pPr>
        <w:pBdr>
          <w:top w:val="single" w:sz="4" w:space="1" w:color="auto"/>
          <w:left w:val="single" w:sz="4" w:space="0" w:color="auto"/>
          <w:bottom w:val="single" w:sz="4" w:space="1" w:color="auto"/>
          <w:right w:val="single" w:sz="4" w:space="4" w:color="auto"/>
        </w:pBdr>
        <w:shd w:val="clear" w:color="auto" w:fill="EAF1DD" w:themeFill="accent3" w:themeFillTint="33"/>
        <w:spacing w:before="120" w:after="120"/>
      </w:pPr>
      <w:r w:rsidRPr="006A1F03">
        <w:rPr>
          <w:b/>
        </w:rPr>
        <w:t xml:space="preserve">Būvprojekts </w:t>
      </w:r>
      <w:r w:rsidRPr="006A1F03">
        <w:t xml:space="preserve">– </w:t>
      </w:r>
      <w:r w:rsidR="000D60C6" w:rsidRPr="006A1F03">
        <w:t>informācijas kopums, kas satur grafisko, tekstuālo un citu informāciju par būvniecības ieceri, tai skaitā par būves vai tās piederumu raksturlielumiem;</w:t>
      </w:r>
    </w:p>
    <w:p w14:paraId="7D7A55F3" w14:textId="50D422BA" w:rsidR="00592DD5" w:rsidRPr="006A1F03" w:rsidRDefault="0055391D" w:rsidP="00592DD5">
      <w:pPr>
        <w:pBdr>
          <w:top w:val="single" w:sz="4" w:space="1" w:color="auto"/>
          <w:left w:val="single" w:sz="4" w:space="0" w:color="auto"/>
          <w:bottom w:val="single" w:sz="4" w:space="1" w:color="auto"/>
          <w:right w:val="single" w:sz="4" w:space="4" w:color="auto"/>
        </w:pBdr>
        <w:shd w:val="clear" w:color="auto" w:fill="EAF1DD" w:themeFill="accent3" w:themeFillTint="33"/>
        <w:spacing w:before="120" w:after="120"/>
        <w:rPr>
          <w:lang w:eastAsia="en-US"/>
        </w:rPr>
      </w:pPr>
      <w:r w:rsidRPr="006A1F03">
        <w:rPr>
          <w:b/>
          <w:lang w:eastAsia="en-US"/>
        </w:rPr>
        <w:t>Autoruzraugs</w:t>
      </w:r>
      <w:r w:rsidRPr="006A1F03">
        <w:rPr>
          <w:lang w:eastAsia="en-US"/>
        </w:rPr>
        <w:t xml:space="preserve"> – Pasūtītāja nozīmēts </w:t>
      </w:r>
      <w:r w:rsidR="00D04E0D" w:rsidRPr="006A1F03">
        <w:rPr>
          <w:lang w:eastAsia="en-US"/>
        </w:rPr>
        <w:t>P</w:t>
      </w:r>
      <w:r w:rsidR="00D97F94" w:rsidRPr="006A1F03">
        <w:rPr>
          <w:lang w:eastAsia="en-US"/>
        </w:rPr>
        <w:t>rojektētājs</w:t>
      </w:r>
      <w:r w:rsidRPr="006A1F03">
        <w:rPr>
          <w:lang w:eastAsia="en-US"/>
        </w:rPr>
        <w:t xml:space="preserve">, kurš nodrošina un atbild par Būvprojekta daļu risinājumu mijiedarbību, Būvprojekta saturu kopumā un atbilstību </w:t>
      </w:r>
      <w:r w:rsidR="0070728F" w:rsidRPr="006A1F03">
        <w:rPr>
          <w:lang w:eastAsia="en-US"/>
        </w:rPr>
        <w:t>Būvdarbu l</w:t>
      </w:r>
      <w:r w:rsidRPr="006A1F03">
        <w:rPr>
          <w:lang w:eastAsia="en-US"/>
        </w:rPr>
        <w:t>īguma un normatīvo aktu prasībām, kā arī nodrošina un v</w:t>
      </w:r>
      <w:r w:rsidR="00FB6165" w:rsidRPr="006A1F03">
        <w:rPr>
          <w:lang w:eastAsia="en-US"/>
        </w:rPr>
        <w:t>eic Būvdarbu autoruzraudzību</w:t>
      </w:r>
      <w:r w:rsidR="00894BC0">
        <w:rPr>
          <w:lang w:eastAsia="en-US"/>
        </w:rPr>
        <w:t>.</w:t>
      </w:r>
    </w:p>
    <w:p w14:paraId="59404110" w14:textId="77777777" w:rsidR="00592DD5" w:rsidRPr="006A1F03" w:rsidRDefault="00592DD5" w:rsidP="00592DD5">
      <w:pPr>
        <w:jc w:val="left"/>
        <w:rPr>
          <w:b/>
          <w:sz w:val="28"/>
          <w:szCs w:val="28"/>
        </w:rPr>
      </w:pPr>
    </w:p>
    <w:tbl>
      <w:tblPr>
        <w:tblStyle w:val="Reatabula"/>
        <w:tblW w:w="0" w:type="auto"/>
        <w:tblLook w:val="04A0" w:firstRow="1" w:lastRow="0" w:firstColumn="1" w:lastColumn="0" w:noHBand="0" w:noVBand="1"/>
      </w:tblPr>
      <w:tblGrid>
        <w:gridCol w:w="704"/>
        <w:gridCol w:w="2831"/>
        <w:gridCol w:w="5526"/>
      </w:tblGrid>
      <w:tr w:rsidR="00057E0A" w:rsidRPr="006A1F03" w14:paraId="7F5840D0" w14:textId="77777777" w:rsidTr="00354BD0">
        <w:tc>
          <w:tcPr>
            <w:tcW w:w="704" w:type="dxa"/>
          </w:tcPr>
          <w:p w14:paraId="110CF156" w14:textId="77777777" w:rsidR="00057E0A" w:rsidRPr="006A1F03" w:rsidRDefault="00057E0A" w:rsidP="00592DD5">
            <w:pPr>
              <w:jc w:val="left"/>
              <w:rPr>
                <w:b/>
                <w:lang w:val="lv-LV"/>
              </w:rPr>
            </w:pPr>
            <w:r w:rsidRPr="006A1F03">
              <w:rPr>
                <w:b/>
                <w:lang w:val="lv-LV"/>
              </w:rPr>
              <w:t>1.</w:t>
            </w:r>
          </w:p>
        </w:tc>
        <w:tc>
          <w:tcPr>
            <w:tcW w:w="8357" w:type="dxa"/>
            <w:gridSpan w:val="2"/>
          </w:tcPr>
          <w:p w14:paraId="389320A6" w14:textId="77777777" w:rsidR="00057E0A" w:rsidRPr="006A1F03" w:rsidRDefault="00057E0A" w:rsidP="00592DD5">
            <w:pPr>
              <w:jc w:val="left"/>
              <w:rPr>
                <w:b/>
                <w:lang w:val="lv-LV"/>
              </w:rPr>
            </w:pPr>
            <w:r w:rsidRPr="006A1F03">
              <w:rPr>
                <w:b/>
                <w:lang w:val="lv-LV"/>
              </w:rPr>
              <w:t>VISPĀRĪGIE DATI PAR OBJEKTU</w:t>
            </w:r>
          </w:p>
        </w:tc>
      </w:tr>
      <w:tr w:rsidR="00707B8D" w:rsidRPr="006A1F03" w14:paraId="32814F22" w14:textId="77777777" w:rsidTr="00AC5248">
        <w:trPr>
          <w:trHeight w:val="319"/>
        </w:trPr>
        <w:tc>
          <w:tcPr>
            <w:tcW w:w="704" w:type="dxa"/>
          </w:tcPr>
          <w:p w14:paraId="77BB7AD3" w14:textId="77777777" w:rsidR="00057E0A" w:rsidRPr="006A1F03" w:rsidRDefault="00057E0A" w:rsidP="00592DD5">
            <w:pPr>
              <w:jc w:val="left"/>
              <w:rPr>
                <w:sz w:val="22"/>
                <w:szCs w:val="22"/>
                <w:lang w:val="lv-LV"/>
              </w:rPr>
            </w:pPr>
            <w:r w:rsidRPr="006A1F03">
              <w:rPr>
                <w:sz w:val="22"/>
                <w:szCs w:val="22"/>
                <w:lang w:val="lv-LV"/>
              </w:rPr>
              <w:t>1.1.</w:t>
            </w:r>
          </w:p>
        </w:tc>
        <w:tc>
          <w:tcPr>
            <w:tcW w:w="2831" w:type="dxa"/>
          </w:tcPr>
          <w:p w14:paraId="6E63D5E1" w14:textId="77777777" w:rsidR="00057E0A" w:rsidRPr="006A1F03" w:rsidRDefault="00057E0A" w:rsidP="00592DD5">
            <w:pPr>
              <w:jc w:val="left"/>
              <w:rPr>
                <w:sz w:val="22"/>
                <w:szCs w:val="22"/>
                <w:lang w:val="lv-LV"/>
              </w:rPr>
            </w:pPr>
            <w:r w:rsidRPr="006A1F03">
              <w:rPr>
                <w:sz w:val="22"/>
                <w:szCs w:val="22"/>
                <w:lang w:val="lv-LV"/>
              </w:rPr>
              <w:t>Objekts</w:t>
            </w:r>
          </w:p>
        </w:tc>
        <w:tc>
          <w:tcPr>
            <w:tcW w:w="5526" w:type="dxa"/>
          </w:tcPr>
          <w:p w14:paraId="071101DE" w14:textId="2C01CB26" w:rsidR="00057E0A" w:rsidRPr="006A1F03" w:rsidRDefault="00C54397" w:rsidP="00901799">
            <w:pPr>
              <w:rPr>
                <w:sz w:val="22"/>
                <w:szCs w:val="22"/>
                <w:lang w:val="lv-LV"/>
              </w:rPr>
            </w:pPr>
            <w:r w:rsidRPr="006A1F03">
              <w:rPr>
                <w:sz w:val="22"/>
                <w:szCs w:val="22"/>
                <w:lang w:val="lv-LV"/>
              </w:rPr>
              <w:t>Pašvaldīb</w:t>
            </w:r>
            <w:r w:rsidR="00476E74" w:rsidRPr="006A1F03">
              <w:rPr>
                <w:sz w:val="22"/>
                <w:szCs w:val="22"/>
                <w:lang w:val="lv-LV"/>
              </w:rPr>
              <w:t xml:space="preserve">ai piederoša </w:t>
            </w:r>
            <w:bookmarkStart w:id="0" w:name="_Hlk213762136"/>
            <w:r w:rsidRPr="006A1F03">
              <w:rPr>
                <w:sz w:val="22"/>
                <w:szCs w:val="22"/>
                <w:lang w:val="lv-LV"/>
              </w:rPr>
              <w:t>ēka</w:t>
            </w:r>
            <w:r w:rsidR="00B41ED8" w:rsidRPr="006A1F03">
              <w:rPr>
                <w:sz w:val="22"/>
                <w:szCs w:val="22"/>
                <w:lang w:val="lv-LV"/>
              </w:rPr>
              <w:t xml:space="preserve"> </w:t>
            </w:r>
            <w:r w:rsidR="00BB059D" w:rsidRPr="006A1F03">
              <w:rPr>
                <w:sz w:val="22"/>
                <w:szCs w:val="22"/>
                <w:lang w:val="lv-LV"/>
              </w:rPr>
              <w:t>Depo ielā 2</w:t>
            </w:r>
            <w:bookmarkEnd w:id="0"/>
            <w:r w:rsidR="00BB059D" w:rsidRPr="006A1F03">
              <w:rPr>
                <w:sz w:val="22"/>
                <w:szCs w:val="22"/>
                <w:lang w:val="lv-LV"/>
              </w:rPr>
              <w:t xml:space="preserve">, Ādažos, </w:t>
            </w:r>
            <w:r w:rsidR="00D51209" w:rsidRPr="006A1F03">
              <w:rPr>
                <w:sz w:val="22"/>
                <w:szCs w:val="22"/>
                <w:lang w:val="lv-LV"/>
              </w:rPr>
              <w:t>Ādažu novadā</w:t>
            </w:r>
            <w:r w:rsidR="005A2187" w:rsidRPr="006A1F03">
              <w:rPr>
                <w:sz w:val="22"/>
                <w:szCs w:val="22"/>
                <w:lang w:val="lv-LV"/>
              </w:rPr>
              <w:t xml:space="preserve">, </w:t>
            </w:r>
            <w:r w:rsidR="009A26B0" w:rsidRPr="006A1F03">
              <w:rPr>
                <w:color w:val="000000" w:themeColor="text1"/>
                <w:sz w:val="22"/>
                <w:szCs w:val="22"/>
                <w:lang w:val="lv-LV"/>
              </w:rPr>
              <w:t>ēkai p</w:t>
            </w:r>
            <w:r w:rsidR="009A26B0" w:rsidRPr="006A1F03">
              <w:rPr>
                <w:sz w:val="22"/>
                <w:szCs w:val="22"/>
                <w:lang w:val="lv-LV"/>
              </w:rPr>
              <w:t>iegulošā teritorija</w:t>
            </w:r>
            <w:r w:rsidR="00456662" w:rsidRPr="006A1F03">
              <w:rPr>
                <w:sz w:val="22"/>
                <w:szCs w:val="22"/>
                <w:lang w:val="lv-LV"/>
              </w:rPr>
              <w:t>.</w:t>
            </w:r>
          </w:p>
        </w:tc>
      </w:tr>
      <w:tr w:rsidR="00707B8D" w:rsidRPr="006A1F03" w14:paraId="06E7604F" w14:textId="77777777" w:rsidTr="00AC5248">
        <w:tc>
          <w:tcPr>
            <w:tcW w:w="704" w:type="dxa"/>
          </w:tcPr>
          <w:p w14:paraId="25C588A5" w14:textId="77777777" w:rsidR="00234F0B" w:rsidRPr="006A1F03" w:rsidRDefault="000863F0" w:rsidP="00592DD5">
            <w:pPr>
              <w:jc w:val="left"/>
              <w:rPr>
                <w:sz w:val="22"/>
                <w:szCs w:val="22"/>
                <w:lang w:val="lv-LV"/>
              </w:rPr>
            </w:pPr>
            <w:r w:rsidRPr="006A1F03">
              <w:rPr>
                <w:sz w:val="22"/>
                <w:szCs w:val="22"/>
                <w:lang w:val="lv-LV"/>
              </w:rPr>
              <w:t>1.2.</w:t>
            </w:r>
          </w:p>
        </w:tc>
        <w:tc>
          <w:tcPr>
            <w:tcW w:w="2831" w:type="dxa"/>
          </w:tcPr>
          <w:p w14:paraId="2617EBBF" w14:textId="77777777" w:rsidR="00234F0B" w:rsidRPr="006A1F03" w:rsidRDefault="00234F0B" w:rsidP="00592DD5">
            <w:pPr>
              <w:jc w:val="left"/>
              <w:rPr>
                <w:sz w:val="22"/>
                <w:szCs w:val="22"/>
                <w:lang w:val="lv-LV"/>
              </w:rPr>
            </w:pPr>
            <w:r w:rsidRPr="006A1F03">
              <w:rPr>
                <w:sz w:val="22"/>
                <w:szCs w:val="22"/>
                <w:lang w:val="lv-LV"/>
              </w:rPr>
              <w:t>Finansējums</w:t>
            </w:r>
          </w:p>
        </w:tc>
        <w:tc>
          <w:tcPr>
            <w:tcW w:w="5526" w:type="dxa"/>
          </w:tcPr>
          <w:p w14:paraId="7EBBD500" w14:textId="6EE486A0" w:rsidR="00234F0B" w:rsidRPr="006A1F03" w:rsidRDefault="00234F0B" w:rsidP="00315DB3">
            <w:pPr>
              <w:rPr>
                <w:sz w:val="22"/>
                <w:szCs w:val="22"/>
                <w:lang w:val="lv-LV"/>
              </w:rPr>
            </w:pPr>
            <w:r w:rsidRPr="006A1F03">
              <w:rPr>
                <w:sz w:val="22"/>
                <w:szCs w:val="22"/>
                <w:lang w:val="lv-LV"/>
              </w:rPr>
              <w:t>Objekta projektēšana</w:t>
            </w:r>
            <w:r w:rsidR="003F3F45" w:rsidRPr="006A1F03">
              <w:rPr>
                <w:sz w:val="22"/>
                <w:szCs w:val="22"/>
                <w:lang w:val="lv-LV"/>
              </w:rPr>
              <w:t>,</w:t>
            </w:r>
            <w:r w:rsidRPr="006A1F03">
              <w:rPr>
                <w:sz w:val="22"/>
                <w:szCs w:val="22"/>
                <w:lang w:val="lv-LV"/>
              </w:rPr>
              <w:t xml:space="preserve"> autoruzraudzība un būvdarbi tiek plānot</w:t>
            </w:r>
            <w:r w:rsidR="004E2EB5" w:rsidRPr="006A1F03">
              <w:rPr>
                <w:sz w:val="22"/>
                <w:szCs w:val="22"/>
                <w:lang w:val="lv-LV"/>
              </w:rPr>
              <w:t xml:space="preserve">i </w:t>
            </w:r>
            <w:r w:rsidR="0052386A" w:rsidRPr="006A1F03">
              <w:rPr>
                <w:sz w:val="22"/>
                <w:szCs w:val="22"/>
                <w:lang w:val="lv-LV"/>
              </w:rPr>
              <w:t>ar</w:t>
            </w:r>
            <w:r w:rsidR="006514C6" w:rsidRPr="006A1F03">
              <w:rPr>
                <w:sz w:val="22"/>
                <w:szCs w:val="22"/>
                <w:lang w:val="lv-LV"/>
              </w:rPr>
              <w:t xml:space="preserve"> </w:t>
            </w:r>
            <w:r w:rsidR="00E0441F" w:rsidRPr="006A1F03">
              <w:rPr>
                <w:sz w:val="22"/>
                <w:szCs w:val="22"/>
                <w:lang w:val="lv-LV"/>
              </w:rPr>
              <w:t xml:space="preserve">Ādažu novada pašvaldības </w:t>
            </w:r>
            <w:r w:rsidR="00553A58" w:rsidRPr="006A1F03">
              <w:rPr>
                <w:sz w:val="22"/>
                <w:szCs w:val="22"/>
                <w:lang w:val="lv-LV"/>
              </w:rPr>
              <w:t xml:space="preserve">un </w:t>
            </w:r>
            <w:r w:rsidR="00DF49BB">
              <w:rPr>
                <w:sz w:val="22"/>
                <w:szCs w:val="22"/>
                <w:lang w:val="lv-LV"/>
              </w:rPr>
              <w:t>s</w:t>
            </w:r>
            <w:r w:rsidR="00DF49BB" w:rsidRPr="006A1F03">
              <w:rPr>
                <w:sz w:val="22"/>
                <w:szCs w:val="22"/>
                <w:lang w:val="lv-LV"/>
              </w:rPr>
              <w:t>abiedrība</w:t>
            </w:r>
            <w:r w:rsidR="00DF49BB">
              <w:rPr>
                <w:sz w:val="22"/>
                <w:szCs w:val="22"/>
                <w:lang w:val="lv-LV"/>
              </w:rPr>
              <w:t>s</w:t>
            </w:r>
            <w:r w:rsidR="00DF49BB" w:rsidRPr="006A1F03">
              <w:rPr>
                <w:sz w:val="22"/>
                <w:szCs w:val="22"/>
                <w:lang w:val="lv-LV"/>
              </w:rPr>
              <w:t xml:space="preserve"> </w:t>
            </w:r>
            <w:r w:rsidR="002213ED" w:rsidRPr="006A1F03">
              <w:rPr>
                <w:sz w:val="22"/>
                <w:szCs w:val="22"/>
                <w:lang w:val="lv-LV"/>
              </w:rPr>
              <w:t xml:space="preserve">ar ierobežotu atbildību "Vides investīciju fonds" </w:t>
            </w:r>
            <w:r w:rsidR="008E6703" w:rsidRPr="006A1F03">
              <w:rPr>
                <w:sz w:val="22"/>
                <w:szCs w:val="22"/>
                <w:lang w:val="lv-LV"/>
              </w:rPr>
              <w:t>finansējumu</w:t>
            </w:r>
            <w:r w:rsidR="002213ED" w:rsidRPr="006A1F03">
              <w:rPr>
                <w:sz w:val="22"/>
                <w:szCs w:val="22"/>
                <w:lang w:val="lv-LV"/>
              </w:rPr>
              <w:t>, pamatojoties uz</w:t>
            </w:r>
            <w:r w:rsidR="0026576F" w:rsidRPr="006A1F03">
              <w:rPr>
                <w:sz w:val="22"/>
                <w:szCs w:val="22"/>
                <w:lang w:val="lv-LV"/>
              </w:rPr>
              <w:t xml:space="preserve"> 2025. gada 22. septembra rīkojumu Nr. 1.-6./37 </w:t>
            </w:r>
            <w:r w:rsidR="002213ED" w:rsidRPr="006A1F03">
              <w:rPr>
                <w:sz w:val="22"/>
                <w:szCs w:val="22"/>
                <w:lang w:val="lv-LV"/>
              </w:rPr>
              <w:t xml:space="preserve"> </w:t>
            </w:r>
            <w:r w:rsidR="006315D5" w:rsidRPr="006A1F03">
              <w:rPr>
                <w:sz w:val="22"/>
                <w:szCs w:val="22"/>
                <w:lang w:val="lv-LV"/>
              </w:rPr>
              <w:t>“Siltumnīcefekta gāzu emisiju samazināšana Iekšlietu ministrijas sistēmas iestāžu un pašvaldību policijas institūciju ēkās”</w:t>
            </w:r>
            <w:r w:rsidR="00337954" w:rsidRPr="006A1F03">
              <w:rPr>
                <w:sz w:val="22"/>
                <w:szCs w:val="22"/>
                <w:lang w:val="lv-LV"/>
              </w:rPr>
              <w:t xml:space="preserve"> un Līgum</w:t>
            </w:r>
            <w:r w:rsidR="006F435A" w:rsidRPr="006A1F03">
              <w:rPr>
                <w:sz w:val="22"/>
                <w:szCs w:val="22"/>
                <w:lang w:val="lv-LV"/>
              </w:rPr>
              <w:t>a</w:t>
            </w:r>
            <w:r w:rsidR="00337954" w:rsidRPr="006A1F03">
              <w:rPr>
                <w:sz w:val="22"/>
                <w:szCs w:val="22"/>
                <w:lang w:val="lv-LV"/>
              </w:rPr>
              <w:t xml:space="preserve"> par projekta “Siltumnīcefekta gāzu emisiju samazināšana Ādažu novada pašvaldības policijas ēkā” Nr. EKII-8/7</w:t>
            </w:r>
            <w:r w:rsidR="00476E74" w:rsidRPr="006A1F03">
              <w:rPr>
                <w:sz w:val="22"/>
                <w:szCs w:val="22"/>
                <w:lang w:val="lv-LV"/>
              </w:rPr>
              <w:t xml:space="preserve"> (turpmāk – Līgums)</w:t>
            </w:r>
            <w:r w:rsidR="00337954" w:rsidRPr="006A1F03">
              <w:rPr>
                <w:sz w:val="22"/>
                <w:szCs w:val="22"/>
                <w:lang w:val="lv-LV"/>
              </w:rPr>
              <w:t xml:space="preserve"> īstenošanu.</w:t>
            </w:r>
          </w:p>
        </w:tc>
      </w:tr>
      <w:tr w:rsidR="00707B8D" w:rsidRPr="006A1F03" w14:paraId="46D0D6C4" w14:textId="77777777" w:rsidTr="00AC5248">
        <w:tc>
          <w:tcPr>
            <w:tcW w:w="704" w:type="dxa"/>
          </w:tcPr>
          <w:p w14:paraId="75665B30" w14:textId="77777777" w:rsidR="00057E0A" w:rsidRPr="006A1F03" w:rsidRDefault="000863F0" w:rsidP="00592DD5">
            <w:pPr>
              <w:jc w:val="left"/>
              <w:rPr>
                <w:sz w:val="22"/>
                <w:szCs w:val="22"/>
                <w:lang w:val="lv-LV"/>
              </w:rPr>
            </w:pPr>
            <w:r w:rsidRPr="006A1F03">
              <w:rPr>
                <w:sz w:val="22"/>
                <w:szCs w:val="22"/>
                <w:lang w:val="lv-LV"/>
              </w:rPr>
              <w:t>1.3</w:t>
            </w:r>
            <w:r w:rsidR="00057E0A" w:rsidRPr="006A1F03">
              <w:rPr>
                <w:sz w:val="22"/>
                <w:szCs w:val="22"/>
                <w:lang w:val="lv-LV"/>
              </w:rPr>
              <w:t>.</w:t>
            </w:r>
          </w:p>
        </w:tc>
        <w:tc>
          <w:tcPr>
            <w:tcW w:w="2831" w:type="dxa"/>
          </w:tcPr>
          <w:p w14:paraId="72C52BE2" w14:textId="77777777" w:rsidR="00057E0A" w:rsidRPr="006A1F03" w:rsidRDefault="00057E0A" w:rsidP="00592DD5">
            <w:pPr>
              <w:jc w:val="left"/>
              <w:rPr>
                <w:sz w:val="22"/>
                <w:szCs w:val="22"/>
                <w:lang w:val="lv-LV"/>
              </w:rPr>
            </w:pPr>
            <w:r w:rsidRPr="006A1F03">
              <w:rPr>
                <w:sz w:val="22"/>
                <w:szCs w:val="22"/>
                <w:lang w:val="lv-LV"/>
              </w:rPr>
              <w:t>Projektējamā objekta adrese</w:t>
            </w:r>
          </w:p>
        </w:tc>
        <w:tc>
          <w:tcPr>
            <w:tcW w:w="5526" w:type="dxa"/>
          </w:tcPr>
          <w:p w14:paraId="2518B72D" w14:textId="77777777" w:rsidR="0077555A" w:rsidRPr="006A1F03" w:rsidRDefault="00456662" w:rsidP="00901799">
            <w:pPr>
              <w:rPr>
                <w:sz w:val="22"/>
                <w:szCs w:val="22"/>
                <w:lang w:val="lv-LV"/>
              </w:rPr>
            </w:pPr>
            <w:r w:rsidRPr="006A1F03">
              <w:rPr>
                <w:sz w:val="22"/>
                <w:szCs w:val="22"/>
                <w:lang w:val="lv-LV"/>
              </w:rPr>
              <w:t>Depo iela 2</w:t>
            </w:r>
            <w:r w:rsidR="001A6950" w:rsidRPr="006A1F03">
              <w:rPr>
                <w:sz w:val="22"/>
                <w:szCs w:val="22"/>
                <w:lang w:val="lv-LV"/>
              </w:rPr>
              <w:t>, Ādaži</w:t>
            </w:r>
            <w:r w:rsidR="00373448" w:rsidRPr="006A1F03">
              <w:rPr>
                <w:sz w:val="22"/>
                <w:szCs w:val="22"/>
                <w:lang w:val="lv-LV"/>
              </w:rPr>
              <w:t>, Ādažu novads</w:t>
            </w:r>
            <w:r w:rsidR="001A6950" w:rsidRPr="006A1F03">
              <w:rPr>
                <w:sz w:val="22"/>
                <w:szCs w:val="22"/>
                <w:lang w:val="lv-LV"/>
              </w:rPr>
              <w:t xml:space="preserve"> </w:t>
            </w:r>
          </w:p>
          <w:p w14:paraId="31847022" w14:textId="5805FB86" w:rsidR="00F808D8" w:rsidRPr="006A1F03" w:rsidRDefault="001A6950" w:rsidP="00901799">
            <w:pPr>
              <w:rPr>
                <w:sz w:val="22"/>
                <w:szCs w:val="22"/>
                <w:lang w:val="lv-LV"/>
              </w:rPr>
            </w:pPr>
            <w:r w:rsidRPr="006A1F03">
              <w:rPr>
                <w:sz w:val="22"/>
                <w:szCs w:val="22"/>
                <w:lang w:val="lv-LV"/>
              </w:rPr>
              <w:t>(kad</w:t>
            </w:r>
            <w:r w:rsidR="0077555A" w:rsidRPr="006A1F03">
              <w:rPr>
                <w:sz w:val="22"/>
                <w:szCs w:val="22"/>
                <w:lang w:val="lv-LV"/>
              </w:rPr>
              <w:t>.</w:t>
            </w:r>
            <w:r w:rsidRPr="006A1F03">
              <w:rPr>
                <w:sz w:val="22"/>
                <w:szCs w:val="22"/>
                <w:lang w:val="lv-LV"/>
              </w:rPr>
              <w:t xml:space="preserve"> apz.</w:t>
            </w:r>
            <w:r w:rsidR="006105F7" w:rsidRPr="006A1F03">
              <w:rPr>
                <w:sz w:val="22"/>
                <w:szCs w:val="22"/>
                <w:lang w:val="lv-LV"/>
              </w:rPr>
              <w:t xml:space="preserve"> </w:t>
            </w:r>
            <w:r w:rsidR="00A6052D" w:rsidRPr="006A1F03">
              <w:rPr>
                <w:sz w:val="22"/>
                <w:szCs w:val="22"/>
                <w:lang w:val="lv-LV"/>
              </w:rPr>
              <w:t>8044</w:t>
            </w:r>
            <w:r w:rsidR="0077555A" w:rsidRPr="006A1F03">
              <w:rPr>
                <w:sz w:val="22"/>
                <w:szCs w:val="22"/>
                <w:lang w:val="lv-LV"/>
              </w:rPr>
              <w:t xml:space="preserve"> </w:t>
            </w:r>
            <w:r w:rsidR="00A6052D" w:rsidRPr="006A1F03">
              <w:rPr>
                <w:sz w:val="22"/>
                <w:szCs w:val="22"/>
                <w:lang w:val="lv-LV"/>
              </w:rPr>
              <w:t>007</w:t>
            </w:r>
            <w:r w:rsidR="0077555A" w:rsidRPr="006A1F03">
              <w:rPr>
                <w:sz w:val="22"/>
                <w:szCs w:val="22"/>
                <w:lang w:val="lv-LV"/>
              </w:rPr>
              <w:t xml:space="preserve"> </w:t>
            </w:r>
            <w:r w:rsidR="00A6052D" w:rsidRPr="006A1F03">
              <w:rPr>
                <w:sz w:val="22"/>
                <w:szCs w:val="22"/>
                <w:lang w:val="lv-LV"/>
              </w:rPr>
              <w:t>0370</w:t>
            </w:r>
            <w:r w:rsidRPr="006A1F03">
              <w:rPr>
                <w:sz w:val="22"/>
                <w:szCs w:val="22"/>
                <w:lang w:val="lv-LV"/>
              </w:rPr>
              <w:t>)</w:t>
            </w:r>
            <w:r w:rsidR="00147ADF" w:rsidRPr="006A1F03">
              <w:rPr>
                <w:sz w:val="22"/>
                <w:szCs w:val="22"/>
                <w:lang w:val="lv-LV"/>
              </w:rPr>
              <w:t xml:space="preserve">, platība: </w:t>
            </w:r>
            <w:r w:rsidR="00BC3A8A" w:rsidRPr="006A1F03">
              <w:rPr>
                <w:sz w:val="22"/>
                <w:szCs w:val="22"/>
                <w:lang w:val="lv-LV"/>
              </w:rPr>
              <w:t xml:space="preserve">– </w:t>
            </w:r>
            <w:r w:rsidR="00A6052D" w:rsidRPr="006A1F03">
              <w:rPr>
                <w:sz w:val="22"/>
                <w:szCs w:val="22"/>
                <w:lang w:val="lv-LV"/>
              </w:rPr>
              <w:t>1304</w:t>
            </w:r>
            <w:r w:rsidR="00BC3A8A" w:rsidRPr="006A1F03">
              <w:rPr>
                <w:sz w:val="22"/>
                <w:szCs w:val="22"/>
                <w:lang w:val="lv-LV"/>
              </w:rPr>
              <w:t xml:space="preserve"> m</w:t>
            </w:r>
            <w:r w:rsidR="00BC3A8A" w:rsidRPr="006A1F03">
              <w:rPr>
                <w:sz w:val="22"/>
                <w:szCs w:val="22"/>
                <w:vertAlign w:val="superscript"/>
                <w:lang w:val="lv-LV"/>
              </w:rPr>
              <w:t>2</w:t>
            </w:r>
          </w:p>
          <w:p w14:paraId="251AEF81" w14:textId="6C8C79C8" w:rsidR="00E81485" w:rsidRPr="006A1F03" w:rsidRDefault="0097077F" w:rsidP="005F23C2">
            <w:pPr>
              <w:rPr>
                <w:color w:val="FFC000"/>
                <w:sz w:val="22"/>
                <w:szCs w:val="22"/>
                <w:lang w:val="lv-LV"/>
              </w:rPr>
            </w:pPr>
            <w:r w:rsidRPr="006A1F03">
              <w:rPr>
                <w:sz w:val="22"/>
                <w:szCs w:val="22"/>
                <w:lang w:val="lv-LV"/>
              </w:rPr>
              <w:t xml:space="preserve">Uz zemes gabala atrodas </w:t>
            </w:r>
            <w:r w:rsidR="00E45905" w:rsidRPr="006A1F03">
              <w:rPr>
                <w:sz w:val="22"/>
                <w:szCs w:val="22"/>
                <w:lang w:val="lv-LV"/>
              </w:rPr>
              <w:t>ēka</w:t>
            </w:r>
            <w:r w:rsidRPr="006A1F03">
              <w:rPr>
                <w:sz w:val="22"/>
                <w:szCs w:val="22"/>
                <w:lang w:val="lv-LV"/>
              </w:rPr>
              <w:t xml:space="preserve"> ar kad</w:t>
            </w:r>
            <w:r w:rsidR="0077555A" w:rsidRPr="006A1F03">
              <w:rPr>
                <w:sz w:val="22"/>
                <w:szCs w:val="22"/>
                <w:lang w:val="lv-LV"/>
              </w:rPr>
              <w:t>.</w:t>
            </w:r>
            <w:r w:rsidRPr="006A1F03">
              <w:rPr>
                <w:sz w:val="22"/>
                <w:szCs w:val="22"/>
                <w:lang w:val="lv-LV"/>
              </w:rPr>
              <w:t xml:space="preserve"> apz</w:t>
            </w:r>
            <w:r w:rsidR="0077555A" w:rsidRPr="006A1F03">
              <w:rPr>
                <w:sz w:val="22"/>
                <w:szCs w:val="22"/>
                <w:lang w:val="lv-LV"/>
              </w:rPr>
              <w:t>.</w:t>
            </w:r>
            <w:r w:rsidRPr="006A1F03">
              <w:rPr>
                <w:sz w:val="22"/>
                <w:szCs w:val="22"/>
                <w:lang w:val="lv-LV"/>
              </w:rPr>
              <w:t xml:space="preserve"> </w:t>
            </w:r>
            <w:r w:rsidR="00110C91" w:rsidRPr="006A1F03">
              <w:rPr>
                <w:sz w:val="22"/>
                <w:szCs w:val="22"/>
                <w:lang w:val="lv-LV"/>
              </w:rPr>
              <w:t>8044 007 0370 001</w:t>
            </w:r>
            <w:r w:rsidR="001A6AC9" w:rsidRPr="006A1F03">
              <w:rPr>
                <w:sz w:val="22"/>
                <w:szCs w:val="22"/>
                <w:lang w:val="lv-LV"/>
              </w:rPr>
              <w:t xml:space="preserve">, platība </w:t>
            </w:r>
            <w:r w:rsidR="00C40AD2" w:rsidRPr="006A1F03">
              <w:rPr>
                <w:sz w:val="22"/>
                <w:szCs w:val="22"/>
                <w:lang w:val="lv-LV"/>
              </w:rPr>
              <w:t>–</w:t>
            </w:r>
            <w:r w:rsidR="001A6AC9" w:rsidRPr="006A1F03">
              <w:rPr>
                <w:sz w:val="22"/>
                <w:szCs w:val="22"/>
                <w:lang w:val="lv-LV"/>
              </w:rPr>
              <w:t xml:space="preserve"> </w:t>
            </w:r>
            <w:r w:rsidR="00CD4098" w:rsidRPr="006A1F03">
              <w:rPr>
                <w:sz w:val="22"/>
                <w:szCs w:val="22"/>
                <w:lang w:val="lv-LV"/>
              </w:rPr>
              <w:t>193.9</w:t>
            </w:r>
            <w:r w:rsidR="00304C34" w:rsidRPr="006A1F03">
              <w:rPr>
                <w:sz w:val="22"/>
                <w:szCs w:val="22"/>
                <w:lang w:val="lv-LV"/>
              </w:rPr>
              <w:t xml:space="preserve"> m</w:t>
            </w:r>
            <w:r w:rsidR="00304C34" w:rsidRPr="006A1F03">
              <w:rPr>
                <w:sz w:val="22"/>
                <w:szCs w:val="22"/>
                <w:vertAlign w:val="superscript"/>
                <w:lang w:val="lv-LV"/>
              </w:rPr>
              <w:t>2</w:t>
            </w:r>
            <w:r w:rsidR="00CD4098" w:rsidRPr="006A1F03">
              <w:rPr>
                <w:sz w:val="22"/>
                <w:szCs w:val="22"/>
                <w:vertAlign w:val="superscript"/>
                <w:lang w:val="lv-LV"/>
              </w:rPr>
              <w:t xml:space="preserve"> </w:t>
            </w:r>
            <w:r w:rsidR="004555C0" w:rsidRPr="006A1F03">
              <w:rPr>
                <w:sz w:val="22"/>
                <w:szCs w:val="22"/>
                <w:vertAlign w:val="superscript"/>
                <w:lang w:val="lv-LV"/>
              </w:rPr>
              <w:t xml:space="preserve"> </w:t>
            </w:r>
            <w:r w:rsidR="00CD4098" w:rsidRPr="006A1F03">
              <w:rPr>
                <w:sz w:val="22"/>
                <w:szCs w:val="22"/>
                <w:lang w:val="lv-LV"/>
              </w:rPr>
              <w:t xml:space="preserve">un </w:t>
            </w:r>
            <w:bookmarkStart w:id="1" w:name="_Hlk213762179"/>
            <w:r w:rsidR="00C83A91" w:rsidRPr="006A1F03">
              <w:rPr>
                <w:sz w:val="22"/>
                <w:szCs w:val="22"/>
                <w:lang w:val="lv-LV"/>
              </w:rPr>
              <w:t>pirmsreģistrēta apvidū esoša ēka ar kad. apz. 8044 007 0370 003</w:t>
            </w:r>
            <w:bookmarkEnd w:id="1"/>
            <w:r w:rsidR="004555C0" w:rsidRPr="006A1F03">
              <w:rPr>
                <w:sz w:val="22"/>
                <w:szCs w:val="22"/>
                <w:lang w:val="lv-LV"/>
              </w:rPr>
              <w:t xml:space="preserve"> (metāla garāža, BIS-92713-1748, atzīme par būvdarbu pabeigšanu 28.04.2022.)</w:t>
            </w:r>
          </w:p>
          <w:p w14:paraId="0F1D6C68" w14:textId="77777777" w:rsidR="001E243A" w:rsidRPr="006A1F03" w:rsidRDefault="001E243A" w:rsidP="005F23C2">
            <w:pPr>
              <w:rPr>
                <w:sz w:val="22"/>
                <w:szCs w:val="22"/>
                <w:vertAlign w:val="superscript"/>
                <w:lang w:val="lv-LV"/>
              </w:rPr>
            </w:pPr>
          </w:p>
          <w:p w14:paraId="3FB611AC" w14:textId="5A510381" w:rsidR="001E243A" w:rsidRPr="006A1F03" w:rsidRDefault="00566615" w:rsidP="009A6782">
            <w:pPr>
              <w:jc w:val="center"/>
              <w:rPr>
                <w:sz w:val="22"/>
                <w:szCs w:val="22"/>
                <w:lang w:val="lv-LV"/>
              </w:rPr>
            </w:pPr>
            <w:r w:rsidRPr="006A1F03">
              <w:rPr>
                <w:noProof/>
                <w:sz w:val="22"/>
                <w:szCs w:val="22"/>
              </w:rPr>
              <w:drawing>
                <wp:inline distT="0" distB="0" distL="0" distR="0" wp14:anchorId="14CA402A" wp14:editId="6B417E1E">
                  <wp:extent cx="3095625" cy="2294188"/>
                  <wp:effectExtent l="0" t="0" r="0" b="0"/>
                  <wp:docPr id="6858775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77516" name=""/>
                          <pic:cNvPicPr/>
                        </pic:nvPicPr>
                        <pic:blipFill>
                          <a:blip r:embed="rId8"/>
                          <a:stretch>
                            <a:fillRect/>
                          </a:stretch>
                        </pic:blipFill>
                        <pic:spPr>
                          <a:xfrm>
                            <a:off x="0" y="0"/>
                            <a:ext cx="3142816" cy="2329162"/>
                          </a:xfrm>
                          <a:prstGeom prst="rect">
                            <a:avLst/>
                          </a:prstGeom>
                        </pic:spPr>
                      </pic:pic>
                    </a:graphicData>
                  </a:graphic>
                </wp:inline>
              </w:drawing>
            </w:r>
          </w:p>
        </w:tc>
      </w:tr>
      <w:tr w:rsidR="00707B8D" w:rsidRPr="006A1F03" w14:paraId="0731ED0F" w14:textId="77777777" w:rsidTr="00AC5248">
        <w:tc>
          <w:tcPr>
            <w:tcW w:w="704" w:type="dxa"/>
          </w:tcPr>
          <w:p w14:paraId="54CBEA87" w14:textId="77777777" w:rsidR="00057E0A" w:rsidRPr="006A1F03" w:rsidRDefault="00E36E5D" w:rsidP="000863F0">
            <w:pPr>
              <w:jc w:val="left"/>
              <w:rPr>
                <w:sz w:val="22"/>
                <w:szCs w:val="22"/>
                <w:lang w:val="lv-LV"/>
              </w:rPr>
            </w:pPr>
            <w:r w:rsidRPr="006A1F03">
              <w:rPr>
                <w:sz w:val="22"/>
                <w:szCs w:val="22"/>
                <w:lang w:val="lv-LV"/>
              </w:rPr>
              <w:lastRenderedPageBreak/>
              <w:t>1.</w:t>
            </w:r>
            <w:r w:rsidR="000863F0" w:rsidRPr="006A1F03">
              <w:rPr>
                <w:sz w:val="22"/>
                <w:szCs w:val="22"/>
                <w:lang w:val="lv-LV"/>
              </w:rPr>
              <w:t>4</w:t>
            </w:r>
            <w:r w:rsidRPr="006A1F03">
              <w:rPr>
                <w:sz w:val="22"/>
                <w:szCs w:val="22"/>
                <w:lang w:val="lv-LV"/>
              </w:rPr>
              <w:t>.</w:t>
            </w:r>
          </w:p>
        </w:tc>
        <w:tc>
          <w:tcPr>
            <w:tcW w:w="2831" w:type="dxa"/>
          </w:tcPr>
          <w:p w14:paraId="2DF12844" w14:textId="77777777" w:rsidR="00057E0A" w:rsidRPr="006A1F03" w:rsidRDefault="00E36E5D" w:rsidP="00592DD5">
            <w:pPr>
              <w:jc w:val="left"/>
              <w:rPr>
                <w:sz w:val="22"/>
                <w:szCs w:val="22"/>
                <w:lang w:val="lv-LV"/>
              </w:rPr>
            </w:pPr>
            <w:r w:rsidRPr="006A1F03">
              <w:rPr>
                <w:sz w:val="22"/>
                <w:szCs w:val="22"/>
                <w:lang w:val="lv-LV"/>
              </w:rPr>
              <w:t>Zemes gabala īpašnieks un pasūtītājs</w:t>
            </w:r>
          </w:p>
        </w:tc>
        <w:tc>
          <w:tcPr>
            <w:tcW w:w="5526" w:type="dxa"/>
          </w:tcPr>
          <w:p w14:paraId="17A28FC6" w14:textId="77777777" w:rsidR="00057E0A" w:rsidRPr="006A1F03" w:rsidRDefault="00E36E5D" w:rsidP="00901799">
            <w:pPr>
              <w:rPr>
                <w:sz w:val="22"/>
                <w:szCs w:val="22"/>
                <w:lang w:val="lv-LV"/>
              </w:rPr>
            </w:pPr>
            <w:r w:rsidRPr="006A1F03">
              <w:rPr>
                <w:sz w:val="22"/>
                <w:szCs w:val="22"/>
                <w:lang w:val="lv-LV"/>
              </w:rPr>
              <w:t>Ādažu novada pašvaldība</w:t>
            </w:r>
          </w:p>
          <w:p w14:paraId="527254F4" w14:textId="0EDF2098" w:rsidR="00E36E5D" w:rsidRPr="006A1F03" w:rsidRDefault="00E36E5D" w:rsidP="00901799">
            <w:pPr>
              <w:rPr>
                <w:sz w:val="22"/>
                <w:szCs w:val="22"/>
                <w:lang w:val="lv-LV"/>
              </w:rPr>
            </w:pPr>
            <w:r w:rsidRPr="006A1F03">
              <w:rPr>
                <w:sz w:val="22"/>
                <w:szCs w:val="22"/>
                <w:lang w:val="lv-LV"/>
              </w:rPr>
              <w:t>Gaujas iela 33 A, Ādaži, Ādažu novads, LV-2164</w:t>
            </w:r>
          </w:p>
        </w:tc>
      </w:tr>
      <w:tr w:rsidR="00707B8D" w:rsidRPr="006A1F03" w14:paraId="271A6937" w14:textId="77777777" w:rsidTr="00AC5248">
        <w:tc>
          <w:tcPr>
            <w:tcW w:w="704" w:type="dxa"/>
          </w:tcPr>
          <w:p w14:paraId="216018D1" w14:textId="77777777" w:rsidR="00057E0A" w:rsidRPr="006A1F03" w:rsidRDefault="000863F0" w:rsidP="00592DD5">
            <w:pPr>
              <w:jc w:val="left"/>
              <w:rPr>
                <w:sz w:val="22"/>
                <w:szCs w:val="22"/>
                <w:lang w:val="lv-LV"/>
              </w:rPr>
            </w:pPr>
            <w:r w:rsidRPr="006A1F03">
              <w:rPr>
                <w:sz w:val="22"/>
                <w:szCs w:val="22"/>
                <w:lang w:val="lv-LV"/>
              </w:rPr>
              <w:t>1.5</w:t>
            </w:r>
            <w:r w:rsidR="00E36E5D" w:rsidRPr="006A1F03">
              <w:rPr>
                <w:sz w:val="22"/>
                <w:szCs w:val="22"/>
                <w:lang w:val="lv-LV"/>
              </w:rPr>
              <w:t>.</w:t>
            </w:r>
          </w:p>
        </w:tc>
        <w:tc>
          <w:tcPr>
            <w:tcW w:w="2831" w:type="dxa"/>
          </w:tcPr>
          <w:p w14:paraId="7EA4BE86" w14:textId="77777777" w:rsidR="00057E0A" w:rsidRPr="006A1F03" w:rsidRDefault="00E36E5D" w:rsidP="00592DD5">
            <w:pPr>
              <w:jc w:val="left"/>
              <w:rPr>
                <w:sz w:val="22"/>
                <w:szCs w:val="22"/>
                <w:lang w:val="lv-LV"/>
              </w:rPr>
            </w:pPr>
            <w:r w:rsidRPr="006A1F03">
              <w:rPr>
                <w:sz w:val="22"/>
                <w:szCs w:val="22"/>
                <w:lang w:val="lv-LV"/>
              </w:rPr>
              <w:t>Pasūtītāja kontaktpersona</w:t>
            </w:r>
          </w:p>
        </w:tc>
        <w:tc>
          <w:tcPr>
            <w:tcW w:w="5526" w:type="dxa"/>
          </w:tcPr>
          <w:p w14:paraId="24BDF987" w14:textId="78EF30BF" w:rsidR="00E36E5D" w:rsidRPr="006A1F03" w:rsidRDefault="00DF49BB" w:rsidP="00901799">
            <w:pPr>
              <w:rPr>
                <w:sz w:val="22"/>
                <w:szCs w:val="22"/>
                <w:lang w:val="lv-LV"/>
              </w:rPr>
            </w:pPr>
            <w:r>
              <w:rPr>
                <w:sz w:val="22"/>
                <w:szCs w:val="22"/>
                <w:lang w:val="lv-LV"/>
              </w:rPr>
              <w:t xml:space="preserve">Attīstības un projektu nodaļas tehniskā projektu vadītāja </w:t>
            </w:r>
            <w:r w:rsidRPr="00DF49BB">
              <w:rPr>
                <w:sz w:val="22"/>
                <w:szCs w:val="22"/>
                <w:lang w:val="lv-LV"/>
              </w:rPr>
              <w:t>Brigita Grebņicka-Lujāne</w:t>
            </w:r>
            <w:r>
              <w:rPr>
                <w:sz w:val="22"/>
                <w:szCs w:val="22"/>
                <w:lang w:val="lv-LV"/>
              </w:rPr>
              <w:t xml:space="preserve"> (</w:t>
            </w:r>
            <w:r w:rsidR="00E36E5D" w:rsidRPr="006A1F03">
              <w:rPr>
                <w:sz w:val="22"/>
                <w:szCs w:val="22"/>
                <w:lang w:val="lv-LV"/>
              </w:rPr>
              <w:t>e-past</w:t>
            </w:r>
            <w:r w:rsidR="0097077F" w:rsidRPr="006A1F03">
              <w:rPr>
                <w:sz w:val="22"/>
                <w:szCs w:val="22"/>
                <w:lang w:val="lv-LV"/>
              </w:rPr>
              <w:t>s:</w:t>
            </w:r>
            <w:r w:rsidR="00A007DF" w:rsidRPr="006A1F03">
              <w:rPr>
                <w:sz w:val="22"/>
                <w:szCs w:val="22"/>
                <w:lang w:val="lv-LV"/>
              </w:rPr>
              <w:t xml:space="preserve"> </w:t>
            </w:r>
            <w:hyperlink r:id="rId9" w:history="1">
              <w:r w:rsidRPr="003D1B99">
                <w:rPr>
                  <w:rStyle w:val="Hipersaite"/>
                  <w:sz w:val="22"/>
                  <w:szCs w:val="22"/>
                </w:rPr>
                <w:t>brigita.grebnicka-lujane@adazunovads.lv</w:t>
              </w:r>
            </w:hyperlink>
            <w:r>
              <w:rPr>
                <w:sz w:val="22"/>
                <w:szCs w:val="22"/>
                <w:lang w:val="lv-LV"/>
              </w:rPr>
              <w:t xml:space="preserve"> ; </w:t>
            </w:r>
            <w:r w:rsidR="00E36E5D" w:rsidRPr="006A1F03">
              <w:rPr>
                <w:sz w:val="22"/>
                <w:szCs w:val="22"/>
                <w:lang w:val="lv-LV"/>
              </w:rPr>
              <w:t>t</w:t>
            </w:r>
            <w:r w:rsidR="00CE0576" w:rsidRPr="006A1F03">
              <w:rPr>
                <w:sz w:val="22"/>
                <w:szCs w:val="22"/>
                <w:lang w:val="lv-LV"/>
              </w:rPr>
              <w:t>āl</w:t>
            </w:r>
            <w:r w:rsidR="00E36E5D" w:rsidRPr="006A1F03">
              <w:rPr>
                <w:sz w:val="22"/>
                <w:szCs w:val="22"/>
                <w:lang w:val="lv-LV"/>
              </w:rPr>
              <w:t xml:space="preserve">r. </w:t>
            </w:r>
            <w:r w:rsidR="004C249B" w:rsidRPr="006A1F03">
              <w:rPr>
                <w:sz w:val="22"/>
                <w:szCs w:val="22"/>
                <w:lang w:val="lv-LV"/>
              </w:rPr>
              <w:t>+371</w:t>
            </w:r>
            <w:r w:rsidR="00786D4C" w:rsidRPr="006A1F03">
              <w:rPr>
                <w:lang w:val="lv-LV"/>
              </w:rPr>
              <w:t xml:space="preserve"> </w:t>
            </w:r>
            <w:r w:rsidR="00786D4C" w:rsidRPr="006A1F03">
              <w:rPr>
                <w:sz w:val="22"/>
                <w:szCs w:val="22"/>
                <w:lang w:val="lv-LV"/>
              </w:rPr>
              <w:t>20288654</w:t>
            </w:r>
            <w:r>
              <w:rPr>
                <w:sz w:val="22"/>
                <w:szCs w:val="22"/>
                <w:lang w:val="lv-LV"/>
              </w:rPr>
              <w:t>)</w:t>
            </w:r>
          </w:p>
        </w:tc>
      </w:tr>
      <w:tr w:rsidR="00E36E5D" w:rsidRPr="006A1F03" w14:paraId="74B7E49B" w14:textId="77777777" w:rsidTr="00354BD0">
        <w:tc>
          <w:tcPr>
            <w:tcW w:w="704" w:type="dxa"/>
          </w:tcPr>
          <w:p w14:paraId="3B432D29" w14:textId="77777777" w:rsidR="00E36E5D" w:rsidRPr="006A1F03" w:rsidRDefault="00E36E5D" w:rsidP="00592DD5">
            <w:pPr>
              <w:jc w:val="left"/>
              <w:rPr>
                <w:sz w:val="22"/>
                <w:szCs w:val="22"/>
                <w:lang w:val="lv-LV"/>
              </w:rPr>
            </w:pPr>
            <w:r w:rsidRPr="006A1F03">
              <w:rPr>
                <w:b/>
                <w:lang w:val="lv-LV"/>
              </w:rPr>
              <w:t>2.</w:t>
            </w:r>
          </w:p>
        </w:tc>
        <w:tc>
          <w:tcPr>
            <w:tcW w:w="8357" w:type="dxa"/>
            <w:gridSpan w:val="2"/>
          </w:tcPr>
          <w:p w14:paraId="1B2850FE" w14:textId="77777777" w:rsidR="00E36E5D" w:rsidRPr="006A1F03" w:rsidRDefault="00E36E5D" w:rsidP="00901799">
            <w:pPr>
              <w:rPr>
                <w:sz w:val="22"/>
                <w:szCs w:val="22"/>
                <w:lang w:val="lv-LV"/>
              </w:rPr>
            </w:pPr>
            <w:r w:rsidRPr="006A1F03">
              <w:rPr>
                <w:b/>
                <w:lang w:val="lv-LV"/>
              </w:rPr>
              <w:t>VISPĀRĪGIE DATI PAR PROJEKTU</w:t>
            </w:r>
          </w:p>
        </w:tc>
      </w:tr>
      <w:tr w:rsidR="00707B8D" w:rsidRPr="006A1F03" w14:paraId="7A3E225C" w14:textId="77777777" w:rsidTr="00AC5248">
        <w:tc>
          <w:tcPr>
            <w:tcW w:w="704" w:type="dxa"/>
          </w:tcPr>
          <w:p w14:paraId="4DCA0153" w14:textId="77777777" w:rsidR="00E36E5D" w:rsidRPr="006A1F03" w:rsidRDefault="00E36E5D" w:rsidP="00592DD5">
            <w:pPr>
              <w:jc w:val="left"/>
              <w:rPr>
                <w:sz w:val="22"/>
                <w:szCs w:val="22"/>
                <w:lang w:val="lv-LV"/>
              </w:rPr>
            </w:pPr>
            <w:r w:rsidRPr="006A1F03">
              <w:rPr>
                <w:sz w:val="22"/>
                <w:szCs w:val="22"/>
                <w:lang w:val="lv-LV"/>
              </w:rPr>
              <w:t>2.1.</w:t>
            </w:r>
          </w:p>
        </w:tc>
        <w:tc>
          <w:tcPr>
            <w:tcW w:w="2831" w:type="dxa"/>
          </w:tcPr>
          <w:p w14:paraId="59A1A019" w14:textId="77777777" w:rsidR="00E36E5D" w:rsidRPr="006A1F03" w:rsidRDefault="00E36E5D" w:rsidP="00592DD5">
            <w:pPr>
              <w:jc w:val="left"/>
              <w:rPr>
                <w:sz w:val="22"/>
                <w:szCs w:val="22"/>
                <w:lang w:val="lv-LV"/>
              </w:rPr>
            </w:pPr>
            <w:r w:rsidRPr="006A1F03">
              <w:rPr>
                <w:sz w:val="22"/>
                <w:szCs w:val="22"/>
                <w:lang w:val="lv-LV"/>
              </w:rPr>
              <w:t>Būves galvenais lietošanas veids</w:t>
            </w:r>
          </w:p>
        </w:tc>
        <w:tc>
          <w:tcPr>
            <w:tcW w:w="5526" w:type="dxa"/>
          </w:tcPr>
          <w:p w14:paraId="2887BBD8" w14:textId="79E6D2A5" w:rsidR="00E36E5D" w:rsidRPr="006A1F03" w:rsidRDefault="00E36E5D" w:rsidP="00901799">
            <w:pPr>
              <w:rPr>
                <w:rFonts w:eastAsia="Times New Roman"/>
                <w:bCs/>
                <w:sz w:val="22"/>
                <w:szCs w:val="22"/>
                <w:lang w:val="lv-LV"/>
              </w:rPr>
            </w:pPr>
            <w:r w:rsidRPr="006A1F03">
              <w:rPr>
                <w:rFonts w:eastAsia="Times New Roman"/>
                <w:bCs/>
                <w:sz w:val="22"/>
                <w:szCs w:val="22"/>
                <w:lang w:val="lv-LV"/>
              </w:rPr>
              <w:t>12</w:t>
            </w:r>
            <w:r w:rsidR="00734DB7" w:rsidRPr="006A1F03">
              <w:rPr>
                <w:rFonts w:eastAsia="Times New Roman"/>
                <w:bCs/>
                <w:sz w:val="22"/>
                <w:szCs w:val="22"/>
                <w:lang w:val="lv-LV"/>
              </w:rPr>
              <w:t>74</w:t>
            </w:r>
            <w:r w:rsidR="00D16833" w:rsidRPr="006A1F03">
              <w:rPr>
                <w:rFonts w:eastAsia="Times New Roman"/>
                <w:bCs/>
                <w:sz w:val="22"/>
                <w:szCs w:val="22"/>
                <w:lang w:val="lv-LV"/>
              </w:rPr>
              <w:t xml:space="preserve"> </w:t>
            </w:r>
            <w:r w:rsidRPr="006A1F03">
              <w:rPr>
                <w:rFonts w:eastAsia="Times New Roman"/>
                <w:bCs/>
                <w:sz w:val="22"/>
                <w:szCs w:val="22"/>
                <w:lang w:val="lv-LV"/>
              </w:rPr>
              <w:t>–</w:t>
            </w:r>
            <w:r w:rsidR="007C0FBC" w:rsidRPr="006A1F03">
              <w:rPr>
                <w:rFonts w:eastAsia="Times New Roman"/>
                <w:bCs/>
                <w:sz w:val="22"/>
                <w:szCs w:val="22"/>
                <w:lang w:val="lv-LV"/>
              </w:rPr>
              <w:t xml:space="preserve"> </w:t>
            </w:r>
            <w:r w:rsidR="00F73442" w:rsidRPr="006A1F03">
              <w:rPr>
                <w:bCs/>
                <w:sz w:val="22"/>
                <w:szCs w:val="22"/>
                <w:lang w:val="lv-LV"/>
              </w:rPr>
              <w:t>Citas, iepriekš neklasificētas, ēkas</w:t>
            </w:r>
            <w:r w:rsidR="00F82DFC" w:rsidRPr="006A1F03">
              <w:rPr>
                <w:bCs/>
                <w:sz w:val="22"/>
                <w:szCs w:val="22"/>
                <w:lang w:val="lv-LV"/>
              </w:rPr>
              <w:t>.</w:t>
            </w:r>
          </w:p>
        </w:tc>
      </w:tr>
      <w:tr w:rsidR="00707B8D" w:rsidRPr="006A1F03" w14:paraId="03A032F7" w14:textId="77777777" w:rsidTr="00AC5248">
        <w:tc>
          <w:tcPr>
            <w:tcW w:w="704" w:type="dxa"/>
          </w:tcPr>
          <w:p w14:paraId="3CB91BE8" w14:textId="77777777" w:rsidR="00BB6A17" w:rsidRPr="006A1F03" w:rsidRDefault="00BB6A17" w:rsidP="00592DD5">
            <w:pPr>
              <w:jc w:val="left"/>
              <w:rPr>
                <w:sz w:val="22"/>
                <w:szCs w:val="22"/>
                <w:lang w:val="lv-LV"/>
              </w:rPr>
            </w:pPr>
            <w:r w:rsidRPr="006A1F03">
              <w:rPr>
                <w:sz w:val="22"/>
                <w:szCs w:val="22"/>
                <w:lang w:val="lv-LV"/>
              </w:rPr>
              <w:t>2.2.</w:t>
            </w:r>
          </w:p>
        </w:tc>
        <w:tc>
          <w:tcPr>
            <w:tcW w:w="2831" w:type="dxa"/>
          </w:tcPr>
          <w:p w14:paraId="2470701F" w14:textId="72C1DD89" w:rsidR="00BB6A17" w:rsidRPr="006A1F03" w:rsidRDefault="00A64E2F" w:rsidP="00592DD5">
            <w:pPr>
              <w:jc w:val="left"/>
              <w:rPr>
                <w:sz w:val="22"/>
                <w:szCs w:val="22"/>
                <w:lang w:val="lv-LV"/>
              </w:rPr>
            </w:pPr>
            <w:r w:rsidRPr="006A1F03">
              <w:rPr>
                <w:sz w:val="22"/>
                <w:szCs w:val="22"/>
                <w:lang w:val="lv-LV"/>
              </w:rPr>
              <w:t>P</w:t>
            </w:r>
            <w:r w:rsidR="00BB6A17" w:rsidRPr="006A1F03">
              <w:rPr>
                <w:sz w:val="22"/>
                <w:szCs w:val="22"/>
                <w:lang w:val="lv-LV"/>
              </w:rPr>
              <w:t>rojektēšanas stadija</w:t>
            </w:r>
          </w:p>
        </w:tc>
        <w:tc>
          <w:tcPr>
            <w:tcW w:w="5526" w:type="dxa"/>
          </w:tcPr>
          <w:p w14:paraId="6AE8E2FA" w14:textId="1423348D" w:rsidR="00673FF8" w:rsidRPr="006A1F03" w:rsidRDefault="00673FF8" w:rsidP="00901799">
            <w:pPr>
              <w:rPr>
                <w:rFonts w:eastAsia="Times New Roman"/>
                <w:bCs/>
                <w:sz w:val="22"/>
                <w:szCs w:val="22"/>
                <w:lang w:val="lv-LV"/>
              </w:rPr>
            </w:pPr>
            <w:r w:rsidRPr="006A1F03">
              <w:rPr>
                <w:rFonts w:eastAsia="Times New Roman"/>
                <w:bCs/>
                <w:sz w:val="22"/>
                <w:szCs w:val="22"/>
                <w:lang w:val="lv-LV"/>
              </w:rPr>
              <w:t>Skices,</w:t>
            </w:r>
          </w:p>
          <w:p w14:paraId="1F09ABAA" w14:textId="3AFBA9FF" w:rsidR="001C4FE0" w:rsidRPr="006A1F03" w:rsidRDefault="001C4FE0" w:rsidP="00901799">
            <w:pPr>
              <w:rPr>
                <w:rFonts w:eastAsia="Times New Roman"/>
                <w:bCs/>
                <w:sz w:val="22"/>
                <w:szCs w:val="22"/>
                <w:lang w:val="lv-LV"/>
              </w:rPr>
            </w:pPr>
            <w:r w:rsidRPr="006A1F03">
              <w:rPr>
                <w:rFonts w:eastAsia="Times New Roman"/>
                <w:bCs/>
                <w:sz w:val="22"/>
                <w:szCs w:val="22"/>
                <w:lang w:val="lv-LV"/>
              </w:rPr>
              <w:t>Būvprojekts minimālā sastāvā (MBP),</w:t>
            </w:r>
          </w:p>
          <w:p w14:paraId="408684C4" w14:textId="22C66949" w:rsidR="00E82931" w:rsidRPr="006A1F03" w:rsidRDefault="001C4FE0" w:rsidP="00901799">
            <w:pPr>
              <w:rPr>
                <w:rFonts w:eastAsia="Times New Roman"/>
                <w:bCs/>
                <w:sz w:val="22"/>
                <w:szCs w:val="22"/>
                <w:lang w:val="lv-LV"/>
              </w:rPr>
            </w:pPr>
            <w:r w:rsidRPr="006A1F03">
              <w:rPr>
                <w:rFonts w:eastAsia="Times New Roman"/>
                <w:bCs/>
                <w:sz w:val="22"/>
                <w:szCs w:val="22"/>
                <w:lang w:val="lv-LV"/>
              </w:rPr>
              <w:t>Būvprojekts (BP).</w:t>
            </w:r>
          </w:p>
        </w:tc>
      </w:tr>
      <w:tr w:rsidR="00707B8D" w:rsidRPr="006A1F03" w14:paraId="0650A13D" w14:textId="77777777" w:rsidTr="00AC5248">
        <w:tc>
          <w:tcPr>
            <w:tcW w:w="704" w:type="dxa"/>
          </w:tcPr>
          <w:p w14:paraId="33CFE674" w14:textId="77777777" w:rsidR="00E36E5D" w:rsidRPr="006A1F03" w:rsidRDefault="00E36E5D" w:rsidP="00592DD5">
            <w:pPr>
              <w:jc w:val="left"/>
              <w:rPr>
                <w:sz w:val="22"/>
                <w:szCs w:val="22"/>
                <w:lang w:val="lv-LV"/>
              </w:rPr>
            </w:pPr>
            <w:r w:rsidRPr="006A1F03">
              <w:rPr>
                <w:sz w:val="22"/>
                <w:szCs w:val="22"/>
                <w:lang w:val="lv-LV"/>
              </w:rPr>
              <w:t>2.</w:t>
            </w:r>
            <w:r w:rsidR="00BB6A17" w:rsidRPr="006A1F03">
              <w:rPr>
                <w:sz w:val="22"/>
                <w:szCs w:val="22"/>
                <w:lang w:val="lv-LV"/>
              </w:rPr>
              <w:t>3</w:t>
            </w:r>
            <w:r w:rsidRPr="006A1F03">
              <w:rPr>
                <w:sz w:val="22"/>
                <w:szCs w:val="22"/>
                <w:lang w:val="lv-LV"/>
              </w:rPr>
              <w:t>.</w:t>
            </w:r>
          </w:p>
        </w:tc>
        <w:tc>
          <w:tcPr>
            <w:tcW w:w="2831" w:type="dxa"/>
          </w:tcPr>
          <w:p w14:paraId="49C8B6DF" w14:textId="77777777" w:rsidR="00E36E5D" w:rsidRPr="006A1F03" w:rsidRDefault="00E36E5D" w:rsidP="00E36E5D">
            <w:pPr>
              <w:jc w:val="left"/>
              <w:rPr>
                <w:sz w:val="22"/>
                <w:szCs w:val="22"/>
                <w:lang w:val="lv-LV"/>
              </w:rPr>
            </w:pPr>
            <w:r w:rsidRPr="006A1F03">
              <w:rPr>
                <w:sz w:val="22"/>
                <w:szCs w:val="22"/>
                <w:lang w:val="lv-LV"/>
              </w:rPr>
              <w:t>Būv</w:t>
            </w:r>
            <w:r w:rsidR="00BB6A17" w:rsidRPr="006A1F03">
              <w:rPr>
                <w:sz w:val="22"/>
                <w:szCs w:val="22"/>
                <w:lang w:val="lv-LV"/>
              </w:rPr>
              <w:t>es</w:t>
            </w:r>
            <w:r w:rsidRPr="006A1F03">
              <w:rPr>
                <w:sz w:val="22"/>
                <w:szCs w:val="22"/>
                <w:lang w:val="lv-LV"/>
              </w:rPr>
              <w:t xml:space="preserve"> iedalījums</w:t>
            </w:r>
          </w:p>
          <w:p w14:paraId="341C74D6" w14:textId="77777777" w:rsidR="00E36E5D" w:rsidRPr="006A1F03" w:rsidRDefault="00E36E5D" w:rsidP="00E36E5D">
            <w:pPr>
              <w:jc w:val="left"/>
              <w:rPr>
                <w:sz w:val="22"/>
                <w:szCs w:val="22"/>
                <w:lang w:val="lv-LV"/>
              </w:rPr>
            </w:pPr>
            <w:r w:rsidRPr="006A1F03">
              <w:rPr>
                <w:sz w:val="22"/>
                <w:szCs w:val="22"/>
                <w:lang w:val="lv-LV"/>
              </w:rPr>
              <w:t>grupā atbilstoši</w:t>
            </w:r>
          </w:p>
          <w:p w14:paraId="42BAF7D4" w14:textId="77777777" w:rsidR="00E36E5D" w:rsidRPr="006A1F03" w:rsidRDefault="00E36E5D" w:rsidP="00E36E5D">
            <w:pPr>
              <w:jc w:val="left"/>
              <w:rPr>
                <w:sz w:val="22"/>
                <w:szCs w:val="22"/>
                <w:lang w:val="lv-LV"/>
              </w:rPr>
            </w:pPr>
            <w:r w:rsidRPr="006A1F03">
              <w:rPr>
                <w:sz w:val="22"/>
                <w:szCs w:val="22"/>
                <w:lang w:val="lv-LV"/>
              </w:rPr>
              <w:t>būvniecības</w:t>
            </w:r>
          </w:p>
          <w:p w14:paraId="19C261CD" w14:textId="77777777" w:rsidR="00E36E5D" w:rsidRPr="006A1F03" w:rsidRDefault="00E36E5D" w:rsidP="00E36E5D">
            <w:pPr>
              <w:jc w:val="left"/>
              <w:rPr>
                <w:sz w:val="22"/>
                <w:szCs w:val="22"/>
                <w:lang w:val="lv-LV"/>
              </w:rPr>
            </w:pPr>
            <w:r w:rsidRPr="006A1F03">
              <w:rPr>
                <w:sz w:val="22"/>
                <w:szCs w:val="22"/>
                <w:lang w:val="lv-LV"/>
              </w:rPr>
              <w:t>procesam</w:t>
            </w:r>
          </w:p>
        </w:tc>
        <w:tc>
          <w:tcPr>
            <w:tcW w:w="5526" w:type="dxa"/>
          </w:tcPr>
          <w:p w14:paraId="512EAA85" w14:textId="042F2D38" w:rsidR="00E36E5D" w:rsidRPr="006A1F03" w:rsidRDefault="00E36E5D" w:rsidP="00901799">
            <w:pPr>
              <w:rPr>
                <w:rFonts w:eastAsia="Times New Roman"/>
                <w:bCs/>
                <w:sz w:val="22"/>
                <w:szCs w:val="22"/>
                <w:lang w:val="lv-LV"/>
              </w:rPr>
            </w:pPr>
            <w:r w:rsidRPr="006A1F03">
              <w:rPr>
                <w:rFonts w:eastAsia="Times New Roman"/>
                <w:bCs/>
                <w:sz w:val="22"/>
                <w:szCs w:val="22"/>
                <w:lang w:val="lv-LV"/>
              </w:rPr>
              <w:t>I</w:t>
            </w:r>
            <w:r w:rsidR="00775C0A" w:rsidRPr="006A1F03">
              <w:rPr>
                <w:rFonts w:eastAsia="Times New Roman"/>
                <w:bCs/>
                <w:sz w:val="22"/>
                <w:szCs w:val="22"/>
                <w:lang w:val="lv-LV"/>
              </w:rPr>
              <w:t>I</w:t>
            </w:r>
            <w:r w:rsidRPr="006A1F03">
              <w:rPr>
                <w:rFonts w:eastAsia="Times New Roman"/>
                <w:bCs/>
                <w:sz w:val="22"/>
                <w:szCs w:val="22"/>
                <w:lang w:val="lv-LV"/>
              </w:rPr>
              <w:t xml:space="preserve"> grupa</w:t>
            </w:r>
          </w:p>
        </w:tc>
      </w:tr>
      <w:tr w:rsidR="00707B8D" w:rsidRPr="006A1F03" w14:paraId="422E4F01" w14:textId="77777777" w:rsidTr="00AC5248">
        <w:tc>
          <w:tcPr>
            <w:tcW w:w="704" w:type="dxa"/>
          </w:tcPr>
          <w:p w14:paraId="5E464A5F" w14:textId="77777777" w:rsidR="00E36E5D" w:rsidRPr="006A1F03" w:rsidRDefault="00E36E5D" w:rsidP="00592DD5">
            <w:pPr>
              <w:jc w:val="left"/>
              <w:rPr>
                <w:sz w:val="22"/>
                <w:szCs w:val="22"/>
                <w:lang w:val="lv-LV"/>
              </w:rPr>
            </w:pPr>
            <w:r w:rsidRPr="006A1F03">
              <w:rPr>
                <w:sz w:val="22"/>
                <w:szCs w:val="22"/>
                <w:lang w:val="lv-LV"/>
              </w:rPr>
              <w:t>2.</w:t>
            </w:r>
            <w:r w:rsidR="00BB6A17" w:rsidRPr="006A1F03">
              <w:rPr>
                <w:sz w:val="22"/>
                <w:szCs w:val="22"/>
                <w:lang w:val="lv-LV"/>
              </w:rPr>
              <w:t>4</w:t>
            </w:r>
            <w:r w:rsidRPr="006A1F03">
              <w:rPr>
                <w:sz w:val="22"/>
                <w:szCs w:val="22"/>
                <w:lang w:val="lv-LV"/>
              </w:rPr>
              <w:t>.</w:t>
            </w:r>
          </w:p>
        </w:tc>
        <w:tc>
          <w:tcPr>
            <w:tcW w:w="2831" w:type="dxa"/>
          </w:tcPr>
          <w:p w14:paraId="499FF49B" w14:textId="77777777" w:rsidR="00E36E5D" w:rsidRPr="006A1F03" w:rsidRDefault="00E36E5D" w:rsidP="00592DD5">
            <w:pPr>
              <w:jc w:val="left"/>
              <w:rPr>
                <w:sz w:val="22"/>
                <w:szCs w:val="22"/>
                <w:lang w:val="lv-LV"/>
              </w:rPr>
            </w:pPr>
            <w:r w:rsidRPr="006A1F03">
              <w:rPr>
                <w:sz w:val="22"/>
                <w:szCs w:val="22"/>
                <w:lang w:val="lv-LV"/>
              </w:rPr>
              <w:t>Būvniecības veids</w:t>
            </w:r>
          </w:p>
        </w:tc>
        <w:tc>
          <w:tcPr>
            <w:tcW w:w="5526" w:type="dxa"/>
          </w:tcPr>
          <w:p w14:paraId="1877ACD6" w14:textId="168723F7" w:rsidR="00593CB4" w:rsidRPr="006A1F03" w:rsidRDefault="00BF7FB0" w:rsidP="00901799">
            <w:pPr>
              <w:rPr>
                <w:sz w:val="22"/>
                <w:szCs w:val="22"/>
                <w:lang w:val="lv-LV"/>
              </w:rPr>
            </w:pPr>
            <w:r w:rsidRPr="006A1F03">
              <w:rPr>
                <w:sz w:val="22"/>
                <w:szCs w:val="22"/>
                <w:lang w:val="lv-LV"/>
              </w:rPr>
              <w:t>Pārbūve</w:t>
            </w:r>
          </w:p>
        </w:tc>
      </w:tr>
      <w:tr w:rsidR="00707B8D" w:rsidRPr="006A1F03" w14:paraId="2FA38CA3" w14:textId="77777777" w:rsidTr="00AC5248">
        <w:tc>
          <w:tcPr>
            <w:tcW w:w="704" w:type="dxa"/>
          </w:tcPr>
          <w:p w14:paraId="0599BB39" w14:textId="77777777" w:rsidR="007D0640" w:rsidRPr="006A1F03" w:rsidRDefault="007D0640" w:rsidP="00592DD5">
            <w:pPr>
              <w:jc w:val="left"/>
              <w:rPr>
                <w:sz w:val="22"/>
                <w:szCs w:val="22"/>
                <w:lang w:val="lv-LV"/>
              </w:rPr>
            </w:pPr>
            <w:r w:rsidRPr="006A1F03">
              <w:rPr>
                <w:sz w:val="22"/>
                <w:szCs w:val="22"/>
                <w:lang w:val="lv-LV"/>
              </w:rPr>
              <w:t>2.</w:t>
            </w:r>
            <w:r w:rsidR="00BB6A17" w:rsidRPr="006A1F03">
              <w:rPr>
                <w:sz w:val="22"/>
                <w:szCs w:val="22"/>
                <w:lang w:val="lv-LV"/>
              </w:rPr>
              <w:t>5</w:t>
            </w:r>
            <w:r w:rsidRPr="006A1F03">
              <w:rPr>
                <w:sz w:val="22"/>
                <w:szCs w:val="22"/>
                <w:lang w:val="lv-LV"/>
              </w:rPr>
              <w:t>.</w:t>
            </w:r>
          </w:p>
        </w:tc>
        <w:tc>
          <w:tcPr>
            <w:tcW w:w="2831" w:type="dxa"/>
          </w:tcPr>
          <w:p w14:paraId="75B035B9" w14:textId="77777777" w:rsidR="007D0640" w:rsidRPr="00FF3BBB" w:rsidRDefault="000863F0" w:rsidP="000863F0">
            <w:pPr>
              <w:jc w:val="left"/>
              <w:rPr>
                <w:sz w:val="22"/>
                <w:szCs w:val="22"/>
                <w:lang w:val="lv-LV"/>
              </w:rPr>
            </w:pPr>
            <w:r w:rsidRPr="00FF3BBB">
              <w:rPr>
                <w:sz w:val="22"/>
                <w:szCs w:val="22"/>
                <w:lang w:val="lv-LV"/>
              </w:rPr>
              <w:t>Esošās situācijas apraksts</w:t>
            </w:r>
          </w:p>
        </w:tc>
        <w:tc>
          <w:tcPr>
            <w:tcW w:w="5526" w:type="dxa"/>
          </w:tcPr>
          <w:p w14:paraId="0AEFE151" w14:textId="7631A0FA" w:rsidR="00BB6A17" w:rsidRPr="00FF3BBB" w:rsidRDefault="00925C13" w:rsidP="00FD06C2">
            <w:pPr>
              <w:rPr>
                <w:sz w:val="23"/>
                <w:szCs w:val="23"/>
                <w:lang w:val="lv-LV"/>
              </w:rPr>
            </w:pPr>
            <w:r w:rsidRPr="00FF3BBB">
              <w:rPr>
                <w:sz w:val="22"/>
                <w:szCs w:val="22"/>
                <w:lang w:val="lv-LV"/>
              </w:rPr>
              <w:t xml:space="preserve">Projektējamajā ēka ir bijusī Ugunsdzēsēju depo ēka, kas pielāgota Ādažu novada pašvaldības policijas lietošanai. </w:t>
            </w:r>
            <w:r w:rsidR="00BB059D" w:rsidRPr="00FF3BBB">
              <w:rPr>
                <w:sz w:val="22"/>
                <w:szCs w:val="22"/>
                <w:lang w:val="lv-LV"/>
              </w:rPr>
              <w:t>Tā</w:t>
            </w:r>
            <w:r w:rsidR="00C6784A" w:rsidRPr="00FF3BBB">
              <w:rPr>
                <w:sz w:val="22"/>
                <w:szCs w:val="22"/>
                <w:lang w:val="lv-LV"/>
              </w:rPr>
              <w:t xml:space="preserve"> tiek ekspluatēta.</w:t>
            </w:r>
            <w:r w:rsidR="00FA1AE5" w:rsidRPr="00FF3BBB">
              <w:rPr>
                <w:sz w:val="22"/>
                <w:szCs w:val="22"/>
                <w:lang w:val="lv-LV"/>
              </w:rPr>
              <w:t xml:space="preserve"> </w:t>
            </w:r>
            <w:r w:rsidR="00FA3FBB" w:rsidRPr="00FF3BBB">
              <w:rPr>
                <w:sz w:val="22"/>
                <w:szCs w:val="22"/>
                <w:lang w:val="lv-LV"/>
              </w:rPr>
              <w:t>Ēkas konstrukcija</w:t>
            </w:r>
            <w:r w:rsidR="008E2653" w:rsidRPr="00FF3BBB">
              <w:rPr>
                <w:sz w:val="22"/>
                <w:szCs w:val="22"/>
                <w:lang w:val="lv-LV"/>
              </w:rPr>
              <w:t xml:space="preserve"> – </w:t>
            </w:r>
            <w:r w:rsidR="00A52A01" w:rsidRPr="00FF3BBB">
              <w:rPr>
                <w:sz w:val="22"/>
                <w:szCs w:val="22"/>
                <w:lang w:val="lv-LV"/>
              </w:rPr>
              <w:t xml:space="preserve"> brīvstāvoša </w:t>
            </w:r>
            <w:r w:rsidR="008E2653" w:rsidRPr="00FF3BBB">
              <w:rPr>
                <w:sz w:val="22"/>
                <w:szCs w:val="22"/>
                <w:lang w:val="lv-LV"/>
              </w:rPr>
              <w:t>divstāvu ēka</w:t>
            </w:r>
            <w:r w:rsidR="009652E9" w:rsidRPr="00FF3BBB">
              <w:rPr>
                <w:sz w:val="22"/>
                <w:szCs w:val="22"/>
                <w:lang w:val="lv-LV"/>
              </w:rPr>
              <w:t xml:space="preserve"> bez pagraba</w:t>
            </w:r>
            <w:r w:rsidR="008E2653" w:rsidRPr="00FF3BBB">
              <w:rPr>
                <w:sz w:val="22"/>
                <w:szCs w:val="22"/>
                <w:lang w:val="lv-LV"/>
              </w:rPr>
              <w:t xml:space="preserve"> ar lentveida </w:t>
            </w:r>
            <w:r w:rsidR="00BB059D" w:rsidRPr="00FF3BBB">
              <w:rPr>
                <w:sz w:val="22"/>
                <w:szCs w:val="22"/>
                <w:lang w:val="lv-LV"/>
              </w:rPr>
              <w:t>betona</w:t>
            </w:r>
            <w:r w:rsidR="008E2653" w:rsidRPr="00FF3BBB">
              <w:rPr>
                <w:sz w:val="22"/>
                <w:szCs w:val="22"/>
                <w:lang w:val="lv-LV"/>
              </w:rPr>
              <w:t xml:space="preserve"> bloku pamatiem, silikāta ķieģeļu mūra </w:t>
            </w:r>
            <w:r w:rsidR="00A52A01" w:rsidRPr="00FF3BBB">
              <w:rPr>
                <w:sz w:val="22"/>
                <w:szCs w:val="22"/>
                <w:lang w:val="lv-LV"/>
              </w:rPr>
              <w:t xml:space="preserve">un koka karkasa nesošajām </w:t>
            </w:r>
            <w:r w:rsidR="008E2653" w:rsidRPr="00FF3BBB">
              <w:rPr>
                <w:sz w:val="22"/>
                <w:szCs w:val="22"/>
                <w:lang w:val="lv-LV"/>
              </w:rPr>
              <w:t>sienām</w:t>
            </w:r>
            <w:r w:rsidR="00A52A01" w:rsidRPr="00FF3BBB">
              <w:rPr>
                <w:sz w:val="22"/>
                <w:szCs w:val="22"/>
                <w:lang w:val="lv-LV"/>
              </w:rPr>
              <w:t xml:space="preserve">, dobo </w:t>
            </w:r>
            <w:r w:rsidR="00BB059D" w:rsidRPr="00FF3BBB">
              <w:rPr>
                <w:sz w:val="22"/>
                <w:szCs w:val="22"/>
                <w:lang w:val="lv-LV"/>
              </w:rPr>
              <w:t xml:space="preserve">dzelzbetona </w:t>
            </w:r>
            <w:r w:rsidR="00A52A01" w:rsidRPr="00FF3BBB">
              <w:rPr>
                <w:sz w:val="22"/>
                <w:szCs w:val="22"/>
                <w:lang w:val="lv-LV"/>
              </w:rPr>
              <w:t>pan</w:t>
            </w:r>
            <w:r w:rsidR="00CD48D1" w:rsidRPr="00FF3BBB">
              <w:rPr>
                <w:sz w:val="22"/>
                <w:szCs w:val="22"/>
                <w:lang w:val="lv-LV"/>
              </w:rPr>
              <w:t>e</w:t>
            </w:r>
            <w:r w:rsidR="00A52A01" w:rsidRPr="00FF3BBB">
              <w:rPr>
                <w:sz w:val="22"/>
                <w:szCs w:val="22"/>
                <w:lang w:val="lv-LV"/>
              </w:rPr>
              <w:t>ļu un koka siju pārsegumiem.</w:t>
            </w:r>
            <w:r w:rsidR="000017DC" w:rsidRPr="00FF3BBB">
              <w:rPr>
                <w:sz w:val="22"/>
                <w:szCs w:val="22"/>
                <w:lang w:val="lv-LV"/>
              </w:rPr>
              <w:t xml:space="preserve"> Ēkai 2020. gada 22. decembrī tikai veikta </w:t>
            </w:r>
            <w:r w:rsidR="008954BB" w:rsidRPr="00FF3BBB">
              <w:rPr>
                <w:sz w:val="22"/>
                <w:szCs w:val="22"/>
                <w:lang w:val="lv-LV"/>
              </w:rPr>
              <w:t>t</w:t>
            </w:r>
            <w:r w:rsidR="000017DC" w:rsidRPr="00FF3BBB">
              <w:rPr>
                <w:sz w:val="22"/>
                <w:szCs w:val="22"/>
                <w:lang w:val="lv-LV"/>
              </w:rPr>
              <w:t>ehn</w:t>
            </w:r>
            <w:r w:rsidR="00CB3A1B" w:rsidRPr="00FF3BBB">
              <w:rPr>
                <w:sz w:val="22"/>
                <w:szCs w:val="22"/>
                <w:lang w:val="lv-LV"/>
              </w:rPr>
              <w:t>is</w:t>
            </w:r>
            <w:r w:rsidR="000017DC" w:rsidRPr="00FF3BBB">
              <w:rPr>
                <w:sz w:val="22"/>
                <w:szCs w:val="22"/>
                <w:lang w:val="lv-LV"/>
              </w:rPr>
              <w:t xml:space="preserve">kā apsekošana un </w:t>
            </w:r>
            <w:r w:rsidR="00BB059D" w:rsidRPr="00FF3BBB">
              <w:rPr>
                <w:sz w:val="22"/>
                <w:szCs w:val="22"/>
                <w:lang w:val="lv-LV"/>
              </w:rPr>
              <w:t>i</w:t>
            </w:r>
            <w:r w:rsidR="000017DC" w:rsidRPr="00FF3BBB">
              <w:rPr>
                <w:sz w:val="22"/>
                <w:szCs w:val="22"/>
                <w:lang w:val="lv-LV"/>
              </w:rPr>
              <w:t>zdots Tehniskais atzinums, kurā apsekotās būvkonstrukcijas ir atzītas par atbilstošām ekspluatācijas nosacījumiem.</w:t>
            </w:r>
            <w:r w:rsidRPr="00FF3BBB">
              <w:rPr>
                <w:sz w:val="22"/>
                <w:szCs w:val="22"/>
                <w:lang w:val="lv-LV"/>
              </w:rPr>
              <w:t xml:space="preserve"> </w:t>
            </w:r>
            <w:r w:rsidR="009652E9" w:rsidRPr="00FF3BBB">
              <w:rPr>
                <w:sz w:val="22"/>
                <w:szCs w:val="22"/>
                <w:lang w:val="lv-LV"/>
              </w:rPr>
              <w:t>Energoefektivitātes novērtējumā ēkai piešķirta F klase.  Teritorijas</w:t>
            </w:r>
            <w:r w:rsidRPr="00FF3BBB">
              <w:rPr>
                <w:sz w:val="22"/>
                <w:szCs w:val="22"/>
                <w:lang w:val="lv-LV"/>
              </w:rPr>
              <w:t xml:space="preserve"> D daļā atrodas metāla garāž</w:t>
            </w:r>
            <w:r w:rsidR="00470002" w:rsidRPr="00FF3BBB">
              <w:rPr>
                <w:sz w:val="22"/>
                <w:szCs w:val="22"/>
                <w:lang w:val="lv-LV"/>
              </w:rPr>
              <w:t>a</w:t>
            </w:r>
            <w:r w:rsidRPr="00FF3BBB">
              <w:rPr>
                <w:sz w:val="22"/>
                <w:szCs w:val="22"/>
                <w:lang w:val="lv-LV"/>
              </w:rPr>
              <w:t>, teritorijas A daļā – baseina konstrukcija. N</w:t>
            </w:r>
            <w:r w:rsidR="009652E9" w:rsidRPr="00FF3BBB">
              <w:rPr>
                <w:sz w:val="22"/>
                <w:szCs w:val="22"/>
                <w:lang w:val="lv-LV"/>
              </w:rPr>
              <w:t xml:space="preserve">eapbūvētā daļa apaugusi ar atsevišķiem kokiem un dekoratīvajiem krūmiem. </w:t>
            </w:r>
            <w:r w:rsidRPr="00FF3BBB">
              <w:rPr>
                <w:sz w:val="22"/>
                <w:szCs w:val="22"/>
                <w:lang w:val="lv-LV"/>
              </w:rPr>
              <w:t>Laukumi un ceļi veidoti no asfaltbetona un grants seguma.</w:t>
            </w:r>
          </w:p>
        </w:tc>
      </w:tr>
      <w:tr w:rsidR="00707B8D" w:rsidRPr="006A1F03" w14:paraId="6AD0647E" w14:textId="77777777" w:rsidTr="00AC5248">
        <w:tc>
          <w:tcPr>
            <w:tcW w:w="704" w:type="dxa"/>
          </w:tcPr>
          <w:p w14:paraId="30570323" w14:textId="77777777" w:rsidR="00E61448" w:rsidRPr="006A1F03" w:rsidRDefault="00E61448" w:rsidP="00592DD5">
            <w:pPr>
              <w:jc w:val="left"/>
              <w:rPr>
                <w:sz w:val="22"/>
                <w:szCs w:val="22"/>
                <w:lang w:val="lv-LV"/>
              </w:rPr>
            </w:pPr>
            <w:r w:rsidRPr="006A1F03">
              <w:rPr>
                <w:sz w:val="22"/>
                <w:szCs w:val="22"/>
                <w:lang w:val="lv-LV"/>
              </w:rPr>
              <w:t>2.</w:t>
            </w:r>
            <w:r w:rsidR="00BB6A17" w:rsidRPr="006A1F03">
              <w:rPr>
                <w:sz w:val="22"/>
                <w:szCs w:val="22"/>
                <w:lang w:val="lv-LV"/>
              </w:rPr>
              <w:t>6</w:t>
            </w:r>
            <w:r w:rsidRPr="006A1F03">
              <w:rPr>
                <w:sz w:val="22"/>
                <w:szCs w:val="22"/>
                <w:lang w:val="lv-LV"/>
              </w:rPr>
              <w:t>.</w:t>
            </w:r>
          </w:p>
        </w:tc>
        <w:tc>
          <w:tcPr>
            <w:tcW w:w="2831" w:type="dxa"/>
          </w:tcPr>
          <w:p w14:paraId="152018DB" w14:textId="77777777" w:rsidR="00E61448" w:rsidRPr="006A1F03" w:rsidRDefault="00E61448" w:rsidP="000863F0">
            <w:pPr>
              <w:jc w:val="left"/>
              <w:rPr>
                <w:sz w:val="22"/>
                <w:szCs w:val="22"/>
                <w:lang w:val="lv-LV"/>
              </w:rPr>
            </w:pPr>
            <w:r w:rsidRPr="006A1F03">
              <w:rPr>
                <w:sz w:val="22"/>
                <w:szCs w:val="22"/>
                <w:lang w:val="lv-LV"/>
              </w:rPr>
              <w:t>Būvniecības kār</w:t>
            </w:r>
            <w:r w:rsidR="00BB6A17" w:rsidRPr="006A1F03">
              <w:rPr>
                <w:sz w:val="22"/>
                <w:szCs w:val="22"/>
                <w:lang w:val="lv-LV"/>
              </w:rPr>
              <w:t>t</w:t>
            </w:r>
            <w:r w:rsidRPr="006A1F03">
              <w:rPr>
                <w:sz w:val="22"/>
                <w:szCs w:val="22"/>
                <w:lang w:val="lv-LV"/>
              </w:rPr>
              <w:t>as</w:t>
            </w:r>
          </w:p>
        </w:tc>
        <w:tc>
          <w:tcPr>
            <w:tcW w:w="5526" w:type="dxa"/>
          </w:tcPr>
          <w:p w14:paraId="0B663372" w14:textId="2CD1D8B3" w:rsidR="00E61448" w:rsidRPr="006A1F03" w:rsidRDefault="00BB6A17" w:rsidP="00901799">
            <w:pPr>
              <w:rPr>
                <w:sz w:val="22"/>
                <w:szCs w:val="22"/>
                <w:lang w:val="lv-LV"/>
              </w:rPr>
            </w:pPr>
            <w:r w:rsidRPr="006A1F03">
              <w:rPr>
                <w:sz w:val="22"/>
                <w:szCs w:val="22"/>
                <w:lang w:val="lv-LV"/>
              </w:rPr>
              <w:t>1 kārta</w:t>
            </w:r>
          </w:p>
        </w:tc>
      </w:tr>
      <w:tr w:rsidR="00707B8D" w:rsidRPr="006A1F03" w14:paraId="045C25F1" w14:textId="77777777" w:rsidTr="00AC5248">
        <w:tc>
          <w:tcPr>
            <w:tcW w:w="704" w:type="dxa"/>
          </w:tcPr>
          <w:p w14:paraId="57AC2BEF" w14:textId="77777777" w:rsidR="00BB6A17" w:rsidRPr="006A1F03" w:rsidRDefault="00201960" w:rsidP="00592DD5">
            <w:pPr>
              <w:jc w:val="left"/>
              <w:rPr>
                <w:sz w:val="22"/>
                <w:szCs w:val="22"/>
                <w:lang w:val="lv-LV"/>
              </w:rPr>
            </w:pPr>
            <w:r w:rsidRPr="006A1F03">
              <w:rPr>
                <w:sz w:val="22"/>
                <w:szCs w:val="22"/>
                <w:lang w:val="lv-LV"/>
              </w:rPr>
              <w:t>2.7.</w:t>
            </w:r>
          </w:p>
        </w:tc>
        <w:tc>
          <w:tcPr>
            <w:tcW w:w="2831" w:type="dxa"/>
          </w:tcPr>
          <w:p w14:paraId="031E5AE7" w14:textId="77777777" w:rsidR="00BB6A17" w:rsidRPr="006A1F03" w:rsidRDefault="00201960" w:rsidP="000863F0">
            <w:pPr>
              <w:jc w:val="left"/>
              <w:rPr>
                <w:sz w:val="22"/>
                <w:szCs w:val="22"/>
                <w:lang w:val="lv-LV"/>
              </w:rPr>
            </w:pPr>
            <w:r w:rsidRPr="006A1F03">
              <w:rPr>
                <w:sz w:val="22"/>
                <w:szCs w:val="22"/>
                <w:lang w:val="lv-LV"/>
              </w:rPr>
              <w:t>Projektēšanas uzdevumam saistoši dokumenti</w:t>
            </w:r>
          </w:p>
        </w:tc>
        <w:tc>
          <w:tcPr>
            <w:tcW w:w="5526" w:type="dxa"/>
          </w:tcPr>
          <w:p w14:paraId="0464C807" w14:textId="4252D4B3" w:rsidR="0069082E" w:rsidRDefault="009A6782" w:rsidP="00901799">
            <w:pPr>
              <w:rPr>
                <w:sz w:val="22"/>
                <w:szCs w:val="22"/>
                <w:lang w:val="lv-LV"/>
              </w:rPr>
            </w:pPr>
            <w:r>
              <w:rPr>
                <w:sz w:val="22"/>
                <w:szCs w:val="22"/>
                <w:lang w:val="lv-LV"/>
              </w:rPr>
              <w:t>Ēkas kadastrālās uzmērīšanas lieta</w:t>
            </w:r>
            <w:r w:rsidR="0069082E">
              <w:rPr>
                <w:sz w:val="22"/>
                <w:szCs w:val="22"/>
                <w:lang w:val="lv-LV"/>
              </w:rPr>
              <w:t>;</w:t>
            </w:r>
          </w:p>
          <w:p w14:paraId="5DB844E3" w14:textId="3BD784BE" w:rsidR="0069082E" w:rsidRDefault="0069082E" w:rsidP="00901799">
            <w:pPr>
              <w:rPr>
                <w:sz w:val="22"/>
                <w:szCs w:val="22"/>
                <w:lang w:val="lv-LV"/>
              </w:rPr>
            </w:pPr>
            <w:r w:rsidRPr="00E13D19">
              <w:rPr>
                <w:sz w:val="22"/>
                <w:szCs w:val="22"/>
                <w:lang w:val="lv-LV"/>
              </w:rPr>
              <w:t>Zemes robežu plāns</w:t>
            </w:r>
            <w:r>
              <w:rPr>
                <w:sz w:val="22"/>
                <w:szCs w:val="22"/>
                <w:lang w:val="lv-LV"/>
              </w:rPr>
              <w:t>;</w:t>
            </w:r>
          </w:p>
          <w:p w14:paraId="1EAB5090" w14:textId="77777777" w:rsidR="0069082E" w:rsidRPr="00E13D19" w:rsidRDefault="0069082E" w:rsidP="0069082E">
            <w:pPr>
              <w:rPr>
                <w:sz w:val="22"/>
                <w:szCs w:val="22"/>
                <w:lang w:val="lv-LV"/>
              </w:rPr>
            </w:pPr>
            <w:r w:rsidRPr="00E13D19">
              <w:rPr>
                <w:sz w:val="22"/>
                <w:szCs w:val="22"/>
                <w:lang w:val="lv-LV"/>
              </w:rPr>
              <w:t>Zemesgrāmatu apliecība (nodalījums);</w:t>
            </w:r>
          </w:p>
          <w:p w14:paraId="2EE97CE6" w14:textId="538CDAF1" w:rsidR="004B16F1" w:rsidRPr="006A1F03" w:rsidRDefault="00470002" w:rsidP="00901799">
            <w:pPr>
              <w:rPr>
                <w:sz w:val="22"/>
                <w:szCs w:val="22"/>
                <w:lang w:val="lv-LV"/>
              </w:rPr>
            </w:pPr>
            <w:r w:rsidRPr="006A1F03">
              <w:rPr>
                <w:sz w:val="22"/>
                <w:szCs w:val="22"/>
                <w:lang w:val="lv-LV"/>
              </w:rPr>
              <w:t>Tehniskās apsekošanas atzinums</w:t>
            </w:r>
            <w:r w:rsidR="00C62B41" w:rsidRPr="006A1F03">
              <w:rPr>
                <w:sz w:val="22"/>
                <w:szCs w:val="22"/>
                <w:lang w:val="lv-LV"/>
              </w:rPr>
              <w:t>;</w:t>
            </w:r>
          </w:p>
          <w:p w14:paraId="78B988DC" w14:textId="65BAB2EE" w:rsidR="00BB059D" w:rsidRPr="006A1F03" w:rsidRDefault="00BB059D" w:rsidP="00901799">
            <w:pPr>
              <w:rPr>
                <w:sz w:val="22"/>
                <w:szCs w:val="22"/>
                <w:lang w:val="lv-LV"/>
              </w:rPr>
            </w:pPr>
            <w:r w:rsidRPr="006A1F03">
              <w:rPr>
                <w:sz w:val="22"/>
                <w:szCs w:val="22"/>
                <w:lang w:val="lv-LV"/>
              </w:rPr>
              <w:t>Ēkas energoaudita p</w:t>
            </w:r>
            <w:r w:rsidR="00143ED6" w:rsidRPr="006A1F03">
              <w:rPr>
                <w:sz w:val="22"/>
                <w:szCs w:val="22"/>
                <w:lang w:val="lv-LV"/>
              </w:rPr>
              <w:t>ā</w:t>
            </w:r>
            <w:r w:rsidRPr="006A1F03">
              <w:rPr>
                <w:sz w:val="22"/>
                <w:szCs w:val="22"/>
                <w:lang w:val="lv-LV"/>
              </w:rPr>
              <w:t>rskats;</w:t>
            </w:r>
          </w:p>
          <w:p w14:paraId="32E53229" w14:textId="12496255" w:rsidR="0043535E" w:rsidRPr="00E13D19" w:rsidRDefault="003F2A8E" w:rsidP="00901799">
            <w:pPr>
              <w:rPr>
                <w:sz w:val="22"/>
                <w:szCs w:val="22"/>
                <w:lang w:val="lv-LV"/>
              </w:rPr>
            </w:pPr>
            <w:r w:rsidRPr="00E13D19">
              <w:rPr>
                <w:sz w:val="22"/>
                <w:szCs w:val="22"/>
                <w:lang w:val="lv-LV"/>
              </w:rPr>
              <w:t>Ēkas energoserti</w:t>
            </w:r>
            <w:r w:rsidR="00A226B0" w:rsidRPr="00E13D19">
              <w:rPr>
                <w:sz w:val="22"/>
                <w:szCs w:val="22"/>
                <w:lang w:val="lv-LV"/>
              </w:rPr>
              <w:t>fikāts</w:t>
            </w:r>
            <w:r w:rsidR="0069082E">
              <w:rPr>
                <w:sz w:val="22"/>
                <w:szCs w:val="22"/>
                <w:lang w:val="lv-LV"/>
              </w:rPr>
              <w:t>.</w:t>
            </w:r>
          </w:p>
          <w:p w14:paraId="4DE5CFA7" w14:textId="50572CC3" w:rsidR="004555C0" w:rsidRPr="006A1F03" w:rsidRDefault="004555C0" w:rsidP="00CA4774">
            <w:pPr>
              <w:rPr>
                <w:sz w:val="22"/>
                <w:szCs w:val="22"/>
                <w:lang w:val="lv-LV"/>
              </w:rPr>
            </w:pPr>
          </w:p>
        </w:tc>
      </w:tr>
      <w:tr w:rsidR="00707B8D" w:rsidRPr="006A1F03" w14:paraId="3F8A8D1F" w14:textId="77777777" w:rsidTr="00AC5248">
        <w:tc>
          <w:tcPr>
            <w:tcW w:w="704" w:type="dxa"/>
          </w:tcPr>
          <w:p w14:paraId="00230D96" w14:textId="7EB1766A" w:rsidR="008E7BD7" w:rsidRPr="006A1F03" w:rsidRDefault="008E7BD7" w:rsidP="00592DD5">
            <w:pPr>
              <w:jc w:val="left"/>
              <w:rPr>
                <w:sz w:val="22"/>
                <w:szCs w:val="22"/>
                <w:lang w:val="lv-LV"/>
              </w:rPr>
            </w:pPr>
            <w:r w:rsidRPr="006A1F03">
              <w:rPr>
                <w:sz w:val="22"/>
                <w:szCs w:val="22"/>
                <w:lang w:val="lv-LV"/>
              </w:rPr>
              <w:t>2.</w:t>
            </w:r>
            <w:r w:rsidR="00AC5248" w:rsidRPr="006A1F03">
              <w:rPr>
                <w:sz w:val="22"/>
                <w:szCs w:val="22"/>
                <w:lang w:val="lv-LV"/>
              </w:rPr>
              <w:t>8</w:t>
            </w:r>
            <w:r w:rsidRPr="006A1F03">
              <w:rPr>
                <w:sz w:val="22"/>
                <w:szCs w:val="22"/>
                <w:lang w:val="lv-LV"/>
              </w:rPr>
              <w:t>.</w:t>
            </w:r>
          </w:p>
        </w:tc>
        <w:tc>
          <w:tcPr>
            <w:tcW w:w="2831" w:type="dxa"/>
          </w:tcPr>
          <w:p w14:paraId="5BCCED09" w14:textId="77777777" w:rsidR="008E7BD7" w:rsidRPr="006A1F03" w:rsidRDefault="008E7BD7" w:rsidP="000863F0">
            <w:pPr>
              <w:jc w:val="left"/>
              <w:rPr>
                <w:sz w:val="22"/>
                <w:szCs w:val="22"/>
                <w:lang w:val="lv-LV"/>
              </w:rPr>
            </w:pPr>
            <w:r w:rsidRPr="006A1F03">
              <w:rPr>
                <w:sz w:val="22"/>
                <w:szCs w:val="22"/>
                <w:lang w:val="lv-LV"/>
              </w:rPr>
              <w:t>Projekta mērķis</w:t>
            </w:r>
          </w:p>
        </w:tc>
        <w:tc>
          <w:tcPr>
            <w:tcW w:w="5526" w:type="dxa"/>
          </w:tcPr>
          <w:p w14:paraId="5FAE5F4A" w14:textId="3F32C6B8" w:rsidR="009B696A" w:rsidRPr="006A1F03" w:rsidRDefault="00BB059D" w:rsidP="00C24189">
            <w:pPr>
              <w:rPr>
                <w:sz w:val="22"/>
                <w:szCs w:val="22"/>
                <w:lang w:val="lv-LV"/>
              </w:rPr>
            </w:pPr>
            <w:r w:rsidRPr="006A1F03">
              <w:rPr>
                <w:sz w:val="22"/>
                <w:szCs w:val="22"/>
                <w:lang w:val="lv-LV"/>
              </w:rPr>
              <w:t xml:space="preserve">Pašvaldībai piederošas ēkas Depo ielā 2, Ādažos, Ādažu </w:t>
            </w:r>
            <w:r w:rsidR="00476E74" w:rsidRPr="006A1F03">
              <w:rPr>
                <w:sz w:val="22"/>
                <w:szCs w:val="22"/>
                <w:lang w:val="lv-LV"/>
              </w:rPr>
              <w:t>novadā pārbūve</w:t>
            </w:r>
            <w:r w:rsidR="00C32FA7" w:rsidRPr="006A1F03">
              <w:rPr>
                <w:sz w:val="22"/>
                <w:szCs w:val="22"/>
                <w:lang w:val="lv-LV"/>
              </w:rPr>
              <w:t xml:space="preserve"> (torņa demontāža, otrā stāva izbūve virs garāžas, demontāžas darbi un būvdarbi iekštelpās)</w:t>
            </w:r>
            <w:r w:rsidR="00476E74" w:rsidRPr="006A1F03">
              <w:rPr>
                <w:sz w:val="22"/>
                <w:szCs w:val="22"/>
                <w:lang w:val="lv-LV"/>
              </w:rPr>
              <w:t xml:space="preserve">, uzlabojot ēkas funkcionalitāti. </w:t>
            </w:r>
            <w:r w:rsidR="00C32FA7" w:rsidRPr="006A1F03">
              <w:rPr>
                <w:sz w:val="22"/>
                <w:szCs w:val="22"/>
                <w:lang w:val="lv-LV"/>
              </w:rPr>
              <w:t>Ēkas energo</w:t>
            </w:r>
            <w:r w:rsidR="001777D7">
              <w:rPr>
                <w:sz w:val="22"/>
                <w:szCs w:val="22"/>
                <w:lang w:val="lv-LV"/>
              </w:rPr>
              <w:t>e</w:t>
            </w:r>
            <w:r w:rsidR="00C32FA7" w:rsidRPr="006A1F03">
              <w:rPr>
                <w:sz w:val="22"/>
                <w:szCs w:val="22"/>
                <w:lang w:val="lv-LV"/>
              </w:rPr>
              <w:t>fektivitātes uzlabošana, apkures si</w:t>
            </w:r>
            <w:r w:rsidR="004A0C17" w:rsidRPr="006A1F03">
              <w:rPr>
                <w:sz w:val="22"/>
                <w:szCs w:val="22"/>
                <w:lang w:val="lv-LV"/>
              </w:rPr>
              <w:t>s</w:t>
            </w:r>
            <w:r w:rsidR="00C32FA7" w:rsidRPr="006A1F03">
              <w:rPr>
                <w:sz w:val="22"/>
                <w:szCs w:val="22"/>
                <w:lang w:val="lv-LV"/>
              </w:rPr>
              <w:t>tēmas nomaiņa, mehāniskās ventilācijas si</w:t>
            </w:r>
            <w:r w:rsidR="004A0C17" w:rsidRPr="006A1F03">
              <w:rPr>
                <w:sz w:val="22"/>
                <w:szCs w:val="22"/>
                <w:lang w:val="lv-LV"/>
              </w:rPr>
              <w:t>s</w:t>
            </w:r>
            <w:r w:rsidR="00C32FA7" w:rsidRPr="006A1F03">
              <w:rPr>
                <w:sz w:val="22"/>
                <w:szCs w:val="22"/>
                <w:lang w:val="lv-LV"/>
              </w:rPr>
              <w:t>tēmas izbūve, saules paneļu</w:t>
            </w:r>
            <w:r w:rsidR="00F00B80" w:rsidRPr="006A1F03">
              <w:rPr>
                <w:sz w:val="22"/>
                <w:szCs w:val="22"/>
                <w:lang w:val="lv-LV"/>
              </w:rPr>
              <w:t xml:space="preserve"> sistēmas</w:t>
            </w:r>
            <w:r w:rsidR="00C32FA7" w:rsidRPr="006A1F03">
              <w:rPr>
                <w:sz w:val="22"/>
                <w:szCs w:val="22"/>
                <w:lang w:val="lv-LV"/>
              </w:rPr>
              <w:t xml:space="preserve"> uzstādīšana uz ēkas jumta (p</w:t>
            </w:r>
            <w:r w:rsidR="00123141" w:rsidRPr="006A1F03">
              <w:rPr>
                <w:sz w:val="22"/>
                <w:szCs w:val="22"/>
                <w:lang w:val="lv-LV"/>
              </w:rPr>
              <w:t>rojekta īstenošanas rezultātā jāsasniedz, ka oglekļa dioksīda emisijas samazinājums gadā pēc projekta īstenošanas beigu termiņa ir vismaz 9 798,00 kgCO2 gadā un enerģijas patēriņš apkurei uz ēku aprēķina platību gadā pēc projekta īstenošanas beigu termiņa nepārsniedz 43,81 kWh/m2 gadā</w:t>
            </w:r>
            <w:r w:rsidR="00C32FA7" w:rsidRPr="006A1F03">
              <w:rPr>
                <w:sz w:val="22"/>
                <w:szCs w:val="22"/>
                <w:lang w:val="lv-LV"/>
              </w:rPr>
              <w:t>).</w:t>
            </w:r>
            <w:r w:rsidR="00476E74" w:rsidRPr="006A1F03">
              <w:rPr>
                <w:sz w:val="22"/>
                <w:szCs w:val="22"/>
                <w:lang w:val="lv-LV"/>
              </w:rPr>
              <w:t xml:space="preserve"> </w:t>
            </w:r>
            <w:r w:rsidR="00C32FA7" w:rsidRPr="006A1F03">
              <w:rPr>
                <w:sz w:val="22"/>
                <w:szCs w:val="22"/>
                <w:lang w:val="lv-LV"/>
              </w:rPr>
              <w:t>Teritorijas labiekārtošana un apza</w:t>
            </w:r>
            <w:r w:rsidR="000E1924" w:rsidRPr="006A1F03">
              <w:rPr>
                <w:sz w:val="22"/>
                <w:szCs w:val="22"/>
                <w:lang w:val="lv-LV"/>
              </w:rPr>
              <w:t>ļ</w:t>
            </w:r>
            <w:r w:rsidR="00C32FA7" w:rsidRPr="006A1F03">
              <w:rPr>
                <w:sz w:val="22"/>
                <w:szCs w:val="22"/>
                <w:lang w:val="lv-LV"/>
              </w:rPr>
              <w:t>umoša</w:t>
            </w:r>
            <w:r w:rsidR="000E1924" w:rsidRPr="006A1F03">
              <w:rPr>
                <w:sz w:val="22"/>
                <w:szCs w:val="22"/>
                <w:lang w:val="lv-LV"/>
              </w:rPr>
              <w:t>na</w:t>
            </w:r>
            <w:r w:rsidR="00C32FA7" w:rsidRPr="006A1F03">
              <w:rPr>
                <w:sz w:val="22"/>
                <w:szCs w:val="22"/>
                <w:lang w:val="lv-LV"/>
              </w:rPr>
              <w:t>.</w:t>
            </w:r>
            <w:r w:rsidR="00C51E1D" w:rsidRPr="006A1F03">
              <w:rPr>
                <w:sz w:val="22"/>
                <w:szCs w:val="22"/>
                <w:lang w:val="lv-LV"/>
              </w:rPr>
              <w:t xml:space="preserve"> </w:t>
            </w:r>
            <w:r w:rsidR="00C32FA7" w:rsidRPr="006A1F03">
              <w:rPr>
                <w:color w:val="000000" w:themeColor="text1"/>
                <w:sz w:val="22"/>
                <w:szCs w:val="22"/>
                <w:lang w:val="lv-LV"/>
              </w:rPr>
              <w:t>Vides pieejamības nodrošināšana ēkai atbilstoši Latvijas Republikas normatīvajiem aktiem.</w:t>
            </w:r>
          </w:p>
        </w:tc>
      </w:tr>
      <w:tr w:rsidR="009B696A" w:rsidRPr="006A1F03" w14:paraId="29D33AF4" w14:textId="77777777" w:rsidTr="00354BD0">
        <w:tc>
          <w:tcPr>
            <w:tcW w:w="704" w:type="dxa"/>
          </w:tcPr>
          <w:p w14:paraId="4154C60A" w14:textId="77777777" w:rsidR="009B696A" w:rsidRPr="006A1F03" w:rsidRDefault="009B696A" w:rsidP="00592DD5">
            <w:pPr>
              <w:jc w:val="left"/>
              <w:rPr>
                <w:b/>
                <w:lang w:val="lv-LV"/>
              </w:rPr>
            </w:pPr>
            <w:r w:rsidRPr="006A1F03">
              <w:rPr>
                <w:b/>
                <w:lang w:val="lv-LV"/>
              </w:rPr>
              <w:t>3.</w:t>
            </w:r>
          </w:p>
        </w:tc>
        <w:tc>
          <w:tcPr>
            <w:tcW w:w="8357" w:type="dxa"/>
            <w:gridSpan w:val="2"/>
          </w:tcPr>
          <w:p w14:paraId="6C3E370F" w14:textId="1F6F7604" w:rsidR="009B696A" w:rsidRPr="006A1F03" w:rsidRDefault="009B696A" w:rsidP="00E36E5D">
            <w:pPr>
              <w:jc w:val="left"/>
              <w:rPr>
                <w:b/>
                <w:lang w:val="lv-LV"/>
              </w:rPr>
            </w:pPr>
            <w:r w:rsidRPr="006A1F03">
              <w:rPr>
                <w:b/>
                <w:lang w:val="lv-LV"/>
              </w:rPr>
              <w:t xml:space="preserve">PROJEKTĒŠANAS </w:t>
            </w:r>
            <w:r w:rsidR="00644BAD" w:rsidRPr="006A1F03">
              <w:rPr>
                <w:b/>
                <w:lang w:val="lv-LV"/>
              </w:rPr>
              <w:t>PRASĪBAS</w:t>
            </w:r>
            <w:r w:rsidRPr="006A1F03">
              <w:rPr>
                <w:b/>
                <w:lang w:val="lv-LV"/>
              </w:rPr>
              <w:t xml:space="preserve"> UN </w:t>
            </w:r>
            <w:r w:rsidR="001917B6" w:rsidRPr="006A1F03">
              <w:rPr>
                <w:b/>
                <w:lang w:val="lv-LV"/>
              </w:rPr>
              <w:t>NOSACĪJUMI</w:t>
            </w:r>
          </w:p>
        </w:tc>
      </w:tr>
      <w:tr w:rsidR="00182B74" w:rsidRPr="006A1F03" w14:paraId="1619D685" w14:textId="77777777" w:rsidTr="00354BD0">
        <w:tc>
          <w:tcPr>
            <w:tcW w:w="704" w:type="dxa"/>
          </w:tcPr>
          <w:p w14:paraId="391FA435" w14:textId="004E8A08" w:rsidR="00182B74" w:rsidRPr="006A1F03" w:rsidRDefault="00182B74" w:rsidP="00592DD5">
            <w:pPr>
              <w:jc w:val="left"/>
              <w:rPr>
                <w:bCs/>
                <w:sz w:val="22"/>
                <w:szCs w:val="22"/>
                <w:lang w:val="lv-LV"/>
              </w:rPr>
            </w:pPr>
            <w:r w:rsidRPr="006A1F03">
              <w:rPr>
                <w:bCs/>
                <w:sz w:val="22"/>
                <w:szCs w:val="22"/>
                <w:lang w:val="lv-LV"/>
              </w:rPr>
              <w:t>3.1.</w:t>
            </w:r>
          </w:p>
        </w:tc>
        <w:tc>
          <w:tcPr>
            <w:tcW w:w="8357" w:type="dxa"/>
            <w:gridSpan w:val="2"/>
          </w:tcPr>
          <w:p w14:paraId="0DEB4745" w14:textId="7CAE6E91" w:rsidR="00182B74" w:rsidRPr="006A1F03" w:rsidRDefault="00EB2B09" w:rsidP="00DD1D23">
            <w:pPr>
              <w:rPr>
                <w:b/>
                <w:color w:val="FFC000"/>
                <w:sz w:val="22"/>
                <w:szCs w:val="22"/>
                <w:lang w:val="lv-LV"/>
              </w:rPr>
            </w:pPr>
            <w:r w:rsidRPr="006A1F03">
              <w:rPr>
                <w:b/>
                <w:color w:val="000000" w:themeColor="text1"/>
                <w:sz w:val="22"/>
                <w:szCs w:val="22"/>
                <w:lang w:val="lv-LV"/>
              </w:rPr>
              <w:t>Vispārīgas p</w:t>
            </w:r>
            <w:r w:rsidR="00182B74" w:rsidRPr="006A1F03">
              <w:rPr>
                <w:b/>
                <w:color w:val="000000" w:themeColor="text1"/>
                <w:sz w:val="22"/>
                <w:szCs w:val="22"/>
                <w:lang w:val="lv-LV"/>
              </w:rPr>
              <w:t>rasības projektēšana</w:t>
            </w:r>
            <w:r w:rsidRPr="006A1F03">
              <w:rPr>
                <w:b/>
                <w:color w:val="000000" w:themeColor="text1"/>
                <w:sz w:val="22"/>
                <w:szCs w:val="22"/>
                <w:lang w:val="lv-LV"/>
              </w:rPr>
              <w:t>i:</w:t>
            </w:r>
          </w:p>
        </w:tc>
      </w:tr>
      <w:tr w:rsidR="00BD0EAC" w:rsidRPr="006A1F03" w14:paraId="7179E0C3" w14:textId="77777777" w:rsidTr="00354BD0">
        <w:tc>
          <w:tcPr>
            <w:tcW w:w="704" w:type="dxa"/>
          </w:tcPr>
          <w:p w14:paraId="278969E6" w14:textId="045A5B8F" w:rsidR="00BD0EAC" w:rsidRPr="006A1F03" w:rsidRDefault="00BD0EAC" w:rsidP="00592DD5">
            <w:pPr>
              <w:jc w:val="left"/>
              <w:rPr>
                <w:bCs/>
                <w:sz w:val="22"/>
                <w:szCs w:val="22"/>
                <w:lang w:val="lv-LV"/>
              </w:rPr>
            </w:pPr>
          </w:p>
        </w:tc>
        <w:tc>
          <w:tcPr>
            <w:tcW w:w="8357" w:type="dxa"/>
            <w:gridSpan w:val="2"/>
          </w:tcPr>
          <w:p w14:paraId="6AA12E8B" w14:textId="3A321DF4" w:rsidR="00485C5C" w:rsidRPr="006A1F03" w:rsidRDefault="00B825D4" w:rsidP="005A2E31">
            <w:pPr>
              <w:pStyle w:val="Sarakstarindkopa"/>
              <w:numPr>
                <w:ilvl w:val="0"/>
                <w:numId w:val="16"/>
              </w:numPr>
              <w:rPr>
                <w:rFonts w:eastAsia="Calibri"/>
                <w:b/>
                <w:sz w:val="22"/>
                <w:szCs w:val="22"/>
                <w:lang w:val="lv-LV"/>
              </w:rPr>
            </w:pPr>
            <w:r w:rsidRPr="006A1F03">
              <w:rPr>
                <w:rFonts w:eastAsia="Times New Roman"/>
                <w:sz w:val="22"/>
                <w:szCs w:val="22"/>
                <w:lang w:val="lv-LV"/>
              </w:rPr>
              <w:t>Projektēšanas darbus izpildīt atbilstoši līgumam, darba uzdevumam, Būvniecības likumdošanai, kā arī citiem normatīvajiem aktiem;</w:t>
            </w:r>
          </w:p>
          <w:p w14:paraId="649C35E3" w14:textId="77777777" w:rsidR="006D0B5F" w:rsidRPr="006A1F03" w:rsidRDefault="00F6629D" w:rsidP="005A2E31">
            <w:pPr>
              <w:pStyle w:val="Sarakstarindkopa"/>
              <w:numPr>
                <w:ilvl w:val="0"/>
                <w:numId w:val="3"/>
              </w:numPr>
              <w:rPr>
                <w:rFonts w:eastAsia="Calibri"/>
                <w:b/>
                <w:sz w:val="22"/>
                <w:szCs w:val="22"/>
                <w:lang w:val="lv-LV"/>
              </w:rPr>
            </w:pPr>
            <w:r w:rsidRPr="006A1F03">
              <w:rPr>
                <w:sz w:val="22"/>
                <w:szCs w:val="22"/>
                <w:lang w:val="lv-LV"/>
              </w:rPr>
              <w:t>Pieprasīt un saņemt ieinteresēto institūciju tehniskos un īpašos noteikumus;</w:t>
            </w:r>
          </w:p>
          <w:p w14:paraId="0DC20E80" w14:textId="4545ACB2" w:rsidR="006D0B5F" w:rsidRPr="006A1F03" w:rsidRDefault="00F6629D" w:rsidP="005A2E31">
            <w:pPr>
              <w:pStyle w:val="Sarakstarindkopa"/>
              <w:numPr>
                <w:ilvl w:val="0"/>
                <w:numId w:val="3"/>
              </w:numPr>
              <w:rPr>
                <w:rFonts w:eastAsia="Calibri"/>
                <w:b/>
                <w:sz w:val="22"/>
                <w:szCs w:val="22"/>
                <w:lang w:val="lv-LV"/>
              </w:rPr>
            </w:pPr>
            <w:r w:rsidRPr="006A1F03">
              <w:rPr>
                <w:rFonts w:eastAsia="Times New Roman"/>
                <w:sz w:val="22"/>
                <w:szCs w:val="22"/>
                <w:lang w:val="lv-LV"/>
              </w:rPr>
              <w:t>Pirms projektēšanas uzsākšanas Izpildītājam jāveic teritorijas apsekošana un nepieciešamo uzmērījumu veikšana</w:t>
            </w:r>
            <w:r w:rsidR="00256218" w:rsidRPr="006A1F03">
              <w:rPr>
                <w:rFonts w:eastAsia="Times New Roman"/>
                <w:sz w:val="22"/>
                <w:szCs w:val="22"/>
                <w:lang w:val="lv-LV"/>
              </w:rPr>
              <w:t>, tostarp topogrāfiskā izpēte</w:t>
            </w:r>
            <w:r w:rsidRPr="006A1F03">
              <w:rPr>
                <w:rFonts w:eastAsia="Times New Roman"/>
                <w:sz w:val="22"/>
                <w:szCs w:val="22"/>
                <w:lang w:val="lv-LV"/>
              </w:rPr>
              <w:t>;</w:t>
            </w:r>
          </w:p>
          <w:p w14:paraId="507C213E" w14:textId="77777777" w:rsidR="006D0B5F" w:rsidRPr="006A1F03" w:rsidRDefault="00BD0EAC" w:rsidP="005A2E31">
            <w:pPr>
              <w:pStyle w:val="Sarakstarindkopa"/>
              <w:numPr>
                <w:ilvl w:val="0"/>
                <w:numId w:val="3"/>
              </w:numPr>
              <w:rPr>
                <w:rFonts w:eastAsia="Calibri"/>
                <w:b/>
                <w:sz w:val="22"/>
                <w:szCs w:val="22"/>
                <w:lang w:val="lv-LV"/>
              </w:rPr>
            </w:pPr>
            <w:r w:rsidRPr="006A1F03">
              <w:rPr>
                <w:rFonts w:eastAsia="Times New Roman"/>
                <w:sz w:val="22"/>
                <w:szCs w:val="22"/>
                <w:lang w:val="lv-LV"/>
              </w:rPr>
              <w:t>Projektēšanas proces</w:t>
            </w:r>
            <w:r w:rsidR="00397999" w:rsidRPr="006A1F03">
              <w:rPr>
                <w:rFonts w:eastAsia="Times New Roman"/>
                <w:sz w:val="22"/>
                <w:szCs w:val="22"/>
                <w:lang w:val="lv-LV"/>
              </w:rPr>
              <w:t xml:space="preserve">ā ievērot </w:t>
            </w:r>
            <w:r w:rsidRPr="006A1F03">
              <w:rPr>
                <w:rFonts w:eastAsia="Times New Roman"/>
                <w:sz w:val="22"/>
                <w:szCs w:val="22"/>
                <w:lang w:val="lv-LV"/>
              </w:rPr>
              <w:t>labās prakses princip</w:t>
            </w:r>
            <w:r w:rsidR="00397999" w:rsidRPr="006A1F03">
              <w:rPr>
                <w:rFonts w:eastAsia="Times New Roman"/>
                <w:sz w:val="22"/>
                <w:szCs w:val="22"/>
                <w:lang w:val="lv-LV"/>
              </w:rPr>
              <w:t>us</w:t>
            </w:r>
            <w:r w:rsidR="00CE6FBC" w:rsidRPr="006A1F03">
              <w:rPr>
                <w:rFonts w:eastAsia="Times New Roman"/>
                <w:sz w:val="22"/>
                <w:szCs w:val="22"/>
                <w:lang w:val="lv-LV"/>
              </w:rPr>
              <w:t>, izvērtēt citu pašvaldīb</w:t>
            </w:r>
            <w:r w:rsidR="00CE0576" w:rsidRPr="006A1F03">
              <w:rPr>
                <w:rFonts w:eastAsia="Times New Roman"/>
                <w:sz w:val="22"/>
                <w:szCs w:val="22"/>
                <w:lang w:val="lv-LV"/>
              </w:rPr>
              <w:t>u</w:t>
            </w:r>
            <w:r w:rsidR="00CE6FBC" w:rsidRPr="006A1F03">
              <w:rPr>
                <w:rFonts w:eastAsia="Times New Roman"/>
                <w:sz w:val="22"/>
                <w:szCs w:val="22"/>
                <w:lang w:val="lv-LV"/>
              </w:rPr>
              <w:t xml:space="preserve"> labās prakses pieredzes</w:t>
            </w:r>
            <w:r w:rsidRPr="006A1F03">
              <w:rPr>
                <w:rFonts w:eastAsia="Times New Roman"/>
                <w:sz w:val="22"/>
                <w:szCs w:val="22"/>
                <w:lang w:val="lv-LV"/>
              </w:rPr>
              <w:t>;</w:t>
            </w:r>
          </w:p>
          <w:p w14:paraId="457AEC73" w14:textId="77777777" w:rsidR="006D0B5F" w:rsidRPr="006A1F03" w:rsidRDefault="00FF4622" w:rsidP="005A2E31">
            <w:pPr>
              <w:pStyle w:val="Sarakstarindkopa"/>
              <w:numPr>
                <w:ilvl w:val="0"/>
                <w:numId w:val="3"/>
              </w:numPr>
              <w:rPr>
                <w:rFonts w:eastAsia="Calibri"/>
                <w:b/>
                <w:sz w:val="22"/>
                <w:szCs w:val="22"/>
                <w:lang w:val="lv-LV"/>
              </w:rPr>
            </w:pPr>
            <w:r w:rsidRPr="006A1F03">
              <w:rPr>
                <w:sz w:val="22"/>
                <w:szCs w:val="22"/>
                <w:lang w:val="lv-LV"/>
              </w:rPr>
              <w:t>Izstrādāt ieceres skices, izskatīt tās ar Pasūtītāja pārstāvi;</w:t>
            </w:r>
          </w:p>
          <w:p w14:paraId="65E0E58F" w14:textId="77777777" w:rsidR="006D0B5F" w:rsidRPr="006A1F03" w:rsidRDefault="00BD0EAC" w:rsidP="005A2E31">
            <w:pPr>
              <w:pStyle w:val="Sarakstarindkopa"/>
              <w:numPr>
                <w:ilvl w:val="0"/>
                <w:numId w:val="3"/>
              </w:numPr>
              <w:rPr>
                <w:rFonts w:eastAsia="Calibri"/>
                <w:b/>
                <w:sz w:val="22"/>
                <w:szCs w:val="22"/>
                <w:lang w:val="lv-LV"/>
              </w:rPr>
            </w:pPr>
            <w:r w:rsidRPr="006A1F03">
              <w:rPr>
                <w:rFonts w:eastAsia="Times New Roman"/>
                <w:sz w:val="22"/>
                <w:szCs w:val="22"/>
                <w:lang w:val="lv-LV"/>
              </w:rPr>
              <w:t xml:space="preserve">Projektēšanas laikā nodrošināt </w:t>
            </w:r>
            <w:r w:rsidR="00397999" w:rsidRPr="006A1F03">
              <w:rPr>
                <w:rFonts w:eastAsia="Times New Roman"/>
                <w:sz w:val="22"/>
                <w:szCs w:val="22"/>
                <w:lang w:val="lv-LV"/>
              </w:rPr>
              <w:t>sadarbību ar P</w:t>
            </w:r>
            <w:r w:rsidRPr="006A1F03">
              <w:rPr>
                <w:rFonts w:eastAsia="Times New Roman"/>
                <w:sz w:val="22"/>
                <w:szCs w:val="22"/>
                <w:lang w:val="lv-LV"/>
              </w:rPr>
              <w:t>asūtītāj</w:t>
            </w:r>
            <w:r w:rsidR="00397999" w:rsidRPr="006A1F03">
              <w:rPr>
                <w:rFonts w:eastAsia="Times New Roman"/>
                <w:sz w:val="22"/>
                <w:szCs w:val="22"/>
                <w:lang w:val="lv-LV"/>
              </w:rPr>
              <w:t>u, regulāri</w:t>
            </w:r>
            <w:r w:rsidR="002E6BF6" w:rsidRPr="006A1F03">
              <w:rPr>
                <w:rFonts w:eastAsia="Times New Roman"/>
                <w:sz w:val="22"/>
                <w:szCs w:val="22"/>
                <w:lang w:val="lv-LV"/>
              </w:rPr>
              <w:t xml:space="preserve"> (reizi divās nedēļās)</w:t>
            </w:r>
            <w:r w:rsidR="00397999" w:rsidRPr="006A1F03">
              <w:rPr>
                <w:rFonts w:eastAsia="Times New Roman"/>
                <w:sz w:val="22"/>
                <w:szCs w:val="22"/>
                <w:lang w:val="lv-LV"/>
              </w:rPr>
              <w:t xml:space="preserve"> tiekoties un iesaistot</w:t>
            </w:r>
            <w:r w:rsidRPr="006A1F03">
              <w:rPr>
                <w:rFonts w:eastAsia="Times New Roman"/>
                <w:sz w:val="22"/>
                <w:szCs w:val="22"/>
                <w:lang w:val="lv-LV"/>
              </w:rPr>
              <w:t xml:space="preserve"> projekta risinājumu apspriešanā</w:t>
            </w:r>
            <w:r w:rsidR="0066698E" w:rsidRPr="006A1F03">
              <w:rPr>
                <w:rFonts w:eastAsia="Times New Roman"/>
                <w:sz w:val="22"/>
                <w:szCs w:val="22"/>
                <w:lang w:val="lv-LV"/>
              </w:rPr>
              <w:t xml:space="preserve"> Pasūtītāja </w:t>
            </w:r>
            <w:r w:rsidR="00DF2069" w:rsidRPr="006A1F03">
              <w:rPr>
                <w:rFonts w:eastAsia="Times New Roman"/>
                <w:sz w:val="22"/>
                <w:szCs w:val="22"/>
                <w:lang w:val="lv-LV"/>
              </w:rPr>
              <w:t>pārstāvjus</w:t>
            </w:r>
            <w:r w:rsidR="005E7B77" w:rsidRPr="006A1F03">
              <w:rPr>
                <w:rFonts w:eastAsia="Times New Roman"/>
                <w:sz w:val="22"/>
                <w:szCs w:val="22"/>
                <w:lang w:val="lv-LV"/>
              </w:rPr>
              <w:t>;</w:t>
            </w:r>
          </w:p>
          <w:p w14:paraId="7AFF3B30" w14:textId="77777777" w:rsidR="006D0B5F" w:rsidRPr="006A1F03" w:rsidRDefault="0066698E" w:rsidP="005A2E31">
            <w:pPr>
              <w:pStyle w:val="Sarakstarindkopa"/>
              <w:numPr>
                <w:ilvl w:val="0"/>
                <w:numId w:val="3"/>
              </w:numPr>
              <w:rPr>
                <w:rFonts w:eastAsia="Calibri"/>
                <w:b/>
                <w:sz w:val="22"/>
                <w:szCs w:val="22"/>
                <w:lang w:val="lv-LV"/>
              </w:rPr>
            </w:pPr>
            <w:r w:rsidRPr="006A1F03">
              <w:rPr>
                <w:rFonts w:eastAsia="Times New Roman"/>
                <w:sz w:val="22"/>
                <w:szCs w:val="22"/>
                <w:lang w:val="lv-LV"/>
              </w:rPr>
              <w:t xml:space="preserve">Piedāvātajiem </w:t>
            </w:r>
            <w:r w:rsidR="00BD0EAC" w:rsidRPr="006A1F03">
              <w:rPr>
                <w:rFonts w:eastAsia="Times New Roman"/>
                <w:sz w:val="22"/>
                <w:szCs w:val="22"/>
                <w:lang w:val="lv-LV"/>
              </w:rPr>
              <w:t>inženiertehnisk</w:t>
            </w:r>
            <w:r w:rsidRPr="006A1F03">
              <w:rPr>
                <w:rFonts w:eastAsia="Times New Roman"/>
                <w:sz w:val="22"/>
                <w:szCs w:val="22"/>
                <w:lang w:val="lv-LV"/>
              </w:rPr>
              <w:t>ajiem</w:t>
            </w:r>
            <w:r w:rsidR="00BD0EAC" w:rsidRPr="006A1F03">
              <w:rPr>
                <w:rFonts w:eastAsia="Times New Roman"/>
                <w:sz w:val="22"/>
                <w:szCs w:val="22"/>
                <w:lang w:val="lv-LV"/>
              </w:rPr>
              <w:t xml:space="preserve"> risinājum</w:t>
            </w:r>
            <w:r w:rsidRPr="006A1F03">
              <w:rPr>
                <w:rFonts w:eastAsia="Times New Roman"/>
                <w:sz w:val="22"/>
                <w:szCs w:val="22"/>
                <w:lang w:val="lv-LV"/>
              </w:rPr>
              <w:t>iem jā</w:t>
            </w:r>
            <w:r w:rsidR="00BD0EAC" w:rsidRPr="006A1F03">
              <w:rPr>
                <w:rFonts w:eastAsia="Times New Roman"/>
                <w:sz w:val="22"/>
                <w:szCs w:val="22"/>
                <w:lang w:val="lv-LV"/>
              </w:rPr>
              <w:t>nodrošina energoresursu taupīb</w:t>
            </w:r>
            <w:r w:rsidR="00337A38" w:rsidRPr="006A1F03">
              <w:rPr>
                <w:rFonts w:eastAsia="Times New Roman"/>
                <w:sz w:val="22"/>
                <w:szCs w:val="22"/>
                <w:lang w:val="lv-LV"/>
              </w:rPr>
              <w:t>a</w:t>
            </w:r>
            <w:r w:rsidR="00BD0EAC" w:rsidRPr="006A1F03">
              <w:rPr>
                <w:rFonts w:eastAsia="Times New Roman"/>
                <w:sz w:val="22"/>
                <w:szCs w:val="22"/>
                <w:lang w:val="lv-LV"/>
              </w:rPr>
              <w:t xml:space="preserve"> ilgtermiņā</w:t>
            </w:r>
            <w:r w:rsidR="00127769" w:rsidRPr="006A1F03">
              <w:rPr>
                <w:rFonts w:eastAsia="Times New Roman"/>
                <w:sz w:val="22"/>
                <w:szCs w:val="22"/>
                <w:lang w:val="lv-LV"/>
              </w:rPr>
              <w:t xml:space="preserve"> (</w:t>
            </w:r>
            <w:r w:rsidR="00127769" w:rsidRPr="006A1F03">
              <w:rPr>
                <w:sz w:val="22"/>
                <w:szCs w:val="22"/>
                <w:lang w:val="lv-LV"/>
              </w:rPr>
              <w:t xml:space="preserve">oglekļa dioksīda emisijas samazinājums gadā vismaz 9 798,00 kgCO2 gadā un enerģijas patēriņš apkurei </w:t>
            </w:r>
            <w:r w:rsidR="00C651C5" w:rsidRPr="006A1F03">
              <w:rPr>
                <w:sz w:val="22"/>
                <w:szCs w:val="22"/>
                <w:lang w:val="lv-LV"/>
              </w:rPr>
              <w:t xml:space="preserve">nepārsniedz </w:t>
            </w:r>
            <w:r w:rsidR="00127769" w:rsidRPr="006A1F03">
              <w:rPr>
                <w:sz w:val="22"/>
                <w:szCs w:val="22"/>
                <w:lang w:val="lv-LV"/>
              </w:rPr>
              <w:t>43,81 kWh/m2 gadā</w:t>
            </w:r>
            <w:r w:rsidR="00C651C5" w:rsidRPr="006A1F03">
              <w:rPr>
                <w:sz w:val="22"/>
                <w:szCs w:val="22"/>
                <w:lang w:val="lv-LV"/>
              </w:rPr>
              <w:t>)</w:t>
            </w:r>
            <w:r w:rsidR="00BD0EAC" w:rsidRPr="006A1F03">
              <w:rPr>
                <w:rFonts w:eastAsia="Times New Roman"/>
                <w:sz w:val="22"/>
                <w:szCs w:val="22"/>
                <w:lang w:val="lv-LV"/>
              </w:rPr>
              <w:t>;</w:t>
            </w:r>
          </w:p>
          <w:p w14:paraId="23FC16A4" w14:textId="5064E58B" w:rsidR="006D0B5F" w:rsidRPr="006A1F03" w:rsidRDefault="002E7339" w:rsidP="005A2E31">
            <w:pPr>
              <w:pStyle w:val="Sarakstarindkopa"/>
              <w:numPr>
                <w:ilvl w:val="0"/>
                <w:numId w:val="3"/>
              </w:numPr>
              <w:rPr>
                <w:rFonts w:eastAsia="Calibri"/>
                <w:b/>
                <w:sz w:val="22"/>
                <w:szCs w:val="22"/>
                <w:lang w:val="lv-LV"/>
              </w:rPr>
            </w:pPr>
            <w:r w:rsidRPr="006A1F03">
              <w:rPr>
                <w:rFonts w:eastAsia="Times New Roman"/>
                <w:sz w:val="22"/>
                <w:szCs w:val="22"/>
                <w:lang w:val="lv-LV"/>
              </w:rPr>
              <w:t xml:space="preserve">Iekļaut </w:t>
            </w:r>
            <w:r w:rsidR="00EB6E72" w:rsidRPr="006A1F03">
              <w:rPr>
                <w:rFonts w:eastAsia="Times New Roman"/>
                <w:sz w:val="22"/>
                <w:szCs w:val="22"/>
                <w:lang w:val="lv-LV"/>
              </w:rPr>
              <w:t xml:space="preserve">saules paneļu </w:t>
            </w:r>
            <w:r w:rsidR="00F00B80" w:rsidRPr="006A1F03">
              <w:rPr>
                <w:rFonts w:eastAsia="Times New Roman"/>
                <w:sz w:val="22"/>
                <w:szCs w:val="22"/>
                <w:lang w:val="lv-LV"/>
              </w:rPr>
              <w:t xml:space="preserve">sistēmas </w:t>
            </w:r>
            <w:r w:rsidR="002E6BF6" w:rsidRPr="006A1F03">
              <w:rPr>
                <w:rFonts w:eastAsia="Times New Roman"/>
                <w:sz w:val="22"/>
                <w:szCs w:val="22"/>
                <w:lang w:val="lv-LV"/>
              </w:rPr>
              <w:t xml:space="preserve">uzstādīšanu </w:t>
            </w:r>
            <w:r w:rsidR="00D44F46" w:rsidRPr="006A1F03">
              <w:rPr>
                <w:rFonts w:eastAsia="Times New Roman"/>
                <w:sz w:val="22"/>
                <w:szCs w:val="22"/>
                <w:lang w:val="lv-LV"/>
              </w:rPr>
              <w:t xml:space="preserve">uz jumta ar </w:t>
            </w:r>
            <w:r w:rsidR="00571529" w:rsidRPr="006A1F03">
              <w:rPr>
                <w:rFonts w:eastAsia="Times New Roman"/>
                <w:sz w:val="22"/>
                <w:szCs w:val="22"/>
                <w:lang w:val="lv-LV"/>
              </w:rPr>
              <w:t xml:space="preserve">kopējo jaudu 8 kW </w:t>
            </w:r>
            <w:r w:rsidR="002E6BF6" w:rsidRPr="006A1F03">
              <w:rPr>
                <w:rFonts w:eastAsia="Times New Roman"/>
                <w:sz w:val="22"/>
                <w:szCs w:val="22"/>
                <w:lang w:val="lv-LV"/>
              </w:rPr>
              <w:t>elektroenerģijas pašpatēriņa</w:t>
            </w:r>
            <w:r w:rsidR="001F0ACD" w:rsidRPr="006A1F03">
              <w:rPr>
                <w:rFonts w:eastAsia="Times New Roman"/>
                <w:sz w:val="22"/>
                <w:szCs w:val="22"/>
                <w:lang w:val="lv-LV"/>
              </w:rPr>
              <w:t>m</w:t>
            </w:r>
            <w:r w:rsidR="005B0F56" w:rsidRPr="006A1F03">
              <w:rPr>
                <w:rFonts w:eastAsia="Times New Roman"/>
                <w:sz w:val="22"/>
                <w:szCs w:val="22"/>
                <w:lang w:val="lv-LV"/>
              </w:rPr>
              <w:t xml:space="preserve"> (</w:t>
            </w:r>
            <w:r w:rsidR="00994853" w:rsidRPr="006A1F03">
              <w:rPr>
                <w:rFonts w:eastAsia="Times New Roman"/>
                <w:sz w:val="22"/>
                <w:szCs w:val="22"/>
                <w:lang w:val="lv-LV"/>
              </w:rPr>
              <w:t>aprēķinātais saražotais elektroenerģijas apjoms 7794 kWh</w:t>
            </w:r>
            <w:r w:rsidR="005B0F56" w:rsidRPr="006A1F03">
              <w:rPr>
                <w:rFonts w:eastAsia="Times New Roman"/>
                <w:sz w:val="22"/>
                <w:szCs w:val="22"/>
                <w:lang w:val="lv-LV"/>
              </w:rPr>
              <w:t>)</w:t>
            </w:r>
            <w:r w:rsidR="00EB6E72" w:rsidRPr="006A1F03">
              <w:rPr>
                <w:rFonts w:eastAsia="Times New Roman"/>
                <w:sz w:val="22"/>
                <w:szCs w:val="22"/>
                <w:lang w:val="lv-LV"/>
              </w:rPr>
              <w:t>;</w:t>
            </w:r>
          </w:p>
          <w:p w14:paraId="25CD54EF" w14:textId="77777777" w:rsidR="006D0B5F" w:rsidRPr="006A1F03" w:rsidRDefault="004C7F90" w:rsidP="005A2E31">
            <w:pPr>
              <w:pStyle w:val="Sarakstarindkopa"/>
              <w:numPr>
                <w:ilvl w:val="0"/>
                <w:numId w:val="3"/>
              </w:numPr>
              <w:rPr>
                <w:rFonts w:eastAsia="Calibri"/>
                <w:b/>
                <w:sz w:val="22"/>
                <w:szCs w:val="22"/>
                <w:lang w:val="lv-LV"/>
              </w:rPr>
            </w:pPr>
            <w:r w:rsidRPr="006A1F03">
              <w:rPr>
                <w:rFonts w:eastAsia="Times New Roman"/>
                <w:sz w:val="22"/>
                <w:szCs w:val="22"/>
                <w:lang w:val="lv-LV"/>
              </w:rPr>
              <w:t xml:space="preserve">Projektējot ņemt vērā </w:t>
            </w:r>
            <w:r w:rsidR="00243645" w:rsidRPr="006A1F03">
              <w:rPr>
                <w:rFonts w:eastAsia="Times New Roman"/>
                <w:sz w:val="22"/>
                <w:szCs w:val="22"/>
                <w:lang w:val="lv-LV"/>
              </w:rPr>
              <w:t xml:space="preserve">blakus </w:t>
            </w:r>
            <w:r w:rsidR="007A53E4" w:rsidRPr="006A1F03">
              <w:rPr>
                <w:rFonts w:eastAsia="Times New Roman"/>
                <w:sz w:val="22"/>
                <w:szCs w:val="22"/>
                <w:lang w:val="lv-LV"/>
              </w:rPr>
              <w:t>esošo apbūvi</w:t>
            </w:r>
            <w:r w:rsidR="003C25CA" w:rsidRPr="006A1F03">
              <w:rPr>
                <w:rFonts w:eastAsia="Times New Roman"/>
                <w:sz w:val="22"/>
                <w:szCs w:val="22"/>
                <w:lang w:val="lv-LV"/>
              </w:rPr>
              <w:t>,</w:t>
            </w:r>
            <w:r w:rsidR="00243645" w:rsidRPr="006A1F03">
              <w:rPr>
                <w:rFonts w:eastAsia="Times New Roman"/>
                <w:sz w:val="22"/>
                <w:szCs w:val="22"/>
                <w:lang w:val="lv-LV"/>
              </w:rPr>
              <w:t xml:space="preserve"> </w:t>
            </w:r>
            <w:r w:rsidR="00D95C35" w:rsidRPr="006A1F03">
              <w:rPr>
                <w:rFonts w:eastAsia="Times New Roman"/>
                <w:sz w:val="22"/>
                <w:szCs w:val="22"/>
                <w:lang w:val="lv-LV"/>
              </w:rPr>
              <w:t>lai ēka</w:t>
            </w:r>
            <w:r w:rsidR="003C25CA" w:rsidRPr="006A1F03">
              <w:rPr>
                <w:rFonts w:eastAsia="Times New Roman"/>
                <w:sz w:val="22"/>
                <w:szCs w:val="22"/>
                <w:lang w:val="lv-LV"/>
              </w:rPr>
              <w:t xml:space="preserve"> un teritorija</w:t>
            </w:r>
            <w:r w:rsidRPr="006A1F03">
              <w:rPr>
                <w:rFonts w:eastAsia="Times New Roman"/>
                <w:sz w:val="22"/>
                <w:szCs w:val="22"/>
                <w:lang w:val="lv-LV"/>
              </w:rPr>
              <w:t xml:space="preserve"> iekļaujas </w:t>
            </w:r>
            <w:r w:rsidR="00243645" w:rsidRPr="006A1F03">
              <w:rPr>
                <w:rFonts w:eastAsia="Times New Roman"/>
                <w:sz w:val="22"/>
                <w:szCs w:val="22"/>
                <w:lang w:val="lv-LV"/>
              </w:rPr>
              <w:t>kopējā</w:t>
            </w:r>
            <w:r w:rsidRPr="006A1F03">
              <w:rPr>
                <w:rFonts w:eastAsia="Times New Roman"/>
                <w:sz w:val="22"/>
                <w:szCs w:val="22"/>
                <w:lang w:val="lv-LV"/>
              </w:rPr>
              <w:t xml:space="preserve"> </w:t>
            </w:r>
            <w:r w:rsidR="001B1B48" w:rsidRPr="006A1F03">
              <w:rPr>
                <w:rFonts w:eastAsia="Times New Roman"/>
                <w:sz w:val="22"/>
                <w:szCs w:val="22"/>
                <w:lang w:val="lv-LV"/>
              </w:rPr>
              <w:t>ainavā</w:t>
            </w:r>
            <w:r w:rsidR="00C56CE0" w:rsidRPr="006A1F03">
              <w:rPr>
                <w:rFonts w:eastAsia="Times New Roman"/>
                <w:sz w:val="22"/>
                <w:szCs w:val="22"/>
                <w:lang w:val="lv-LV"/>
              </w:rPr>
              <w:t>;</w:t>
            </w:r>
          </w:p>
          <w:p w14:paraId="67882B7A" w14:textId="355A5F93" w:rsidR="006D0B5F" w:rsidRPr="006A1F03" w:rsidRDefault="00F54E4D" w:rsidP="005A2E31">
            <w:pPr>
              <w:pStyle w:val="Sarakstarindkopa"/>
              <w:numPr>
                <w:ilvl w:val="0"/>
                <w:numId w:val="3"/>
              </w:numPr>
              <w:rPr>
                <w:rFonts w:eastAsia="Calibri"/>
                <w:b/>
                <w:sz w:val="22"/>
                <w:szCs w:val="22"/>
                <w:lang w:val="lv-LV"/>
              </w:rPr>
            </w:pPr>
            <w:r w:rsidRPr="006A1F03">
              <w:rPr>
                <w:rFonts w:eastAsia="Times New Roman"/>
                <w:sz w:val="22"/>
                <w:szCs w:val="22"/>
                <w:lang w:val="lv-LV"/>
              </w:rPr>
              <w:t>Iekārtu</w:t>
            </w:r>
            <w:r w:rsidR="009F7E1A" w:rsidRPr="006A1F03">
              <w:rPr>
                <w:rFonts w:eastAsia="Times New Roman"/>
                <w:sz w:val="22"/>
                <w:szCs w:val="22"/>
                <w:lang w:val="lv-LV"/>
              </w:rPr>
              <w:t xml:space="preserve"> novietojumu sas</w:t>
            </w:r>
            <w:r w:rsidR="001426DD" w:rsidRPr="006A1F03">
              <w:rPr>
                <w:rFonts w:eastAsia="Times New Roman"/>
                <w:sz w:val="22"/>
                <w:szCs w:val="22"/>
                <w:lang w:val="lv-LV"/>
              </w:rPr>
              <w:t>kaņot ar pasūtītāju</w:t>
            </w:r>
            <w:r w:rsidR="00AF546F" w:rsidRPr="006A1F03">
              <w:rPr>
                <w:rFonts w:eastAsia="Times New Roman"/>
                <w:sz w:val="22"/>
                <w:szCs w:val="22"/>
                <w:lang w:val="lv-LV"/>
              </w:rPr>
              <w:t xml:space="preserve"> (</w:t>
            </w:r>
            <w:r w:rsidR="00F44701" w:rsidRPr="006A1F03">
              <w:rPr>
                <w:rFonts w:eastAsia="Times New Roman"/>
                <w:sz w:val="22"/>
                <w:szCs w:val="22"/>
                <w:lang w:val="lv-LV"/>
              </w:rPr>
              <w:t>videonovērošanas iekārtu novietojums, serveru novietojums</w:t>
            </w:r>
            <w:r w:rsidR="00AF546F" w:rsidRPr="006A1F03">
              <w:rPr>
                <w:rFonts w:eastAsia="Times New Roman"/>
                <w:sz w:val="22"/>
                <w:szCs w:val="22"/>
                <w:lang w:val="lv-LV"/>
              </w:rPr>
              <w:t>)</w:t>
            </w:r>
            <w:r w:rsidR="00FB1262">
              <w:rPr>
                <w:rFonts w:eastAsia="Times New Roman"/>
                <w:sz w:val="22"/>
                <w:szCs w:val="22"/>
                <w:lang w:val="lv-LV"/>
              </w:rPr>
              <w:t>;</w:t>
            </w:r>
          </w:p>
          <w:p w14:paraId="21818C01" w14:textId="3F2C3C65" w:rsidR="006D0B5F" w:rsidRPr="006A1F03" w:rsidRDefault="00BD0C7D" w:rsidP="005A2E31">
            <w:pPr>
              <w:pStyle w:val="Sarakstarindkopa"/>
              <w:numPr>
                <w:ilvl w:val="0"/>
                <w:numId w:val="3"/>
              </w:numPr>
              <w:rPr>
                <w:rFonts w:eastAsia="Calibri"/>
                <w:b/>
                <w:sz w:val="22"/>
                <w:szCs w:val="22"/>
                <w:lang w:val="lv-LV"/>
              </w:rPr>
            </w:pPr>
            <w:r w:rsidRPr="006A1F03">
              <w:rPr>
                <w:rFonts w:eastAsia="Times New Roman"/>
                <w:sz w:val="22"/>
                <w:szCs w:val="22"/>
                <w:lang w:val="lv-LV"/>
              </w:rPr>
              <w:t xml:space="preserve">Projektētājam jānodrošina, lai Būvprojektā tiktu iekļauti materiāli, risinājumi un aprīkojums, kuriem pēc iespējas pieejams ekvivalents variants. Pretendentam ir pienākums informēt Pasūtītāju par vairākiem (vismaz diviem) alternatīviem risinājumiem, sniedzot to salīdzinošu izvērtējumu </w:t>
            </w:r>
            <w:r w:rsidR="00307589" w:rsidRPr="006A1F03">
              <w:rPr>
                <w:rFonts w:eastAsia="Times New Roman"/>
                <w:sz w:val="22"/>
                <w:szCs w:val="22"/>
                <w:lang w:val="lv-LV"/>
              </w:rPr>
              <w:t>–</w:t>
            </w:r>
            <w:r w:rsidRPr="006A1F03">
              <w:rPr>
                <w:rFonts w:eastAsia="Times New Roman"/>
                <w:sz w:val="22"/>
                <w:szCs w:val="22"/>
                <w:lang w:val="lv-LV"/>
              </w:rPr>
              <w:t xml:space="preserve"> tehnisko un ekonomisko pamatojumu;</w:t>
            </w:r>
          </w:p>
          <w:p w14:paraId="6E2F4912" w14:textId="77777777" w:rsidR="006D0B5F" w:rsidRPr="006A1F03" w:rsidRDefault="00BD0C7D" w:rsidP="005A2E31">
            <w:pPr>
              <w:pStyle w:val="Sarakstarindkopa"/>
              <w:numPr>
                <w:ilvl w:val="0"/>
                <w:numId w:val="3"/>
              </w:numPr>
              <w:rPr>
                <w:rFonts w:eastAsia="Calibri"/>
                <w:b/>
                <w:sz w:val="22"/>
                <w:szCs w:val="22"/>
                <w:lang w:val="lv-LV"/>
              </w:rPr>
            </w:pPr>
            <w:r w:rsidRPr="006A1F03">
              <w:rPr>
                <w:rFonts w:eastAsia="Times New Roman"/>
                <w:sz w:val="22"/>
                <w:szCs w:val="22"/>
                <w:lang w:val="lv-LV"/>
              </w:rPr>
              <w:t>Rasējumi jāizstrādā ar tādu detalizācijas pakāpi, lai tie būtu nepārprotami un pilnvērtīgi varētu nodrošināt būvniecības procesu (t.sk. konstrukciju un materiālu kopsavilkums);</w:t>
            </w:r>
          </w:p>
          <w:p w14:paraId="3B4A8028" w14:textId="6E663EC9" w:rsidR="006D0B5F" w:rsidRPr="006A1F03" w:rsidRDefault="00124FE0" w:rsidP="005A2E31">
            <w:pPr>
              <w:pStyle w:val="Sarakstarindkopa"/>
              <w:numPr>
                <w:ilvl w:val="0"/>
                <w:numId w:val="3"/>
              </w:numPr>
              <w:rPr>
                <w:rFonts w:eastAsia="Calibri"/>
                <w:b/>
                <w:sz w:val="22"/>
                <w:szCs w:val="22"/>
                <w:lang w:val="lv-LV"/>
              </w:rPr>
            </w:pPr>
            <w:r w:rsidRPr="006A1F03">
              <w:rPr>
                <w:rFonts w:eastAsia="Times New Roman"/>
                <w:sz w:val="22"/>
                <w:szCs w:val="22"/>
                <w:lang w:val="lv-LV"/>
              </w:rPr>
              <w:t>Būvprojekta</w:t>
            </w:r>
            <w:r w:rsidR="00BD0C7D" w:rsidRPr="006A1F03">
              <w:rPr>
                <w:rFonts w:eastAsia="Times New Roman"/>
                <w:sz w:val="22"/>
                <w:szCs w:val="22"/>
                <w:lang w:val="lv-LV"/>
              </w:rPr>
              <w:t xml:space="preserve"> ekonomiskajā daļā jābūt aprēķiniem un norādītiem visiem finanšu un laika resursiem, kas nepieciešami projekta realizācijai</w:t>
            </w:r>
            <w:r w:rsidR="00D90DA6" w:rsidRPr="006A1F03">
              <w:rPr>
                <w:rFonts w:eastAsia="Times New Roman"/>
                <w:sz w:val="22"/>
                <w:szCs w:val="22"/>
                <w:lang w:val="lv-LV"/>
              </w:rPr>
              <w:t>;</w:t>
            </w:r>
          </w:p>
          <w:p w14:paraId="63D81687" w14:textId="77777777" w:rsidR="006D0B5F" w:rsidRPr="006A1F03" w:rsidRDefault="00BD0C7D" w:rsidP="005A2E31">
            <w:pPr>
              <w:pStyle w:val="Sarakstarindkopa"/>
              <w:numPr>
                <w:ilvl w:val="0"/>
                <w:numId w:val="3"/>
              </w:numPr>
              <w:rPr>
                <w:rFonts w:eastAsia="Calibri"/>
                <w:b/>
                <w:sz w:val="22"/>
                <w:szCs w:val="22"/>
                <w:lang w:val="lv-LV"/>
              </w:rPr>
            </w:pPr>
            <w:r w:rsidRPr="006A1F03">
              <w:rPr>
                <w:sz w:val="22"/>
                <w:szCs w:val="22"/>
                <w:lang w:val="lv-LV"/>
              </w:rPr>
              <w:t>Sagatavot ilustratīvos materiālus iedzīvotāju informēšanas pasākumiem;</w:t>
            </w:r>
          </w:p>
          <w:p w14:paraId="71FD4A36" w14:textId="2334C32F" w:rsidR="006D0B5F" w:rsidRPr="006A1F03" w:rsidRDefault="00BD0C7D" w:rsidP="005A2E31">
            <w:pPr>
              <w:pStyle w:val="Sarakstarindkopa"/>
              <w:numPr>
                <w:ilvl w:val="0"/>
                <w:numId w:val="3"/>
              </w:numPr>
              <w:rPr>
                <w:rFonts w:eastAsia="Calibri"/>
                <w:b/>
                <w:sz w:val="22"/>
                <w:szCs w:val="22"/>
                <w:lang w:val="lv-LV"/>
              </w:rPr>
            </w:pPr>
            <w:r w:rsidRPr="006A1F03">
              <w:rPr>
                <w:sz w:val="22"/>
                <w:szCs w:val="22"/>
                <w:lang w:val="lv-LV"/>
              </w:rPr>
              <w:t xml:space="preserve">Pēc dokumentācijas saskaņošanas </w:t>
            </w:r>
            <w:r w:rsidR="00603CCE" w:rsidRPr="006A1F03">
              <w:rPr>
                <w:sz w:val="22"/>
                <w:szCs w:val="22"/>
                <w:lang w:val="lv-LV"/>
              </w:rPr>
              <w:t xml:space="preserve">ar Pasūtītāju </w:t>
            </w:r>
            <w:r w:rsidRPr="006A1F03">
              <w:rPr>
                <w:sz w:val="22"/>
                <w:szCs w:val="22"/>
                <w:lang w:val="lv-LV"/>
              </w:rPr>
              <w:t xml:space="preserve">sagatavot </w:t>
            </w:r>
            <w:r w:rsidR="00AA2841" w:rsidRPr="006A1F03">
              <w:rPr>
                <w:sz w:val="22"/>
                <w:szCs w:val="22"/>
                <w:lang w:val="lv-LV"/>
              </w:rPr>
              <w:t>Būvprojektu minimālā sastāvā (MBP)</w:t>
            </w:r>
            <w:r w:rsidR="00476FAB" w:rsidRPr="006A1F03">
              <w:rPr>
                <w:sz w:val="22"/>
                <w:szCs w:val="22"/>
                <w:lang w:val="lv-LV"/>
              </w:rPr>
              <w:t>, izpildīt būvvaldes norādītos Projektēšanas nosacījumus</w:t>
            </w:r>
            <w:r w:rsidR="00603CCE" w:rsidRPr="006A1F03">
              <w:rPr>
                <w:sz w:val="22"/>
                <w:szCs w:val="22"/>
                <w:lang w:val="lv-LV"/>
              </w:rPr>
              <w:t>, sagat</w:t>
            </w:r>
            <w:r w:rsidR="009D784C" w:rsidRPr="006A1F03">
              <w:rPr>
                <w:sz w:val="22"/>
                <w:szCs w:val="22"/>
                <w:lang w:val="lv-LV"/>
              </w:rPr>
              <w:t>a</w:t>
            </w:r>
            <w:r w:rsidR="00603CCE" w:rsidRPr="006A1F03">
              <w:rPr>
                <w:sz w:val="22"/>
                <w:szCs w:val="22"/>
                <w:lang w:val="lv-LV"/>
              </w:rPr>
              <w:t>vot Būvprojektu (BP)</w:t>
            </w:r>
            <w:r w:rsidRPr="006A1F03">
              <w:rPr>
                <w:sz w:val="22"/>
                <w:szCs w:val="22"/>
                <w:lang w:val="lv-LV"/>
              </w:rPr>
              <w:t xml:space="preserve"> un iesniegt </w:t>
            </w:r>
            <w:r w:rsidR="009D784C" w:rsidRPr="006A1F03">
              <w:rPr>
                <w:sz w:val="22"/>
                <w:szCs w:val="22"/>
                <w:lang w:val="lv-LV"/>
              </w:rPr>
              <w:t>Būvniecības informācijas sistēmā (BIS)</w:t>
            </w:r>
            <w:r w:rsidRPr="006A1F03">
              <w:rPr>
                <w:sz w:val="22"/>
                <w:szCs w:val="22"/>
                <w:lang w:val="lv-LV"/>
              </w:rPr>
              <w:t xml:space="preserve"> saskaņošanai </w:t>
            </w:r>
            <w:r w:rsidR="009D784C" w:rsidRPr="006A1F03">
              <w:rPr>
                <w:sz w:val="22"/>
                <w:szCs w:val="22"/>
                <w:lang w:val="lv-LV"/>
              </w:rPr>
              <w:t xml:space="preserve">ar </w:t>
            </w:r>
            <w:r w:rsidRPr="006A1F03">
              <w:rPr>
                <w:sz w:val="22"/>
                <w:szCs w:val="22"/>
                <w:lang w:val="lv-LV"/>
              </w:rPr>
              <w:t>tehnisko noteikumu izdevējiem</w:t>
            </w:r>
            <w:r w:rsidR="00392816" w:rsidRPr="006A1F03">
              <w:rPr>
                <w:sz w:val="22"/>
                <w:szCs w:val="22"/>
                <w:lang w:val="lv-LV"/>
              </w:rPr>
              <w:t xml:space="preserve">. </w:t>
            </w:r>
            <w:r w:rsidRPr="006A1F03">
              <w:rPr>
                <w:sz w:val="22"/>
                <w:szCs w:val="22"/>
                <w:lang w:val="lv-LV"/>
              </w:rPr>
              <w:t>Saņemt Būvvaldes atzīmi par būvniecības ieceres dokumentācijas saskaņošanu;</w:t>
            </w:r>
          </w:p>
          <w:p w14:paraId="6E841754" w14:textId="4B88F77D" w:rsidR="006D0B5F" w:rsidRPr="006A1F03" w:rsidRDefault="00BD0C7D" w:rsidP="005A2E31">
            <w:pPr>
              <w:pStyle w:val="Sarakstarindkopa"/>
              <w:numPr>
                <w:ilvl w:val="0"/>
                <w:numId w:val="3"/>
              </w:numPr>
              <w:rPr>
                <w:rFonts w:eastAsia="Calibri"/>
                <w:b/>
                <w:sz w:val="22"/>
                <w:szCs w:val="22"/>
                <w:lang w:val="lv-LV"/>
              </w:rPr>
            </w:pPr>
            <w:r w:rsidRPr="006A1F03">
              <w:rPr>
                <w:sz w:val="22"/>
                <w:szCs w:val="22"/>
                <w:lang w:val="lv-LV"/>
              </w:rPr>
              <w:t>Sagatavot un iesniegt būvdarbu izmaksu aprēķinu</w:t>
            </w:r>
            <w:r w:rsidR="00D90DA6" w:rsidRPr="006A1F03">
              <w:rPr>
                <w:sz w:val="22"/>
                <w:szCs w:val="22"/>
                <w:lang w:val="lv-LV"/>
              </w:rPr>
              <w:t>;</w:t>
            </w:r>
          </w:p>
          <w:p w14:paraId="79C40ED4" w14:textId="493A8A15" w:rsidR="004F412E" w:rsidRPr="006A1F03" w:rsidRDefault="004F412E" w:rsidP="007F4595">
            <w:pPr>
              <w:pStyle w:val="Sarakstarindkopa"/>
              <w:numPr>
                <w:ilvl w:val="0"/>
                <w:numId w:val="3"/>
              </w:numPr>
              <w:rPr>
                <w:rFonts w:eastAsia="Calibri"/>
                <w:b/>
                <w:sz w:val="22"/>
                <w:szCs w:val="22"/>
                <w:lang w:val="lv-LV"/>
              </w:rPr>
            </w:pPr>
            <w:r w:rsidRPr="006A1F03">
              <w:rPr>
                <w:rFonts w:eastAsia="Times New Roman"/>
                <w:sz w:val="22"/>
                <w:szCs w:val="22"/>
                <w:lang w:val="lv-LV"/>
              </w:rPr>
              <w:t xml:space="preserve">Maksimālā būvdarbu izmaksu summa, ko Pasūtītājs </w:t>
            </w:r>
            <w:r w:rsidRPr="006A1F03">
              <w:rPr>
                <w:rFonts w:eastAsia="Times New Roman"/>
                <w:color w:val="000000" w:themeColor="text1"/>
                <w:sz w:val="22"/>
                <w:szCs w:val="22"/>
                <w:lang w:val="lv-LV"/>
              </w:rPr>
              <w:t>paredzējis</w:t>
            </w:r>
            <w:r w:rsidR="007F4595" w:rsidRPr="006A1F03">
              <w:rPr>
                <w:rFonts w:eastAsia="Times New Roman"/>
                <w:color w:val="000000" w:themeColor="text1"/>
                <w:sz w:val="22"/>
                <w:szCs w:val="22"/>
                <w:lang w:val="lv-LV"/>
              </w:rPr>
              <w:t xml:space="preserve"> </w:t>
            </w:r>
            <w:r w:rsidRPr="006A1F03">
              <w:rPr>
                <w:rFonts w:eastAsia="Times New Roman"/>
                <w:color w:val="000000" w:themeColor="text1"/>
                <w:sz w:val="22"/>
                <w:szCs w:val="22"/>
                <w:lang w:val="lv-LV"/>
              </w:rPr>
              <w:t xml:space="preserve">(neskaitot projektēšanas, autoruzraudzības, būvuzraudzības izmaksas) </w:t>
            </w:r>
            <w:r w:rsidR="006E623D" w:rsidRPr="006A1F03">
              <w:rPr>
                <w:rFonts w:eastAsia="Times New Roman"/>
                <w:color w:val="000000" w:themeColor="text1"/>
                <w:sz w:val="22"/>
                <w:szCs w:val="22"/>
                <w:lang w:val="lv-LV"/>
              </w:rPr>
              <w:t xml:space="preserve"> </w:t>
            </w:r>
            <w:r w:rsidRPr="006A1F03">
              <w:rPr>
                <w:rFonts w:eastAsia="Times New Roman"/>
                <w:color w:val="000000" w:themeColor="text1"/>
                <w:sz w:val="22"/>
                <w:szCs w:val="22"/>
                <w:lang w:val="lv-LV"/>
              </w:rPr>
              <w:t xml:space="preserve">– </w:t>
            </w:r>
            <w:r w:rsidR="004555C0" w:rsidRPr="006A1F03">
              <w:rPr>
                <w:rFonts w:eastAsia="Times New Roman"/>
                <w:color w:val="000000" w:themeColor="text1"/>
                <w:sz w:val="22"/>
                <w:szCs w:val="22"/>
                <w:lang w:val="lv-LV"/>
              </w:rPr>
              <w:t>752</w:t>
            </w:r>
            <w:r w:rsidR="00795A26" w:rsidRPr="006A1F03">
              <w:rPr>
                <w:rFonts w:eastAsia="Times New Roman"/>
                <w:color w:val="000000" w:themeColor="text1"/>
                <w:sz w:val="22"/>
                <w:szCs w:val="22"/>
                <w:lang w:val="lv-LV"/>
              </w:rPr>
              <w:t xml:space="preserve"> </w:t>
            </w:r>
            <w:r w:rsidR="004555C0" w:rsidRPr="006A1F03">
              <w:rPr>
                <w:rFonts w:eastAsia="Times New Roman"/>
                <w:color w:val="000000" w:themeColor="text1"/>
                <w:sz w:val="22"/>
                <w:szCs w:val="22"/>
                <w:lang w:val="lv-LV"/>
              </w:rPr>
              <w:t>199.60</w:t>
            </w:r>
            <w:r w:rsidRPr="006A1F03">
              <w:rPr>
                <w:rFonts w:eastAsia="Times New Roman"/>
                <w:color w:val="000000" w:themeColor="text1"/>
                <w:sz w:val="22"/>
                <w:szCs w:val="22"/>
                <w:lang w:val="lv-LV"/>
              </w:rPr>
              <w:t xml:space="preserve">  EUR (</w:t>
            </w:r>
            <w:r w:rsidR="0048021C" w:rsidRPr="006A1F03">
              <w:rPr>
                <w:rFonts w:eastAsia="Times New Roman"/>
                <w:color w:val="000000" w:themeColor="text1"/>
                <w:sz w:val="22"/>
                <w:szCs w:val="22"/>
                <w:lang w:val="lv-LV"/>
              </w:rPr>
              <w:t>septiņi</w:t>
            </w:r>
            <w:r w:rsidRPr="006A1F03">
              <w:rPr>
                <w:rFonts w:eastAsia="Times New Roman"/>
                <w:color w:val="000000" w:themeColor="text1"/>
                <w:sz w:val="22"/>
                <w:szCs w:val="22"/>
                <w:lang w:val="lv-LV"/>
              </w:rPr>
              <w:t xml:space="preserve"> simti </w:t>
            </w:r>
            <w:r w:rsidR="0048021C" w:rsidRPr="006A1F03">
              <w:rPr>
                <w:rFonts w:eastAsia="Times New Roman"/>
                <w:color w:val="000000" w:themeColor="text1"/>
                <w:sz w:val="22"/>
                <w:szCs w:val="22"/>
                <w:lang w:val="lv-LV"/>
              </w:rPr>
              <w:t>piec</w:t>
            </w:r>
            <w:r w:rsidRPr="006A1F03">
              <w:rPr>
                <w:rFonts w:eastAsia="Times New Roman"/>
                <w:color w:val="000000" w:themeColor="text1"/>
                <w:sz w:val="22"/>
                <w:szCs w:val="22"/>
                <w:lang w:val="lv-LV"/>
              </w:rPr>
              <w:t xml:space="preserve">desmit </w:t>
            </w:r>
            <w:r w:rsidR="00795A26" w:rsidRPr="006A1F03">
              <w:rPr>
                <w:rFonts w:eastAsia="Times New Roman"/>
                <w:color w:val="000000" w:themeColor="text1"/>
                <w:sz w:val="22"/>
                <w:szCs w:val="22"/>
                <w:lang w:val="lv-LV"/>
              </w:rPr>
              <w:t xml:space="preserve">divi </w:t>
            </w:r>
            <w:r w:rsidRPr="006A1F03">
              <w:rPr>
                <w:rFonts w:eastAsia="Times New Roman"/>
                <w:color w:val="000000" w:themeColor="text1"/>
                <w:sz w:val="22"/>
                <w:szCs w:val="22"/>
                <w:lang w:val="lv-LV"/>
              </w:rPr>
              <w:t>tūkstoši</w:t>
            </w:r>
            <w:r w:rsidR="00795A26" w:rsidRPr="006A1F03">
              <w:rPr>
                <w:rFonts w:eastAsia="Times New Roman"/>
                <w:color w:val="000000" w:themeColor="text1"/>
                <w:sz w:val="22"/>
                <w:szCs w:val="22"/>
                <w:lang w:val="lv-LV"/>
              </w:rPr>
              <w:t xml:space="preserve"> simtu deviņdesmit deviņi</w:t>
            </w:r>
            <w:r w:rsidRPr="006A1F03">
              <w:rPr>
                <w:rFonts w:eastAsia="Times New Roman"/>
                <w:color w:val="000000" w:themeColor="text1"/>
                <w:sz w:val="22"/>
                <w:szCs w:val="22"/>
                <w:lang w:val="lv-LV"/>
              </w:rPr>
              <w:t xml:space="preserve"> euro</w:t>
            </w:r>
            <w:r w:rsidR="00795A26" w:rsidRPr="006A1F03">
              <w:rPr>
                <w:rFonts w:eastAsia="Times New Roman"/>
                <w:color w:val="000000" w:themeColor="text1"/>
                <w:sz w:val="22"/>
                <w:szCs w:val="22"/>
                <w:lang w:val="lv-LV"/>
              </w:rPr>
              <w:t xml:space="preserve"> un sešdesmit eiro centi</w:t>
            </w:r>
            <w:r w:rsidRPr="006A1F03">
              <w:rPr>
                <w:rFonts w:eastAsia="Times New Roman"/>
                <w:color w:val="000000" w:themeColor="text1"/>
                <w:sz w:val="22"/>
                <w:szCs w:val="22"/>
                <w:lang w:val="lv-LV"/>
              </w:rPr>
              <w:t>), ieskaitot PVN</w:t>
            </w:r>
            <w:r w:rsidR="004555C0" w:rsidRPr="006A1F03">
              <w:rPr>
                <w:rFonts w:eastAsia="Times New Roman"/>
                <w:color w:val="000000" w:themeColor="text1"/>
                <w:sz w:val="22"/>
                <w:szCs w:val="22"/>
                <w:lang w:val="lv-LV"/>
              </w:rPr>
              <w:t>.</w:t>
            </w:r>
          </w:p>
        </w:tc>
      </w:tr>
      <w:tr w:rsidR="006A1331" w:rsidRPr="006A1F03" w14:paraId="77AF3A81" w14:textId="77777777" w:rsidTr="00354BD0">
        <w:tc>
          <w:tcPr>
            <w:tcW w:w="704" w:type="dxa"/>
          </w:tcPr>
          <w:p w14:paraId="127D1C80" w14:textId="2A90044A" w:rsidR="006A1331" w:rsidRPr="006A1F03" w:rsidRDefault="006A1331" w:rsidP="00644BAD">
            <w:pPr>
              <w:jc w:val="left"/>
              <w:rPr>
                <w:bCs/>
                <w:sz w:val="22"/>
                <w:szCs w:val="22"/>
                <w:lang w:val="lv-LV"/>
              </w:rPr>
            </w:pPr>
            <w:r w:rsidRPr="006A1F03">
              <w:rPr>
                <w:bCs/>
                <w:sz w:val="22"/>
                <w:szCs w:val="22"/>
                <w:lang w:val="lv-LV"/>
              </w:rPr>
              <w:t>3.2.</w:t>
            </w:r>
          </w:p>
        </w:tc>
        <w:tc>
          <w:tcPr>
            <w:tcW w:w="8357" w:type="dxa"/>
            <w:gridSpan w:val="2"/>
          </w:tcPr>
          <w:p w14:paraId="64BB1205" w14:textId="10AA8A6E" w:rsidR="006A1331" w:rsidRPr="006A1F03" w:rsidRDefault="006A1331" w:rsidP="00644BAD">
            <w:pPr>
              <w:rPr>
                <w:b/>
                <w:sz w:val="22"/>
                <w:szCs w:val="22"/>
                <w:lang w:val="lv-LV"/>
              </w:rPr>
            </w:pPr>
            <w:r w:rsidRPr="006A1F03">
              <w:rPr>
                <w:b/>
                <w:sz w:val="22"/>
                <w:szCs w:val="22"/>
                <w:lang w:val="lv-LV"/>
              </w:rPr>
              <w:t>Ieceres stadija:</w:t>
            </w:r>
          </w:p>
        </w:tc>
      </w:tr>
      <w:tr w:rsidR="00644BAD" w:rsidRPr="006A1F03" w14:paraId="4C8D778E" w14:textId="77777777" w:rsidTr="00354BD0">
        <w:tc>
          <w:tcPr>
            <w:tcW w:w="704" w:type="dxa"/>
          </w:tcPr>
          <w:p w14:paraId="6BB07B85" w14:textId="495A6560" w:rsidR="00644BAD" w:rsidRPr="006A1F03" w:rsidRDefault="00644BAD" w:rsidP="00644BAD">
            <w:pPr>
              <w:jc w:val="left"/>
              <w:rPr>
                <w:bCs/>
                <w:sz w:val="22"/>
                <w:szCs w:val="22"/>
                <w:lang w:val="lv-LV"/>
              </w:rPr>
            </w:pPr>
          </w:p>
        </w:tc>
        <w:tc>
          <w:tcPr>
            <w:tcW w:w="8357" w:type="dxa"/>
            <w:gridSpan w:val="2"/>
          </w:tcPr>
          <w:p w14:paraId="73750FDA" w14:textId="2057206D" w:rsidR="006E1AF0" w:rsidRPr="006A1F03" w:rsidRDefault="00644BAD" w:rsidP="00E52585">
            <w:pPr>
              <w:rPr>
                <w:bCs/>
                <w:sz w:val="22"/>
                <w:szCs w:val="22"/>
                <w:lang w:val="lv-LV"/>
              </w:rPr>
            </w:pPr>
            <w:r w:rsidRPr="006A1F03">
              <w:rPr>
                <w:bCs/>
                <w:sz w:val="22"/>
                <w:szCs w:val="22"/>
                <w:lang w:val="lv-LV"/>
              </w:rPr>
              <w:t>Sākotnēji Izpildītājs izstrādā skici (skices)</w:t>
            </w:r>
            <w:r w:rsidR="009B468E" w:rsidRPr="006A1F03">
              <w:rPr>
                <w:bCs/>
                <w:sz w:val="22"/>
                <w:szCs w:val="22"/>
                <w:lang w:val="lv-LV"/>
              </w:rPr>
              <w:t>:</w:t>
            </w:r>
          </w:p>
          <w:p w14:paraId="45962A22" w14:textId="77777777" w:rsidR="00EB3104" w:rsidRPr="006A1F03" w:rsidRDefault="009B468E" w:rsidP="009D51A5">
            <w:pPr>
              <w:pStyle w:val="Sarakstarindkopa"/>
              <w:numPr>
                <w:ilvl w:val="0"/>
                <w:numId w:val="5"/>
              </w:numPr>
              <w:ind w:left="751"/>
              <w:rPr>
                <w:bCs/>
                <w:sz w:val="22"/>
                <w:szCs w:val="22"/>
                <w:lang w:val="lv-LV"/>
              </w:rPr>
            </w:pPr>
            <w:r w:rsidRPr="006A1F03">
              <w:rPr>
                <w:bCs/>
                <w:sz w:val="22"/>
                <w:szCs w:val="22"/>
                <w:lang w:val="lv-LV"/>
              </w:rPr>
              <w:t>ēkas funkcionālajam plānojumam</w:t>
            </w:r>
            <w:r w:rsidR="00B576BA" w:rsidRPr="006A1F03">
              <w:rPr>
                <w:bCs/>
                <w:sz w:val="22"/>
                <w:szCs w:val="22"/>
                <w:lang w:val="lv-LV"/>
              </w:rPr>
              <w:t>;</w:t>
            </w:r>
          </w:p>
          <w:p w14:paraId="69BD0FA8" w14:textId="77777777" w:rsidR="00EB3104" w:rsidRPr="006A1F03" w:rsidRDefault="00703E1A" w:rsidP="009D51A5">
            <w:pPr>
              <w:pStyle w:val="Sarakstarindkopa"/>
              <w:numPr>
                <w:ilvl w:val="0"/>
                <w:numId w:val="5"/>
              </w:numPr>
              <w:ind w:left="751"/>
              <w:rPr>
                <w:bCs/>
                <w:sz w:val="22"/>
                <w:szCs w:val="22"/>
                <w:lang w:val="lv-LV"/>
              </w:rPr>
            </w:pPr>
            <w:r w:rsidRPr="006A1F03">
              <w:rPr>
                <w:bCs/>
                <w:sz w:val="22"/>
                <w:szCs w:val="22"/>
                <w:lang w:val="lv-LV"/>
              </w:rPr>
              <w:t>ēkas fasāžu risinājumam;</w:t>
            </w:r>
          </w:p>
          <w:p w14:paraId="5D3C0082" w14:textId="472EEAAE" w:rsidR="00EB3104" w:rsidRPr="006A1F03" w:rsidRDefault="001658C6" w:rsidP="009D51A5">
            <w:pPr>
              <w:pStyle w:val="Sarakstarindkopa"/>
              <w:numPr>
                <w:ilvl w:val="0"/>
                <w:numId w:val="5"/>
              </w:numPr>
              <w:ind w:left="751"/>
              <w:rPr>
                <w:bCs/>
                <w:sz w:val="22"/>
                <w:szCs w:val="22"/>
                <w:lang w:val="lv-LV"/>
              </w:rPr>
            </w:pPr>
            <w:r w:rsidRPr="006A1F03">
              <w:rPr>
                <w:bCs/>
                <w:sz w:val="22"/>
                <w:szCs w:val="22"/>
                <w:lang w:val="lv-LV"/>
              </w:rPr>
              <w:t>ē</w:t>
            </w:r>
            <w:r w:rsidR="00183679" w:rsidRPr="006A1F03">
              <w:rPr>
                <w:bCs/>
                <w:sz w:val="22"/>
                <w:szCs w:val="22"/>
                <w:lang w:val="lv-LV"/>
              </w:rPr>
              <w:t xml:space="preserve">kas norobežojošo konstrukciju </w:t>
            </w:r>
            <w:r w:rsidR="00AD7FE4" w:rsidRPr="006A1F03">
              <w:rPr>
                <w:bCs/>
                <w:sz w:val="22"/>
                <w:szCs w:val="22"/>
                <w:lang w:val="lv-LV"/>
              </w:rPr>
              <w:t>siltināšanas risinājumam</w:t>
            </w:r>
            <w:r w:rsidR="00504413">
              <w:rPr>
                <w:bCs/>
                <w:sz w:val="22"/>
                <w:szCs w:val="22"/>
                <w:lang w:val="lv-LV"/>
              </w:rPr>
              <w:t xml:space="preserve"> </w:t>
            </w:r>
            <w:r w:rsidRPr="006A1F03">
              <w:rPr>
                <w:bCs/>
                <w:color w:val="000000" w:themeColor="text1"/>
                <w:sz w:val="22"/>
                <w:szCs w:val="22"/>
                <w:lang w:val="lv-LV"/>
              </w:rPr>
              <w:t>(ņemot vērā izvirzītās prasības</w:t>
            </w:r>
            <w:r w:rsidR="00B07339" w:rsidRPr="006A1F03">
              <w:rPr>
                <w:bCs/>
                <w:color w:val="000000" w:themeColor="text1"/>
                <w:sz w:val="22"/>
                <w:szCs w:val="22"/>
                <w:lang w:val="lv-LV"/>
              </w:rPr>
              <w:t xml:space="preserve"> </w:t>
            </w:r>
            <w:r w:rsidR="00B07339" w:rsidRPr="006A1F03">
              <w:rPr>
                <w:color w:val="000000" w:themeColor="text1"/>
                <w:sz w:val="22"/>
                <w:szCs w:val="22"/>
                <w:lang w:val="lv-LV"/>
              </w:rPr>
              <w:t>oglekļa dioksīda emisijas samazinājums gadā vismaz 9 798,00 kgCO2 gadā un enerģijas patēriņš apkurei nepārsniedz 43,81 kWh/m2 gadā)</w:t>
            </w:r>
            <w:r w:rsidR="00AD7FE4" w:rsidRPr="006A1F03">
              <w:rPr>
                <w:bCs/>
                <w:color w:val="000000" w:themeColor="text1"/>
                <w:sz w:val="22"/>
                <w:szCs w:val="22"/>
                <w:lang w:val="lv-LV"/>
              </w:rPr>
              <w:t>;</w:t>
            </w:r>
          </w:p>
          <w:p w14:paraId="05B9482F" w14:textId="77777777" w:rsidR="00EB3104" w:rsidRPr="006A1F03" w:rsidRDefault="008B2427" w:rsidP="009D51A5">
            <w:pPr>
              <w:pStyle w:val="Sarakstarindkopa"/>
              <w:numPr>
                <w:ilvl w:val="0"/>
                <w:numId w:val="5"/>
              </w:numPr>
              <w:ind w:left="751"/>
              <w:rPr>
                <w:bCs/>
                <w:sz w:val="22"/>
                <w:szCs w:val="22"/>
                <w:lang w:val="lv-LV"/>
              </w:rPr>
            </w:pPr>
            <w:r w:rsidRPr="006A1F03">
              <w:rPr>
                <w:bCs/>
                <w:sz w:val="22"/>
                <w:szCs w:val="22"/>
                <w:lang w:val="lv-LV"/>
              </w:rPr>
              <w:t>teritorijas labiekārtojumam</w:t>
            </w:r>
            <w:r w:rsidR="00794682" w:rsidRPr="006A1F03">
              <w:rPr>
                <w:bCs/>
                <w:sz w:val="22"/>
                <w:szCs w:val="22"/>
                <w:lang w:val="lv-LV"/>
              </w:rPr>
              <w:t>;</w:t>
            </w:r>
            <w:r w:rsidR="00E52585" w:rsidRPr="006A1F03">
              <w:rPr>
                <w:bCs/>
                <w:sz w:val="22"/>
                <w:szCs w:val="22"/>
                <w:lang w:val="lv-LV"/>
              </w:rPr>
              <w:t xml:space="preserve"> </w:t>
            </w:r>
          </w:p>
          <w:p w14:paraId="7252BC88" w14:textId="188BB9A8" w:rsidR="00644BAD" w:rsidRPr="006A1F03" w:rsidRDefault="00E52585" w:rsidP="009D51A5">
            <w:pPr>
              <w:pStyle w:val="Sarakstarindkopa"/>
              <w:numPr>
                <w:ilvl w:val="0"/>
                <w:numId w:val="5"/>
              </w:numPr>
              <w:ind w:left="751"/>
              <w:rPr>
                <w:bCs/>
                <w:color w:val="000000" w:themeColor="text1"/>
                <w:sz w:val="22"/>
                <w:szCs w:val="22"/>
                <w:lang w:val="lv-LV"/>
              </w:rPr>
            </w:pPr>
            <w:r w:rsidRPr="006A1F03">
              <w:rPr>
                <w:bCs/>
                <w:color w:val="000000" w:themeColor="text1"/>
                <w:sz w:val="22"/>
                <w:szCs w:val="22"/>
                <w:lang w:val="lv-LV"/>
              </w:rPr>
              <w:t>vides pieejamība</w:t>
            </w:r>
            <w:r w:rsidR="00485306" w:rsidRPr="006A1F03">
              <w:rPr>
                <w:bCs/>
                <w:color w:val="000000" w:themeColor="text1"/>
                <w:sz w:val="22"/>
                <w:szCs w:val="22"/>
                <w:lang w:val="lv-LV"/>
              </w:rPr>
              <w:t>i</w:t>
            </w:r>
            <w:r w:rsidR="004555C0" w:rsidRPr="006A1F03">
              <w:rPr>
                <w:bCs/>
                <w:color w:val="000000" w:themeColor="text1"/>
                <w:sz w:val="22"/>
                <w:szCs w:val="22"/>
                <w:lang w:val="lv-LV"/>
              </w:rPr>
              <w:t xml:space="preserve"> ēkas pirmajā stāvā.</w:t>
            </w:r>
          </w:p>
          <w:p w14:paraId="6B17AAC2" w14:textId="4B8CB3B2" w:rsidR="00644BAD" w:rsidRPr="006A1F03" w:rsidRDefault="00644BAD" w:rsidP="009D51A5">
            <w:pPr>
              <w:ind w:left="751" w:hanging="360"/>
              <w:rPr>
                <w:bCs/>
                <w:sz w:val="22"/>
                <w:szCs w:val="22"/>
                <w:lang w:val="lv-LV"/>
              </w:rPr>
            </w:pPr>
            <w:r w:rsidRPr="006A1F03">
              <w:rPr>
                <w:bCs/>
                <w:sz w:val="22"/>
                <w:szCs w:val="22"/>
                <w:lang w:val="lv-LV"/>
              </w:rPr>
              <w:t>Pamatprincipi, kas jāievēro</w:t>
            </w:r>
            <w:r w:rsidR="00D36645" w:rsidRPr="006A1F03">
              <w:rPr>
                <w:bCs/>
                <w:sz w:val="22"/>
                <w:szCs w:val="22"/>
                <w:lang w:val="lv-LV"/>
              </w:rPr>
              <w:t>,</w:t>
            </w:r>
            <w:r w:rsidRPr="006A1F03">
              <w:rPr>
                <w:bCs/>
                <w:sz w:val="22"/>
                <w:szCs w:val="22"/>
                <w:lang w:val="lv-LV"/>
              </w:rPr>
              <w:t xml:space="preserve"> izstrādājot skici</w:t>
            </w:r>
            <w:r w:rsidR="00504413">
              <w:rPr>
                <w:bCs/>
                <w:sz w:val="22"/>
                <w:szCs w:val="22"/>
                <w:lang w:val="lv-LV"/>
              </w:rPr>
              <w:t xml:space="preserve"> (skices)</w:t>
            </w:r>
            <w:r w:rsidR="00EA0938" w:rsidRPr="006A1F03">
              <w:rPr>
                <w:bCs/>
                <w:sz w:val="22"/>
                <w:szCs w:val="22"/>
                <w:lang w:val="lv-LV"/>
              </w:rPr>
              <w:t>:</w:t>
            </w:r>
          </w:p>
          <w:p w14:paraId="25E94051" w14:textId="6D077075" w:rsidR="00EB3104" w:rsidRPr="006A1F03" w:rsidRDefault="00644BAD" w:rsidP="009D51A5">
            <w:pPr>
              <w:pStyle w:val="Sarakstarindkopa"/>
              <w:numPr>
                <w:ilvl w:val="0"/>
                <w:numId w:val="6"/>
              </w:numPr>
              <w:ind w:left="751"/>
              <w:rPr>
                <w:bCs/>
                <w:sz w:val="22"/>
                <w:szCs w:val="22"/>
                <w:lang w:val="lv-LV"/>
              </w:rPr>
            </w:pPr>
            <w:r w:rsidRPr="006A1F03">
              <w:rPr>
                <w:bCs/>
                <w:sz w:val="22"/>
                <w:szCs w:val="22"/>
                <w:lang w:val="lv-LV"/>
              </w:rPr>
              <w:t xml:space="preserve">Paredzēt </w:t>
            </w:r>
            <w:r w:rsidR="00A45C82" w:rsidRPr="006A1F03">
              <w:rPr>
                <w:bCs/>
                <w:sz w:val="22"/>
                <w:szCs w:val="22"/>
                <w:lang w:val="lv-LV"/>
              </w:rPr>
              <w:t xml:space="preserve">drošu un ergonomisku </w:t>
            </w:r>
            <w:r w:rsidR="008444D5" w:rsidRPr="006A1F03">
              <w:rPr>
                <w:bCs/>
                <w:sz w:val="22"/>
                <w:szCs w:val="22"/>
                <w:lang w:val="lv-LV"/>
              </w:rPr>
              <w:t>risinājumu</w:t>
            </w:r>
            <w:r w:rsidR="00A45C82" w:rsidRPr="006A1F03">
              <w:rPr>
                <w:bCs/>
                <w:sz w:val="22"/>
                <w:szCs w:val="22"/>
                <w:lang w:val="lv-LV"/>
              </w:rPr>
              <w:t>,</w:t>
            </w:r>
            <w:r w:rsidR="00631DB7" w:rsidRPr="006A1F03">
              <w:rPr>
                <w:bCs/>
                <w:sz w:val="22"/>
                <w:szCs w:val="22"/>
                <w:lang w:val="lv-LV"/>
              </w:rPr>
              <w:t xml:space="preserve"> kas spētu funkcionēt ilgtspējīgi</w:t>
            </w:r>
            <w:r w:rsidRPr="006A1F03">
              <w:rPr>
                <w:bCs/>
                <w:sz w:val="22"/>
                <w:szCs w:val="22"/>
                <w:lang w:val="lv-LV"/>
              </w:rPr>
              <w:t>;</w:t>
            </w:r>
          </w:p>
          <w:p w14:paraId="2CB59121" w14:textId="1D0961E6" w:rsidR="00E13D19" w:rsidRPr="00DE713F" w:rsidRDefault="008444D5" w:rsidP="00E13D19">
            <w:pPr>
              <w:pStyle w:val="Sarakstarindkopa"/>
              <w:numPr>
                <w:ilvl w:val="0"/>
                <w:numId w:val="6"/>
              </w:numPr>
              <w:ind w:left="751"/>
              <w:rPr>
                <w:bCs/>
                <w:sz w:val="22"/>
                <w:szCs w:val="22"/>
                <w:lang w:val="lv-LV"/>
              </w:rPr>
            </w:pPr>
            <w:r w:rsidRPr="006A1F03">
              <w:rPr>
                <w:sz w:val="22"/>
                <w:szCs w:val="22"/>
                <w:lang w:val="lv-LV"/>
              </w:rPr>
              <w:t>R</w:t>
            </w:r>
            <w:r w:rsidR="00BA6A32" w:rsidRPr="006A1F03">
              <w:rPr>
                <w:sz w:val="22"/>
                <w:szCs w:val="22"/>
                <w:lang w:val="lv-LV"/>
              </w:rPr>
              <w:t>isinājumu</w:t>
            </w:r>
            <w:r w:rsidR="00644BAD" w:rsidRPr="006A1F03">
              <w:rPr>
                <w:sz w:val="22"/>
                <w:szCs w:val="22"/>
                <w:lang w:val="lv-LV"/>
              </w:rPr>
              <w:t xml:space="preserve"> paredzēt</w:t>
            </w:r>
            <w:r w:rsidR="00BA6A32" w:rsidRPr="006A1F03">
              <w:rPr>
                <w:sz w:val="22"/>
                <w:szCs w:val="22"/>
                <w:lang w:val="lv-LV"/>
              </w:rPr>
              <w:t xml:space="preserve"> tādu</w:t>
            </w:r>
            <w:r w:rsidR="00644BAD" w:rsidRPr="006A1F03">
              <w:rPr>
                <w:sz w:val="22"/>
                <w:szCs w:val="22"/>
                <w:lang w:val="lv-LV"/>
              </w:rPr>
              <w:t>, kas nodrošinātu zemas uzturēšanas un apsaimniekošanas izmaksas.</w:t>
            </w:r>
          </w:p>
        </w:tc>
      </w:tr>
      <w:tr w:rsidR="00FC4128" w:rsidRPr="006A1F03" w14:paraId="431EB480" w14:textId="77777777" w:rsidTr="00354BD0">
        <w:tc>
          <w:tcPr>
            <w:tcW w:w="704" w:type="dxa"/>
          </w:tcPr>
          <w:p w14:paraId="08F0CF62" w14:textId="52825DC9" w:rsidR="00F31A8B" w:rsidRPr="006A1F03" w:rsidRDefault="00F31A8B" w:rsidP="00644BAD">
            <w:pPr>
              <w:jc w:val="left"/>
              <w:rPr>
                <w:bCs/>
                <w:sz w:val="22"/>
                <w:szCs w:val="22"/>
                <w:lang w:val="lv-LV"/>
              </w:rPr>
            </w:pPr>
            <w:r w:rsidRPr="006A1F03">
              <w:rPr>
                <w:bCs/>
                <w:sz w:val="22"/>
                <w:szCs w:val="22"/>
                <w:lang w:val="lv-LV"/>
              </w:rPr>
              <w:t>3.3.</w:t>
            </w:r>
          </w:p>
        </w:tc>
        <w:tc>
          <w:tcPr>
            <w:tcW w:w="8357" w:type="dxa"/>
            <w:gridSpan w:val="2"/>
          </w:tcPr>
          <w:p w14:paraId="195092DC" w14:textId="58D6A81E" w:rsidR="00FC4128" w:rsidRPr="006A1F03" w:rsidRDefault="003436BF" w:rsidP="00644BAD">
            <w:pPr>
              <w:rPr>
                <w:b/>
                <w:sz w:val="22"/>
                <w:szCs w:val="22"/>
                <w:lang w:val="lv-LV"/>
              </w:rPr>
            </w:pPr>
            <w:r w:rsidRPr="006A1F03">
              <w:rPr>
                <w:b/>
                <w:sz w:val="22"/>
                <w:szCs w:val="22"/>
                <w:lang w:val="lv-LV"/>
              </w:rPr>
              <w:t>Prasības arhitektūras daļai</w:t>
            </w:r>
          </w:p>
        </w:tc>
      </w:tr>
      <w:tr w:rsidR="003436BF" w:rsidRPr="006A1F03" w14:paraId="5BF5557B" w14:textId="77777777" w:rsidTr="00354BD0">
        <w:tc>
          <w:tcPr>
            <w:tcW w:w="704" w:type="dxa"/>
          </w:tcPr>
          <w:p w14:paraId="212B2C66" w14:textId="77777777" w:rsidR="003436BF" w:rsidRPr="006A1F03" w:rsidRDefault="003436BF" w:rsidP="00644BAD">
            <w:pPr>
              <w:jc w:val="left"/>
              <w:rPr>
                <w:bCs/>
                <w:sz w:val="22"/>
                <w:szCs w:val="22"/>
                <w:lang w:val="lv-LV"/>
              </w:rPr>
            </w:pPr>
          </w:p>
        </w:tc>
        <w:tc>
          <w:tcPr>
            <w:tcW w:w="8357" w:type="dxa"/>
            <w:gridSpan w:val="2"/>
          </w:tcPr>
          <w:p w14:paraId="383BDBBF" w14:textId="5A029CDC" w:rsidR="003436BF" w:rsidRPr="006A1F03" w:rsidRDefault="00EB30A1" w:rsidP="00644BAD">
            <w:pPr>
              <w:rPr>
                <w:bCs/>
                <w:sz w:val="22"/>
                <w:szCs w:val="22"/>
                <w:u w:val="single"/>
                <w:lang w:val="lv-LV"/>
              </w:rPr>
            </w:pPr>
            <w:r w:rsidRPr="006A1F03">
              <w:rPr>
                <w:bCs/>
                <w:sz w:val="22"/>
                <w:szCs w:val="22"/>
                <w:u w:val="single"/>
                <w:lang w:val="lv-LV"/>
              </w:rPr>
              <w:t xml:space="preserve">Ēkas </w:t>
            </w:r>
            <w:r w:rsidR="00FC3A4A" w:rsidRPr="006A1F03">
              <w:rPr>
                <w:bCs/>
                <w:sz w:val="22"/>
                <w:szCs w:val="22"/>
                <w:u w:val="single"/>
                <w:lang w:val="lv-LV"/>
              </w:rPr>
              <w:t>arhitektūras risinājum</w:t>
            </w:r>
            <w:r w:rsidR="00617070" w:rsidRPr="006A1F03">
              <w:rPr>
                <w:bCs/>
                <w:sz w:val="22"/>
                <w:szCs w:val="22"/>
                <w:u w:val="single"/>
                <w:lang w:val="lv-LV"/>
              </w:rPr>
              <w:t>u sadaļa</w:t>
            </w:r>
            <w:r w:rsidR="00AC4E80" w:rsidRPr="006A1F03">
              <w:rPr>
                <w:bCs/>
                <w:sz w:val="22"/>
                <w:szCs w:val="22"/>
                <w:u w:val="single"/>
                <w:lang w:val="lv-LV"/>
              </w:rPr>
              <w:t>:</w:t>
            </w:r>
          </w:p>
          <w:p w14:paraId="36024441" w14:textId="37C9AA06" w:rsidR="00256218" w:rsidRPr="006A1F03" w:rsidRDefault="00246D8F" w:rsidP="00256218">
            <w:pPr>
              <w:pStyle w:val="Sarakstarindkopa"/>
              <w:numPr>
                <w:ilvl w:val="0"/>
                <w:numId w:val="8"/>
              </w:numPr>
              <w:rPr>
                <w:bCs/>
                <w:sz w:val="22"/>
                <w:szCs w:val="22"/>
                <w:lang w:val="lv-LV"/>
              </w:rPr>
            </w:pPr>
            <w:r w:rsidRPr="006A1F03">
              <w:rPr>
                <w:bCs/>
                <w:sz w:val="22"/>
                <w:szCs w:val="22"/>
                <w:lang w:val="lv-LV"/>
              </w:rPr>
              <w:t xml:space="preserve">Torņa demontāža </w:t>
            </w:r>
            <w:r w:rsidR="00256218" w:rsidRPr="006A1F03">
              <w:rPr>
                <w:bCs/>
                <w:sz w:val="22"/>
                <w:szCs w:val="22"/>
                <w:lang w:val="lv-LV"/>
              </w:rPr>
              <w:t xml:space="preserve">līdz otrā stāva griestu līmenim, </w:t>
            </w:r>
            <w:r w:rsidR="00256218" w:rsidRPr="006A1F03">
              <w:rPr>
                <w:bCs/>
                <w:color w:val="000000" w:themeColor="text1"/>
                <w:sz w:val="22"/>
                <w:szCs w:val="22"/>
                <w:lang w:val="lv-LV"/>
              </w:rPr>
              <w:t>nenesošo iekšsienu, apdares un inženiertīklu demontāža, logu un durvju demontāža</w:t>
            </w:r>
            <w:r w:rsidR="001263BD">
              <w:rPr>
                <w:bCs/>
                <w:color w:val="000000" w:themeColor="text1"/>
                <w:sz w:val="22"/>
                <w:szCs w:val="22"/>
                <w:lang w:val="lv-LV"/>
              </w:rPr>
              <w:t>.</w:t>
            </w:r>
          </w:p>
          <w:p w14:paraId="73E4C07D" w14:textId="21F4224B" w:rsidR="00D82C06" w:rsidRPr="006A1F03" w:rsidRDefault="002A1D0E" w:rsidP="005A2E31">
            <w:pPr>
              <w:pStyle w:val="Sarakstarindkopa"/>
              <w:numPr>
                <w:ilvl w:val="0"/>
                <w:numId w:val="8"/>
              </w:numPr>
              <w:rPr>
                <w:bCs/>
                <w:sz w:val="22"/>
                <w:szCs w:val="22"/>
                <w:lang w:val="lv-LV"/>
              </w:rPr>
            </w:pPr>
            <w:r w:rsidRPr="006A1F03">
              <w:rPr>
                <w:bCs/>
                <w:sz w:val="22"/>
                <w:szCs w:val="22"/>
                <w:lang w:val="lv-LV"/>
              </w:rPr>
              <w:t>Otrā stāva izbūve virs garāžas</w:t>
            </w:r>
            <w:r w:rsidR="001263BD">
              <w:rPr>
                <w:bCs/>
                <w:sz w:val="22"/>
                <w:szCs w:val="22"/>
                <w:lang w:val="lv-LV"/>
              </w:rPr>
              <w:t>.</w:t>
            </w:r>
          </w:p>
          <w:p w14:paraId="6030C7D7" w14:textId="2757DF6E" w:rsidR="00256218" w:rsidRPr="006A1F03" w:rsidRDefault="00256218" w:rsidP="005A2E31">
            <w:pPr>
              <w:pStyle w:val="Sarakstarindkopa"/>
              <w:numPr>
                <w:ilvl w:val="0"/>
                <w:numId w:val="8"/>
              </w:numPr>
              <w:rPr>
                <w:bCs/>
                <w:sz w:val="22"/>
                <w:szCs w:val="22"/>
                <w:lang w:val="lv-LV"/>
              </w:rPr>
            </w:pPr>
            <w:r w:rsidRPr="006A1F03">
              <w:rPr>
                <w:bCs/>
                <w:sz w:val="22"/>
                <w:szCs w:val="22"/>
                <w:lang w:val="lv-LV"/>
              </w:rPr>
              <w:t>Starpstāvu pārseguma un jumta pārseguma izbūve torņa daļā</w:t>
            </w:r>
            <w:r w:rsidR="001263BD">
              <w:rPr>
                <w:bCs/>
                <w:sz w:val="22"/>
                <w:szCs w:val="22"/>
                <w:lang w:val="lv-LV"/>
              </w:rPr>
              <w:t>.</w:t>
            </w:r>
          </w:p>
          <w:p w14:paraId="7A213509" w14:textId="2B2A4B15" w:rsidR="00DF7DB0" w:rsidRPr="006A1F03" w:rsidRDefault="008F2CA4" w:rsidP="005A2E31">
            <w:pPr>
              <w:pStyle w:val="Sarakstarindkopa"/>
              <w:numPr>
                <w:ilvl w:val="0"/>
                <w:numId w:val="8"/>
              </w:numPr>
              <w:rPr>
                <w:bCs/>
                <w:sz w:val="22"/>
                <w:szCs w:val="22"/>
                <w:lang w:val="lv-LV"/>
              </w:rPr>
            </w:pPr>
            <w:r w:rsidRPr="006A1F03">
              <w:rPr>
                <w:bCs/>
                <w:sz w:val="22"/>
                <w:szCs w:val="22"/>
                <w:lang w:val="lv-LV"/>
              </w:rPr>
              <w:t>Vārtu aizmūrēšana</w:t>
            </w:r>
            <w:r w:rsidR="00FC557B" w:rsidRPr="006A1F03">
              <w:rPr>
                <w:bCs/>
                <w:sz w:val="22"/>
                <w:szCs w:val="22"/>
                <w:lang w:val="lv-LV"/>
              </w:rPr>
              <w:t>,</w:t>
            </w:r>
            <w:r w:rsidRPr="006A1F03">
              <w:rPr>
                <w:bCs/>
                <w:sz w:val="22"/>
                <w:szCs w:val="22"/>
                <w:lang w:val="lv-LV"/>
              </w:rPr>
              <w:t xml:space="preserve"> to vietā paredzot durvis</w:t>
            </w:r>
            <w:r w:rsidR="009E6808" w:rsidRPr="006A1F03">
              <w:rPr>
                <w:bCs/>
                <w:sz w:val="22"/>
                <w:szCs w:val="22"/>
                <w:lang w:val="lv-LV"/>
              </w:rPr>
              <w:t xml:space="preserve"> un/vai logus</w:t>
            </w:r>
            <w:r w:rsidR="00C606A5" w:rsidRPr="006A1F03">
              <w:rPr>
                <w:bCs/>
                <w:sz w:val="22"/>
                <w:szCs w:val="22"/>
                <w:lang w:val="lv-LV"/>
              </w:rPr>
              <w:t>.</w:t>
            </w:r>
          </w:p>
          <w:p w14:paraId="395C11B0" w14:textId="1EB674CD" w:rsidR="00796689" w:rsidRPr="006A1F03" w:rsidRDefault="001915C8" w:rsidP="005A2E31">
            <w:pPr>
              <w:pStyle w:val="Sarakstarindkopa"/>
              <w:numPr>
                <w:ilvl w:val="0"/>
                <w:numId w:val="8"/>
              </w:numPr>
              <w:rPr>
                <w:bCs/>
                <w:color w:val="000000" w:themeColor="text1"/>
                <w:sz w:val="22"/>
                <w:szCs w:val="22"/>
                <w:lang w:val="lv-LV"/>
              </w:rPr>
            </w:pPr>
            <w:r w:rsidRPr="006A1F03">
              <w:rPr>
                <w:bCs/>
                <w:color w:val="000000" w:themeColor="text1"/>
                <w:sz w:val="22"/>
                <w:szCs w:val="22"/>
                <w:lang w:val="lv-LV"/>
              </w:rPr>
              <w:t xml:space="preserve">Jumtiņi </w:t>
            </w:r>
            <w:r w:rsidR="00143758" w:rsidRPr="006A1F03">
              <w:rPr>
                <w:bCs/>
                <w:color w:val="000000" w:themeColor="text1"/>
                <w:sz w:val="22"/>
                <w:szCs w:val="22"/>
                <w:lang w:val="lv-LV"/>
              </w:rPr>
              <w:t>un lieveņi pie ieejām ēkā.</w:t>
            </w:r>
          </w:p>
          <w:p w14:paraId="1F5B5283" w14:textId="49FB0099" w:rsidR="00143758" w:rsidRPr="006A1F03" w:rsidRDefault="00143758" w:rsidP="005A2E31">
            <w:pPr>
              <w:pStyle w:val="Sarakstarindkopa"/>
              <w:numPr>
                <w:ilvl w:val="0"/>
                <w:numId w:val="8"/>
              </w:numPr>
              <w:rPr>
                <w:bCs/>
                <w:color w:val="000000" w:themeColor="text1"/>
                <w:sz w:val="22"/>
                <w:szCs w:val="22"/>
                <w:lang w:val="lv-LV"/>
              </w:rPr>
            </w:pPr>
            <w:r w:rsidRPr="006A1F03">
              <w:rPr>
                <w:bCs/>
                <w:color w:val="000000" w:themeColor="text1"/>
                <w:sz w:val="22"/>
                <w:szCs w:val="22"/>
                <w:lang w:val="lv-LV"/>
              </w:rPr>
              <w:t>Galveno ieeju ēkā paredzēt no Rīgas gatves puses</w:t>
            </w:r>
            <w:r w:rsidR="009C1A75" w:rsidRPr="006A1F03">
              <w:rPr>
                <w:bCs/>
                <w:color w:val="000000" w:themeColor="text1"/>
                <w:sz w:val="22"/>
                <w:szCs w:val="22"/>
                <w:lang w:val="lv-LV"/>
              </w:rPr>
              <w:t>, aizturēto ievešanu ēka paredzēt no pagalma puses.</w:t>
            </w:r>
          </w:p>
          <w:p w14:paraId="10087548" w14:textId="667A9286" w:rsidR="003240FB" w:rsidRPr="006A1F03" w:rsidRDefault="00BD6FDA" w:rsidP="00143758">
            <w:pPr>
              <w:pStyle w:val="Sarakstarindkopa"/>
              <w:numPr>
                <w:ilvl w:val="0"/>
                <w:numId w:val="8"/>
              </w:numPr>
              <w:shd w:val="clear" w:color="auto" w:fill="FFFFFF" w:themeFill="background1"/>
              <w:rPr>
                <w:bCs/>
                <w:color w:val="000000" w:themeColor="text1"/>
                <w:sz w:val="22"/>
                <w:szCs w:val="22"/>
                <w:lang w:val="lv-LV"/>
              </w:rPr>
            </w:pPr>
            <w:r w:rsidRPr="006A1F03">
              <w:rPr>
                <w:bCs/>
                <w:color w:val="000000" w:themeColor="text1"/>
                <w:sz w:val="22"/>
                <w:szCs w:val="22"/>
                <w:lang w:val="lv-LV"/>
              </w:rPr>
              <w:t>Plānot nepieciešamos būvdarbus ēkas iekštelpās, kas nodrošina kvalitatīvu un funkcionālu pašvaldības policijas darba vidi</w:t>
            </w:r>
            <w:r w:rsidR="00003002" w:rsidRPr="006A1F03">
              <w:rPr>
                <w:bCs/>
                <w:color w:val="000000" w:themeColor="text1"/>
                <w:sz w:val="22"/>
                <w:szCs w:val="22"/>
                <w:lang w:val="lv-LV"/>
              </w:rPr>
              <w:t>. Apdares darbi - grīdu, griestu, sienu apdares atjaunošana vai nomaiņa</w:t>
            </w:r>
            <w:r w:rsidR="00143758" w:rsidRPr="006A1F03">
              <w:rPr>
                <w:bCs/>
                <w:color w:val="000000" w:themeColor="text1"/>
                <w:sz w:val="22"/>
                <w:szCs w:val="22"/>
                <w:lang w:val="lv-LV"/>
              </w:rPr>
              <w:t xml:space="preserve">, norādot </w:t>
            </w:r>
            <w:r w:rsidR="009C1A75" w:rsidRPr="006A1F03">
              <w:rPr>
                <w:bCs/>
                <w:color w:val="000000" w:themeColor="text1"/>
                <w:sz w:val="22"/>
                <w:szCs w:val="22"/>
                <w:lang w:val="lv-LV"/>
              </w:rPr>
              <w:t>apdares veidu un aprakstot apdares materiālu īpašības atbilstoši paredzamajām slodzēm un higiēnas prasībām.</w:t>
            </w:r>
          </w:p>
          <w:p w14:paraId="0A0AD118" w14:textId="531A1CA1" w:rsidR="009E6808" w:rsidRPr="006A1F03" w:rsidRDefault="009E6808" w:rsidP="00143758">
            <w:pPr>
              <w:pStyle w:val="Sarakstarindkopa"/>
              <w:numPr>
                <w:ilvl w:val="0"/>
                <w:numId w:val="8"/>
              </w:numPr>
              <w:shd w:val="clear" w:color="auto" w:fill="FFFFFF" w:themeFill="background1"/>
              <w:rPr>
                <w:bCs/>
                <w:sz w:val="22"/>
                <w:szCs w:val="22"/>
                <w:lang w:val="lv-LV"/>
              </w:rPr>
            </w:pPr>
            <w:r w:rsidRPr="006A1F03">
              <w:rPr>
                <w:bCs/>
                <w:sz w:val="22"/>
                <w:szCs w:val="22"/>
                <w:lang w:val="lv-LV"/>
              </w:rPr>
              <w:t>Ēkai jāparedz pasīvi telpu pret-pārkaršanas pasākumi - noēnojums no ārpuses ar pārkarēm un/vai ekrāniem.</w:t>
            </w:r>
          </w:p>
          <w:p w14:paraId="23256A76" w14:textId="0CD86D08" w:rsidR="003240FB" w:rsidRPr="006A1F03" w:rsidRDefault="003240FB" w:rsidP="003240FB">
            <w:pPr>
              <w:pStyle w:val="Sarakstarindkopa"/>
              <w:numPr>
                <w:ilvl w:val="0"/>
                <w:numId w:val="8"/>
              </w:numPr>
              <w:rPr>
                <w:bCs/>
                <w:color w:val="000000" w:themeColor="text1"/>
                <w:sz w:val="22"/>
                <w:szCs w:val="22"/>
                <w:lang w:val="lv-LV"/>
              </w:rPr>
            </w:pPr>
            <w:r w:rsidRPr="006A1F03">
              <w:rPr>
                <w:bCs/>
                <w:color w:val="000000" w:themeColor="text1"/>
                <w:sz w:val="22"/>
                <w:szCs w:val="22"/>
                <w:lang w:val="lv-LV"/>
              </w:rPr>
              <w:t xml:space="preserve">Stāvu plānojumā </w:t>
            </w:r>
            <w:r w:rsidR="00DF3C3F" w:rsidRPr="006A1F03">
              <w:rPr>
                <w:bCs/>
                <w:color w:val="000000" w:themeColor="text1"/>
                <w:sz w:val="22"/>
                <w:szCs w:val="22"/>
                <w:lang w:val="lv-LV"/>
              </w:rPr>
              <w:t>iekļaut mē</w:t>
            </w:r>
            <w:r w:rsidR="00775478" w:rsidRPr="006A1F03">
              <w:rPr>
                <w:bCs/>
                <w:color w:val="000000" w:themeColor="text1"/>
                <w:sz w:val="22"/>
                <w:szCs w:val="22"/>
                <w:lang w:val="lv-LV"/>
              </w:rPr>
              <w:t>beļu un iekārtu izvietojumu.</w:t>
            </w:r>
          </w:p>
          <w:p w14:paraId="34586EEA" w14:textId="6004AC9E" w:rsidR="00183461" w:rsidRPr="00B9137C" w:rsidRDefault="009E6808" w:rsidP="005420A2">
            <w:pPr>
              <w:pStyle w:val="Sarakstarindkopa"/>
              <w:numPr>
                <w:ilvl w:val="0"/>
                <w:numId w:val="8"/>
              </w:numPr>
              <w:rPr>
                <w:bCs/>
                <w:color w:val="000000" w:themeColor="text1"/>
                <w:sz w:val="22"/>
                <w:szCs w:val="22"/>
                <w:lang w:val="lv-LV"/>
              </w:rPr>
            </w:pPr>
            <w:r w:rsidRPr="006A1F03">
              <w:rPr>
                <w:bCs/>
                <w:color w:val="000000" w:themeColor="text1"/>
                <w:sz w:val="22"/>
                <w:szCs w:val="22"/>
                <w:lang w:val="lv-LV"/>
              </w:rPr>
              <w:t xml:space="preserve">Plānojuma izveides procesā ņemt vērā esošo inženiertīklu </w:t>
            </w:r>
            <w:r w:rsidR="003F3F45" w:rsidRPr="006A1F03">
              <w:rPr>
                <w:bCs/>
                <w:color w:val="000000" w:themeColor="text1"/>
                <w:sz w:val="22"/>
                <w:szCs w:val="22"/>
                <w:lang w:val="lv-LV"/>
              </w:rPr>
              <w:t xml:space="preserve">izvietojumu un ievades punktus </w:t>
            </w:r>
            <w:r w:rsidRPr="006A1F03">
              <w:rPr>
                <w:bCs/>
                <w:color w:val="000000" w:themeColor="text1"/>
                <w:sz w:val="22"/>
                <w:szCs w:val="22"/>
                <w:lang w:val="lv-LV"/>
              </w:rPr>
              <w:t xml:space="preserve">(ūdens, kanalizācija, elektrība, </w:t>
            </w:r>
            <w:r w:rsidR="003F3F45" w:rsidRPr="006A1F03">
              <w:rPr>
                <w:bCs/>
                <w:color w:val="000000" w:themeColor="text1"/>
                <w:sz w:val="22"/>
                <w:szCs w:val="22"/>
                <w:lang w:val="lv-LV"/>
              </w:rPr>
              <w:t>elektrisko sakaru sistēmas</w:t>
            </w:r>
            <w:r w:rsidRPr="006A1F03">
              <w:rPr>
                <w:bCs/>
                <w:color w:val="000000" w:themeColor="text1"/>
                <w:sz w:val="22"/>
                <w:szCs w:val="22"/>
                <w:lang w:val="lv-LV"/>
              </w:rPr>
              <w:t xml:space="preserve"> u.c.)</w:t>
            </w:r>
            <w:r w:rsidR="001263BD">
              <w:rPr>
                <w:bCs/>
                <w:color w:val="000000" w:themeColor="text1"/>
                <w:sz w:val="22"/>
                <w:szCs w:val="22"/>
                <w:lang w:val="lv-LV"/>
              </w:rPr>
              <w:t>.</w:t>
            </w:r>
          </w:p>
          <w:p w14:paraId="742BB6B1" w14:textId="76587D25" w:rsidR="00183461" w:rsidRPr="006A1F03" w:rsidRDefault="00C3107E" w:rsidP="00644BAD">
            <w:pPr>
              <w:rPr>
                <w:bCs/>
                <w:sz w:val="22"/>
                <w:szCs w:val="22"/>
                <w:lang w:val="lv-LV"/>
              </w:rPr>
            </w:pPr>
            <w:r w:rsidRPr="006A1F03">
              <w:rPr>
                <w:bCs/>
                <w:sz w:val="22"/>
                <w:szCs w:val="22"/>
                <w:lang w:val="lv-LV"/>
              </w:rPr>
              <w:t>Telpu saraksts</w:t>
            </w:r>
            <w:r w:rsidR="00F00B80" w:rsidRPr="006A1F03">
              <w:rPr>
                <w:bCs/>
                <w:sz w:val="22"/>
                <w:szCs w:val="22"/>
                <w:lang w:val="lv-LV"/>
              </w:rPr>
              <w:t xml:space="preserve">, </w:t>
            </w:r>
            <w:r w:rsidRPr="006A1F03">
              <w:rPr>
                <w:bCs/>
                <w:sz w:val="22"/>
                <w:szCs w:val="22"/>
                <w:lang w:val="lv-LV"/>
              </w:rPr>
              <w:t>vēlamās platības</w:t>
            </w:r>
            <w:r w:rsidR="00F00B80" w:rsidRPr="006A1F03">
              <w:rPr>
                <w:bCs/>
                <w:sz w:val="22"/>
                <w:szCs w:val="22"/>
                <w:lang w:val="lv-LV"/>
              </w:rPr>
              <w:t xml:space="preserve"> un ieteicamais sadalījums pa stāviem</w:t>
            </w:r>
            <w:r w:rsidRPr="006A1F03">
              <w:rPr>
                <w:bCs/>
                <w:sz w:val="22"/>
                <w:szCs w:val="22"/>
                <w:lang w:val="lv-LV"/>
              </w:rPr>
              <w:t>:</w:t>
            </w:r>
          </w:p>
          <w:p w14:paraId="18E0BBD9" w14:textId="0E7BCC5F" w:rsidR="00F00B80" w:rsidRPr="006A1F03" w:rsidRDefault="00F00B80" w:rsidP="00644BAD">
            <w:pPr>
              <w:rPr>
                <w:bCs/>
                <w:sz w:val="22"/>
                <w:szCs w:val="22"/>
                <w:lang w:val="lv-LV"/>
              </w:rPr>
            </w:pPr>
            <w:r w:rsidRPr="006A1F03">
              <w:rPr>
                <w:bCs/>
                <w:sz w:val="22"/>
                <w:szCs w:val="22"/>
                <w:lang w:val="lv-LV"/>
              </w:rPr>
              <w:t>Pirmais stāvs:</w:t>
            </w:r>
          </w:p>
          <w:p w14:paraId="6155FD5B" w14:textId="342D4A9B" w:rsidR="00FA3CBD" w:rsidRPr="006A1F03" w:rsidRDefault="00FA7466" w:rsidP="005A2E31">
            <w:pPr>
              <w:pStyle w:val="Sarakstarindkopa"/>
              <w:numPr>
                <w:ilvl w:val="0"/>
                <w:numId w:val="7"/>
              </w:numPr>
              <w:rPr>
                <w:bCs/>
                <w:sz w:val="22"/>
                <w:szCs w:val="22"/>
                <w:lang w:val="lv-LV"/>
              </w:rPr>
            </w:pPr>
            <w:r w:rsidRPr="006A1F03">
              <w:rPr>
                <w:bCs/>
                <w:sz w:val="22"/>
                <w:szCs w:val="22"/>
                <w:lang w:val="lv-LV"/>
              </w:rPr>
              <w:t>Dežūrdaļa</w:t>
            </w:r>
            <w:r w:rsidR="001777D7">
              <w:rPr>
                <w:bCs/>
                <w:sz w:val="22"/>
                <w:szCs w:val="22"/>
                <w:lang w:val="lv-LV"/>
              </w:rPr>
              <w:t xml:space="preserve">, </w:t>
            </w:r>
            <w:r w:rsidRPr="006A1F03">
              <w:rPr>
                <w:bCs/>
                <w:sz w:val="22"/>
                <w:szCs w:val="22"/>
                <w:lang w:val="lv-LV"/>
              </w:rPr>
              <w:t>priekštelp</w:t>
            </w:r>
            <w:r w:rsidR="001777D7">
              <w:rPr>
                <w:bCs/>
                <w:sz w:val="22"/>
                <w:szCs w:val="22"/>
                <w:lang w:val="lv-LV"/>
              </w:rPr>
              <w:t>a</w:t>
            </w:r>
            <w:r w:rsidRPr="006A1F03">
              <w:rPr>
                <w:bCs/>
                <w:sz w:val="22"/>
                <w:szCs w:val="22"/>
                <w:lang w:val="lv-LV"/>
              </w:rPr>
              <w:t xml:space="preserve"> apmeklētājiem </w:t>
            </w:r>
            <w:r w:rsidR="001777D7">
              <w:rPr>
                <w:bCs/>
                <w:sz w:val="22"/>
                <w:szCs w:val="22"/>
                <w:lang w:val="lv-LV"/>
              </w:rPr>
              <w:t xml:space="preserve">un video centrs </w:t>
            </w:r>
            <w:r w:rsidRPr="006A1F03">
              <w:rPr>
                <w:bCs/>
                <w:sz w:val="22"/>
                <w:szCs w:val="22"/>
                <w:lang w:val="lv-LV"/>
              </w:rPr>
              <w:t xml:space="preserve"> ~ 20 m</w:t>
            </w:r>
            <w:r w:rsidRPr="006A1F03">
              <w:rPr>
                <w:bCs/>
                <w:sz w:val="22"/>
                <w:szCs w:val="22"/>
                <w:vertAlign w:val="superscript"/>
                <w:lang w:val="lv-LV"/>
              </w:rPr>
              <w:t>2</w:t>
            </w:r>
            <w:r w:rsidRPr="006A1F03">
              <w:rPr>
                <w:bCs/>
                <w:sz w:val="22"/>
                <w:szCs w:val="22"/>
                <w:lang w:val="lv-LV"/>
              </w:rPr>
              <w:t xml:space="preserve"> (dežūrdaļa</w:t>
            </w:r>
            <w:r w:rsidR="00FA3CBD" w:rsidRPr="006A1F03">
              <w:rPr>
                <w:bCs/>
                <w:sz w:val="22"/>
                <w:szCs w:val="22"/>
                <w:lang w:val="lv-LV"/>
              </w:rPr>
              <w:t xml:space="preserve"> ar video </w:t>
            </w:r>
            <w:r w:rsidRPr="006A1F03">
              <w:rPr>
                <w:bCs/>
                <w:sz w:val="22"/>
                <w:szCs w:val="22"/>
                <w:lang w:val="lv-LV"/>
              </w:rPr>
              <w:t xml:space="preserve"> ~ 16 m</w:t>
            </w:r>
            <w:r w:rsidRPr="006A1F03">
              <w:rPr>
                <w:bCs/>
                <w:sz w:val="22"/>
                <w:szCs w:val="22"/>
                <w:vertAlign w:val="superscript"/>
                <w:lang w:val="lv-LV"/>
              </w:rPr>
              <w:t>2</w:t>
            </w:r>
            <w:r w:rsidRPr="006A1F03">
              <w:rPr>
                <w:bCs/>
                <w:sz w:val="22"/>
                <w:szCs w:val="22"/>
                <w:lang w:val="lv-LV"/>
              </w:rPr>
              <w:t xml:space="preserve">, </w:t>
            </w:r>
            <w:r w:rsidR="00FA3CBD" w:rsidRPr="006A1F03">
              <w:rPr>
                <w:bCs/>
                <w:sz w:val="22"/>
                <w:szCs w:val="22"/>
                <w:lang w:val="lv-LV"/>
              </w:rPr>
              <w:t>priekštelpa apmeklētājiem ~ 4 m</w:t>
            </w:r>
            <w:r w:rsidR="00FA3CBD" w:rsidRPr="006A1F03">
              <w:rPr>
                <w:bCs/>
                <w:sz w:val="22"/>
                <w:szCs w:val="22"/>
                <w:vertAlign w:val="superscript"/>
                <w:lang w:val="lv-LV"/>
              </w:rPr>
              <w:t>2</w:t>
            </w:r>
            <w:r w:rsidR="00FA3CBD" w:rsidRPr="006A1F03">
              <w:rPr>
                <w:bCs/>
                <w:sz w:val="22"/>
                <w:szCs w:val="22"/>
                <w:lang w:val="lv-LV"/>
              </w:rPr>
              <w:t>).</w:t>
            </w:r>
            <w:r w:rsidRPr="006A1F03">
              <w:rPr>
                <w:bCs/>
                <w:sz w:val="22"/>
                <w:szCs w:val="22"/>
                <w:lang w:val="lv-LV"/>
              </w:rPr>
              <w:t xml:space="preserve"> Telpas atdalītas ar starpsienu, kurā iebūvēts logs</w:t>
            </w:r>
            <w:r w:rsidR="00FA3CBD" w:rsidRPr="006A1F03">
              <w:rPr>
                <w:bCs/>
                <w:sz w:val="22"/>
                <w:szCs w:val="22"/>
                <w:lang w:val="lv-LV"/>
              </w:rPr>
              <w:t>;</w:t>
            </w:r>
          </w:p>
          <w:p w14:paraId="404020A3" w14:textId="0382D7B2" w:rsidR="009C1A75" w:rsidRPr="006A1F03" w:rsidRDefault="009C1A75" w:rsidP="005A2E31">
            <w:pPr>
              <w:pStyle w:val="Sarakstarindkopa"/>
              <w:numPr>
                <w:ilvl w:val="0"/>
                <w:numId w:val="7"/>
              </w:numPr>
              <w:rPr>
                <w:bCs/>
                <w:sz w:val="22"/>
                <w:szCs w:val="22"/>
                <w:lang w:val="lv-LV"/>
              </w:rPr>
            </w:pPr>
            <w:r w:rsidRPr="006A1F03">
              <w:rPr>
                <w:bCs/>
                <w:sz w:val="22"/>
                <w:szCs w:val="22"/>
                <w:lang w:val="lv-LV"/>
              </w:rPr>
              <w:t>Serveru telpa ~ 4.5 m</w:t>
            </w:r>
            <w:r w:rsidRPr="006A1F03">
              <w:rPr>
                <w:bCs/>
                <w:sz w:val="22"/>
                <w:szCs w:val="22"/>
                <w:vertAlign w:val="superscript"/>
                <w:lang w:val="lv-LV"/>
              </w:rPr>
              <w:t>2</w:t>
            </w:r>
            <w:r w:rsidR="001263BD">
              <w:rPr>
                <w:bCs/>
                <w:sz w:val="22"/>
                <w:szCs w:val="22"/>
                <w:lang w:val="lv-LV"/>
              </w:rPr>
              <w:t>;</w:t>
            </w:r>
          </w:p>
          <w:p w14:paraId="383A8728" w14:textId="254AA668" w:rsidR="00A244DF" w:rsidRPr="006A1F03" w:rsidRDefault="00FA7466" w:rsidP="005A2E31">
            <w:pPr>
              <w:pStyle w:val="Sarakstarindkopa"/>
              <w:numPr>
                <w:ilvl w:val="0"/>
                <w:numId w:val="7"/>
              </w:numPr>
              <w:rPr>
                <w:bCs/>
                <w:sz w:val="22"/>
                <w:szCs w:val="22"/>
                <w:lang w:val="lv-LV"/>
              </w:rPr>
            </w:pPr>
            <w:r w:rsidRPr="006A1F03">
              <w:rPr>
                <w:bCs/>
                <w:sz w:val="22"/>
                <w:szCs w:val="22"/>
                <w:lang w:val="lv-LV"/>
              </w:rPr>
              <w:t>Aizturēto telpas divām personām ~ 20 m2 (divi aizturēto nodalījumi pa 6 m</w:t>
            </w:r>
            <w:r w:rsidRPr="006A1F03">
              <w:rPr>
                <w:bCs/>
                <w:sz w:val="22"/>
                <w:szCs w:val="22"/>
                <w:vertAlign w:val="superscript"/>
                <w:lang w:val="lv-LV"/>
              </w:rPr>
              <w:t>2</w:t>
            </w:r>
            <w:r w:rsidRPr="006A1F03">
              <w:rPr>
                <w:bCs/>
                <w:sz w:val="22"/>
                <w:szCs w:val="22"/>
                <w:lang w:val="lv-LV"/>
              </w:rPr>
              <w:t xml:space="preserve"> katrs + aptuveni 8 m</w:t>
            </w:r>
            <w:r w:rsidRPr="006A1F03">
              <w:rPr>
                <w:bCs/>
                <w:sz w:val="22"/>
                <w:szCs w:val="22"/>
                <w:vertAlign w:val="superscript"/>
                <w:lang w:val="lv-LV"/>
              </w:rPr>
              <w:t>2</w:t>
            </w:r>
            <w:r w:rsidR="00A244DF" w:rsidRPr="006A1F03">
              <w:rPr>
                <w:bCs/>
                <w:sz w:val="22"/>
                <w:szCs w:val="22"/>
                <w:lang w:val="lv-LV"/>
              </w:rPr>
              <w:t xml:space="preserve">, </w:t>
            </w:r>
            <w:r w:rsidRPr="006A1F03">
              <w:rPr>
                <w:bCs/>
                <w:sz w:val="22"/>
                <w:szCs w:val="22"/>
                <w:lang w:val="lv-LV"/>
              </w:rPr>
              <w:t>kur ar aizturēto strādāt</w:t>
            </w:r>
            <w:r w:rsidR="001777D7">
              <w:rPr>
                <w:bCs/>
                <w:sz w:val="22"/>
                <w:szCs w:val="22"/>
                <w:lang w:val="lv-LV"/>
              </w:rPr>
              <w:t>, skapis vai plaukts aizturēto mantām</w:t>
            </w:r>
            <w:r w:rsidRPr="006A1F03">
              <w:rPr>
                <w:bCs/>
                <w:sz w:val="22"/>
                <w:szCs w:val="22"/>
                <w:lang w:val="lv-LV"/>
              </w:rPr>
              <w:t>)</w:t>
            </w:r>
            <w:r w:rsidR="00A244DF" w:rsidRPr="006A1F03">
              <w:rPr>
                <w:bCs/>
                <w:sz w:val="22"/>
                <w:szCs w:val="22"/>
                <w:lang w:val="lv-LV"/>
              </w:rPr>
              <w:t xml:space="preserve">; </w:t>
            </w:r>
          </w:p>
          <w:p w14:paraId="6AFC14C8" w14:textId="60A2DD2B" w:rsidR="00A244DF" w:rsidRPr="006A1F03" w:rsidRDefault="00FA7466" w:rsidP="005A2E31">
            <w:pPr>
              <w:pStyle w:val="Sarakstarindkopa"/>
              <w:numPr>
                <w:ilvl w:val="0"/>
                <w:numId w:val="7"/>
              </w:numPr>
              <w:rPr>
                <w:bCs/>
                <w:sz w:val="22"/>
                <w:szCs w:val="22"/>
                <w:lang w:val="lv-LV"/>
              </w:rPr>
            </w:pPr>
            <w:r w:rsidRPr="006A1F03">
              <w:rPr>
                <w:bCs/>
                <w:sz w:val="22"/>
                <w:szCs w:val="22"/>
                <w:lang w:val="lv-LV"/>
              </w:rPr>
              <w:t>Ieroču telpa ~ 10 m</w:t>
            </w:r>
            <w:r w:rsidRPr="006A1F03">
              <w:rPr>
                <w:bCs/>
                <w:sz w:val="22"/>
                <w:szCs w:val="22"/>
                <w:vertAlign w:val="superscript"/>
                <w:lang w:val="lv-LV"/>
              </w:rPr>
              <w:t>2</w:t>
            </w:r>
            <w:r w:rsidRPr="006A1F03">
              <w:rPr>
                <w:bCs/>
                <w:sz w:val="22"/>
                <w:szCs w:val="22"/>
                <w:lang w:val="lv-LV"/>
              </w:rPr>
              <w:t xml:space="preserve"> (glabātuve ~ 6 m</w:t>
            </w:r>
            <w:r w:rsidRPr="006A1F03">
              <w:rPr>
                <w:bCs/>
                <w:sz w:val="22"/>
                <w:szCs w:val="22"/>
                <w:vertAlign w:val="superscript"/>
                <w:lang w:val="lv-LV"/>
              </w:rPr>
              <w:t>2</w:t>
            </w:r>
            <w:r w:rsidRPr="006A1F03">
              <w:rPr>
                <w:bCs/>
                <w:sz w:val="22"/>
                <w:szCs w:val="22"/>
                <w:lang w:val="lv-LV"/>
              </w:rPr>
              <w:t>, ieroču uzlādes – izlādes – tīrīšanas telpa ~ 4 m</w:t>
            </w:r>
            <w:r w:rsidRPr="006A1F03">
              <w:rPr>
                <w:bCs/>
                <w:sz w:val="22"/>
                <w:szCs w:val="22"/>
                <w:vertAlign w:val="superscript"/>
                <w:lang w:val="lv-LV"/>
              </w:rPr>
              <w:t>2</w:t>
            </w:r>
            <w:r w:rsidRPr="006A1F03">
              <w:rPr>
                <w:bCs/>
                <w:sz w:val="22"/>
                <w:szCs w:val="22"/>
                <w:lang w:val="lv-LV"/>
              </w:rPr>
              <w:t>)</w:t>
            </w:r>
            <w:r w:rsidR="00A244DF" w:rsidRPr="006A1F03">
              <w:rPr>
                <w:bCs/>
                <w:sz w:val="22"/>
                <w:szCs w:val="22"/>
                <w:lang w:val="lv-LV"/>
              </w:rPr>
              <w:t>;</w:t>
            </w:r>
          </w:p>
          <w:p w14:paraId="5AACCC07" w14:textId="77777777" w:rsidR="00A244DF" w:rsidRPr="006A1F03" w:rsidRDefault="00FA7466" w:rsidP="005A2E31">
            <w:pPr>
              <w:pStyle w:val="Sarakstarindkopa"/>
              <w:numPr>
                <w:ilvl w:val="0"/>
                <w:numId w:val="7"/>
              </w:numPr>
              <w:rPr>
                <w:bCs/>
                <w:sz w:val="22"/>
                <w:szCs w:val="22"/>
                <w:lang w:val="lv-LV"/>
              </w:rPr>
            </w:pPr>
            <w:r w:rsidRPr="006A1F03">
              <w:rPr>
                <w:bCs/>
                <w:sz w:val="22"/>
                <w:szCs w:val="22"/>
                <w:lang w:val="lv-LV"/>
              </w:rPr>
              <w:t>Inspektoru darba telpa ~ 10 m</w:t>
            </w:r>
            <w:r w:rsidRPr="006A1F03">
              <w:rPr>
                <w:bCs/>
                <w:sz w:val="22"/>
                <w:szCs w:val="22"/>
                <w:vertAlign w:val="superscript"/>
                <w:lang w:val="lv-LV"/>
              </w:rPr>
              <w:t>2</w:t>
            </w:r>
            <w:r w:rsidRPr="006A1F03">
              <w:rPr>
                <w:bCs/>
                <w:sz w:val="22"/>
                <w:szCs w:val="22"/>
                <w:lang w:val="lv-LV"/>
              </w:rPr>
              <w:t xml:space="preserve"> (divi inspektori)</w:t>
            </w:r>
            <w:r w:rsidR="00A244DF" w:rsidRPr="006A1F03">
              <w:rPr>
                <w:bCs/>
                <w:sz w:val="22"/>
                <w:szCs w:val="22"/>
                <w:lang w:val="lv-LV"/>
              </w:rPr>
              <w:t>;</w:t>
            </w:r>
          </w:p>
          <w:p w14:paraId="39846FF4" w14:textId="32C880A5" w:rsidR="00183461" w:rsidRPr="006A1F03" w:rsidRDefault="00183461" w:rsidP="005A2E31">
            <w:pPr>
              <w:pStyle w:val="Sarakstarindkopa"/>
              <w:numPr>
                <w:ilvl w:val="0"/>
                <w:numId w:val="7"/>
              </w:numPr>
              <w:rPr>
                <w:bCs/>
                <w:sz w:val="22"/>
                <w:szCs w:val="22"/>
                <w:lang w:val="lv-LV"/>
              </w:rPr>
            </w:pPr>
            <w:r w:rsidRPr="006A1F03">
              <w:rPr>
                <w:bCs/>
                <w:sz w:val="22"/>
                <w:szCs w:val="22"/>
                <w:lang w:val="lv-LV"/>
              </w:rPr>
              <w:t xml:space="preserve">Sanāksmju – pārrunu telpa ~ </w:t>
            </w:r>
            <w:r w:rsidR="00821738" w:rsidRPr="006A1F03">
              <w:rPr>
                <w:bCs/>
                <w:sz w:val="22"/>
                <w:szCs w:val="22"/>
                <w:lang w:val="lv-LV"/>
              </w:rPr>
              <w:t>20-</w:t>
            </w:r>
            <w:r w:rsidR="005420A2" w:rsidRPr="006A1F03">
              <w:rPr>
                <w:bCs/>
                <w:sz w:val="22"/>
                <w:szCs w:val="22"/>
                <w:lang w:val="lv-LV"/>
              </w:rPr>
              <w:t>25</w:t>
            </w:r>
            <w:r w:rsidRPr="006A1F03">
              <w:rPr>
                <w:bCs/>
                <w:sz w:val="22"/>
                <w:szCs w:val="22"/>
                <w:lang w:val="lv-LV"/>
              </w:rPr>
              <w:t xml:space="preserve"> m</w:t>
            </w:r>
            <w:r w:rsidRPr="006A1F03">
              <w:rPr>
                <w:bCs/>
                <w:sz w:val="22"/>
                <w:szCs w:val="22"/>
                <w:vertAlign w:val="superscript"/>
                <w:lang w:val="lv-LV"/>
              </w:rPr>
              <w:t>2</w:t>
            </w:r>
            <w:r w:rsidRPr="006A1F03">
              <w:rPr>
                <w:bCs/>
                <w:sz w:val="22"/>
                <w:szCs w:val="22"/>
                <w:lang w:val="lv-LV"/>
              </w:rPr>
              <w:t>;</w:t>
            </w:r>
          </w:p>
          <w:p w14:paraId="56A42B51" w14:textId="3BDE9AA1" w:rsidR="00183461" w:rsidRPr="006A1F03" w:rsidRDefault="00183461" w:rsidP="00183461">
            <w:pPr>
              <w:pStyle w:val="Sarakstarindkopa"/>
              <w:numPr>
                <w:ilvl w:val="0"/>
                <w:numId w:val="7"/>
              </w:numPr>
              <w:rPr>
                <w:bCs/>
                <w:sz w:val="22"/>
                <w:szCs w:val="22"/>
                <w:lang w:val="lv-LV"/>
              </w:rPr>
            </w:pPr>
            <w:r w:rsidRPr="006A1F03">
              <w:rPr>
                <w:bCs/>
                <w:sz w:val="22"/>
                <w:szCs w:val="22"/>
                <w:lang w:val="lv-LV"/>
              </w:rPr>
              <w:t>Virtuve ~ 7 m</w:t>
            </w:r>
            <w:r w:rsidRPr="006A1F03">
              <w:rPr>
                <w:bCs/>
                <w:sz w:val="22"/>
                <w:szCs w:val="22"/>
                <w:vertAlign w:val="superscript"/>
                <w:lang w:val="lv-LV"/>
              </w:rPr>
              <w:t>2</w:t>
            </w:r>
            <w:r w:rsidRPr="006A1F03">
              <w:rPr>
                <w:bCs/>
                <w:sz w:val="22"/>
                <w:szCs w:val="22"/>
                <w:lang w:val="lv-LV"/>
              </w:rPr>
              <w:t>;</w:t>
            </w:r>
          </w:p>
          <w:p w14:paraId="69CC1DE8" w14:textId="5D5D547F" w:rsidR="00183461" w:rsidRPr="006A1F03" w:rsidRDefault="00183461" w:rsidP="00183461">
            <w:pPr>
              <w:pStyle w:val="Sarakstarindkopa"/>
              <w:numPr>
                <w:ilvl w:val="0"/>
                <w:numId w:val="7"/>
              </w:numPr>
              <w:rPr>
                <w:bCs/>
                <w:sz w:val="22"/>
                <w:szCs w:val="22"/>
                <w:lang w:val="lv-LV"/>
              </w:rPr>
            </w:pPr>
            <w:r w:rsidRPr="006A1F03">
              <w:rPr>
                <w:bCs/>
                <w:sz w:val="22"/>
                <w:szCs w:val="22"/>
                <w:lang w:val="lv-LV"/>
              </w:rPr>
              <w:t>Tualete (aprīkota kā invalīdu tualete, salokāms pārtinamais galds) ~ 4 m</w:t>
            </w:r>
            <w:r w:rsidRPr="006A1F03">
              <w:rPr>
                <w:bCs/>
                <w:sz w:val="22"/>
                <w:szCs w:val="22"/>
                <w:vertAlign w:val="superscript"/>
                <w:lang w:val="lv-LV"/>
              </w:rPr>
              <w:t>2</w:t>
            </w:r>
            <w:r w:rsidR="001263BD">
              <w:rPr>
                <w:bCs/>
                <w:sz w:val="22"/>
                <w:szCs w:val="22"/>
                <w:lang w:val="lv-LV"/>
              </w:rPr>
              <w:t>;</w:t>
            </w:r>
          </w:p>
          <w:p w14:paraId="36389493" w14:textId="77777777" w:rsidR="00183461" w:rsidRPr="006A1F03" w:rsidRDefault="00183461" w:rsidP="00183461">
            <w:pPr>
              <w:pStyle w:val="Sarakstarindkopa"/>
              <w:numPr>
                <w:ilvl w:val="0"/>
                <w:numId w:val="7"/>
              </w:numPr>
              <w:rPr>
                <w:bCs/>
                <w:sz w:val="22"/>
                <w:szCs w:val="22"/>
                <w:lang w:val="lv-LV"/>
              </w:rPr>
            </w:pPr>
            <w:r w:rsidRPr="006A1F03">
              <w:rPr>
                <w:bCs/>
                <w:sz w:val="22"/>
                <w:szCs w:val="22"/>
                <w:lang w:val="lv-LV"/>
              </w:rPr>
              <w:t>Telpa saimniecības precēm ~ 4 m</w:t>
            </w:r>
            <w:r w:rsidRPr="006A1F03">
              <w:rPr>
                <w:bCs/>
                <w:sz w:val="22"/>
                <w:szCs w:val="22"/>
                <w:vertAlign w:val="superscript"/>
                <w:lang w:val="lv-LV"/>
              </w:rPr>
              <w:t>2</w:t>
            </w:r>
            <w:r w:rsidRPr="006A1F03">
              <w:rPr>
                <w:bCs/>
                <w:sz w:val="22"/>
                <w:szCs w:val="22"/>
                <w:lang w:val="lv-LV"/>
              </w:rPr>
              <w:t>;</w:t>
            </w:r>
          </w:p>
          <w:p w14:paraId="357F3E5A" w14:textId="3F10E9FE" w:rsidR="00183461" w:rsidRPr="006A1F03" w:rsidRDefault="00183461" w:rsidP="00183461">
            <w:pPr>
              <w:pStyle w:val="Sarakstarindkopa"/>
              <w:numPr>
                <w:ilvl w:val="0"/>
                <w:numId w:val="7"/>
              </w:numPr>
              <w:rPr>
                <w:bCs/>
                <w:sz w:val="22"/>
                <w:szCs w:val="22"/>
                <w:lang w:val="lv-LV"/>
              </w:rPr>
            </w:pPr>
            <w:r w:rsidRPr="006A1F03">
              <w:rPr>
                <w:bCs/>
                <w:sz w:val="22"/>
                <w:szCs w:val="22"/>
                <w:lang w:val="lv-LV"/>
              </w:rPr>
              <w:t>Noliktava ~ 10 m</w:t>
            </w:r>
            <w:r w:rsidRPr="006A1F03">
              <w:rPr>
                <w:bCs/>
                <w:sz w:val="22"/>
                <w:szCs w:val="22"/>
                <w:vertAlign w:val="superscript"/>
                <w:lang w:val="lv-LV"/>
              </w:rPr>
              <w:t>2</w:t>
            </w:r>
            <w:r w:rsidR="001263BD">
              <w:rPr>
                <w:bCs/>
                <w:sz w:val="22"/>
                <w:szCs w:val="22"/>
                <w:lang w:val="lv-LV"/>
              </w:rPr>
              <w:t>;</w:t>
            </w:r>
          </w:p>
          <w:p w14:paraId="38B68511" w14:textId="12C298B1" w:rsidR="00183461" w:rsidRPr="006A1F03" w:rsidRDefault="00183461" w:rsidP="00183461">
            <w:pPr>
              <w:pStyle w:val="Sarakstarindkopa"/>
              <w:numPr>
                <w:ilvl w:val="0"/>
                <w:numId w:val="7"/>
              </w:numPr>
              <w:rPr>
                <w:bCs/>
                <w:sz w:val="22"/>
                <w:szCs w:val="22"/>
                <w:lang w:val="lv-LV"/>
              </w:rPr>
            </w:pPr>
            <w:r w:rsidRPr="006A1F03">
              <w:rPr>
                <w:bCs/>
                <w:sz w:val="22"/>
                <w:szCs w:val="22"/>
                <w:lang w:val="lv-LV"/>
              </w:rPr>
              <w:t xml:space="preserve">Tehniskā telpa </w:t>
            </w:r>
            <w:r w:rsidR="00821738" w:rsidRPr="006A1F03">
              <w:rPr>
                <w:bCs/>
                <w:sz w:val="22"/>
                <w:szCs w:val="22"/>
                <w:lang w:val="lv-LV"/>
              </w:rPr>
              <w:t>~ 6 m</w:t>
            </w:r>
            <w:r w:rsidR="00821738" w:rsidRPr="006A1F03">
              <w:rPr>
                <w:bCs/>
                <w:sz w:val="22"/>
                <w:szCs w:val="22"/>
                <w:vertAlign w:val="superscript"/>
                <w:lang w:val="lv-LV"/>
              </w:rPr>
              <w:t>2</w:t>
            </w:r>
            <w:r w:rsidR="00821738" w:rsidRPr="006A1F03">
              <w:rPr>
                <w:bCs/>
                <w:sz w:val="22"/>
                <w:szCs w:val="22"/>
                <w:lang w:val="lv-LV"/>
              </w:rPr>
              <w:t xml:space="preserve"> </w:t>
            </w:r>
            <w:r w:rsidRPr="006A1F03">
              <w:rPr>
                <w:bCs/>
                <w:sz w:val="22"/>
                <w:szCs w:val="22"/>
                <w:lang w:val="lv-LV"/>
              </w:rPr>
              <w:t>(apkures iekārta,</w:t>
            </w:r>
            <w:r w:rsidR="00821738" w:rsidRPr="006A1F03">
              <w:rPr>
                <w:bCs/>
                <w:sz w:val="22"/>
                <w:szCs w:val="22"/>
                <w:lang w:val="lv-LV"/>
              </w:rPr>
              <w:t xml:space="preserve"> ūdens sildītājs,</w:t>
            </w:r>
            <w:r w:rsidRPr="006A1F03">
              <w:rPr>
                <w:bCs/>
                <w:sz w:val="22"/>
                <w:szCs w:val="22"/>
                <w:lang w:val="lv-LV"/>
              </w:rPr>
              <w:t xml:space="preserve"> akumulatori);</w:t>
            </w:r>
          </w:p>
          <w:p w14:paraId="6FDF6FE5" w14:textId="65EC6B1B" w:rsidR="005420A2" w:rsidRPr="001263BD" w:rsidRDefault="005420A2" w:rsidP="005420A2">
            <w:pPr>
              <w:pStyle w:val="Sarakstarindkopa"/>
              <w:rPr>
                <w:bCs/>
                <w:sz w:val="22"/>
                <w:szCs w:val="22"/>
                <w:lang w:val="lv-LV"/>
              </w:rPr>
            </w:pPr>
            <w:r w:rsidRPr="006A1F03">
              <w:rPr>
                <w:bCs/>
                <w:sz w:val="22"/>
                <w:szCs w:val="22"/>
                <w:lang w:val="lv-LV"/>
              </w:rPr>
              <w:t xml:space="preserve">Kopā </w:t>
            </w:r>
            <w:r w:rsidR="00821738" w:rsidRPr="006A1F03">
              <w:rPr>
                <w:bCs/>
                <w:sz w:val="22"/>
                <w:szCs w:val="22"/>
                <w:lang w:val="lv-LV"/>
              </w:rPr>
              <w:t xml:space="preserve">pirmajā </w:t>
            </w:r>
            <w:r w:rsidRPr="006A1F03">
              <w:rPr>
                <w:bCs/>
                <w:sz w:val="22"/>
                <w:szCs w:val="22"/>
                <w:lang w:val="lv-LV"/>
              </w:rPr>
              <w:t>stāvā ~ 1</w:t>
            </w:r>
            <w:r w:rsidR="00821738" w:rsidRPr="006A1F03">
              <w:rPr>
                <w:bCs/>
                <w:sz w:val="22"/>
                <w:szCs w:val="22"/>
                <w:lang w:val="lv-LV"/>
              </w:rPr>
              <w:t>2</w:t>
            </w:r>
            <w:r w:rsidR="00F376C8">
              <w:rPr>
                <w:bCs/>
                <w:sz w:val="22"/>
                <w:szCs w:val="22"/>
                <w:lang w:val="lv-LV"/>
              </w:rPr>
              <w:t>0</w:t>
            </w:r>
            <w:r w:rsidRPr="006A1F03">
              <w:rPr>
                <w:bCs/>
                <w:sz w:val="22"/>
                <w:szCs w:val="22"/>
                <w:lang w:val="lv-LV"/>
              </w:rPr>
              <w:t>.5 m</w:t>
            </w:r>
            <w:r w:rsidRPr="006A1F03">
              <w:rPr>
                <w:bCs/>
                <w:sz w:val="22"/>
                <w:szCs w:val="22"/>
                <w:vertAlign w:val="superscript"/>
                <w:lang w:val="lv-LV"/>
              </w:rPr>
              <w:t>2</w:t>
            </w:r>
            <w:r w:rsidR="001263BD">
              <w:rPr>
                <w:bCs/>
                <w:sz w:val="22"/>
                <w:szCs w:val="22"/>
                <w:lang w:val="lv-LV"/>
              </w:rPr>
              <w:t>.</w:t>
            </w:r>
          </w:p>
          <w:p w14:paraId="19B3F412" w14:textId="797AC806" w:rsidR="00183461" w:rsidRPr="006A1F03" w:rsidRDefault="00183461" w:rsidP="00183461">
            <w:pPr>
              <w:pStyle w:val="Sarakstarindkopa"/>
              <w:ind w:left="0"/>
              <w:rPr>
                <w:bCs/>
                <w:sz w:val="22"/>
                <w:szCs w:val="22"/>
                <w:lang w:val="lv-LV"/>
              </w:rPr>
            </w:pPr>
            <w:r w:rsidRPr="006A1F03">
              <w:rPr>
                <w:bCs/>
                <w:sz w:val="22"/>
                <w:szCs w:val="22"/>
                <w:lang w:val="lv-LV"/>
              </w:rPr>
              <w:t>Otrais stāvs:</w:t>
            </w:r>
          </w:p>
          <w:p w14:paraId="7D81423B" w14:textId="77777777" w:rsidR="006256EC" w:rsidRPr="006A1F03" w:rsidRDefault="00FA7466" w:rsidP="005A2E31">
            <w:pPr>
              <w:pStyle w:val="Sarakstarindkopa"/>
              <w:numPr>
                <w:ilvl w:val="0"/>
                <w:numId w:val="7"/>
              </w:numPr>
              <w:rPr>
                <w:bCs/>
                <w:sz w:val="22"/>
                <w:szCs w:val="22"/>
                <w:lang w:val="lv-LV"/>
              </w:rPr>
            </w:pPr>
            <w:r w:rsidRPr="006A1F03">
              <w:rPr>
                <w:bCs/>
                <w:sz w:val="22"/>
                <w:szCs w:val="22"/>
                <w:lang w:val="lv-LV"/>
              </w:rPr>
              <w:t>Priekšnieka kabinets ~ 10 m</w:t>
            </w:r>
            <w:r w:rsidRPr="006A1F03">
              <w:rPr>
                <w:bCs/>
                <w:sz w:val="22"/>
                <w:szCs w:val="22"/>
                <w:vertAlign w:val="superscript"/>
                <w:lang w:val="lv-LV"/>
              </w:rPr>
              <w:t>2</w:t>
            </w:r>
            <w:r w:rsidR="00A244DF" w:rsidRPr="006A1F03">
              <w:rPr>
                <w:bCs/>
                <w:sz w:val="22"/>
                <w:szCs w:val="22"/>
                <w:lang w:val="lv-LV"/>
              </w:rPr>
              <w:t>;</w:t>
            </w:r>
          </w:p>
          <w:p w14:paraId="4522EA41" w14:textId="77777777" w:rsidR="006256EC" w:rsidRPr="006A1F03" w:rsidRDefault="00FA7466" w:rsidP="005A2E31">
            <w:pPr>
              <w:pStyle w:val="Sarakstarindkopa"/>
              <w:numPr>
                <w:ilvl w:val="0"/>
                <w:numId w:val="7"/>
              </w:numPr>
              <w:rPr>
                <w:bCs/>
                <w:sz w:val="22"/>
                <w:szCs w:val="22"/>
                <w:lang w:val="lv-LV"/>
              </w:rPr>
            </w:pPr>
            <w:r w:rsidRPr="006A1F03">
              <w:rPr>
                <w:bCs/>
                <w:sz w:val="22"/>
                <w:szCs w:val="22"/>
                <w:lang w:val="lv-LV"/>
              </w:rPr>
              <w:t>Vietnieka kabinets ~ 10 m</w:t>
            </w:r>
            <w:r w:rsidRPr="006A1F03">
              <w:rPr>
                <w:bCs/>
                <w:sz w:val="22"/>
                <w:szCs w:val="22"/>
                <w:vertAlign w:val="superscript"/>
                <w:lang w:val="lv-LV"/>
              </w:rPr>
              <w:t>2</w:t>
            </w:r>
            <w:r w:rsidR="00A244DF" w:rsidRPr="006A1F03">
              <w:rPr>
                <w:bCs/>
                <w:sz w:val="22"/>
                <w:szCs w:val="22"/>
                <w:lang w:val="lv-LV"/>
              </w:rPr>
              <w:t>;</w:t>
            </w:r>
          </w:p>
          <w:p w14:paraId="3449FE97" w14:textId="77777777" w:rsidR="006256EC" w:rsidRPr="006A1F03" w:rsidRDefault="00FA7466" w:rsidP="005A2E31">
            <w:pPr>
              <w:pStyle w:val="Sarakstarindkopa"/>
              <w:numPr>
                <w:ilvl w:val="0"/>
                <w:numId w:val="7"/>
              </w:numPr>
              <w:rPr>
                <w:bCs/>
                <w:sz w:val="22"/>
                <w:szCs w:val="22"/>
                <w:lang w:val="lv-LV"/>
              </w:rPr>
            </w:pPr>
            <w:r w:rsidRPr="006A1F03">
              <w:rPr>
                <w:bCs/>
                <w:sz w:val="22"/>
                <w:szCs w:val="22"/>
                <w:lang w:val="lv-LV"/>
              </w:rPr>
              <w:t>Galvenais inspektors ~ 8 m</w:t>
            </w:r>
            <w:r w:rsidRPr="006A1F03">
              <w:rPr>
                <w:bCs/>
                <w:sz w:val="22"/>
                <w:szCs w:val="22"/>
                <w:vertAlign w:val="superscript"/>
                <w:lang w:val="lv-LV"/>
              </w:rPr>
              <w:t>2</w:t>
            </w:r>
            <w:r w:rsidR="00A244DF" w:rsidRPr="006A1F03">
              <w:rPr>
                <w:bCs/>
                <w:sz w:val="22"/>
                <w:szCs w:val="22"/>
                <w:lang w:val="lv-LV"/>
              </w:rPr>
              <w:t>;</w:t>
            </w:r>
          </w:p>
          <w:p w14:paraId="0816B53F" w14:textId="3304B37A" w:rsidR="006256EC" w:rsidRPr="006A1F03" w:rsidRDefault="00FA7466" w:rsidP="005A2E31">
            <w:pPr>
              <w:pStyle w:val="Sarakstarindkopa"/>
              <w:numPr>
                <w:ilvl w:val="0"/>
                <w:numId w:val="7"/>
              </w:numPr>
              <w:rPr>
                <w:bCs/>
                <w:sz w:val="22"/>
                <w:szCs w:val="22"/>
                <w:lang w:val="lv-LV"/>
              </w:rPr>
            </w:pPr>
            <w:r w:rsidRPr="006A1F03">
              <w:rPr>
                <w:bCs/>
                <w:sz w:val="22"/>
                <w:szCs w:val="22"/>
                <w:lang w:val="lv-LV"/>
              </w:rPr>
              <w:t>Vecākie inspektori</w:t>
            </w:r>
            <w:r w:rsidR="00143758" w:rsidRPr="006A1F03">
              <w:rPr>
                <w:bCs/>
                <w:sz w:val="22"/>
                <w:szCs w:val="22"/>
                <w:lang w:val="lv-LV"/>
              </w:rPr>
              <w:t xml:space="preserve">, </w:t>
            </w:r>
            <w:r w:rsidR="001777D7">
              <w:rPr>
                <w:bCs/>
                <w:sz w:val="22"/>
                <w:szCs w:val="22"/>
                <w:lang w:val="lv-LV"/>
              </w:rPr>
              <w:t>trīs</w:t>
            </w:r>
            <w:r w:rsidRPr="006A1F03">
              <w:rPr>
                <w:bCs/>
                <w:sz w:val="22"/>
                <w:szCs w:val="22"/>
                <w:lang w:val="lv-LV"/>
              </w:rPr>
              <w:t xml:space="preserve"> telpas</w:t>
            </w:r>
            <w:r w:rsidR="001777D7">
              <w:rPr>
                <w:bCs/>
                <w:sz w:val="22"/>
                <w:szCs w:val="22"/>
                <w:lang w:val="lv-LV"/>
              </w:rPr>
              <w:t xml:space="preserve"> – katra</w:t>
            </w:r>
            <w:r w:rsidRPr="006A1F03">
              <w:rPr>
                <w:bCs/>
                <w:sz w:val="22"/>
                <w:szCs w:val="22"/>
                <w:lang w:val="lv-LV"/>
              </w:rPr>
              <w:t xml:space="preserve"> pa ~ </w:t>
            </w:r>
            <w:r w:rsidR="001777D7">
              <w:rPr>
                <w:bCs/>
                <w:sz w:val="22"/>
                <w:szCs w:val="22"/>
                <w:lang w:val="lv-LV"/>
              </w:rPr>
              <w:t>8</w:t>
            </w:r>
            <w:r w:rsidRPr="006A1F03">
              <w:rPr>
                <w:bCs/>
                <w:sz w:val="22"/>
                <w:szCs w:val="22"/>
                <w:lang w:val="lv-LV"/>
              </w:rPr>
              <w:t xml:space="preserve"> m</w:t>
            </w:r>
            <w:r w:rsidRPr="006A1F03">
              <w:rPr>
                <w:bCs/>
                <w:sz w:val="22"/>
                <w:szCs w:val="22"/>
                <w:vertAlign w:val="superscript"/>
                <w:lang w:val="lv-LV"/>
              </w:rPr>
              <w:t>2</w:t>
            </w:r>
            <w:r w:rsidRPr="006A1F03">
              <w:rPr>
                <w:bCs/>
                <w:sz w:val="22"/>
                <w:szCs w:val="22"/>
                <w:lang w:val="lv-LV"/>
              </w:rPr>
              <w:t xml:space="preserve"> </w:t>
            </w:r>
            <w:r w:rsidR="00143758" w:rsidRPr="006A1F03">
              <w:rPr>
                <w:bCs/>
                <w:sz w:val="22"/>
                <w:szCs w:val="22"/>
                <w:lang w:val="lv-LV"/>
              </w:rPr>
              <w:t xml:space="preserve">x </w:t>
            </w:r>
            <w:r w:rsidR="001777D7">
              <w:rPr>
                <w:bCs/>
                <w:sz w:val="22"/>
                <w:szCs w:val="22"/>
                <w:lang w:val="lv-LV"/>
              </w:rPr>
              <w:t xml:space="preserve">3 </w:t>
            </w:r>
            <w:r w:rsidRPr="006A1F03">
              <w:rPr>
                <w:bCs/>
                <w:sz w:val="22"/>
                <w:szCs w:val="22"/>
                <w:lang w:val="lv-LV"/>
              </w:rPr>
              <w:t>=</w:t>
            </w:r>
            <w:r w:rsidR="001777D7">
              <w:rPr>
                <w:bCs/>
                <w:sz w:val="22"/>
                <w:szCs w:val="22"/>
                <w:lang w:val="lv-LV"/>
              </w:rPr>
              <w:t xml:space="preserve"> </w:t>
            </w:r>
            <w:r w:rsidRPr="006A1F03">
              <w:rPr>
                <w:bCs/>
                <w:sz w:val="22"/>
                <w:szCs w:val="22"/>
                <w:lang w:val="lv-LV"/>
              </w:rPr>
              <w:t>~ 24 m</w:t>
            </w:r>
            <w:r w:rsidRPr="006A1F03">
              <w:rPr>
                <w:bCs/>
                <w:sz w:val="22"/>
                <w:szCs w:val="22"/>
                <w:vertAlign w:val="superscript"/>
                <w:lang w:val="lv-LV"/>
              </w:rPr>
              <w:t>2</w:t>
            </w:r>
            <w:r w:rsidR="00A244DF" w:rsidRPr="006A1F03">
              <w:rPr>
                <w:bCs/>
                <w:sz w:val="22"/>
                <w:szCs w:val="22"/>
                <w:lang w:val="lv-LV"/>
              </w:rPr>
              <w:t>;</w:t>
            </w:r>
          </w:p>
          <w:p w14:paraId="76D383B7" w14:textId="77777777" w:rsidR="006256EC" w:rsidRPr="006A1F03" w:rsidRDefault="00FA7466" w:rsidP="005A2E31">
            <w:pPr>
              <w:pStyle w:val="Sarakstarindkopa"/>
              <w:numPr>
                <w:ilvl w:val="0"/>
                <w:numId w:val="7"/>
              </w:numPr>
              <w:rPr>
                <w:bCs/>
                <w:sz w:val="22"/>
                <w:szCs w:val="22"/>
                <w:lang w:val="lv-LV"/>
              </w:rPr>
            </w:pPr>
            <w:r w:rsidRPr="006A1F03">
              <w:rPr>
                <w:bCs/>
                <w:sz w:val="22"/>
                <w:szCs w:val="22"/>
                <w:lang w:val="lv-LV"/>
              </w:rPr>
              <w:t>Nepilngadīgo lietu inspektors ~ 10 m</w:t>
            </w:r>
            <w:r w:rsidRPr="006A1F03">
              <w:rPr>
                <w:bCs/>
                <w:sz w:val="22"/>
                <w:szCs w:val="22"/>
                <w:vertAlign w:val="superscript"/>
                <w:lang w:val="lv-LV"/>
              </w:rPr>
              <w:t>2</w:t>
            </w:r>
            <w:r w:rsidR="00A244DF" w:rsidRPr="006A1F03">
              <w:rPr>
                <w:bCs/>
                <w:sz w:val="22"/>
                <w:szCs w:val="22"/>
                <w:lang w:val="lv-LV"/>
              </w:rPr>
              <w:t>;</w:t>
            </w:r>
          </w:p>
          <w:p w14:paraId="005F2F4A" w14:textId="77777777" w:rsidR="006256EC" w:rsidRPr="006A1F03" w:rsidRDefault="00FA7466" w:rsidP="005A2E31">
            <w:pPr>
              <w:pStyle w:val="Sarakstarindkopa"/>
              <w:numPr>
                <w:ilvl w:val="0"/>
                <w:numId w:val="7"/>
              </w:numPr>
              <w:rPr>
                <w:bCs/>
                <w:sz w:val="22"/>
                <w:szCs w:val="22"/>
                <w:lang w:val="lv-LV"/>
              </w:rPr>
            </w:pPr>
            <w:r w:rsidRPr="006A1F03">
              <w:rPr>
                <w:bCs/>
                <w:sz w:val="22"/>
                <w:szCs w:val="22"/>
                <w:lang w:val="lv-LV"/>
              </w:rPr>
              <w:t xml:space="preserve">Ģērbtuve </w:t>
            </w:r>
            <w:r w:rsidR="006010A7" w:rsidRPr="006A1F03">
              <w:rPr>
                <w:bCs/>
                <w:sz w:val="22"/>
                <w:szCs w:val="22"/>
                <w:lang w:val="lv-LV"/>
              </w:rPr>
              <w:t>un</w:t>
            </w:r>
            <w:r w:rsidRPr="006A1F03">
              <w:rPr>
                <w:bCs/>
                <w:sz w:val="22"/>
                <w:szCs w:val="22"/>
                <w:lang w:val="lv-LV"/>
              </w:rPr>
              <w:t xml:space="preserve"> atpūtas telpa (vīriešiem) ~ 30 m</w:t>
            </w:r>
            <w:r w:rsidRPr="006A1F03">
              <w:rPr>
                <w:bCs/>
                <w:sz w:val="22"/>
                <w:szCs w:val="22"/>
                <w:vertAlign w:val="superscript"/>
                <w:lang w:val="lv-LV"/>
              </w:rPr>
              <w:t>2</w:t>
            </w:r>
            <w:r w:rsidR="00A244DF" w:rsidRPr="006A1F03">
              <w:rPr>
                <w:bCs/>
                <w:sz w:val="22"/>
                <w:szCs w:val="22"/>
                <w:lang w:val="lv-LV"/>
              </w:rPr>
              <w:t>;</w:t>
            </w:r>
          </w:p>
          <w:p w14:paraId="3E52E1BF" w14:textId="69B4C6DD" w:rsidR="006256EC" w:rsidRPr="006A1F03" w:rsidRDefault="00FA7466" w:rsidP="005A2E31">
            <w:pPr>
              <w:pStyle w:val="Sarakstarindkopa"/>
              <w:numPr>
                <w:ilvl w:val="0"/>
                <w:numId w:val="7"/>
              </w:numPr>
              <w:rPr>
                <w:bCs/>
                <w:sz w:val="22"/>
                <w:szCs w:val="22"/>
                <w:lang w:val="lv-LV"/>
              </w:rPr>
            </w:pPr>
            <w:r w:rsidRPr="006A1F03">
              <w:rPr>
                <w:bCs/>
                <w:sz w:val="22"/>
                <w:szCs w:val="22"/>
                <w:lang w:val="lv-LV"/>
              </w:rPr>
              <w:t xml:space="preserve">Ģērbtuve </w:t>
            </w:r>
            <w:r w:rsidR="0023432F" w:rsidRPr="006A1F03">
              <w:rPr>
                <w:bCs/>
                <w:sz w:val="22"/>
                <w:szCs w:val="22"/>
                <w:lang w:val="lv-LV"/>
              </w:rPr>
              <w:t>(</w:t>
            </w:r>
            <w:r w:rsidRPr="006A1F03">
              <w:rPr>
                <w:bCs/>
                <w:sz w:val="22"/>
                <w:szCs w:val="22"/>
                <w:lang w:val="lv-LV"/>
              </w:rPr>
              <w:t>sievietēm</w:t>
            </w:r>
            <w:r w:rsidR="0023432F" w:rsidRPr="006A1F03">
              <w:rPr>
                <w:bCs/>
                <w:sz w:val="22"/>
                <w:szCs w:val="22"/>
                <w:lang w:val="lv-LV"/>
              </w:rPr>
              <w:t>)</w:t>
            </w:r>
            <w:r w:rsidRPr="006A1F03">
              <w:rPr>
                <w:bCs/>
                <w:sz w:val="22"/>
                <w:szCs w:val="22"/>
                <w:lang w:val="lv-LV"/>
              </w:rPr>
              <w:t xml:space="preserve"> ~ 10 m</w:t>
            </w:r>
            <w:r w:rsidRPr="006A1F03">
              <w:rPr>
                <w:bCs/>
                <w:sz w:val="22"/>
                <w:szCs w:val="22"/>
                <w:vertAlign w:val="superscript"/>
                <w:lang w:val="lv-LV"/>
              </w:rPr>
              <w:t>2</w:t>
            </w:r>
            <w:r w:rsidR="00A244DF" w:rsidRPr="006A1F03">
              <w:rPr>
                <w:bCs/>
                <w:sz w:val="22"/>
                <w:szCs w:val="22"/>
                <w:lang w:val="lv-LV"/>
              </w:rPr>
              <w:t>;</w:t>
            </w:r>
          </w:p>
          <w:p w14:paraId="7F168E12" w14:textId="567C7BEF" w:rsidR="005420A2" w:rsidRPr="006A1F03" w:rsidRDefault="005420A2" w:rsidP="005420A2">
            <w:pPr>
              <w:pStyle w:val="Sarakstarindkopa"/>
              <w:numPr>
                <w:ilvl w:val="0"/>
                <w:numId w:val="7"/>
              </w:numPr>
              <w:rPr>
                <w:bCs/>
                <w:sz w:val="22"/>
                <w:szCs w:val="22"/>
                <w:lang w:val="lv-LV"/>
              </w:rPr>
            </w:pPr>
            <w:r w:rsidRPr="006A1F03">
              <w:rPr>
                <w:bCs/>
                <w:sz w:val="22"/>
                <w:szCs w:val="22"/>
                <w:lang w:val="lv-LV"/>
              </w:rPr>
              <w:t>Arhīvs ~ 10 m</w:t>
            </w:r>
            <w:r w:rsidRPr="006A1F03">
              <w:rPr>
                <w:bCs/>
                <w:sz w:val="22"/>
                <w:szCs w:val="22"/>
                <w:vertAlign w:val="superscript"/>
                <w:lang w:val="lv-LV"/>
              </w:rPr>
              <w:t>2</w:t>
            </w:r>
            <w:r w:rsidRPr="006A1F03">
              <w:rPr>
                <w:bCs/>
                <w:sz w:val="22"/>
                <w:szCs w:val="22"/>
                <w:lang w:val="lv-LV"/>
              </w:rPr>
              <w:t>;</w:t>
            </w:r>
          </w:p>
          <w:p w14:paraId="2C8BFE13" w14:textId="77777777" w:rsidR="006D5892" w:rsidRPr="006A1F03" w:rsidRDefault="00FA7466" w:rsidP="005A2E31">
            <w:pPr>
              <w:pStyle w:val="Sarakstarindkopa"/>
              <w:numPr>
                <w:ilvl w:val="0"/>
                <w:numId w:val="7"/>
              </w:numPr>
              <w:rPr>
                <w:bCs/>
                <w:sz w:val="22"/>
                <w:szCs w:val="22"/>
                <w:lang w:val="lv-LV"/>
              </w:rPr>
            </w:pPr>
            <w:r w:rsidRPr="006A1F03">
              <w:rPr>
                <w:bCs/>
                <w:sz w:val="22"/>
                <w:szCs w:val="22"/>
                <w:lang w:val="lv-LV"/>
              </w:rPr>
              <w:t>Dušas telpa ~ 4 m</w:t>
            </w:r>
            <w:r w:rsidRPr="006A1F03">
              <w:rPr>
                <w:bCs/>
                <w:sz w:val="22"/>
                <w:szCs w:val="22"/>
                <w:vertAlign w:val="superscript"/>
                <w:lang w:val="lv-LV"/>
              </w:rPr>
              <w:t>2</w:t>
            </w:r>
            <w:r w:rsidR="00A244DF" w:rsidRPr="006A1F03">
              <w:rPr>
                <w:bCs/>
                <w:sz w:val="22"/>
                <w:szCs w:val="22"/>
                <w:lang w:val="lv-LV"/>
              </w:rPr>
              <w:t>;</w:t>
            </w:r>
          </w:p>
          <w:p w14:paraId="6D2DC6B2" w14:textId="65B9463E" w:rsidR="005420A2" w:rsidRPr="006A1F03" w:rsidRDefault="00FA7466" w:rsidP="00FA7466">
            <w:pPr>
              <w:pStyle w:val="Sarakstarindkopa"/>
              <w:numPr>
                <w:ilvl w:val="0"/>
                <w:numId w:val="7"/>
              </w:numPr>
              <w:rPr>
                <w:bCs/>
                <w:sz w:val="22"/>
                <w:szCs w:val="22"/>
                <w:lang w:val="lv-LV"/>
              </w:rPr>
            </w:pPr>
            <w:r w:rsidRPr="006A1F03">
              <w:rPr>
                <w:bCs/>
                <w:sz w:val="22"/>
                <w:szCs w:val="22"/>
                <w:lang w:val="lv-LV"/>
              </w:rPr>
              <w:t xml:space="preserve">Tualete ~ </w:t>
            </w:r>
            <w:r w:rsidR="005420A2" w:rsidRPr="006A1F03">
              <w:rPr>
                <w:bCs/>
                <w:sz w:val="22"/>
                <w:szCs w:val="22"/>
                <w:lang w:val="lv-LV"/>
              </w:rPr>
              <w:t>2</w:t>
            </w:r>
            <w:r w:rsidRPr="006A1F03">
              <w:rPr>
                <w:bCs/>
                <w:sz w:val="22"/>
                <w:szCs w:val="22"/>
                <w:lang w:val="lv-LV"/>
              </w:rPr>
              <w:t xml:space="preserve"> m</w:t>
            </w:r>
            <w:r w:rsidRPr="006A1F03">
              <w:rPr>
                <w:bCs/>
                <w:sz w:val="22"/>
                <w:szCs w:val="22"/>
                <w:vertAlign w:val="superscript"/>
                <w:lang w:val="lv-LV"/>
              </w:rPr>
              <w:t>2</w:t>
            </w:r>
            <w:r w:rsidR="005420A2" w:rsidRPr="006A1F03">
              <w:rPr>
                <w:bCs/>
                <w:sz w:val="22"/>
                <w:szCs w:val="22"/>
                <w:lang w:val="lv-LV"/>
              </w:rPr>
              <w:t>;</w:t>
            </w:r>
          </w:p>
          <w:p w14:paraId="7275A6FB" w14:textId="1EF6BAE4" w:rsidR="00821738" w:rsidRPr="006A1F03" w:rsidRDefault="00821738" w:rsidP="00FA7466">
            <w:pPr>
              <w:pStyle w:val="Sarakstarindkopa"/>
              <w:numPr>
                <w:ilvl w:val="0"/>
                <w:numId w:val="7"/>
              </w:numPr>
              <w:rPr>
                <w:bCs/>
                <w:sz w:val="22"/>
                <w:szCs w:val="22"/>
                <w:lang w:val="lv-LV"/>
              </w:rPr>
            </w:pPr>
            <w:r w:rsidRPr="006A1F03">
              <w:rPr>
                <w:bCs/>
                <w:sz w:val="22"/>
                <w:szCs w:val="22"/>
                <w:lang w:val="lv-LV"/>
              </w:rPr>
              <w:t>Palīgtelpa (ventilācijas iekārta, noliktava) ~ 4 m</w:t>
            </w:r>
            <w:r w:rsidRPr="006A1F03">
              <w:rPr>
                <w:bCs/>
                <w:sz w:val="22"/>
                <w:szCs w:val="22"/>
                <w:vertAlign w:val="superscript"/>
                <w:lang w:val="lv-LV"/>
              </w:rPr>
              <w:t>2</w:t>
            </w:r>
            <w:r w:rsidR="001263BD">
              <w:rPr>
                <w:bCs/>
                <w:sz w:val="22"/>
                <w:szCs w:val="22"/>
                <w:lang w:val="lv-LV"/>
              </w:rPr>
              <w:t>;</w:t>
            </w:r>
          </w:p>
          <w:p w14:paraId="5866D65F" w14:textId="38B628A5" w:rsidR="00F44701" w:rsidRPr="00DE713F" w:rsidRDefault="00821738" w:rsidP="00F44701">
            <w:pPr>
              <w:pStyle w:val="Sarakstarindkopa"/>
              <w:rPr>
                <w:bCs/>
                <w:sz w:val="22"/>
                <w:szCs w:val="22"/>
                <w:lang w:val="lv-LV"/>
              </w:rPr>
            </w:pPr>
            <w:r w:rsidRPr="006A1F03">
              <w:rPr>
                <w:bCs/>
                <w:sz w:val="22"/>
                <w:szCs w:val="22"/>
                <w:lang w:val="lv-LV"/>
              </w:rPr>
              <w:t>Kopā otrajā stāvā ~ 122 m</w:t>
            </w:r>
            <w:r w:rsidRPr="006A1F03">
              <w:rPr>
                <w:bCs/>
                <w:sz w:val="22"/>
                <w:szCs w:val="22"/>
                <w:vertAlign w:val="superscript"/>
                <w:lang w:val="lv-LV"/>
              </w:rPr>
              <w:t>2</w:t>
            </w:r>
            <w:r w:rsidR="001263BD">
              <w:rPr>
                <w:bCs/>
                <w:sz w:val="22"/>
                <w:szCs w:val="22"/>
                <w:lang w:val="lv-LV"/>
              </w:rPr>
              <w:t>.</w:t>
            </w:r>
          </w:p>
          <w:p w14:paraId="11123799" w14:textId="33F206EC" w:rsidR="00F44701" w:rsidRPr="006A1F03" w:rsidRDefault="00FA7466" w:rsidP="00F44701">
            <w:pPr>
              <w:pStyle w:val="Sarakstarindkopa"/>
              <w:rPr>
                <w:bCs/>
                <w:sz w:val="22"/>
                <w:szCs w:val="22"/>
                <w:lang w:val="lv-LV"/>
              </w:rPr>
            </w:pPr>
            <w:r w:rsidRPr="006A1F03">
              <w:rPr>
                <w:bCs/>
                <w:sz w:val="22"/>
                <w:szCs w:val="22"/>
                <w:lang w:val="lv-LV"/>
              </w:rPr>
              <w:t>KOPĀ ~ 24</w:t>
            </w:r>
            <w:r w:rsidR="00F376C8">
              <w:rPr>
                <w:bCs/>
                <w:sz w:val="22"/>
                <w:szCs w:val="22"/>
                <w:lang w:val="lv-LV"/>
              </w:rPr>
              <w:t>2</w:t>
            </w:r>
            <w:r w:rsidR="00821738" w:rsidRPr="006A1F03">
              <w:rPr>
                <w:bCs/>
                <w:sz w:val="22"/>
                <w:szCs w:val="22"/>
                <w:lang w:val="lv-LV"/>
              </w:rPr>
              <w:t>.5</w:t>
            </w:r>
            <w:r w:rsidRPr="006A1F03">
              <w:rPr>
                <w:bCs/>
                <w:sz w:val="22"/>
                <w:szCs w:val="22"/>
                <w:lang w:val="lv-LV"/>
              </w:rPr>
              <w:t xml:space="preserve"> m</w:t>
            </w:r>
            <w:r w:rsidRPr="006A1F03">
              <w:rPr>
                <w:bCs/>
                <w:sz w:val="22"/>
                <w:szCs w:val="22"/>
                <w:vertAlign w:val="superscript"/>
                <w:lang w:val="lv-LV"/>
              </w:rPr>
              <w:t>2</w:t>
            </w:r>
            <w:r w:rsidRPr="006A1F03">
              <w:rPr>
                <w:bCs/>
                <w:sz w:val="22"/>
                <w:szCs w:val="22"/>
                <w:lang w:val="lv-LV"/>
              </w:rPr>
              <w:t xml:space="preserve"> </w:t>
            </w:r>
            <w:r w:rsidR="0094721C" w:rsidRPr="006A1F03">
              <w:rPr>
                <w:bCs/>
                <w:sz w:val="22"/>
                <w:szCs w:val="22"/>
                <w:lang w:val="lv-LV"/>
              </w:rPr>
              <w:t>(</w:t>
            </w:r>
            <w:r w:rsidR="00350121" w:rsidRPr="006A1F03">
              <w:rPr>
                <w:bCs/>
                <w:sz w:val="22"/>
                <w:szCs w:val="22"/>
                <w:lang w:val="lv-LV"/>
              </w:rPr>
              <w:t>neskaitot</w:t>
            </w:r>
            <w:r w:rsidR="00821738" w:rsidRPr="006A1F03">
              <w:rPr>
                <w:bCs/>
                <w:sz w:val="22"/>
                <w:szCs w:val="22"/>
                <w:lang w:val="lv-LV"/>
              </w:rPr>
              <w:t xml:space="preserve"> kāpnes</w:t>
            </w:r>
            <w:r w:rsidR="00F44701" w:rsidRPr="006A1F03">
              <w:rPr>
                <w:bCs/>
                <w:sz w:val="22"/>
                <w:szCs w:val="22"/>
                <w:lang w:val="lv-LV"/>
              </w:rPr>
              <w:t xml:space="preserve"> </w:t>
            </w:r>
            <w:r w:rsidR="006256EC" w:rsidRPr="006A1F03">
              <w:rPr>
                <w:bCs/>
                <w:sz w:val="22"/>
                <w:szCs w:val="22"/>
                <w:lang w:val="lv-LV"/>
              </w:rPr>
              <w:t>un gaiteņus</w:t>
            </w:r>
            <w:r w:rsidR="0094721C" w:rsidRPr="006A1F03">
              <w:rPr>
                <w:bCs/>
                <w:sz w:val="22"/>
                <w:szCs w:val="22"/>
                <w:lang w:val="lv-LV"/>
              </w:rPr>
              <w:t>)</w:t>
            </w:r>
            <w:r w:rsidR="001263BD">
              <w:rPr>
                <w:bCs/>
                <w:sz w:val="22"/>
                <w:szCs w:val="22"/>
                <w:lang w:val="lv-LV"/>
              </w:rPr>
              <w:t>.</w:t>
            </w:r>
          </w:p>
          <w:p w14:paraId="252C8D47" w14:textId="051A8DD7" w:rsidR="003708FF" w:rsidRPr="006A1F03" w:rsidRDefault="002456E6" w:rsidP="00FA7466">
            <w:pPr>
              <w:rPr>
                <w:bCs/>
                <w:sz w:val="22"/>
                <w:szCs w:val="22"/>
                <w:u w:val="single"/>
                <w:lang w:val="lv-LV"/>
              </w:rPr>
            </w:pPr>
            <w:r w:rsidRPr="006A1F03">
              <w:rPr>
                <w:bCs/>
                <w:sz w:val="22"/>
                <w:szCs w:val="22"/>
                <w:u w:val="single"/>
                <w:lang w:val="lv-LV"/>
              </w:rPr>
              <w:t>Energoefektivitātes uz</w:t>
            </w:r>
            <w:r w:rsidR="001263BD">
              <w:rPr>
                <w:bCs/>
                <w:sz w:val="22"/>
                <w:szCs w:val="22"/>
                <w:u w:val="single"/>
                <w:lang w:val="lv-LV"/>
              </w:rPr>
              <w:t>l</w:t>
            </w:r>
            <w:r w:rsidRPr="006A1F03">
              <w:rPr>
                <w:bCs/>
                <w:sz w:val="22"/>
                <w:szCs w:val="22"/>
                <w:u w:val="single"/>
                <w:lang w:val="lv-LV"/>
              </w:rPr>
              <w:t>a</w:t>
            </w:r>
            <w:r w:rsidR="001263BD">
              <w:rPr>
                <w:bCs/>
                <w:sz w:val="22"/>
                <w:szCs w:val="22"/>
                <w:u w:val="single"/>
                <w:lang w:val="lv-LV"/>
              </w:rPr>
              <w:t>b</w:t>
            </w:r>
            <w:r w:rsidRPr="006A1F03">
              <w:rPr>
                <w:bCs/>
                <w:sz w:val="22"/>
                <w:szCs w:val="22"/>
                <w:u w:val="single"/>
                <w:lang w:val="lv-LV"/>
              </w:rPr>
              <w:t>ošana</w:t>
            </w:r>
            <w:r w:rsidR="003708FF" w:rsidRPr="006A1F03">
              <w:rPr>
                <w:bCs/>
                <w:sz w:val="22"/>
                <w:szCs w:val="22"/>
                <w:u w:val="single"/>
                <w:lang w:val="lv-LV"/>
              </w:rPr>
              <w:t>:</w:t>
            </w:r>
          </w:p>
          <w:p w14:paraId="0CA56FB0" w14:textId="078E8BB7" w:rsidR="00117D74" w:rsidRPr="006A1F03" w:rsidRDefault="00307589" w:rsidP="005A2E31">
            <w:pPr>
              <w:pStyle w:val="Sarakstarindkopa"/>
              <w:numPr>
                <w:ilvl w:val="0"/>
                <w:numId w:val="9"/>
              </w:numPr>
              <w:rPr>
                <w:bCs/>
                <w:sz w:val="22"/>
                <w:szCs w:val="22"/>
                <w:lang w:val="lv-LV"/>
              </w:rPr>
            </w:pPr>
            <w:r w:rsidRPr="006A1F03">
              <w:rPr>
                <w:bCs/>
                <w:sz w:val="22"/>
                <w:szCs w:val="22"/>
                <w:lang w:val="lv-LV"/>
              </w:rPr>
              <w:t>Ārsienas</w:t>
            </w:r>
            <w:r w:rsidR="007C3DF6" w:rsidRPr="006A1F03">
              <w:rPr>
                <w:bCs/>
                <w:sz w:val="22"/>
                <w:szCs w:val="22"/>
                <w:lang w:val="lv-LV"/>
              </w:rPr>
              <w:t xml:space="preserve"> </w:t>
            </w:r>
          </w:p>
          <w:p w14:paraId="4B6B4E1A" w14:textId="77777777" w:rsidR="00117D74" w:rsidRPr="006A1F03" w:rsidRDefault="0060286C" w:rsidP="005A2E31">
            <w:pPr>
              <w:pStyle w:val="Sarakstarindkopa"/>
              <w:numPr>
                <w:ilvl w:val="1"/>
                <w:numId w:val="9"/>
              </w:numPr>
              <w:rPr>
                <w:bCs/>
                <w:sz w:val="22"/>
                <w:szCs w:val="22"/>
                <w:lang w:val="lv-LV"/>
              </w:rPr>
            </w:pPr>
            <w:r w:rsidRPr="006A1F03">
              <w:rPr>
                <w:bCs/>
                <w:sz w:val="22"/>
                <w:szCs w:val="22"/>
                <w:lang w:val="lv-LV"/>
              </w:rPr>
              <w:t>Esošas apdares un si</w:t>
            </w:r>
            <w:r w:rsidR="001A6E24" w:rsidRPr="006A1F03">
              <w:rPr>
                <w:bCs/>
                <w:sz w:val="22"/>
                <w:szCs w:val="22"/>
                <w:lang w:val="lv-LV"/>
              </w:rPr>
              <w:t>l</w:t>
            </w:r>
            <w:r w:rsidRPr="006A1F03">
              <w:rPr>
                <w:bCs/>
                <w:sz w:val="22"/>
                <w:szCs w:val="22"/>
                <w:lang w:val="lv-LV"/>
              </w:rPr>
              <w:t>tumizolācijas slāņa demontāža</w:t>
            </w:r>
            <w:r w:rsidR="006E54EC" w:rsidRPr="006A1F03">
              <w:rPr>
                <w:bCs/>
                <w:sz w:val="22"/>
                <w:szCs w:val="22"/>
                <w:lang w:val="lv-LV"/>
              </w:rPr>
              <w:t>;</w:t>
            </w:r>
          </w:p>
          <w:p w14:paraId="6FEF4D9C" w14:textId="77777777" w:rsidR="00117D74" w:rsidRPr="006A1F03" w:rsidRDefault="006E54EC" w:rsidP="005A2E31">
            <w:pPr>
              <w:pStyle w:val="Sarakstarindkopa"/>
              <w:numPr>
                <w:ilvl w:val="1"/>
                <w:numId w:val="9"/>
              </w:numPr>
              <w:rPr>
                <w:bCs/>
                <w:sz w:val="22"/>
                <w:szCs w:val="22"/>
                <w:lang w:val="lv-LV"/>
              </w:rPr>
            </w:pPr>
            <w:r w:rsidRPr="006A1F03">
              <w:rPr>
                <w:bCs/>
                <w:sz w:val="22"/>
                <w:szCs w:val="22"/>
                <w:lang w:val="lv-LV"/>
              </w:rPr>
              <w:t xml:space="preserve">Esošo ārsienu tehniskā stāvokļa novērtējums un </w:t>
            </w:r>
            <w:r w:rsidR="00281D18" w:rsidRPr="006A1F03">
              <w:rPr>
                <w:bCs/>
                <w:sz w:val="22"/>
                <w:szCs w:val="22"/>
                <w:lang w:val="lv-LV"/>
              </w:rPr>
              <w:t>bojājumu novēršana, ja tas nepieciešams;</w:t>
            </w:r>
          </w:p>
          <w:p w14:paraId="54218494" w14:textId="1BB45360" w:rsidR="00281D18" w:rsidRPr="006A1F03" w:rsidRDefault="00281D18" w:rsidP="005A2E31">
            <w:pPr>
              <w:pStyle w:val="Sarakstarindkopa"/>
              <w:numPr>
                <w:ilvl w:val="1"/>
                <w:numId w:val="9"/>
              </w:numPr>
              <w:rPr>
                <w:bCs/>
                <w:sz w:val="22"/>
                <w:szCs w:val="22"/>
                <w:lang w:val="lv-LV"/>
              </w:rPr>
            </w:pPr>
            <w:r w:rsidRPr="006A1F03">
              <w:rPr>
                <w:bCs/>
                <w:sz w:val="22"/>
                <w:szCs w:val="22"/>
                <w:lang w:val="lv-LV"/>
              </w:rPr>
              <w:lastRenderedPageBreak/>
              <w:t xml:space="preserve">Ārsienu siltināšana no ārpuses ar 200 mm biezu </w:t>
            </w:r>
            <w:r w:rsidR="00AA35BB" w:rsidRPr="006A1F03">
              <w:rPr>
                <w:bCs/>
                <w:sz w:val="22"/>
                <w:szCs w:val="22"/>
                <w:lang w:val="lv-LV"/>
              </w:rPr>
              <w:t>siltumizolācijas slāni</w:t>
            </w:r>
            <w:r w:rsidR="00FF106C" w:rsidRPr="006A1F03">
              <w:rPr>
                <w:bCs/>
                <w:sz w:val="22"/>
                <w:szCs w:val="22"/>
                <w:lang w:val="lv-LV"/>
              </w:rPr>
              <w:t xml:space="preserve"> (</w:t>
            </w:r>
            <w:r w:rsidR="00406A56" w:rsidRPr="006A1F03">
              <w:rPr>
                <w:bCs/>
                <w:sz w:val="22"/>
                <w:szCs w:val="22"/>
                <w:lang w:val="lv-LV"/>
              </w:rPr>
              <w:t>siltumvadītsp</w:t>
            </w:r>
            <w:r w:rsidR="00EC469B" w:rsidRPr="006A1F03">
              <w:rPr>
                <w:bCs/>
                <w:sz w:val="22"/>
                <w:szCs w:val="22"/>
                <w:lang w:val="lv-LV"/>
              </w:rPr>
              <w:t>ēj</w:t>
            </w:r>
            <w:r w:rsidR="00406A56" w:rsidRPr="006A1F03">
              <w:rPr>
                <w:bCs/>
                <w:sz w:val="22"/>
                <w:szCs w:val="22"/>
                <w:lang w:val="lv-LV"/>
              </w:rPr>
              <w:t>as koeficients</w:t>
            </w:r>
            <w:r w:rsidR="005B3BFC" w:rsidRPr="006A1F03">
              <w:rPr>
                <w:bCs/>
                <w:sz w:val="22"/>
                <w:szCs w:val="22"/>
                <w:lang w:val="lv-LV"/>
              </w:rPr>
              <w:t xml:space="preserve"> λd≤0.036 W/mK</w:t>
            </w:r>
            <w:r w:rsidR="00F32047" w:rsidRPr="006A1F03">
              <w:rPr>
                <w:bCs/>
                <w:sz w:val="22"/>
                <w:szCs w:val="22"/>
                <w:lang w:val="lv-LV"/>
              </w:rPr>
              <w:t>, siltuma caurlaidības koeficienta U vērtība vismaz 0.22 W/m2K, ietverot siltumizolācijas stiprinājumu radītos termiskos tiltus)</w:t>
            </w:r>
            <w:r w:rsidR="006E396D" w:rsidRPr="006A1F03">
              <w:rPr>
                <w:bCs/>
                <w:sz w:val="22"/>
                <w:szCs w:val="22"/>
                <w:lang w:val="lv-LV"/>
              </w:rPr>
              <w:t>.</w:t>
            </w:r>
          </w:p>
          <w:p w14:paraId="186C117D" w14:textId="77777777" w:rsidR="006033DC" w:rsidRPr="006A1F03" w:rsidRDefault="006033DC" w:rsidP="005A2E31">
            <w:pPr>
              <w:pStyle w:val="Sarakstarindkopa"/>
              <w:numPr>
                <w:ilvl w:val="0"/>
                <w:numId w:val="9"/>
              </w:numPr>
              <w:rPr>
                <w:bCs/>
                <w:sz w:val="22"/>
                <w:szCs w:val="22"/>
                <w:lang w:val="lv-LV"/>
              </w:rPr>
            </w:pPr>
            <w:r w:rsidRPr="006A1F03">
              <w:rPr>
                <w:bCs/>
                <w:sz w:val="22"/>
                <w:szCs w:val="22"/>
                <w:lang w:val="lv-LV"/>
              </w:rPr>
              <w:t>Jumts</w:t>
            </w:r>
          </w:p>
          <w:p w14:paraId="53803DD2" w14:textId="00C84977" w:rsidR="00BA5D56" w:rsidRPr="006A1F03" w:rsidRDefault="00D544BE" w:rsidP="005A2E31">
            <w:pPr>
              <w:pStyle w:val="Sarakstarindkopa"/>
              <w:numPr>
                <w:ilvl w:val="1"/>
                <w:numId w:val="9"/>
              </w:numPr>
              <w:rPr>
                <w:bCs/>
                <w:sz w:val="22"/>
                <w:szCs w:val="22"/>
                <w:lang w:val="lv-LV"/>
              </w:rPr>
            </w:pPr>
            <w:r w:rsidRPr="006A1F03">
              <w:rPr>
                <w:bCs/>
                <w:sz w:val="22"/>
                <w:szCs w:val="22"/>
                <w:lang w:val="lv-LV"/>
              </w:rPr>
              <w:t>Eso</w:t>
            </w:r>
            <w:r w:rsidR="0059055C" w:rsidRPr="006A1F03">
              <w:rPr>
                <w:bCs/>
                <w:sz w:val="22"/>
                <w:szCs w:val="22"/>
                <w:lang w:val="lv-LV"/>
              </w:rPr>
              <w:t>šās</w:t>
            </w:r>
            <w:r w:rsidR="004E7D68" w:rsidRPr="006A1F03">
              <w:rPr>
                <w:bCs/>
                <w:sz w:val="22"/>
                <w:szCs w:val="22"/>
                <w:lang w:val="lv-LV"/>
              </w:rPr>
              <w:t xml:space="preserve"> jumta </w:t>
            </w:r>
            <w:r w:rsidR="00E16E3A" w:rsidRPr="006A1F03">
              <w:rPr>
                <w:bCs/>
                <w:sz w:val="22"/>
                <w:szCs w:val="22"/>
                <w:lang w:val="lv-LV"/>
              </w:rPr>
              <w:t>konstrukcijas</w:t>
            </w:r>
            <w:r w:rsidR="0059055C" w:rsidRPr="006A1F03">
              <w:rPr>
                <w:bCs/>
                <w:sz w:val="22"/>
                <w:szCs w:val="22"/>
                <w:lang w:val="lv-LV"/>
              </w:rPr>
              <w:t xml:space="preserve"> siltumizolācijas papildināšana ar </w:t>
            </w:r>
            <w:r w:rsidR="005C62B1" w:rsidRPr="006A1F03">
              <w:rPr>
                <w:bCs/>
                <w:sz w:val="22"/>
                <w:szCs w:val="22"/>
                <w:lang w:val="lv-LV"/>
              </w:rPr>
              <w:t>300 mm biezu siltumizolācijas slāni</w:t>
            </w:r>
            <w:r w:rsidR="00B12D0A" w:rsidRPr="006A1F03">
              <w:rPr>
                <w:bCs/>
                <w:sz w:val="22"/>
                <w:szCs w:val="22"/>
                <w:lang w:val="lv-LV"/>
              </w:rPr>
              <w:t xml:space="preserve"> (siltumvadītspējas koeficients λd≤0.038 W/m</w:t>
            </w:r>
            <w:r w:rsidR="00833B9F" w:rsidRPr="006A1F03">
              <w:rPr>
                <w:bCs/>
                <w:sz w:val="22"/>
                <w:szCs w:val="22"/>
                <w:lang w:val="lv-LV"/>
              </w:rPr>
              <w:t>)</w:t>
            </w:r>
            <w:r w:rsidR="00B12D0A" w:rsidRPr="006A1F03">
              <w:rPr>
                <w:bCs/>
                <w:sz w:val="22"/>
                <w:szCs w:val="22"/>
                <w:lang w:val="lv-LV"/>
              </w:rPr>
              <w:t>;</w:t>
            </w:r>
          </w:p>
          <w:p w14:paraId="013CE1FE" w14:textId="77777777" w:rsidR="00B12D0A" w:rsidRPr="006A1F03" w:rsidRDefault="00E16E3A" w:rsidP="005A2E31">
            <w:pPr>
              <w:pStyle w:val="Sarakstarindkopa"/>
              <w:numPr>
                <w:ilvl w:val="1"/>
                <w:numId w:val="9"/>
              </w:numPr>
              <w:rPr>
                <w:bCs/>
                <w:sz w:val="22"/>
                <w:szCs w:val="22"/>
                <w:lang w:val="lv-LV"/>
              </w:rPr>
            </w:pPr>
            <w:r w:rsidRPr="006A1F03">
              <w:rPr>
                <w:bCs/>
                <w:sz w:val="22"/>
                <w:szCs w:val="22"/>
                <w:lang w:val="lv-LV"/>
              </w:rPr>
              <w:t>Jaunās jumta konstrukcijas</w:t>
            </w:r>
            <w:r w:rsidR="004B3635" w:rsidRPr="006A1F03">
              <w:rPr>
                <w:bCs/>
                <w:sz w:val="22"/>
                <w:szCs w:val="22"/>
                <w:lang w:val="lv-LV"/>
              </w:rPr>
              <w:t xml:space="preserve"> siltināšana ar 400 mm biezu siltumizolācijas sl</w:t>
            </w:r>
            <w:r w:rsidR="006835EF" w:rsidRPr="006A1F03">
              <w:rPr>
                <w:bCs/>
                <w:sz w:val="22"/>
                <w:szCs w:val="22"/>
                <w:lang w:val="lv-LV"/>
              </w:rPr>
              <w:t>ā</w:t>
            </w:r>
            <w:r w:rsidR="004B3635" w:rsidRPr="006A1F03">
              <w:rPr>
                <w:bCs/>
                <w:sz w:val="22"/>
                <w:szCs w:val="22"/>
                <w:lang w:val="lv-LV"/>
              </w:rPr>
              <w:t>ni</w:t>
            </w:r>
            <w:r w:rsidR="00833B9F" w:rsidRPr="006A1F03">
              <w:rPr>
                <w:bCs/>
                <w:sz w:val="22"/>
                <w:szCs w:val="22"/>
                <w:lang w:val="lv-LV"/>
              </w:rPr>
              <w:t xml:space="preserve"> (siltumvadītspējas koeficients λd≤0.038 W/m);</w:t>
            </w:r>
          </w:p>
          <w:p w14:paraId="2F96C605" w14:textId="27291304" w:rsidR="00833B9F" w:rsidRPr="006A1F03" w:rsidRDefault="00544DFD" w:rsidP="005A2E31">
            <w:pPr>
              <w:pStyle w:val="Sarakstarindkopa"/>
              <w:numPr>
                <w:ilvl w:val="1"/>
                <w:numId w:val="9"/>
              </w:numPr>
              <w:rPr>
                <w:bCs/>
                <w:sz w:val="22"/>
                <w:szCs w:val="22"/>
                <w:lang w:val="lv-LV"/>
              </w:rPr>
            </w:pPr>
            <w:r w:rsidRPr="006A1F03">
              <w:rPr>
                <w:bCs/>
                <w:sz w:val="22"/>
                <w:szCs w:val="22"/>
                <w:lang w:val="lv-LV"/>
              </w:rPr>
              <w:t xml:space="preserve">Sasniedzamā jumta konstrukcijas </w:t>
            </w:r>
            <w:r w:rsidR="003C0437" w:rsidRPr="006A1F03">
              <w:rPr>
                <w:bCs/>
                <w:sz w:val="22"/>
                <w:szCs w:val="22"/>
                <w:lang w:val="lv-LV"/>
              </w:rPr>
              <w:t>siltuma caurlaidības koeficienta U vērtība</w:t>
            </w:r>
            <w:r w:rsidRPr="006A1F03">
              <w:rPr>
                <w:bCs/>
                <w:sz w:val="22"/>
                <w:szCs w:val="22"/>
                <w:lang w:val="lv-LV"/>
              </w:rPr>
              <w:t xml:space="preserve"> vismaz 0.12 (W/m2K)</w:t>
            </w:r>
            <w:r w:rsidR="003C0437" w:rsidRPr="006A1F03">
              <w:rPr>
                <w:bCs/>
                <w:sz w:val="22"/>
                <w:szCs w:val="22"/>
                <w:lang w:val="lv-LV"/>
              </w:rPr>
              <w:t>, ietverot saules paneļu stiprinājumu radītos termiskos tiltus</w:t>
            </w:r>
            <w:r w:rsidR="00864F45" w:rsidRPr="006A1F03">
              <w:rPr>
                <w:bCs/>
                <w:sz w:val="22"/>
                <w:szCs w:val="22"/>
                <w:lang w:val="lv-LV"/>
              </w:rPr>
              <w:t>, ja tiek izv</w:t>
            </w:r>
            <w:r w:rsidR="00B44CD9">
              <w:rPr>
                <w:bCs/>
                <w:sz w:val="22"/>
                <w:szCs w:val="22"/>
                <w:lang w:val="lv-LV"/>
              </w:rPr>
              <w:t>ē</w:t>
            </w:r>
            <w:r w:rsidR="00864F45" w:rsidRPr="006A1F03">
              <w:rPr>
                <w:bCs/>
                <w:sz w:val="22"/>
                <w:szCs w:val="22"/>
                <w:lang w:val="lv-LV"/>
              </w:rPr>
              <w:t>lēts risinājums, kad paneļi tiek stiprināti pie jum</w:t>
            </w:r>
            <w:r w:rsidR="0053490B" w:rsidRPr="006A1F03">
              <w:rPr>
                <w:bCs/>
                <w:sz w:val="22"/>
                <w:szCs w:val="22"/>
                <w:lang w:val="lv-LV"/>
              </w:rPr>
              <w:t>ta nesošās konstrukcijas</w:t>
            </w:r>
            <w:r w:rsidR="00A54D08" w:rsidRPr="006A1F03">
              <w:rPr>
                <w:bCs/>
                <w:sz w:val="22"/>
                <w:szCs w:val="22"/>
                <w:lang w:val="lv-LV"/>
              </w:rPr>
              <w:t>;</w:t>
            </w:r>
          </w:p>
          <w:p w14:paraId="5468F92A" w14:textId="5A995D15" w:rsidR="00064352" w:rsidRPr="006A1F03" w:rsidRDefault="00A54D08" w:rsidP="005A2E31">
            <w:pPr>
              <w:pStyle w:val="Sarakstarindkopa"/>
              <w:numPr>
                <w:ilvl w:val="1"/>
                <w:numId w:val="9"/>
              </w:numPr>
              <w:rPr>
                <w:bCs/>
                <w:sz w:val="22"/>
                <w:szCs w:val="22"/>
                <w:lang w:val="lv-LV"/>
              </w:rPr>
            </w:pPr>
            <w:r w:rsidRPr="006A1F03">
              <w:rPr>
                <w:bCs/>
                <w:sz w:val="22"/>
                <w:szCs w:val="22"/>
                <w:lang w:val="lv-LV"/>
              </w:rPr>
              <w:t>Jumta seguma atjaunošana un parapeta mezglu risināšana.</w:t>
            </w:r>
          </w:p>
          <w:p w14:paraId="02A3F361" w14:textId="77777777" w:rsidR="0076304F" w:rsidRPr="006A1F03" w:rsidRDefault="0076304F" w:rsidP="005A2E31">
            <w:pPr>
              <w:pStyle w:val="Sarakstarindkopa"/>
              <w:numPr>
                <w:ilvl w:val="0"/>
                <w:numId w:val="9"/>
              </w:numPr>
              <w:rPr>
                <w:bCs/>
                <w:sz w:val="22"/>
                <w:szCs w:val="22"/>
                <w:lang w:val="lv-LV"/>
              </w:rPr>
            </w:pPr>
            <w:r w:rsidRPr="006A1F03">
              <w:rPr>
                <w:bCs/>
                <w:sz w:val="22"/>
                <w:szCs w:val="22"/>
                <w:lang w:val="lv-LV"/>
              </w:rPr>
              <w:t>Cokols un grīda</w:t>
            </w:r>
          </w:p>
          <w:p w14:paraId="49D0441F" w14:textId="06A736E5" w:rsidR="004447A0" w:rsidRPr="006A1F03" w:rsidRDefault="00B77CA8" w:rsidP="005A2E31">
            <w:pPr>
              <w:pStyle w:val="Sarakstarindkopa"/>
              <w:numPr>
                <w:ilvl w:val="1"/>
                <w:numId w:val="9"/>
              </w:numPr>
              <w:rPr>
                <w:bCs/>
                <w:sz w:val="22"/>
                <w:szCs w:val="22"/>
                <w:lang w:val="lv-LV"/>
              </w:rPr>
            </w:pPr>
            <w:r w:rsidRPr="006A1F03">
              <w:rPr>
                <w:bCs/>
                <w:sz w:val="22"/>
                <w:szCs w:val="22"/>
                <w:lang w:val="lv-LV"/>
              </w:rPr>
              <w:t xml:space="preserve">Cokola siltināšana ar </w:t>
            </w:r>
            <w:r w:rsidR="00115AFD" w:rsidRPr="006A1F03">
              <w:rPr>
                <w:bCs/>
                <w:sz w:val="22"/>
                <w:szCs w:val="22"/>
                <w:lang w:val="lv-LV"/>
              </w:rPr>
              <w:t>150 mm biezu siltumizolācijas slāni (siltumvadītspējas koeficients λd≤0.03</w:t>
            </w:r>
            <w:r w:rsidR="00B26987" w:rsidRPr="006A1F03">
              <w:rPr>
                <w:bCs/>
                <w:sz w:val="22"/>
                <w:szCs w:val="22"/>
                <w:lang w:val="lv-LV"/>
              </w:rPr>
              <w:t>6</w:t>
            </w:r>
            <w:r w:rsidR="00115AFD" w:rsidRPr="006A1F03">
              <w:rPr>
                <w:bCs/>
                <w:sz w:val="22"/>
                <w:szCs w:val="22"/>
                <w:lang w:val="lv-LV"/>
              </w:rPr>
              <w:t xml:space="preserve"> W/m)</w:t>
            </w:r>
            <w:r w:rsidRPr="006A1F03">
              <w:rPr>
                <w:bCs/>
                <w:sz w:val="22"/>
                <w:szCs w:val="22"/>
                <w:lang w:val="lv-LV"/>
              </w:rPr>
              <w:t xml:space="preserve"> to iedziļinot zemē 1 metra vai tehniski iespējamā dziļumā</w:t>
            </w:r>
            <w:r w:rsidR="00B26987" w:rsidRPr="006A1F03">
              <w:rPr>
                <w:bCs/>
                <w:sz w:val="22"/>
                <w:szCs w:val="22"/>
                <w:lang w:val="lv-LV"/>
              </w:rPr>
              <w:t>;</w:t>
            </w:r>
          </w:p>
          <w:p w14:paraId="67FF78E7" w14:textId="7DD62D6C" w:rsidR="00B26987" w:rsidRPr="006A1F03" w:rsidRDefault="00B26987" w:rsidP="005A2E31">
            <w:pPr>
              <w:pStyle w:val="Sarakstarindkopa"/>
              <w:numPr>
                <w:ilvl w:val="1"/>
                <w:numId w:val="9"/>
              </w:numPr>
              <w:rPr>
                <w:bCs/>
                <w:sz w:val="22"/>
                <w:szCs w:val="22"/>
                <w:lang w:val="lv-LV"/>
              </w:rPr>
            </w:pPr>
            <w:r w:rsidRPr="0048331E">
              <w:rPr>
                <w:bCs/>
                <w:sz w:val="22"/>
                <w:szCs w:val="22"/>
                <w:lang w:val="lv-LV"/>
              </w:rPr>
              <w:t xml:space="preserve">Grīdas siltināšana ar </w:t>
            </w:r>
            <w:r w:rsidR="0048331E" w:rsidRPr="007D64BF">
              <w:rPr>
                <w:bCs/>
                <w:sz w:val="22"/>
                <w:szCs w:val="22"/>
                <w:lang w:val="lv-LV"/>
              </w:rPr>
              <w:t>150</w:t>
            </w:r>
            <w:r w:rsidR="0048331E" w:rsidRPr="0048331E">
              <w:rPr>
                <w:bCs/>
                <w:sz w:val="22"/>
                <w:szCs w:val="22"/>
                <w:lang w:val="lv-LV"/>
              </w:rPr>
              <w:t xml:space="preserve">-200 </w:t>
            </w:r>
            <w:r w:rsidRPr="0048331E">
              <w:rPr>
                <w:bCs/>
                <w:sz w:val="22"/>
                <w:szCs w:val="22"/>
                <w:lang w:val="lv-LV"/>
              </w:rPr>
              <w:t>mm biezu siltumizolācijas slāni (</w:t>
            </w:r>
            <w:r w:rsidRPr="00DE713F">
              <w:rPr>
                <w:bCs/>
                <w:sz w:val="22"/>
                <w:szCs w:val="22"/>
              </w:rPr>
              <w:t>siltumvadītspējas koeficients λd≤0.0</w:t>
            </w:r>
            <w:r w:rsidR="0048331E" w:rsidRPr="00DE713F">
              <w:rPr>
                <w:bCs/>
                <w:sz w:val="22"/>
                <w:szCs w:val="22"/>
              </w:rPr>
              <w:t>21 – 0.036</w:t>
            </w:r>
            <w:r w:rsidRPr="00DE713F">
              <w:rPr>
                <w:bCs/>
                <w:sz w:val="22"/>
                <w:szCs w:val="22"/>
              </w:rPr>
              <w:t xml:space="preserve"> W/m</w:t>
            </w:r>
            <w:r w:rsidR="0048331E" w:rsidRPr="00DE713F">
              <w:rPr>
                <w:bCs/>
                <w:sz w:val="22"/>
                <w:szCs w:val="22"/>
              </w:rPr>
              <w:t>)</w:t>
            </w:r>
            <w:r w:rsidR="003E76B7" w:rsidRPr="0048331E">
              <w:rPr>
                <w:bCs/>
                <w:sz w:val="22"/>
                <w:szCs w:val="22"/>
                <w:lang w:val="lv-LV"/>
              </w:rPr>
              <w:t xml:space="preserve">, siltuma </w:t>
            </w:r>
            <w:r w:rsidR="003E76B7" w:rsidRPr="006A1F03">
              <w:rPr>
                <w:bCs/>
                <w:sz w:val="22"/>
                <w:szCs w:val="22"/>
                <w:lang w:val="lv-LV"/>
              </w:rPr>
              <w:t>caurlaidības koeficienta U vērtība vismaz 0.19 W/m2K</w:t>
            </w:r>
            <w:r w:rsidRPr="006A1F03">
              <w:rPr>
                <w:bCs/>
                <w:sz w:val="22"/>
                <w:szCs w:val="22"/>
                <w:lang w:val="lv-LV"/>
              </w:rPr>
              <w:t>)</w:t>
            </w:r>
            <w:r w:rsidR="00B80862" w:rsidRPr="006A1F03">
              <w:rPr>
                <w:bCs/>
                <w:sz w:val="22"/>
                <w:szCs w:val="22"/>
                <w:lang w:val="lv-LV"/>
              </w:rPr>
              <w:t>;</w:t>
            </w:r>
          </w:p>
          <w:p w14:paraId="71301C68" w14:textId="2E4D0C77" w:rsidR="002908F4" w:rsidRPr="006A1F03" w:rsidRDefault="004447A0" w:rsidP="005A2E31">
            <w:pPr>
              <w:pStyle w:val="Sarakstarindkopa"/>
              <w:numPr>
                <w:ilvl w:val="1"/>
                <w:numId w:val="9"/>
              </w:numPr>
              <w:rPr>
                <w:bCs/>
                <w:sz w:val="22"/>
                <w:szCs w:val="22"/>
                <w:lang w:val="lv-LV"/>
              </w:rPr>
            </w:pPr>
            <w:r w:rsidRPr="006A1F03">
              <w:rPr>
                <w:bCs/>
                <w:sz w:val="22"/>
                <w:szCs w:val="22"/>
                <w:lang w:val="lv-LV"/>
              </w:rPr>
              <w:t>P</w:t>
            </w:r>
            <w:r w:rsidR="008F6D12" w:rsidRPr="006A1F03">
              <w:rPr>
                <w:bCs/>
                <w:sz w:val="22"/>
                <w:szCs w:val="22"/>
                <w:lang w:val="lv-LV"/>
              </w:rPr>
              <w:t xml:space="preserve">aredzēt pamatu hidroizolācijas </w:t>
            </w:r>
            <w:r w:rsidR="002315B5" w:rsidRPr="006A1F03">
              <w:rPr>
                <w:bCs/>
                <w:sz w:val="22"/>
                <w:szCs w:val="22"/>
                <w:lang w:val="lv-LV"/>
              </w:rPr>
              <w:t>atjaunošanu</w:t>
            </w:r>
            <w:r w:rsidR="008F6D12" w:rsidRPr="006A1F03">
              <w:rPr>
                <w:bCs/>
                <w:sz w:val="22"/>
                <w:szCs w:val="22"/>
                <w:lang w:val="lv-LV"/>
              </w:rPr>
              <w:t xml:space="preserve"> un</w:t>
            </w:r>
            <w:r w:rsidR="002315B5" w:rsidRPr="006A1F03">
              <w:rPr>
                <w:bCs/>
                <w:sz w:val="22"/>
                <w:szCs w:val="22"/>
                <w:lang w:val="lv-LV"/>
              </w:rPr>
              <w:t xml:space="preserve"> </w:t>
            </w:r>
            <w:r w:rsidR="008F6D12" w:rsidRPr="006A1F03">
              <w:rPr>
                <w:bCs/>
                <w:sz w:val="22"/>
                <w:szCs w:val="22"/>
                <w:lang w:val="lv-LV"/>
              </w:rPr>
              <w:t>izveidot ēkai pamatu apmali, lai nepieļautu mitruma iekļūšanu ēkas pamat</w:t>
            </w:r>
            <w:r w:rsidR="002315B5" w:rsidRPr="006A1F03">
              <w:rPr>
                <w:bCs/>
                <w:sz w:val="22"/>
                <w:szCs w:val="22"/>
                <w:lang w:val="lv-LV"/>
              </w:rPr>
              <w:t>u konstrukcijā</w:t>
            </w:r>
            <w:r w:rsidR="002B126C" w:rsidRPr="006A1F03">
              <w:rPr>
                <w:bCs/>
                <w:sz w:val="22"/>
                <w:szCs w:val="22"/>
                <w:lang w:val="lv-LV"/>
              </w:rPr>
              <w:t>.</w:t>
            </w:r>
          </w:p>
          <w:p w14:paraId="7AB394C4" w14:textId="77777777" w:rsidR="00B92AE6" w:rsidRPr="006A1F03" w:rsidRDefault="00F3064F" w:rsidP="005A2E31">
            <w:pPr>
              <w:pStyle w:val="Sarakstarindkopa"/>
              <w:numPr>
                <w:ilvl w:val="0"/>
                <w:numId w:val="9"/>
              </w:numPr>
              <w:rPr>
                <w:bCs/>
                <w:sz w:val="22"/>
                <w:szCs w:val="22"/>
                <w:lang w:val="lv-LV"/>
              </w:rPr>
            </w:pPr>
            <w:r w:rsidRPr="006A1F03">
              <w:rPr>
                <w:bCs/>
                <w:sz w:val="22"/>
                <w:szCs w:val="22"/>
                <w:lang w:val="lv-LV"/>
              </w:rPr>
              <w:t>Logi un durvis</w:t>
            </w:r>
          </w:p>
          <w:p w14:paraId="5CC86B75" w14:textId="019C523E" w:rsidR="00F3064F" w:rsidRPr="006A1F03" w:rsidRDefault="005648BC" w:rsidP="005A2E31">
            <w:pPr>
              <w:pStyle w:val="Sarakstarindkopa"/>
              <w:numPr>
                <w:ilvl w:val="1"/>
                <w:numId w:val="9"/>
              </w:numPr>
              <w:rPr>
                <w:bCs/>
                <w:sz w:val="22"/>
                <w:szCs w:val="22"/>
                <w:lang w:val="lv-LV"/>
              </w:rPr>
            </w:pPr>
            <w:r w:rsidRPr="006A1F03">
              <w:rPr>
                <w:bCs/>
                <w:sz w:val="22"/>
                <w:szCs w:val="22"/>
                <w:lang w:val="lv-LV"/>
              </w:rPr>
              <w:t>Esošo logu nomaiņa</w:t>
            </w:r>
            <w:r w:rsidR="00DA7179" w:rsidRPr="006A1F03">
              <w:rPr>
                <w:bCs/>
                <w:sz w:val="22"/>
                <w:szCs w:val="22"/>
                <w:lang w:val="lv-LV"/>
              </w:rPr>
              <w:t xml:space="preserve"> ~ 25 m</w:t>
            </w:r>
            <w:r w:rsidR="00DA7179" w:rsidRPr="006A1F03">
              <w:rPr>
                <w:bCs/>
                <w:sz w:val="22"/>
                <w:szCs w:val="22"/>
                <w:vertAlign w:val="superscript"/>
                <w:lang w:val="lv-LV"/>
              </w:rPr>
              <w:t>2</w:t>
            </w:r>
            <w:r w:rsidR="00DA7179" w:rsidRPr="006A1F03">
              <w:rPr>
                <w:bCs/>
                <w:sz w:val="22"/>
                <w:szCs w:val="22"/>
                <w:lang w:val="lv-LV"/>
              </w:rPr>
              <w:t xml:space="preserve"> platībā</w:t>
            </w:r>
            <w:r w:rsidR="00B00853" w:rsidRPr="006A1F03">
              <w:rPr>
                <w:bCs/>
                <w:sz w:val="22"/>
                <w:szCs w:val="22"/>
                <w:lang w:val="lv-LV"/>
              </w:rPr>
              <w:t xml:space="preserve"> (s</w:t>
            </w:r>
            <w:r w:rsidR="00553AB3" w:rsidRPr="006A1F03">
              <w:rPr>
                <w:bCs/>
                <w:sz w:val="22"/>
                <w:szCs w:val="22"/>
                <w:lang w:val="lv-LV"/>
              </w:rPr>
              <w:t>asniedzamā logu siltuma caurlaidības koeficienta Uw vērtība vismaz 0.</w:t>
            </w:r>
            <w:r w:rsidR="00096EBF" w:rsidRPr="006A1F03">
              <w:rPr>
                <w:bCs/>
                <w:sz w:val="22"/>
                <w:szCs w:val="22"/>
                <w:lang w:val="lv-LV"/>
              </w:rPr>
              <w:t>9</w:t>
            </w:r>
            <w:r w:rsidR="00553AB3" w:rsidRPr="006A1F03">
              <w:rPr>
                <w:bCs/>
                <w:sz w:val="22"/>
                <w:szCs w:val="22"/>
                <w:lang w:val="lv-LV"/>
              </w:rPr>
              <w:t xml:space="preserve"> W/m2K</w:t>
            </w:r>
            <w:r w:rsidR="00DD18B6" w:rsidRPr="006A1F03">
              <w:rPr>
                <w:bCs/>
                <w:sz w:val="22"/>
                <w:szCs w:val="22"/>
                <w:lang w:val="lv-LV"/>
              </w:rPr>
              <w:t>)</w:t>
            </w:r>
            <w:r w:rsidR="00B80862" w:rsidRPr="006A1F03">
              <w:rPr>
                <w:bCs/>
                <w:sz w:val="22"/>
                <w:szCs w:val="22"/>
                <w:lang w:val="lv-LV"/>
              </w:rPr>
              <w:t>;</w:t>
            </w:r>
          </w:p>
          <w:p w14:paraId="58938FEC" w14:textId="650BBF75" w:rsidR="00FC557B" w:rsidRPr="006A1F03" w:rsidRDefault="00375595" w:rsidP="005A2E31">
            <w:pPr>
              <w:pStyle w:val="Sarakstarindkopa"/>
              <w:numPr>
                <w:ilvl w:val="1"/>
                <w:numId w:val="9"/>
              </w:numPr>
              <w:rPr>
                <w:bCs/>
                <w:sz w:val="22"/>
                <w:szCs w:val="22"/>
                <w:lang w:val="lv-LV"/>
              </w:rPr>
            </w:pPr>
            <w:r w:rsidRPr="006A1F03">
              <w:rPr>
                <w:bCs/>
                <w:sz w:val="22"/>
                <w:szCs w:val="22"/>
                <w:lang w:val="lv-LV"/>
              </w:rPr>
              <w:t>Esoš</w:t>
            </w:r>
            <w:r w:rsidR="00B44700" w:rsidRPr="006A1F03">
              <w:rPr>
                <w:bCs/>
                <w:sz w:val="22"/>
                <w:szCs w:val="22"/>
                <w:lang w:val="lv-LV"/>
              </w:rPr>
              <w:t>o ārdurvju nomaiņa un jaunu ārdurvju uzstādīšana aizmūrēto vērtu vietā</w:t>
            </w:r>
            <w:r w:rsidR="00B00853" w:rsidRPr="006A1F03">
              <w:rPr>
                <w:bCs/>
                <w:sz w:val="22"/>
                <w:szCs w:val="22"/>
                <w:lang w:val="lv-LV"/>
              </w:rPr>
              <w:t xml:space="preserve"> </w:t>
            </w:r>
            <w:r w:rsidR="00DD18B6" w:rsidRPr="006A1F03">
              <w:rPr>
                <w:bCs/>
                <w:sz w:val="22"/>
                <w:szCs w:val="22"/>
                <w:lang w:val="lv-LV"/>
              </w:rPr>
              <w:t>(sasniedzamā ārdurvju siltuma caurlaidības koeficienta Uw vērtība vismaz 1.2 W/m2K)</w:t>
            </w:r>
            <w:r w:rsidR="00B80862" w:rsidRPr="006A1F03">
              <w:rPr>
                <w:bCs/>
                <w:sz w:val="22"/>
                <w:szCs w:val="22"/>
                <w:lang w:val="lv-LV"/>
              </w:rPr>
              <w:t>.</w:t>
            </w:r>
          </w:p>
          <w:p w14:paraId="47CE69D1" w14:textId="684BF912" w:rsidR="00C07472" w:rsidRPr="006A1F03" w:rsidRDefault="00C07472" w:rsidP="00C07472">
            <w:pPr>
              <w:rPr>
                <w:bCs/>
                <w:sz w:val="22"/>
                <w:szCs w:val="22"/>
                <w:lang w:val="lv-LV"/>
              </w:rPr>
            </w:pPr>
            <w:r w:rsidRPr="006A1F03">
              <w:rPr>
                <w:bCs/>
                <w:sz w:val="22"/>
                <w:szCs w:val="22"/>
                <w:lang w:val="lv-LV"/>
              </w:rPr>
              <w:t xml:space="preserve">Paredzēt citus ar siltināšanu </w:t>
            </w:r>
            <w:r w:rsidR="00207CE9" w:rsidRPr="006A1F03">
              <w:rPr>
                <w:bCs/>
                <w:sz w:val="22"/>
                <w:szCs w:val="22"/>
                <w:lang w:val="lv-LV"/>
              </w:rPr>
              <w:t xml:space="preserve">saistītus </w:t>
            </w:r>
            <w:r w:rsidRPr="006A1F03">
              <w:rPr>
                <w:bCs/>
                <w:sz w:val="22"/>
                <w:szCs w:val="22"/>
                <w:lang w:val="lv-LV"/>
              </w:rPr>
              <w:t>neatņemamus darbus</w:t>
            </w:r>
            <w:r w:rsidR="0000589C" w:rsidRPr="006A1F03">
              <w:rPr>
                <w:lang w:val="lv-LV"/>
              </w:rPr>
              <w:t xml:space="preserve"> </w:t>
            </w:r>
            <w:r w:rsidR="00207CE9" w:rsidRPr="006A1F03">
              <w:rPr>
                <w:bCs/>
                <w:sz w:val="22"/>
                <w:szCs w:val="22"/>
                <w:lang w:val="lv-LV"/>
              </w:rPr>
              <w:t>– esošo norobežojošo konstrukciju</w:t>
            </w:r>
            <w:r w:rsidR="0000589C" w:rsidRPr="006A1F03">
              <w:rPr>
                <w:bCs/>
                <w:sz w:val="22"/>
                <w:szCs w:val="22"/>
                <w:lang w:val="lv-LV"/>
              </w:rPr>
              <w:t xml:space="preserve"> tehniskā stāvokļa novērtējum</w:t>
            </w:r>
            <w:r w:rsidR="00A004EC" w:rsidRPr="006A1F03">
              <w:rPr>
                <w:bCs/>
                <w:sz w:val="22"/>
                <w:szCs w:val="22"/>
                <w:lang w:val="lv-LV"/>
              </w:rPr>
              <w:t>u</w:t>
            </w:r>
            <w:r w:rsidR="0000589C" w:rsidRPr="006A1F03">
              <w:rPr>
                <w:bCs/>
                <w:sz w:val="22"/>
                <w:szCs w:val="22"/>
                <w:lang w:val="lv-LV"/>
              </w:rPr>
              <w:t xml:space="preserve"> un bojājumu novēršana, ja tas nepieciešams</w:t>
            </w:r>
            <w:r w:rsidR="00C860AE" w:rsidRPr="006A1F03">
              <w:rPr>
                <w:bCs/>
                <w:sz w:val="22"/>
                <w:szCs w:val="22"/>
                <w:lang w:val="lv-LV"/>
              </w:rPr>
              <w:t xml:space="preserve"> (</w:t>
            </w:r>
            <w:r w:rsidRPr="006A1F03">
              <w:rPr>
                <w:bCs/>
                <w:sz w:val="22"/>
                <w:szCs w:val="22"/>
                <w:lang w:val="lv-LV"/>
              </w:rPr>
              <w:t>šuvju</w:t>
            </w:r>
            <w:r w:rsidR="00FE69CB" w:rsidRPr="006A1F03">
              <w:rPr>
                <w:bCs/>
                <w:sz w:val="22"/>
                <w:szCs w:val="22"/>
                <w:lang w:val="lv-LV"/>
              </w:rPr>
              <w:t xml:space="preserve"> un</w:t>
            </w:r>
            <w:r w:rsidRPr="006A1F03">
              <w:rPr>
                <w:bCs/>
                <w:sz w:val="22"/>
                <w:szCs w:val="22"/>
                <w:lang w:val="lv-LV"/>
              </w:rPr>
              <w:t xml:space="preserve"> plaisu blīvēšanu, pretkorozijas apstrādi, d</w:t>
            </w:r>
            <w:r w:rsidR="00730FE6" w:rsidRPr="006A1F03">
              <w:rPr>
                <w:bCs/>
                <w:sz w:val="22"/>
                <w:szCs w:val="22"/>
                <w:lang w:val="lv-LV"/>
              </w:rPr>
              <w:t>a</w:t>
            </w:r>
            <w:r w:rsidRPr="006A1F03">
              <w:rPr>
                <w:bCs/>
                <w:sz w:val="22"/>
                <w:szCs w:val="22"/>
                <w:lang w:val="lv-LV"/>
              </w:rPr>
              <w:t>žādu pieslēgumu, izvirzījumu, logu un durvju ailu siltināšanu, nodrošinot iespējami nepārtrauktu siltumizolācijas slāņa iestrādi</w:t>
            </w:r>
            <w:r w:rsidR="00270B47" w:rsidRPr="006A1F03">
              <w:rPr>
                <w:bCs/>
                <w:sz w:val="22"/>
                <w:szCs w:val="22"/>
                <w:lang w:val="lv-LV"/>
              </w:rPr>
              <w:t>, paredzēt</w:t>
            </w:r>
            <w:r w:rsidRPr="006A1F03">
              <w:rPr>
                <w:bCs/>
                <w:sz w:val="22"/>
                <w:szCs w:val="22"/>
                <w:lang w:val="lv-LV"/>
              </w:rPr>
              <w:t xml:space="preserve"> iespējami zemākas termisko tiltu vērtības</w:t>
            </w:r>
            <w:r w:rsidR="00C860AE" w:rsidRPr="006A1F03">
              <w:rPr>
                <w:bCs/>
                <w:sz w:val="22"/>
                <w:szCs w:val="22"/>
                <w:lang w:val="lv-LV"/>
              </w:rPr>
              <w:t xml:space="preserve">, </w:t>
            </w:r>
            <w:r w:rsidRPr="006A1F03">
              <w:rPr>
                <w:bCs/>
                <w:sz w:val="22"/>
                <w:szCs w:val="22"/>
                <w:lang w:val="lv-LV"/>
              </w:rPr>
              <w:t>vai tehnoloģiski iespējam</w:t>
            </w:r>
            <w:r w:rsidR="00C860AE" w:rsidRPr="006A1F03">
              <w:rPr>
                <w:bCs/>
                <w:sz w:val="22"/>
                <w:szCs w:val="22"/>
                <w:lang w:val="lv-LV"/>
              </w:rPr>
              <w:t>os</w:t>
            </w:r>
            <w:r w:rsidRPr="006A1F03">
              <w:rPr>
                <w:bCs/>
                <w:sz w:val="22"/>
                <w:szCs w:val="22"/>
                <w:lang w:val="lv-LV"/>
              </w:rPr>
              <w:t xml:space="preserve"> risinājum</w:t>
            </w:r>
            <w:r w:rsidR="004B34F4" w:rsidRPr="006A1F03">
              <w:rPr>
                <w:bCs/>
                <w:sz w:val="22"/>
                <w:szCs w:val="22"/>
                <w:lang w:val="lv-LV"/>
              </w:rPr>
              <w:t>us</w:t>
            </w:r>
            <w:r w:rsidRPr="006A1F03">
              <w:rPr>
                <w:bCs/>
                <w:sz w:val="22"/>
                <w:szCs w:val="22"/>
                <w:lang w:val="lv-LV"/>
              </w:rPr>
              <w:t>)</w:t>
            </w:r>
            <w:r w:rsidR="00B33859" w:rsidRPr="006A1F03">
              <w:rPr>
                <w:bCs/>
                <w:sz w:val="22"/>
                <w:szCs w:val="22"/>
                <w:lang w:val="lv-LV"/>
              </w:rPr>
              <w:t>.</w:t>
            </w:r>
          </w:p>
          <w:p w14:paraId="0EBEAA11" w14:textId="77777777" w:rsidR="00F90F5C" w:rsidRPr="006A1F03" w:rsidRDefault="00F90F5C" w:rsidP="00F90F5C">
            <w:pPr>
              <w:rPr>
                <w:bCs/>
                <w:sz w:val="22"/>
                <w:szCs w:val="22"/>
                <w:u w:val="single"/>
                <w:lang w:val="lv-LV"/>
              </w:rPr>
            </w:pPr>
            <w:r w:rsidRPr="006A1F03">
              <w:rPr>
                <w:bCs/>
                <w:sz w:val="22"/>
                <w:szCs w:val="22"/>
                <w:u w:val="single"/>
                <w:lang w:val="lv-LV"/>
              </w:rPr>
              <w:t>Saules paneļi:</w:t>
            </w:r>
          </w:p>
          <w:p w14:paraId="5CCCEF05" w14:textId="5CA621A5" w:rsidR="0088328A" w:rsidRPr="006A1F03" w:rsidRDefault="0088328A" w:rsidP="005A2E31">
            <w:pPr>
              <w:pStyle w:val="Sarakstarindkopa"/>
              <w:numPr>
                <w:ilvl w:val="0"/>
                <w:numId w:val="10"/>
              </w:numPr>
              <w:rPr>
                <w:bCs/>
                <w:sz w:val="22"/>
                <w:szCs w:val="22"/>
                <w:lang w:val="lv-LV"/>
              </w:rPr>
            </w:pPr>
            <w:r w:rsidRPr="006A1F03">
              <w:rPr>
                <w:bCs/>
                <w:sz w:val="22"/>
                <w:szCs w:val="22"/>
                <w:lang w:val="lv-LV"/>
              </w:rPr>
              <w:t>Saules paneļu uzstādīšana uz ēkas jumta ar kopējo jaudu 8kW ēkas pašpatēriņa nodrošināšanai;</w:t>
            </w:r>
          </w:p>
          <w:p w14:paraId="3CFA8263" w14:textId="6C65AA41" w:rsidR="0088328A" w:rsidRPr="006A1F03" w:rsidRDefault="0088328A" w:rsidP="005A2E31">
            <w:pPr>
              <w:pStyle w:val="Sarakstarindkopa"/>
              <w:numPr>
                <w:ilvl w:val="0"/>
                <w:numId w:val="10"/>
              </w:numPr>
              <w:rPr>
                <w:bCs/>
                <w:sz w:val="22"/>
                <w:szCs w:val="22"/>
                <w:lang w:val="lv-LV"/>
              </w:rPr>
            </w:pPr>
            <w:r w:rsidRPr="006A1F03">
              <w:rPr>
                <w:bCs/>
                <w:sz w:val="22"/>
                <w:szCs w:val="22"/>
                <w:lang w:val="lv-LV"/>
              </w:rPr>
              <w:t>Aprēķinātais saražotais elektroenerģijas apjoms 7794 kWh;</w:t>
            </w:r>
          </w:p>
          <w:p w14:paraId="29B0B798" w14:textId="74BC3A97" w:rsidR="00F90F5C" w:rsidRPr="006A1F03" w:rsidRDefault="00876756" w:rsidP="005A2E31">
            <w:pPr>
              <w:pStyle w:val="Sarakstarindkopa"/>
              <w:numPr>
                <w:ilvl w:val="0"/>
                <w:numId w:val="10"/>
              </w:numPr>
              <w:rPr>
                <w:bCs/>
                <w:sz w:val="22"/>
                <w:szCs w:val="22"/>
                <w:lang w:val="lv-LV"/>
              </w:rPr>
            </w:pPr>
            <w:r w:rsidRPr="006A1F03">
              <w:rPr>
                <w:bCs/>
                <w:sz w:val="22"/>
                <w:szCs w:val="22"/>
                <w:lang w:val="lv-LV"/>
              </w:rPr>
              <w:t>Detalizēta projekta risinājumu</w:t>
            </w:r>
            <w:r w:rsidR="0088328A" w:rsidRPr="006A1F03">
              <w:rPr>
                <w:bCs/>
                <w:sz w:val="22"/>
                <w:szCs w:val="22"/>
                <w:lang w:val="lv-LV"/>
              </w:rPr>
              <w:t xml:space="preserve"> izstrāde</w:t>
            </w:r>
            <w:r w:rsidR="00EE3C23" w:rsidRPr="006A1F03">
              <w:rPr>
                <w:bCs/>
                <w:sz w:val="22"/>
                <w:szCs w:val="22"/>
                <w:lang w:val="lv-LV"/>
              </w:rPr>
              <w:t xml:space="preserve"> - </w:t>
            </w:r>
            <w:r w:rsidR="0088328A" w:rsidRPr="006A1F03">
              <w:rPr>
                <w:bCs/>
                <w:sz w:val="22"/>
                <w:szCs w:val="22"/>
                <w:lang w:val="lv-LV"/>
              </w:rPr>
              <w:t>jumta nesošo konstrukciju izturības pārbaudes aprēķini</w:t>
            </w:r>
            <w:r w:rsidR="00B80862" w:rsidRPr="006A1F03">
              <w:rPr>
                <w:bCs/>
                <w:sz w:val="22"/>
                <w:szCs w:val="22"/>
                <w:lang w:val="lv-LV"/>
              </w:rPr>
              <w:t xml:space="preserve">, ievērtējot </w:t>
            </w:r>
            <w:r w:rsidR="0088328A" w:rsidRPr="006A1F03">
              <w:rPr>
                <w:bCs/>
                <w:sz w:val="22"/>
                <w:szCs w:val="22"/>
                <w:lang w:val="lv-LV"/>
              </w:rPr>
              <w:t>papildus radītās slodzes</w:t>
            </w:r>
            <w:r w:rsidR="00B44CD9">
              <w:rPr>
                <w:bCs/>
                <w:sz w:val="22"/>
                <w:szCs w:val="22"/>
                <w:lang w:val="lv-LV"/>
              </w:rPr>
              <w:t>;</w:t>
            </w:r>
          </w:p>
          <w:p w14:paraId="285DDEE4" w14:textId="51E222B9" w:rsidR="00795A26" w:rsidRPr="006A1F03" w:rsidRDefault="00795A26" w:rsidP="005A2E31">
            <w:pPr>
              <w:pStyle w:val="Sarakstarindkopa"/>
              <w:numPr>
                <w:ilvl w:val="0"/>
                <w:numId w:val="10"/>
              </w:numPr>
              <w:rPr>
                <w:bCs/>
                <w:sz w:val="22"/>
                <w:szCs w:val="22"/>
                <w:lang w:val="lv-LV"/>
              </w:rPr>
            </w:pPr>
            <w:r w:rsidRPr="006A1F03">
              <w:rPr>
                <w:bCs/>
                <w:sz w:val="22"/>
                <w:szCs w:val="22"/>
                <w:lang w:val="lv-LV"/>
              </w:rPr>
              <w:t>Izskatīt iespēju saules paneļu sistēmu papildināt ar akumulatoriem,</w:t>
            </w:r>
            <w:r w:rsidR="00F44701" w:rsidRPr="006A1F03">
              <w:rPr>
                <w:bCs/>
                <w:sz w:val="22"/>
                <w:szCs w:val="22"/>
                <w:lang w:val="lv-LV"/>
              </w:rPr>
              <w:t xml:space="preserve"> </w:t>
            </w:r>
            <w:r w:rsidRPr="006A1F03">
              <w:rPr>
                <w:bCs/>
                <w:sz w:val="22"/>
                <w:szCs w:val="22"/>
                <w:lang w:val="lv-LV"/>
              </w:rPr>
              <w:t>pamatojot nepieciešamo</w:t>
            </w:r>
            <w:r w:rsidR="00F44701" w:rsidRPr="006A1F03">
              <w:rPr>
                <w:bCs/>
                <w:sz w:val="22"/>
                <w:szCs w:val="22"/>
                <w:lang w:val="lv-LV"/>
              </w:rPr>
              <w:t xml:space="preserve"> akumulatoru</w:t>
            </w:r>
            <w:r w:rsidRPr="006A1F03">
              <w:rPr>
                <w:bCs/>
                <w:sz w:val="22"/>
                <w:szCs w:val="22"/>
                <w:lang w:val="lv-LV"/>
              </w:rPr>
              <w:t xml:space="preserve"> </w:t>
            </w:r>
            <w:r w:rsidR="00B82E1A" w:rsidRPr="006A1F03">
              <w:rPr>
                <w:bCs/>
                <w:sz w:val="22"/>
                <w:szCs w:val="22"/>
                <w:lang w:val="lv-LV"/>
              </w:rPr>
              <w:t>ietilpību</w:t>
            </w:r>
            <w:r w:rsidRPr="006A1F03">
              <w:rPr>
                <w:bCs/>
                <w:sz w:val="22"/>
                <w:szCs w:val="22"/>
                <w:lang w:val="lv-LV"/>
              </w:rPr>
              <w:t>.</w:t>
            </w:r>
          </w:p>
          <w:p w14:paraId="6C82050F" w14:textId="521845E0" w:rsidR="00C754A1" w:rsidRPr="006A1F03" w:rsidRDefault="00C754A1" w:rsidP="00C754A1">
            <w:pPr>
              <w:rPr>
                <w:bCs/>
                <w:sz w:val="22"/>
                <w:szCs w:val="22"/>
                <w:u w:val="single"/>
                <w:lang w:val="lv-LV"/>
              </w:rPr>
            </w:pPr>
            <w:r w:rsidRPr="006A1F03">
              <w:rPr>
                <w:bCs/>
                <w:sz w:val="22"/>
                <w:szCs w:val="22"/>
                <w:u w:val="single"/>
                <w:lang w:val="lv-LV"/>
              </w:rPr>
              <w:t xml:space="preserve">Teritorijas </w:t>
            </w:r>
            <w:r w:rsidR="00BB4B1B" w:rsidRPr="006A1F03">
              <w:rPr>
                <w:bCs/>
                <w:sz w:val="22"/>
                <w:szCs w:val="22"/>
                <w:u w:val="single"/>
                <w:lang w:val="lv-LV"/>
              </w:rPr>
              <w:t xml:space="preserve">un ģenerālplāna </w:t>
            </w:r>
            <w:r w:rsidRPr="006A1F03">
              <w:rPr>
                <w:bCs/>
                <w:sz w:val="22"/>
                <w:szCs w:val="22"/>
                <w:u w:val="single"/>
                <w:lang w:val="lv-LV"/>
              </w:rPr>
              <w:t>sadaļa</w:t>
            </w:r>
            <w:r w:rsidR="00BB4B1B" w:rsidRPr="006A1F03">
              <w:rPr>
                <w:bCs/>
                <w:sz w:val="22"/>
                <w:szCs w:val="22"/>
                <w:u w:val="single"/>
                <w:lang w:val="lv-LV"/>
              </w:rPr>
              <w:t>s</w:t>
            </w:r>
            <w:r w:rsidRPr="006A1F03">
              <w:rPr>
                <w:bCs/>
                <w:sz w:val="22"/>
                <w:szCs w:val="22"/>
                <w:u w:val="single"/>
                <w:lang w:val="lv-LV"/>
              </w:rPr>
              <w:t>:</w:t>
            </w:r>
          </w:p>
          <w:p w14:paraId="7ED7F417" w14:textId="77777777" w:rsidR="00C754A1" w:rsidRPr="006A1F03" w:rsidRDefault="000447C9" w:rsidP="005A2E31">
            <w:pPr>
              <w:pStyle w:val="Sarakstarindkopa"/>
              <w:numPr>
                <w:ilvl w:val="0"/>
                <w:numId w:val="15"/>
              </w:numPr>
              <w:rPr>
                <w:bCs/>
                <w:sz w:val="22"/>
                <w:szCs w:val="22"/>
                <w:lang w:val="lv-LV"/>
              </w:rPr>
            </w:pPr>
            <w:r w:rsidRPr="006A1F03">
              <w:rPr>
                <w:bCs/>
                <w:sz w:val="22"/>
                <w:szCs w:val="22"/>
                <w:lang w:val="lv-LV"/>
              </w:rPr>
              <w:t>Nolietoto un bojāto segumu demontāža;</w:t>
            </w:r>
          </w:p>
          <w:p w14:paraId="1AAC3261" w14:textId="6FC4D7BC" w:rsidR="00F44701" w:rsidRPr="006A1F03" w:rsidRDefault="00F44701" w:rsidP="005A2E31">
            <w:pPr>
              <w:pStyle w:val="Sarakstarindkopa"/>
              <w:numPr>
                <w:ilvl w:val="0"/>
                <w:numId w:val="15"/>
              </w:numPr>
              <w:rPr>
                <w:bCs/>
                <w:sz w:val="22"/>
                <w:szCs w:val="22"/>
                <w:lang w:val="lv-LV"/>
              </w:rPr>
            </w:pPr>
            <w:r w:rsidRPr="006A1F03">
              <w:rPr>
                <w:bCs/>
                <w:sz w:val="22"/>
                <w:szCs w:val="22"/>
                <w:lang w:val="lv-LV"/>
              </w:rPr>
              <w:t>Ugunsdzēsības baseina aizbēršana</w:t>
            </w:r>
            <w:r w:rsidR="00325FB5" w:rsidRPr="006A1F03">
              <w:rPr>
                <w:bCs/>
                <w:sz w:val="22"/>
                <w:szCs w:val="22"/>
                <w:lang w:val="lv-LV"/>
              </w:rPr>
              <w:t>;</w:t>
            </w:r>
          </w:p>
          <w:p w14:paraId="3816097D" w14:textId="27695CD4" w:rsidR="000447C9" w:rsidRPr="00FF3BBB" w:rsidRDefault="00FF1CDF" w:rsidP="005A2E31">
            <w:pPr>
              <w:pStyle w:val="Sarakstarindkopa"/>
              <w:numPr>
                <w:ilvl w:val="0"/>
                <w:numId w:val="15"/>
              </w:numPr>
              <w:rPr>
                <w:bCs/>
                <w:sz w:val="22"/>
                <w:szCs w:val="22"/>
                <w:lang w:val="lv-LV"/>
              </w:rPr>
            </w:pPr>
            <w:r w:rsidRPr="006A1F03">
              <w:rPr>
                <w:bCs/>
                <w:sz w:val="22"/>
                <w:szCs w:val="22"/>
                <w:lang w:val="lv-LV"/>
              </w:rPr>
              <w:t xml:space="preserve">Bruģētu celiņu un laukumu </w:t>
            </w:r>
            <w:r w:rsidR="00FA0AC6" w:rsidRPr="006A1F03">
              <w:rPr>
                <w:bCs/>
                <w:sz w:val="22"/>
                <w:szCs w:val="22"/>
                <w:lang w:val="lv-LV"/>
              </w:rPr>
              <w:t>plānošana</w:t>
            </w:r>
            <w:r w:rsidR="00795A26" w:rsidRPr="006A1F03">
              <w:rPr>
                <w:bCs/>
                <w:sz w:val="22"/>
                <w:szCs w:val="22"/>
                <w:lang w:val="lv-LV"/>
              </w:rPr>
              <w:t xml:space="preserve"> (paredzēt stāvvietas vismaz 10 automašīnām </w:t>
            </w:r>
            <w:r w:rsidR="00795A26" w:rsidRPr="00FF3BBB">
              <w:rPr>
                <w:bCs/>
                <w:sz w:val="22"/>
                <w:szCs w:val="22"/>
                <w:lang w:val="lv-LV"/>
              </w:rPr>
              <w:t>un vienu invalīdu stāvvietu)</w:t>
            </w:r>
            <w:r w:rsidR="00FA0AC6" w:rsidRPr="00FF3BBB">
              <w:rPr>
                <w:bCs/>
                <w:sz w:val="22"/>
                <w:szCs w:val="22"/>
                <w:lang w:val="lv-LV"/>
              </w:rPr>
              <w:t>;</w:t>
            </w:r>
          </w:p>
          <w:p w14:paraId="279C37C5" w14:textId="2986EE52" w:rsidR="00A25176" w:rsidRPr="00FF3BBB" w:rsidRDefault="00A25176" w:rsidP="005A2E31">
            <w:pPr>
              <w:pStyle w:val="Sarakstarindkopa"/>
              <w:numPr>
                <w:ilvl w:val="0"/>
                <w:numId w:val="15"/>
              </w:numPr>
              <w:rPr>
                <w:bCs/>
                <w:sz w:val="22"/>
                <w:szCs w:val="22"/>
                <w:lang w:val="lv-LV"/>
              </w:rPr>
            </w:pPr>
            <w:r w:rsidRPr="00FF3BBB">
              <w:rPr>
                <w:bCs/>
                <w:sz w:val="22"/>
                <w:szCs w:val="22"/>
                <w:lang w:val="lv-LV"/>
              </w:rPr>
              <w:t xml:space="preserve">Pie </w:t>
            </w:r>
            <w:r w:rsidR="00577630" w:rsidRPr="00FF3BBB">
              <w:rPr>
                <w:bCs/>
                <w:sz w:val="22"/>
                <w:szCs w:val="22"/>
                <w:lang w:val="lv-LV"/>
              </w:rPr>
              <w:t>visām stāvvietām paredzēt kabeļkanālus elektroauto uzlādes punktu izveidei</w:t>
            </w:r>
            <w:r w:rsidR="00FF3BBB" w:rsidRPr="00FF3BBB">
              <w:rPr>
                <w:bCs/>
                <w:sz w:val="22"/>
                <w:szCs w:val="22"/>
                <w:lang w:val="lv-LV"/>
              </w:rPr>
              <w:t>;</w:t>
            </w:r>
          </w:p>
          <w:p w14:paraId="3C494954" w14:textId="77777777" w:rsidR="00FA0AC6" w:rsidRPr="006A1F03" w:rsidRDefault="008D108F" w:rsidP="005A2E31">
            <w:pPr>
              <w:pStyle w:val="Sarakstarindkopa"/>
              <w:numPr>
                <w:ilvl w:val="0"/>
                <w:numId w:val="15"/>
              </w:numPr>
              <w:rPr>
                <w:bCs/>
                <w:sz w:val="22"/>
                <w:szCs w:val="22"/>
                <w:lang w:val="lv-LV"/>
              </w:rPr>
            </w:pPr>
            <w:r w:rsidRPr="00FF3BBB">
              <w:rPr>
                <w:bCs/>
                <w:sz w:val="22"/>
                <w:szCs w:val="22"/>
                <w:lang w:val="lv-LV"/>
              </w:rPr>
              <w:t>Piekļuves nodrošināšana personām ar funkcionāliem traucējumiem, uzstādot nepieciešamās</w:t>
            </w:r>
            <w:r w:rsidRPr="006A1F03">
              <w:rPr>
                <w:bCs/>
                <w:sz w:val="22"/>
                <w:szCs w:val="22"/>
                <w:lang w:val="lv-LV"/>
              </w:rPr>
              <w:t xml:space="preserve"> piekļuves rampas un norādes;</w:t>
            </w:r>
          </w:p>
          <w:p w14:paraId="0BFB457B" w14:textId="6D954DA4" w:rsidR="008D108F" w:rsidRPr="006A1F03" w:rsidRDefault="008D108F" w:rsidP="005A2E31">
            <w:pPr>
              <w:pStyle w:val="Sarakstarindkopa"/>
              <w:numPr>
                <w:ilvl w:val="0"/>
                <w:numId w:val="15"/>
              </w:numPr>
              <w:rPr>
                <w:bCs/>
                <w:sz w:val="22"/>
                <w:szCs w:val="22"/>
                <w:lang w:val="lv-LV"/>
              </w:rPr>
            </w:pPr>
            <w:r w:rsidRPr="006A1F03">
              <w:rPr>
                <w:bCs/>
                <w:sz w:val="22"/>
                <w:szCs w:val="22"/>
                <w:lang w:val="lv-LV"/>
              </w:rPr>
              <w:t>Paredzēt soliņu</w:t>
            </w:r>
            <w:r w:rsidR="00325FB5" w:rsidRPr="006A1F03">
              <w:rPr>
                <w:bCs/>
                <w:sz w:val="22"/>
                <w:szCs w:val="22"/>
                <w:lang w:val="lv-LV"/>
              </w:rPr>
              <w:t>s</w:t>
            </w:r>
            <w:r w:rsidRPr="006A1F03">
              <w:rPr>
                <w:bCs/>
                <w:sz w:val="22"/>
                <w:szCs w:val="22"/>
                <w:lang w:val="lv-LV"/>
              </w:rPr>
              <w:t xml:space="preserve">, atkritumu </w:t>
            </w:r>
            <w:r w:rsidR="000E684F" w:rsidRPr="006A1F03">
              <w:rPr>
                <w:bCs/>
                <w:sz w:val="22"/>
                <w:szCs w:val="22"/>
                <w:lang w:val="lv-LV"/>
              </w:rPr>
              <w:t xml:space="preserve">urnas un </w:t>
            </w:r>
            <w:r w:rsidR="000E1584" w:rsidRPr="006A1F03">
              <w:rPr>
                <w:bCs/>
                <w:sz w:val="22"/>
                <w:szCs w:val="22"/>
                <w:lang w:val="lv-LV"/>
              </w:rPr>
              <w:t>velo novietnes</w:t>
            </w:r>
            <w:r w:rsidR="000E684F" w:rsidRPr="006A1F03">
              <w:rPr>
                <w:bCs/>
                <w:sz w:val="22"/>
                <w:szCs w:val="22"/>
                <w:lang w:val="lv-LV"/>
              </w:rPr>
              <w:t>;</w:t>
            </w:r>
          </w:p>
          <w:p w14:paraId="777F509C" w14:textId="58189B2B" w:rsidR="000E684F" w:rsidRPr="006A1F03" w:rsidRDefault="00325FB5" w:rsidP="005A2E31">
            <w:pPr>
              <w:pStyle w:val="Sarakstarindkopa"/>
              <w:numPr>
                <w:ilvl w:val="0"/>
                <w:numId w:val="15"/>
              </w:numPr>
              <w:rPr>
                <w:bCs/>
                <w:sz w:val="22"/>
                <w:szCs w:val="22"/>
                <w:lang w:val="lv-LV"/>
              </w:rPr>
            </w:pPr>
            <w:r w:rsidRPr="006A1F03">
              <w:rPr>
                <w:bCs/>
                <w:sz w:val="22"/>
                <w:szCs w:val="22"/>
                <w:lang w:val="lv-LV"/>
              </w:rPr>
              <w:t>Z</w:t>
            </w:r>
            <w:r w:rsidR="008D07AC" w:rsidRPr="006A1F03">
              <w:rPr>
                <w:bCs/>
                <w:sz w:val="22"/>
                <w:szCs w:val="22"/>
                <w:lang w:val="lv-LV"/>
              </w:rPr>
              <w:t>āliena ierīkošana, kā arī dekoratīvo augu, krūmu un koku stādīšana, izvēloties klimatam un vietējai videi piemērotas un viegli kopjamas sugas</w:t>
            </w:r>
            <w:r w:rsidR="00B44CD9">
              <w:rPr>
                <w:bCs/>
                <w:sz w:val="22"/>
                <w:szCs w:val="22"/>
                <w:lang w:val="lv-LV"/>
              </w:rPr>
              <w:t>;</w:t>
            </w:r>
          </w:p>
          <w:p w14:paraId="1053050C" w14:textId="041EC84B" w:rsidR="00795A26" w:rsidRPr="006A1F03" w:rsidRDefault="00795A26" w:rsidP="005A2E31">
            <w:pPr>
              <w:pStyle w:val="Sarakstarindkopa"/>
              <w:numPr>
                <w:ilvl w:val="0"/>
                <w:numId w:val="15"/>
              </w:numPr>
              <w:rPr>
                <w:bCs/>
                <w:sz w:val="22"/>
                <w:szCs w:val="22"/>
                <w:lang w:val="lv-LV"/>
              </w:rPr>
            </w:pPr>
            <w:r w:rsidRPr="006A1F03">
              <w:rPr>
                <w:bCs/>
                <w:sz w:val="22"/>
                <w:szCs w:val="22"/>
                <w:lang w:val="lv-LV"/>
              </w:rPr>
              <w:t>Ņemt vērā, ka līdzās esošajai metāla garāžai jāparedz vieta vēl vienai 6x6 m garāžai. Abām garāžām jāparedz pievadceļi.</w:t>
            </w:r>
          </w:p>
        </w:tc>
      </w:tr>
      <w:tr w:rsidR="00BE766B" w:rsidRPr="006A1F03" w14:paraId="75121818" w14:textId="77777777" w:rsidTr="00354BD0">
        <w:tc>
          <w:tcPr>
            <w:tcW w:w="704" w:type="dxa"/>
          </w:tcPr>
          <w:p w14:paraId="248044F7" w14:textId="60F65F6F" w:rsidR="00BE766B" w:rsidRPr="006A1F03" w:rsidRDefault="00BE766B" w:rsidP="00644BAD">
            <w:pPr>
              <w:jc w:val="left"/>
              <w:rPr>
                <w:bCs/>
                <w:sz w:val="22"/>
                <w:szCs w:val="22"/>
                <w:lang w:val="lv-LV"/>
              </w:rPr>
            </w:pPr>
            <w:r w:rsidRPr="006A1F03">
              <w:rPr>
                <w:bCs/>
                <w:sz w:val="22"/>
                <w:szCs w:val="22"/>
                <w:lang w:val="lv-LV"/>
              </w:rPr>
              <w:lastRenderedPageBreak/>
              <w:t>3.</w:t>
            </w:r>
            <w:r w:rsidR="00750BDF" w:rsidRPr="006A1F03">
              <w:rPr>
                <w:bCs/>
                <w:sz w:val="22"/>
                <w:szCs w:val="22"/>
                <w:lang w:val="lv-LV"/>
              </w:rPr>
              <w:t>4</w:t>
            </w:r>
            <w:r w:rsidRPr="006A1F03">
              <w:rPr>
                <w:bCs/>
                <w:sz w:val="22"/>
                <w:szCs w:val="22"/>
                <w:lang w:val="lv-LV"/>
              </w:rPr>
              <w:t>.</w:t>
            </w:r>
          </w:p>
        </w:tc>
        <w:tc>
          <w:tcPr>
            <w:tcW w:w="8357" w:type="dxa"/>
            <w:gridSpan w:val="2"/>
          </w:tcPr>
          <w:p w14:paraId="67E270E6" w14:textId="6B1E4474" w:rsidR="00113744" w:rsidRPr="006A1F03" w:rsidRDefault="00D93B63" w:rsidP="00644BAD">
            <w:pPr>
              <w:rPr>
                <w:b/>
                <w:sz w:val="22"/>
                <w:szCs w:val="22"/>
                <w:lang w:val="lv-LV"/>
              </w:rPr>
            </w:pPr>
            <w:r w:rsidRPr="006A1F03">
              <w:rPr>
                <w:b/>
                <w:sz w:val="22"/>
                <w:szCs w:val="22"/>
                <w:lang w:val="lv-LV"/>
              </w:rPr>
              <w:t>Prasības inženierrisinājumu daļai</w:t>
            </w:r>
          </w:p>
        </w:tc>
      </w:tr>
      <w:tr w:rsidR="00750BDF" w:rsidRPr="006A1F03" w14:paraId="6DC8F9D0" w14:textId="77777777" w:rsidTr="00354BD0">
        <w:tc>
          <w:tcPr>
            <w:tcW w:w="704" w:type="dxa"/>
          </w:tcPr>
          <w:p w14:paraId="27286CC5" w14:textId="77777777" w:rsidR="00750BDF" w:rsidRPr="006A1F03" w:rsidRDefault="00750BDF" w:rsidP="00644BAD">
            <w:pPr>
              <w:jc w:val="left"/>
              <w:rPr>
                <w:bCs/>
                <w:sz w:val="22"/>
                <w:szCs w:val="22"/>
                <w:lang w:val="lv-LV"/>
              </w:rPr>
            </w:pPr>
          </w:p>
        </w:tc>
        <w:tc>
          <w:tcPr>
            <w:tcW w:w="8357" w:type="dxa"/>
            <w:gridSpan w:val="2"/>
          </w:tcPr>
          <w:p w14:paraId="00621132" w14:textId="28714426" w:rsidR="00750BDF" w:rsidRPr="006A1F03" w:rsidRDefault="00070831" w:rsidP="00644BAD">
            <w:pPr>
              <w:rPr>
                <w:bCs/>
                <w:sz w:val="22"/>
                <w:szCs w:val="22"/>
                <w:u w:val="single"/>
                <w:lang w:val="lv-LV"/>
              </w:rPr>
            </w:pPr>
            <w:r w:rsidRPr="006A1F03">
              <w:rPr>
                <w:bCs/>
                <w:sz w:val="22"/>
                <w:szCs w:val="22"/>
                <w:u w:val="single"/>
                <w:lang w:val="lv-LV"/>
              </w:rPr>
              <w:t>Apkure</w:t>
            </w:r>
            <w:r w:rsidR="004A6B52" w:rsidRPr="006A1F03">
              <w:rPr>
                <w:bCs/>
                <w:sz w:val="22"/>
                <w:szCs w:val="22"/>
                <w:u w:val="single"/>
                <w:lang w:val="lv-LV"/>
              </w:rPr>
              <w:t xml:space="preserve"> un karstais ūdens</w:t>
            </w:r>
            <w:r w:rsidRPr="006A1F03">
              <w:rPr>
                <w:bCs/>
                <w:sz w:val="22"/>
                <w:szCs w:val="22"/>
                <w:u w:val="single"/>
                <w:lang w:val="lv-LV"/>
              </w:rPr>
              <w:t>:</w:t>
            </w:r>
          </w:p>
          <w:p w14:paraId="4DE2CBE6" w14:textId="6CA9D376" w:rsidR="00070831" w:rsidRPr="006A1F03" w:rsidRDefault="00B121BE" w:rsidP="001F501D">
            <w:pPr>
              <w:pStyle w:val="Sarakstarindkopa"/>
              <w:numPr>
                <w:ilvl w:val="0"/>
                <w:numId w:val="13"/>
              </w:numPr>
              <w:rPr>
                <w:bCs/>
                <w:sz w:val="22"/>
                <w:szCs w:val="22"/>
                <w:lang w:val="lv-LV"/>
              </w:rPr>
            </w:pPr>
            <w:r w:rsidRPr="006A1F03">
              <w:rPr>
                <w:bCs/>
                <w:sz w:val="22"/>
                <w:szCs w:val="22"/>
                <w:lang w:val="lv-LV"/>
              </w:rPr>
              <w:t>Dabasgāzes apkures katla nomaiņa uz atjaunojamu siltuma avotu –</w:t>
            </w:r>
            <w:r w:rsidR="0079268B" w:rsidRPr="006A1F03">
              <w:rPr>
                <w:bCs/>
                <w:sz w:val="22"/>
                <w:szCs w:val="22"/>
                <w:lang w:val="lv-LV"/>
              </w:rPr>
              <w:t xml:space="preserve"> </w:t>
            </w:r>
            <w:r w:rsidRPr="006A1F03">
              <w:rPr>
                <w:bCs/>
                <w:sz w:val="22"/>
                <w:szCs w:val="22"/>
                <w:lang w:val="lv-LV"/>
              </w:rPr>
              <w:t xml:space="preserve">gaiss-ūdens siltumsūkni </w:t>
            </w:r>
            <w:r w:rsidR="00DF3BF9" w:rsidRPr="006A1F03">
              <w:rPr>
                <w:bCs/>
                <w:sz w:val="22"/>
                <w:szCs w:val="22"/>
                <w:lang w:val="lv-LV"/>
              </w:rPr>
              <w:t>apkure</w:t>
            </w:r>
            <w:r w:rsidR="005E12B3" w:rsidRPr="006A1F03">
              <w:rPr>
                <w:bCs/>
                <w:sz w:val="22"/>
                <w:szCs w:val="22"/>
                <w:lang w:val="lv-LV"/>
              </w:rPr>
              <w:t xml:space="preserve">i un </w:t>
            </w:r>
            <w:r w:rsidR="004A6B52" w:rsidRPr="006A1F03">
              <w:rPr>
                <w:bCs/>
                <w:sz w:val="22"/>
                <w:szCs w:val="22"/>
                <w:lang w:val="lv-LV"/>
              </w:rPr>
              <w:t>karstā</w:t>
            </w:r>
            <w:r w:rsidR="005E12B3" w:rsidRPr="006A1F03">
              <w:rPr>
                <w:bCs/>
                <w:sz w:val="22"/>
                <w:szCs w:val="22"/>
                <w:lang w:val="lv-LV"/>
              </w:rPr>
              <w:t xml:space="preserve"> ūdens sagatavošanai.</w:t>
            </w:r>
          </w:p>
          <w:p w14:paraId="72433071" w14:textId="18078D78" w:rsidR="004A6B52" w:rsidRPr="006A1F03" w:rsidRDefault="0079268B" w:rsidP="001F501D">
            <w:pPr>
              <w:pStyle w:val="Sarakstarindkopa"/>
              <w:numPr>
                <w:ilvl w:val="0"/>
                <w:numId w:val="13"/>
              </w:numPr>
              <w:rPr>
                <w:bCs/>
                <w:sz w:val="22"/>
                <w:szCs w:val="22"/>
                <w:lang w:val="lv-LV"/>
              </w:rPr>
            </w:pPr>
            <w:r w:rsidRPr="006A1F03">
              <w:rPr>
                <w:bCs/>
                <w:sz w:val="22"/>
                <w:szCs w:val="22"/>
                <w:lang w:val="lv-LV"/>
              </w:rPr>
              <w:t>Visā ēkas apkurināmajā platīb</w:t>
            </w:r>
            <w:r w:rsidR="00795A26" w:rsidRPr="006A1F03">
              <w:rPr>
                <w:bCs/>
                <w:sz w:val="22"/>
                <w:szCs w:val="22"/>
                <w:lang w:val="lv-LV"/>
              </w:rPr>
              <w:t>ā</w:t>
            </w:r>
            <w:r w:rsidRPr="006A1F03">
              <w:rPr>
                <w:bCs/>
                <w:sz w:val="22"/>
                <w:szCs w:val="22"/>
                <w:lang w:val="lv-LV"/>
              </w:rPr>
              <w:t xml:space="preserve"> paredzēt siltās grīdas.</w:t>
            </w:r>
          </w:p>
          <w:p w14:paraId="52E8C62B" w14:textId="39F1FCB0" w:rsidR="00427006" w:rsidRPr="006A1F03" w:rsidRDefault="00057574" w:rsidP="00057574">
            <w:pPr>
              <w:rPr>
                <w:bCs/>
                <w:sz w:val="22"/>
                <w:szCs w:val="22"/>
                <w:u w:val="single"/>
                <w:lang w:val="lv-LV"/>
              </w:rPr>
            </w:pPr>
            <w:r w:rsidRPr="006A1F03">
              <w:rPr>
                <w:bCs/>
                <w:sz w:val="22"/>
                <w:szCs w:val="22"/>
                <w:u w:val="single"/>
                <w:lang w:val="lv-LV"/>
              </w:rPr>
              <w:t>Ventilācija</w:t>
            </w:r>
            <w:r w:rsidR="00341BA0" w:rsidRPr="006A1F03">
              <w:rPr>
                <w:bCs/>
                <w:sz w:val="22"/>
                <w:szCs w:val="22"/>
                <w:u w:val="single"/>
                <w:lang w:val="lv-LV"/>
              </w:rPr>
              <w:t xml:space="preserve"> un kondicionēšana</w:t>
            </w:r>
          </w:p>
          <w:p w14:paraId="03940D31" w14:textId="654D4BA0" w:rsidR="005A22BA" w:rsidRPr="006A1F03" w:rsidRDefault="00D31D34" w:rsidP="001F501D">
            <w:pPr>
              <w:pStyle w:val="Sarakstarindkopa"/>
              <w:numPr>
                <w:ilvl w:val="0"/>
                <w:numId w:val="13"/>
              </w:numPr>
              <w:rPr>
                <w:bCs/>
                <w:sz w:val="22"/>
                <w:szCs w:val="22"/>
                <w:lang w:val="lv-LV"/>
              </w:rPr>
            </w:pPr>
            <w:r w:rsidRPr="006A1F03">
              <w:rPr>
                <w:bCs/>
                <w:sz w:val="22"/>
                <w:szCs w:val="22"/>
                <w:lang w:val="lv-LV"/>
              </w:rPr>
              <w:t xml:space="preserve">Mehāniskās pieplūdes / nosūces ventilācijas sistēma ar </w:t>
            </w:r>
            <w:r w:rsidR="00167CCB" w:rsidRPr="006A1F03">
              <w:rPr>
                <w:bCs/>
                <w:sz w:val="22"/>
                <w:szCs w:val="22"/>
                <w:lang w:val="lv-LV"/>
              </w:rPr>
              <w:t>siltuma atgūšanas koeficientu vismaz 80%</w:t>
            </w:r>
            <w:r w:rsidR="00B44CD9">
              <w:rPr>
                <w:bCs/>
                <w:sz w:val="22"/>
                <w:szCs w:val="22"/>
                <w:lang w:val="lv-LV"/>
              </w:rPr>
              <w:t>.</w:t>
            </w:r>
          </w:p>
          <w:p w14:paraId="7FCF6CBE" w14:textId="6FBD128E" w:rsidR="00167CCB" w:rsidRPr="006A1F03" w:rsidRDefault="004005E4" w:rsidP="001F501D">
            <w:pPr>
              <w:pStyle w:val="Sarakstarindkopa"/>
              <w:numPr>
                <w:ilvl w:val="0"/>
                <w:numId w:val="13"/>
              </w:numPr>
              <w:rPr>
                <w:bCs/>
                <w:sz w:val="22"/>
                <w:szCs w:val="22"/>
                <w:lang w:val="lv-LV"/>
              </w:rPr>
            </w:pPr>
            <w:r w:rsidRPr="006A1F03">
              <w:rPr>
                <w:bCs/>
                <w:sz w:val="22"/>
                <w:szCs w:val="22"/>
                <w:lang w:val="lv-LV"/>
              </w:rPr>
              <w:t>Ēkā jānodrošina gaisa caurlaidības vērtība q50≤1,50 m</w:t>
            </w:r>
            <w:r w:rsidRPr="006A1F03">
              <w:rPr>
                <w:bCs/>
                <w:sz w:val="22"/>
                <w:szCs w:val="22"/>
                <w:vertAlign w:val="superscript"/>
                <w:lang w:val="lv-LV"/>
              </w:rPr>
              <w:t>3</w:t>
            </w:r>
            <w:r w:rsidRPr="006A1F03">
              <w:rPr>
                <w:bCs/>
                <w:sz w:val="22"/>
                <w:szCs w:val="22"/>
                <w:lang w:val="lv-LV"/>
              </w:rPr>
              <w:t>/(m</w:t>
            </w:r>
            <w:r w:rsidRPr="006A1F03">
              <w:rPr>
                <w:bCs/>
                <w:sz w:val="22"/>
                <w:szCs w:val="22"/>
                <w:vertAlign w:val="superscript"/>
                <w:lang w:val="lv-LV"/>
              </w:rPr>
              <w:t>2</w:t>
            </w:r>
            <w:r w:rsidRPr="006A1F03">
              <w:rPr>
                <w:bCs/>
                <w:sz w:val="22"/>
                <w:szCs w:val="22"/>
                <w:lang w:val="lv-LV"/>
              </w:rPr>
              <w:t xml:space="preserve"> x h)</w:t>
            </w:r>
            <w:r w:rsidR="00B44CD9">
              <w:rPr>
                <w:bCs/>
                <w:sz w:val="22"/>
                <w:szCs w:val="22"/>
                <w:lang w:val="lv-LV"/>
              </w:rPr>
              <w:t>.</w:t>
            </w:r>
          </w:p>
          <w:p w14:paraId="24574026" w14:textId="680FE48C" w:rsidR="00606135" w:rsidRPr="006A1F03" w:rsidRDefault="0079268B" w:rsidP="001F501D">
            <w:pPr>
              <w:pStyle w:val="Sarakstarindkopa"/>
              <w:numPr>
                <w:ilvl w:val="0"/>
                <w:numId w:val="13"/>
              </w:numPr>
              <w:rPr>
                <w:bCs/>
                <w:sz w:val="22"/>
                <w:szCs w:val="22"/>
                <w:lang w:val="lv-LV"/>
              </w:rPr>
            </w:pPr>
            <w:r w:rsidRPr="006A1F03">
              <w:rPr>
                <w:bCs/>
                <w:sz w:val="22"/>
                <w:szCs w:val="22"/>
                <w:lang w:val="lv-LV"/>
              </w:rPr>
              <w:t xml:space="preserve">Gaisa kondicionēšanas sistēma </w:t>
            </w:r>
            <w:r w:rsidR="00143758" w:rsidRPr="006A1F03">
              <w:rPr>
                <w:bCs/>
                <w:sz w:val="22"/>
                <w:szCs w:val="22"/>
                <w:lang w:val="lv-LV"/>
              </w:rPr>
              <w:t>darba kabinetos (dežūrdaļā, darba kabinetos un</w:t>
            </w:r>
            <w:r w:rsidR="009E6808" w:rsidRPr="006A1F03">
              <w:rPr>
                <w:bCs/>
                <w:sz w:val="22"/>
                <w:szCs w:val="22"/>
                <w:lang w:val="lv-LV"/>
              </w:rPr>
              <w:t xml:space="preserve"> aizturēto telpās)</w:t>
            </w:r>
            <w:r w:rsidR="00F00B80" w:rsidRPr="006A1F03">
              <w:rPr>
                <w:bCs/>
                <w:sz w:val="22"/>
                <w:szCs w:val="22"/>
                <w:lang w:val="lv-LV"/>
              </w:rPr>
              <w:t xml:space="preserve">, </w:t>
            </w:r>
            <w:r w:rsidR="00606135" w:rsidRPr="006A1F03">
              <w:rPr>
                <w:bCs/>
                <w:sz w:val="22"/>
                <w:szCs w:val="22"/>
                <w:lang w:val="lv-LV"/>
              </w:rPr>
              <w:t xml:space="preserve">ēkai jāparedz pasīvi </w:t>
            </w:r>
            <w:r w:rsidR="00BB4660" w:rsidRPr="006A1F03">
              <w:rPr>
                <w:bCs/>
                <w:sz w:val="22"/>
                <w:szCs w:val="22"/>
                <w:lang w:val="lv-LV"/>
              </w:rPr>
              <w:t xml:space="preserve">telpu </w:t>
            </w:r>
            <w:r w:rsidR="00606135" w:rsidRPr="006A1F03">
              <w:rPr>
                <w:bCs/>
                <w:sz w:val="22"/>
                <w:szCs w:val="22"/>
                <w:lang w:val="lv-LV"/>
              </w:rPr>
              <w:t>pret</w:t>
            </w:r>
            <w:r w:rsidR="00325FB5" w:rsidRPr="006A1F03">
              <w:rPr>
                <w:bCs/>
                <w:sz w:val="22"/>
                <w:szCs w:val="22"/>
                <w:lang w:val="lv-LV"/>
              </w:rPr>
              <w:t>-</w:t>
            </w:r>
            <w:r w:rsidR="00606135" w:rsidRPr="006A1F03">
              <w:rPr>
                <w:bCs/>
                <w:sz w:val="22"/>
                <w:szCs w:val="22"/>
                <w:lang w:val="lv-LV"/>
              </w:rPr>
              <w:t xml:space="preserve">pārkaršanas pasākumi </w:t>
            </w:r>
            <w:r w:rsidR="00143758" w:rsidRPr="006A1F03">
              <w:rPr>
                <w:bCs/>
                <w:sz w:val="22"/>
                <w:szCs w:val="22"/>
                <w:lang w:val="lv-LV"/>
              </w:rPr>
              <w:t xml:space="preserve">- </w:t>
            </w:r>
            <w:r w:rsidR="00BB4660" w:rsidRPr="006A1F03">
              <w:rPr>
                <w:bCs/>
                <w:sz w:val="22"/>
                <w:szCs w:val="22"/>
                <w:lang w:val="lv-LV"/>
              </w:rPr>
              <w:t>noēnojums no ārpuses</w:t>
            </w:r>
            <w:r w:rsidR="00ED48E3" w:rsidRPr="006A1F03">
              <w:rPr>
                <w:bCs/>
                <w:sz w:val="22"/>
                <w:szCs w:val="22"/>
                <w:lang w:val="lv-LV"/>
              </w:rPr>
              <w:t xml:space="preserve"> ar pārkarēm un</w:t>
            </w:r>
            <w:r w:rsidR="00143758" w:rsidRPr="006A1F03">
              <w:rPr>
                <w:bCs/>
                <w:sz w:val="22"/>
                <w:szCs w:val="22"/>
                <w:lang w:val="lv-LV"/>
              </w:rPr>
              <w:t>/vai</w:t>
            </w:r>
            <w:r w:rsidR="00ED48E3" w:rsidRPr="006A1F03">
              <w:rPr>
                <w:bCs/>
                <w:sz w:val="22"/>
                <w:szCs w:val="22"/>
                <w:lang w:val="lv-LV"/>
              </w:rPr>
              <w:t xml:space="preserve"> ekrāniem</w:t>
            </w:r>
            <w:r w:rsidR="00F00B80" w:rsidRPr="006A1F03">
              <w:rPr>
                <w:bCs/>
                <w:sz w:val="22"/>
                <w:szCs w:val="22"/>
                <w:lang w:val="lv-LV"/>
              </w:rPr>
              <w:t>.</w:t>
            </w:r>
          </w:p>
          <w:p w14:paraId="10C15611" w14:textId="527DBB3F" w:rsidR="00C06CF1" w:rsidRPr="006A1F03" w:rsidRDefault="0048331E" w:rsidP="00C06CF1">
            <w:pPr>
              <w:rPr>
                <w:bCs/>
                <w:sz w:val="22"/>
                <w:szCs w:val="22"/>
                <w:u w:val="single"/>
                <w:lang w:val="lv-LV"/>
              </w:rPr>
            </w:pPr>
            <w:r w:rsidRPr="006A1F03">
              <w:rPr>
                <w:bCs/>
                <w:sz w:val="22"/>
                <w:szCs w:val="22"/>
                <w:u w:val="single"/>
                <w:lang w:val="lv-LV"/>
              </w:rPr>
              <w:t>Elektr</w:t>
            </w:r>
            <w:r>
              <w:rPr>
                <w:bCs/>
                <w:sz w:val="22"/>
                <w:szCs w:val="22"/>
                <w:u w:val="single"/>
                <w:lang w:val="lv-LV"/>
              </w:rPr>
              <w:t>oapgāde</w:t>
            </w:r>
            <w:r w:rsidR="00C06CF1" w:rsidRPr="006A1F03">
              <w:rPr>
                <w:bCs/>
                <w:sz w:val="22"/>
                <w:szCs w:val="22"/>
                <w:u w:val="single"/>
                <w:lang w:val="lv-LV"/>
              </w:rPr>
              <w:t>:</w:t>
            </w:r>
          </w:p>
          <w:p w14:paraId="22D7FF73" w14:textId="58ABDA12" w:rsidR="00FE1A20" w:rsidRPr="006A1F03" w:rsidRDefault="008B38E9" w:rsidP="001F501D">
            <w:pPr>
              <w:pStyle w:val="Sarakstarindkopa"/>
              <w:numPr>
                <w:ilvl w:val="0"/>
                <w:numId w:val="13"/>
              </w:numPr>
              <w:rPr>
                <w:bCs/>
                <w:sz w:val="22"/>
                <w:szCs w:val="22"/>
                <w:lang w:val="lv-LV"/>
              </w:rPr>
            </w:pPr>
            <w:r w:rsidRPr="006A1F03">
              <w:rPr>
                <w:bCs/>
                <w:sz w:val="22"/>
                <w:szCs w:val="22"/>
                <w:lang w:val="lv-LV"/>
              </w:rPr>
              <w:t>I</w:t>
            </w:r>
            <w:r w:rsidR="00817A67" w:rsidRPr="006A1F03">
              <w:rPr>
                <w:bCs/>
                <w:sz w:val="22"/>
                <w:szCs w:val="22"/>
                <w:lang w:val="lv-LV"/>
              </w:rPr>
              <w:t>nženierkomunikāciju atjaunošanu un pielāgošanu atbilstoši mūsdienu prasībām</w:t>
            </w:r>
            <w:r w:rsidR="00B44CD9">
              <w:rPr>
                <w:bCs/>
                <w:sz w:val="22"/>
                <w:szCs w:val="22"/>
                <w:lang w:val="lv-LV"/>
              </w:rPr>
              <w:t>;</w:t>
            </w:r>
          </w:p>
          <w:p w14:paraId="14D3A72F" w14:textId="536FA822" w:rsidR="00D05DFE" w:rsidRPr="006A1F03" w:rsidRDefault="00D05DFE" w:rsidP="001F501D">
            <w:pPr>
              <w:pStyle w:val="Sarakstarindkopa"/>
              <w:numPr>
                <w:ilvl w:val="0"/>
                <w:numId w:val="13"/>
              </w:numPr>
              <w:rPr>
                <w:bCs/>
                <w:sz w:val="22"/>
                <w:szCs w:val="22"/>
                <w:lang w:val="lv-LV"/>
              </w:rPr>
            </w:pPr>
            <w:r w:rsidRPr="006A1F03">
              <w:rPr>
                <w:bCs/>
                <w:sz w:val="22"/>
                <w:szCs w:val="22"/>
                <w:lang w:val="lv-LV"/>
              </w:rPr>
              <w:t>LED gaismekļu apgaismojuma plāns</w:t>
            </w:r>
            <w:r w:rsidR="002E4B0C" w:rsidRPr="006A1F03">
              <w:rPr>
                <w:bCs/>
                <w:sz w:val="22"/>
                <w:szCs w:val="22"/>
                <w:lang w:val="lv-LV"/>
              </w:rPr>
              <w:t>, ņemot vērā telpu funkcionalitāti un nepieciešamo apgaismojuma līmeni (lux). Gaismekļ</w:t>
            </w:r>
            <w:r w:rsidR="00F5262B" w:rsidRPr="006A1F03">
              <w:rPr>
                <w:bCs/>
                <w:sz w:val="22"/>
                <w:szCs w:val="22"/>
                <w:lang w:val="lv-LV"/>
              </w:rPr>
              <w:t>us</w:t>
            </w:r>
            <w:r w:rsidR="002E4B0C" w:rsidRPr="006A1F03">
              <w:rPr>
                <w:bCs/>
                <w:sz w:val="22"/>
                <w:szCs w:val="22"/>
                <w:lang w:val="lv-LV"/>
              </w:rPr>
              <w:t xml:space="preserve"> aprīkot ar kustību un dienasgaismas sensoriem</w:t>
            </w:r>
            <w:r w:rsidR="00F5262B" w:rsidRPr="006A1F03">
              <w:rPr>
                <w:bCs/>
                <w:sz w:val="22"/>
                <w:szCs w:val="22"/>
                <w:lang w:val="lv-LV"/>
              </w:rPr>
              <w:t>.</w:t>
            </w:r>
          </w:p>
          <w:p w14:paraId="0A801159" w14:textId="6B2D5E6B" w:rsidR="001F501D" w:rsidRDefault="001F501D" w:rsidP="001F501D">
            <w:pPr>
              <w:pStyle w:val="Sarakstarindkopa"/>
              <w:numPr>
                <w:ilvl w:val="0"/>
                <w:numId w:val="13"/>
              </w:numPr>
              <w:rPr>
                <w:bCs/>
                <w:color w:val="000000" w:themeColor="text1"/>
                <w:sz w:val="22"/>
                <w:szCs w:val="22"/>
                <w:lang w:val="lv-LV"/>
              </w:rPr>
            </w:pPr>
            <w:r w:rsidRPr="006A1F03">
              <w:rPr>
                <w:bCs/>
                <w:color w:val="000000" w:themeColor="text1"/>
                <w:sz w:val="22"/>
                <w:szCs w:val="22"/>
                <w:lang w:val="lv-LV"/>
              </w:rPr>
              <w:t>Zibens aizsardzība</w:t>
            </w:r>
            <w:r w:rsidR="0079268B" w:rsidRPr="006A1F03">
              <w:rPr>
                <w:bCs/>
                <w:color w:val="000000" w:themeColor="text1"/>
                <w:sz w:val="22"/>
                <w:szCs w:val="22"/>
                <w:lang w:val="lv-LV"/>
              </w:rPr>
              <w:t xml:space="preserve"> un pārsprieguma aizsardzība.</w:t>
            </w:r>
          </w:p>
          <w:p w14:paraId="613EE751" w14:textId="016AEBDB" w:rsidR="0048331E" w:rsidRPr="006A1F03" w:rsidRDefault="0048331E" w:rsidP="001F501D">
            <w:pPr>
              <w:pStyle w:val="Sarakstarindkopa"/>
              <w:numPr>
                <w:ilvl w:val="0"/>
                <w:numId w:val="13"/>
              </w:numPr>
              <w:rPr>
                <w:bCs/>
                <w:color w:val="000000" w:themeColor="text1"/>
                <w:sz w:val="22"/>
                <w:szCs w:val="22"/>
                <w:lang w:val="lv-LV"/>
              </w:rPr>
            </w:pPr>
            <w:r>
              <w:rPr>
                <w:bCs/>
                <w:color w:val="000000" w:themeColor="text1"/>
                <w:sz w:val="22"/>
                <w:szCs w:val="22"/>
                <w:lang w:val="lv-LV"/>
              </w:rPr>
              <w:t>Paredzēt ēkas dekoratīvo un funkcionālo apgaismojumu.</w:t>
            </w:r>
          </w:p>
          <w:p w14:paraId="4FD49724" w14:textId="5DE4B510" w:rsidR="00C06CF1" w:rsidRPr="006A1F03" w:rsidRDefault="00C06CF1" w:rsidP="00C06CF1">
            <w:pPr>
              <w:rPr>
                <w:bCs/>
                <w:sz w:val="22"/>
                <w:szCs w:val="22"/>
                <w:u w:val="single"/>
                <w:lang w:val="lv-LV"/>
              </w:rPr>
            </w:pPr>
            <w:r w:rsidRPr="006A1F03">
              <w:rPr>
                <w:bCs/>
                <w:sz w:val="22"/>
                <w:szCs w:val="22"/>
                <w:u w:val="single"/>
                <w:lang w:val="lv-LV"/>
              </w:rPr>
              <w:t>Vājstr</w:t>
            </w:r>
            <w:r w:rsidR="005D5BE6" w:rsidRPr="006A1F03">
              <w:rPr>
                <w:bCs/>
                <w:sz w:val="22"/>
                <w:szCs w:val="22"/>
                <w:u w:val="single"/>
                <w:lang w:val="lv-LV"/>
              </w:rPr>
              <w:t>ā</w:t>
            </w:r>
            <w:r w:rsidRPr="006A1F03">
              <w:rPr>
                <w:bCs/>
                <w:sz w:val="22"/>
                <w:szCs w:val="22"/>
                <w:u w:val="single"/>
                <w:lang w:val="lv-LV"/>
              </w:rPr>
              <w:t>va:</w:t>
            </w:r>
          </w:p>
          <w:p w14:paraId="00AFFC10" w14:textId="58F47857" w:rsidR="00A25176" w:rsidRDefault="00A25176" w:rsidP="00D25CD9">
            <w:pPr>
              <w:pStyle w:val="Sarakstarindkopa"/>
              <w:numPr>
                <w:ilvl w:val="0"/>
                <w:numId w:val="13"/>
              </w:numPr>
              <w:rPr>
                <w:bCs/>
                <w:sz w:val="22"/>
                <w:szCs w:val="22"/>
                <w:lang w:val="lv-LV"/>
              </w:rPr>
            </w:pPr>
            <w:r w:rsidRPr="00A25176">
              <w:rPr>
                <w:bCs/>
                <w:sz w:val="22"/>
                <w:szCs w:val="22"/>
                <w:lang w:val="lv-LV"/>
              </w:rPr>
              <w:t>Ēku vadības sistēmas (BMS</w:t>
            </w:r>
            <w:r>
              <w:rPr>
                <w:bCs/>
                <w:sz w:val="22"/>
                <w:szCs w:val="22"/>
                <w:lang w:val="lv-LV"/>
              </w:rPr>
              <w:t xml:space="preserve"> - </w:t>
            </w:r>
            <w:r w:rsidRPr="00A25176">
              <w:rPr>
                <w:bCs/>
                <w:sz w:val="22"/>
                <w:szCs w:val="22"/>
                <w:lang w:val="lv-LV"/>
              </w:rPr>
              <w:t>Building Management System)</w:t>
            </w:r>
            <w:r>
              <w:rPr>
                <w:bCs/>
                <w:sz w:val="22"/>
                <w:szCs w:val="22"/>
                <w:lang w:val="lv-LV"/>
              </w:rPr>
              <w:t>.</w:t>
            </w:r>
          </w:p>
          <w:p w14:paraId="41F89D84" w14:textId="6835B85C" w:rsidR="00A25176" w:rsidRDefault="00A25176" w:rsidP="00D25CD9">
            <w:pPr>
              <w:pStyle w:val="Sarakstarindkopa"/>
              <w:numPr>
                <w:ilvl w:val="0"/>
                <w:numId w:val="13"/>
              </w:numPr>
              <w:rPr>
                <w:bCs/>
                <w:sz w:val="22"/>
                <w:szCs w:val="22"/>
                <w:lang w:val="lv-LV"/>
              </w:rPr>
            </w:pPr>
            <w:r>
              <w:rPr>
                <w:bCs/>
                <w:sz w:val="22"/>
                <w:szCs w:val="22"/>
                <w:lang w:val="lv-LV"/>
              </w:rPr>
              <w:t>G</w:t>
            </w:r>
            <w:r w:rsidRPr="00A25176">
              <w:rPr>
                <w:bCs/>
                <w:sz w:val="22"/>
                <w:szCs w:val="22"/>
                <w:lang w:val="lv-LV"/>
              </w:rPr>
              <w:t>aisa kvalitātes sensor</w:t>
            </w:r>
            <w:r>
              <w:rPr>
                <w:bCs/>
                <w:sz w:val="22"/>
                <w:szCs w:val="22"/>
                <w:lang w:val="lv-LV"/>
              </w:rPr>
              <w:t>i</w:t>
            </w:r>
            <w:r w:rsidRPr="00A25176">
              <w:rPr>
                <w:bCs/>
                <w:sz w:val="22"/>
                <w:szCs w:val="22"/>
                <w:lang w:val="lv-LV"/>
              </w:rPr>
              <w:t xml:space="preserve"> </w:t>
            </w:r>
            <w:r w:rsidR="00AA3D2A">
              <w:rPr>
                <w:bCs/>
                <w:sz w:val="22"/>
                <w:szCs w:val="22"/>
                <w:lang w:val="lv-LV"/>
              </w:rPr>
              <w:t xml:space="preserve">(CO2, gaisa temperatūra, gaisa mitrums) </w:t>
            </w:r>
            <w:r w:rsidR="00577630">
              <w:rPr>
                <w:bCs/>
                <w:sz w:val="22"/>
                <w:szCs w:val="22"/>
                <w:lang w:val="lv-LV"/>
              </w:rPr>
              <w:t>darba telpās.</w:t>
            </w:r>
          </w:p>
          <w:p w14:paraId="66A80594" w14:textId="2C03FF1E" w:rsidR="00773E94" w:rsidRDefault="00773E94" w:rsidP="00D25CD9">
            <w:pPr>
              <w:pStyle w:val="Sarakstarindkopa"/>
              <w:numPr>
                <w:ilvl w:val="0"/>
                <w:numId w:val="13"/>
              </w:numPr>
              <w:rPr>
                <w:bCs/>
                <w:sz w:val="22"/>
                <w:szCs w:val="22"/>
                <w:lang w:val="lv-LV"/>
              </w:rPr>
            </w:pPr>
            <w:r>
              <w:rPr>
                <w:bCs/>
                <w:sz w:val="22"/>
                <w:szCs w:val="22"/>
                <w:lang w:val="lv-LV"/>
              </w:rPr>
              <w:t xml:space="preserve">Esošā LMT optiskā tīkla, kā arī </w:t>
            </w:r>
            <w:r w:rsidRPr="00773E94">
              <w:rPr>
                <w:bCs/>
                <w:sz w:val="22"/>
                <w:szCs w:val="22"/>
                <w:lang w:val="lv-LV"/>
              </w:rPr>
              <w:t>radioreleju</w:t>
            </w:r>
            <w:r>
              <w:rPr>
                <w:bCs/>
                <w:sz w:val="22"/>
                <w:szCs w:val="22"/>
                <w:lang w:val="lv-LV"/>
              </w:rPr>
              <w:t xml:space="preserve"> bāzes stacijas un to iekārtu demontāža un montāža</w:t>
            </w:r>
            <w:r w:rsidR="00290614">
              <w:rPr>
                <w:bCs/>
                <w:sz w:val="22"/>
                <w:szCs w:val="22"/>
                <w:lang w:val="lv-LV"/>
              </w:rPr>
              <w:t>,</w:t>
            </w:r>
            <w:r>
              <w:rPr>
                <w:bCs/>
                <w:sz w:val="22"/>
                <w:szCs w:val="22"/>
                <w:lang w:val="lv-LV"/>
              </w:rPr>
              <w:t xml:space="preserve"> saņemot tehniskos noteikumus</w:t>
            </w:r>
            <w:r w:rsidR="00A25176">
              <w:rPr>
                <w:bCs/>
                <w:sz w:val="22"/>
                <w:szCs w:val="22"/>
                <w:lang w:val="lv-LV"/>
              </w:rPr>
              <w:t xml:space="preserve"> un vienojoties ar tīku turēt</w:t>
            </w:r>
            <w:r w:rsidR="00577630">
              <w:rPr>
                <w:bCs/>
                <w:sz w:val="22"/>
                <w:szCs w:val="22"/>
                <w:lang w:val="lv-LV"/>
              </w:rPr>
              <w:t>ā</w:t>
            </w:r>
            <w:r w:rsidR="00A25176">
              <w:rPr>
                <w:bCs/>
                <w:sz w:val="22"/>
                <w:szCs w:val="22"/>
                <w:lang w:val="lv-LV"/>
              </w:rPr>
              <w:t>ju</w:t>
            </w:r>
            <w:r>
              <w:rPr>
                <w:bCs/>
                <w:sz w:val="22"/>
                <w:szCs w:val="22"/>
                <w:lang w:val="lv-LV"/>
              </w:rPr>
              <w:t>.</w:t>
            </w:r>
          </w:p>
          <w:p w14:paraId="22034698" w14:textId="757A0F40" w:rsidR="00913E31" w:rsidRDefault="00913E31" w:rsidP="00D25CD9">
            <w:pPr>
              <w:pStyle w:val="Sarakstarindkopa"/>
              <w:numPr>
                <w:ilvl w:val="0"/>
                <w:numId w:val="13"/>
              </w:numPr>
              <w:rPr>
                <w:bCs/>
                <w:sz w:val="22"/>
                <w:szCs w:val="22"/>
                <w:lang w:val="lv-LV"/>
              </w:rPr>
            </w:pPr>
            <w:r>
              <w:rPr>
                <w:bCs/>
                <w:sz w:val="22"/>
                <w:szCs w:val="22"/>
                <w:lang w:val="lv-LV"/>
              </w:rPr>
              <w:t>Masts u</w:t>
            </w:r>
            <w:r w:rsidR="00FB1262">
              <w:rPr>
                <w:bCs/>
                <w:sz w:val="22"/>
                <w:szCs w:val="22"/>
                <w:lang w:val="lv-LV"/>
              </w:rPr>
              <w:t>z</w:t>
            </w:r>
            <w:r>
              <w:rPr>
                <w:bCs/>
                <w:sz w:val="22"/>
                <w:szCs w:val="22"/>
                <w:lang w:val="lv-LV"/>
              </w:rPr>
              <w:t xml:space="preserve"> ēkas jumta, nodrošinot tiešu redzamību uz ēkām Attekas ielā 20 un Pirmā ielā 26a (PII Strautiņš)</w:t>
            </w:r>
            <w:r w:rsidR="00FB1262">
              <w:rPr>
                <w:bCs/>
                <w:sz w:val="22"/>
                <w:szCs w:val="22"/>
                <w:lang w:val="lv-LV"/>
              </w:rPr>
              <w:t xml:space="preserve"> </w:t>
            </w:r>
            <w:r w:rsidR="00FB1262" w:rsidRPr="00FB1262">
              <w:rPr>
                <w:bCs/>
                <w:sz w:val="22"/>
                <w:szCs w:val="22"/>
                <w:lang w:val="lv-LV"/>
              </w:rPr>
              <w:t>videonovērošanas sistēm</w:t>
            </w:r>
            <w:r w:rsidR="00FB1262">
              <w:rPr>
                <w:bCs/>
                <w:sz w:val="22"/>
                <w:szCs w:val="22"/>
                <w:lang w:val="lv-LV"/>
              </w:rPr>
              <w:t>as</w:t>
            </w:r>
            <w:r w:rsidR="00FB1262" w:rsidRPr="00FB1262">
              <w:rPr>
                <w:bCs/>
                <w:sz w:val="22"/>
                <w:szCs w:val="22"/>
                <w:lang w:val="lv-LV"/>
              </w:rPr>
              <w:t xml:space="preserve"> ar bezvadu tīklu</w:t>
            </w:r>
            <w:r w:rsidR="00FB1262">
              <w:rPr>
                <w:bCs/>
                <w:sz w:val="22"/>
                <w:szCs w:val="22"/>
                <w:lang w:val="lv-LV"/>
              </w:rPr>
              <w:t xml:space="preserve"> nodrošināšanai.</w:t>
            </w:r>
          </w:p>
          <w:p w14:paraId="2C85CD19" w14:textId="2DA159EB" w:rsidR="00D25CD9" w:rsidRPr="00913E31" w:rsidRDefault="00D25CD9" w:rsidP="00D25CD9">
            <w:pPr>
              <w:pStyle w:val="Sarakstarindkopa"/>
              <w:numPr>
                <w:ilvl w:val="0"/>
                <w:numId w:val="13"/>
              </w:numPr>
              <w:rPr>
                <w:bCs/>
                <w:sz w:val="22"/>
                <w:szCs w:val="22"/>
                <w:lang w:val="lv-LV"/>
              </w:rPr>
            </w:pPr>
            <w:r w:rsidRPr="00D25CD9">
              <w:rPr>
                <w:bCs/>
                <w:sz w:val="22"/>
                <w:szCs w:val="22"/>
                <w:lang w:val="lv-LV"/>
              </w:rPr>
              <w:t>Telpu un ēkai piegulošās teritorijas (autostāvvietas) videonovērošanas sistēma (atsevišķs serveris un kamerām tīkls)</w:t>
            </w:r>
            <w:r w:rsidRPr="00913E31">
              <w:rPr>
                <w:bCs/>
                <w:sz w:val="22"/>
                <w:szCs w:val="22"/>
                <w:lang w:val="lv-LV"/>
              </w:rPr>
              <w:t>. Videosistēmas iekārtām un programmnodrošinājumam jābūt savienojamam ar aparatūras — programmas kompleksu, izveidojot videonovērošanas sistēmu, kurā videonovērošanas attēli no videokamerām tiek pārraidīti ar tīkla palīdzību un tiek veikts videoieraksts serveros (arhivēšana). Arhīva saglabāšana — vismaz 30 kalendārās dienas.</w:t>
            </w:r>
          </w:p>
          <w:p w14:paraId="241A0EED" w14:textId="0F0F8A67" w:rsidR="00D25CD9" w:rsidRPr="00D25CD9" w:rsidRDefault="00D25CD9" w:rsidP="00D25CD9">
            <w:pPr>
              <w:pStyle w:val="Sarakstarindkopa"/>
              <w:numPr>
                <w:ilvl w:val="0"/>
                <w:numId w:val="13"/>
              </w:numPr>
              <w:rPr>
                <w:bCs/>
                <w:sz w:val="22"/>
                <w:szCs w:val="22"/>
                <w:lang w:val="lv-LV"/>
              </w:rPr>
            </w:pPr>
            <w:r w:rsidRPr="00D25CD9">
              <w:rPr>
                <w:bCs/>
                <w:sz w:val="22"/>
                <w:szCs w:val="22"/>
                <w:lang w:val="lv-LV"/>
              </w:rPr>
              <w:t xml:space="preserve">Video monitoringa centram jāatrodas dežūrdaļā, kur tiek veikts monitorings reālā (online) režīmā 24 stundas diennaktī, divās darba vietās 2 datori, </w:t>
            </w:r>
            <w:r w:rsidR="00FF2A29" w:rsidRPr="000455AD">
              <w:rPr>
                <w:bCs/>
                <w:sz w:val="22"/>
                <w:szCs w:val="22"/>
                <w:lang w:val="lv-LV"/>
              </w:rPr>
              <w:t>8</w:t>
            </w:r>
            <w:r w:rsidRPr="000455AD">
              <w:rPr>
                <w:bCs/>
                <w:sz w:val="22"/>
                <w:szCs w:val="22"/>
                <w:lang w:val="lv-LV"/>
              </w:rPr>
              <w:t xml:space="preserve"> monitori</w:t>
            </w:r>
            <w:r w:rsidR="00913E31" w:rsidRPr="000455AD">
              <w:rPr>
                <w:bCs/>
                <w:sz w:val="22"/>
                <w:szCs w:val="22"/>
                <w:lang w:val="lv-LV"/>
              </w:rPr>
              <w:t xml:space="preserve"> </w:t>
            </w:r>
            <w:r w:rsidR="000455AD" w:rsidRPr="000455AD">
              <w:rPr>
                <w:bCs/>
                <w:sz w:val="22"/>
                <w:szCs w:val="22"/>
                <w:lang w:val="lv-LV"/>
              </w:rPr>
              <w:t>65” lieli</w:t>
            </w:r>
            <w:r w:rsidRPr="00D25CD9">
              <w:rPr>
                <w:bCs/>
                <w:sz w:val="22"/>
                <w:szCs w:val="22"/>
                <w:lang w:val="lv-LV"/>
              </w:rPr>
              <w:t>.</w:t>
            </w:r>
          </w:p>
          <w:p w14:paraId="16BB6195" w14:textId="77777777" w:rsidR="00D25CD9" w:rsidRPr="00D25CD9" w:rsidRDefault="00D25CD9" w:rsidP="00D25CD9">
            <w:pPr>
              <w:pStyle w:val="Sarakstarindkopa"/>
              <w:numPr>
                <w:ilvl w:val="0"/>
                <w:numId w:val="13"/>
              </w:numPr>
              <w:rPr>
                <w:bCs/>
                <w:sz w:val="22"/>
                <w:szCs w:val="22"/>
                <w:lang w:val="lv-LV"/>
              </w:rPr>
            </w:pPr>
            <w:r w:rsidRPr="00D25CD9">
              <w:rPr>
                <w:bCs/>
                <w:sz w:val="22"/>
                <w:szCs w:val="22"/>
                <w:lang w:val="lv-LV"/>
              </w:rPr>
              <w:t>Katrai videonovērošanas kamerai jānodrošina videonovērošana reālā laikā:</w:t>
            </w:r>
          </w:p>
          <w:p w14:paraId="6DC98978" w14:textId="77777777" w:rsidR="00913E31" w:rsidRPr="00913E31" w:rsidRDefault="00D25CD9" w:rsidP="00913E31">
            <w:pPr>
              <w:pStyle w:val="Sarakstarindkopa"/>
              <w:numPr>
                <w:ilvl w:val="0"/>
                <w:numId w:val="23"/>
              </w:numPr>
              <w:rPr>
                <w:bCs/>
                <w:sz w:val="22"/>
                <w:szCs w:val="22"/>
                <w:lang w:val="lv-LV"/>
              </w:rPr>
            </w:pPr>
            <w:r w:rsidRPr="00913E31">
              <w:rPr>
                <w:bCs/>
                <w:sz w:val="22"/>
                <w:szCs w:val="22"/>
                <w:lang w:val="lv-LV"/>
              </w:rPr>
              <w:t>Dežūrdienesta telpa – iekšējās videonovērošanas videokameras;</w:t>
            </w:r>
          </w:p>
          <w:p w14:paraId="454A9CC8" w14:textId="77777777" w:rsidR="00913E31" w:rsidRPr="00913E31" w:rsidRDefault="00D25CD9" w:rsidP="00913E31">
            <w:pPr>
              <w:pStyle w:val="Sarakstarindkopa"/>
              <w:numPr>
                <w:ilvl w:val="0"/>
                <w:numId w:val="23"/>
              </w:numPr>
              <w:rPr>
                <w:bCs/>
                <w:sz w:val="22"/>
                <w:szCs w:val="22"/>
                <w:lang w:val="lv-LV"/>
              </w:rPr>
            </w:pPr>
            <w:r w:rsidRPr="00913E31">
              <w:rPr>
                <w:bCs/>
                <w:sz w:val="22"/>
                <w:szCs w:val="22"/>
                <w:lang w:val="lv-LV"/>
              </w:rPr>
              <w:t>Aizturēto personu atskurbšanas telpa – iekšējās videonovērošanas videokameras;</w:t>
            </w:r>
          </w:p>
          <w:p w14:paraId="38DC4B68" w14:textId="77777777" w:rsidR="00913E31" w:rsidRPr="00913E31" w:rsidRDefault="00D25CD9" w:rsidP="00913E31">
            <w:pPr>
              <w:pStyle w:val="Sarakstarindkopa"/>
              <w:numPr>
                <w:ilvl w:val="0"/>
                <w:numId w:val="23"/>
              </w:numPr>
              <w:rPr>
                <w:bCs/>
                <w:sz w:val="22"/>
                <w:szCs w:val="22"/>
                <w:lang w:val="lv-LV"/>
              </w:rPr>
            </w:pPr>
            <w:r w:rsidRPr="00913E31">
              <w:rPr>
                <w:bCs/>
                <w:sz w:val="22"/>
                <w:szCs w:val="22"/>
                <w:lang w:val="lv-LV"/>
              </w:rPr>
              <w:t>Iestādes telpu gaiteņi – iekšējās videonovērošanas videokameras;</w:t>
            </w:r>
          </w:p>
          <w:p w14:paraId="39FD0C28" w14:textId="09FC42F5" w:rsidR="00913E31" w:rsidRPr="00913E31" w:rsidRDefault="00D25CD9" w:rsidP="00913E31">
            <w:pPr>
              <w:pStyle w:val="Sarakstarindkopa"/>
              <w:numPr>
                <w:ilvl w:val="0"/>
                <w:numId w:val="23"/>
              </w:numPr>
              <w:rPr>
                <w:bCs/>
                <w:sz w:val="22"/>
                <w:szCs w:val="22"/>
                <w:lang w:val="lv-LV"/>
              </w:rPr>
            </w:pPr>
            <w:r w:rsidRPr="00913E31">
              <w:rPr>
                <w:bCs/>
                <w:sz w:val="22"/>
                <w:szCs w:val="22"/>
                <w:lang w:val="lv-LV"/>
              </w:rPr>
              <w:t>Lietvedības darba kabinets – iekšējās videonovērošanas videokameras;</w:t>
            </w:r>
          </w:p>
          <w:p w14:paraId="3AD249DC" w14:textId="77777777" w:rsidR="00913E31" w:rsidRPr="00913E31" w:rsidRDefault="00D25CD9" w:rsidP="00913E31">
            <w:pPr>
              <w:pStyle w:val="Sarakstarindkopa"/>
              <w:numPr>
                <w:ilvl w:val="0"/>
                <w:numId w:val="23"/>
              </w:numPr>
              <w:rPr>
                <w:bCs/>
                <w:sz w:val="22"/>
                <w:szCs w:val="22"/>
                <w:lang w:val="lv-LV"/>
              </w:rPr>
            </w:pPr>
            <w:r w:rsidRPr="00913E31">
              <w:rPr>
                <w:bCs/>
                <w:sz w:val="22"/>
                <w:szCs w:val="22"/>
                <w:lang w:val="lv-LV"/>
              </w:rPr>
              <w:t>Bruņojuma un speclīdzekļu uzglabāšanas telpa – iekšējās videonovērošanas videokamera;</w:t>
            </w:r>
          </w:p>
          <w:p w14:paraId="402B2D05" w14:textId="77777777" w:rsidR="00913E31" w:rsidRPr="00913E31" w:rsidRDefault="00D25CD9" w:rsidP="00913E31">
            <w:pPr>
              <w:pStyle w:val="Sarakstarindkopa"/>
              <w:numPr>
                <w:ilvl w:val="0"/>
                <w:numId w:val="23"/>
              </w:numPr>
              <w:rPr>
                <w:bCs/>
                <w:sz w:val="22"/>
                <w:szCs w:val="22"/>
                <w:lang w:val="lv-LV"/>
              </w:rPr>
            </w:pPr>
            <w:r w:rsidRPr="00913E31">
              <w:rPr>
                <w:bCs/>
                <w:sz w:val="22"/>
                <w:szCs w:val="22"/>
                <w:lang w:val="lv-LV"/>
              </w:rPr>
              <w:t>Pie ēkas ārdurvīm – ārējās videonovērošanas videokameras;</w:t>
            </w:r>
          </w:p>
          <w:p w14:paraId="347758A1" w14:textId="1E441EB7" w:rsidR="00913E31" w:rsidRDefault="00D25CD9" w:rsidP="00913E31">
            <w:pPr>
              <w:pStyle w:val="Sarakstarindkopa"/>
              <w:numPr>
                <w:ilvl w:val="0"/>
                <w:numId w:val="23"/>
              </w:numPr>
              <w:rPr>
                <w:bCs/>
                <w:sz w:val="22"/>
                <w:szCs w:val="22"/>
                <w:lang w:val="lv-LV"/>
              </w:rPr>
            </w:pPr>
            <w:r w:rsidRPr="00FB1262">
              <w:rPr>
                <w:bCs/>
                <w:sz w:val="22"/>
                <w:szCs w:val="22"/>
                <w:lang w:val="lv-LV"/>
              </w:rPr>
              <w:t>Ēkas perimetrā – ārējās videonovērošanas videokameras</w:t>
            </w:r>
            <w:r w:rsidR="006708AE">
              <w:rPr>
                <w:bCs/>
                <w:sz w:val="22"/>
                <w:szCs w:val="22"/>
                <w:lang w:val="lv-LV"/>
              </w:rPr>
              <w:t>;</w:t>
            </w:r>
          </w:p>
          <w:p w14:paraId="1600EACF" w14:textId="5654B952" w:rsidR="006708AE" w:rsidRPr="006708AE" w:rsidRDefault="00D25CD9" w:rsidP="006708AE">
            <w:pPr>
              <w:pStyle w:val="Sarakstarindkopa"/>
              <w:numPr>
                <w:ilvl w:val="0"/>
                <w:numId w:val="23"/>
              </w:numPr>
              <w:rPr>
                <w:bCs/>
                <w:sz w:val="22"/>
                <w:szCs w:val="22"/>
                <w:lang w:val="lv-LV"/>
              </w:rPr>
            </w:pPr>
            <w:r w:rsidRPr="00FB1262">
              <w:rPr>
                <w:bCs/>
                <w:sz w:val="22"/>
                <w:szCs w:val="22"/>
                <w:lang w:val="lv-LV"/>
              </w:rPr>
              <w:t>Videokameru skaitu un izvietojumu nosaka, slēdzot līgumu</w:t>
            </w:r>
            <w:r w:rsidR="006708AE">
              <w:rPr>
                <w:bCs/>
                <w:sz w:val="22"/>
                <w:szCs w:val="22"/>
                <w:lang w:val="lv-LV"/>
              </w:rPr>
              <w:t>.</w:t>
            </w:r>
          </w:p>
          <w:p w14:paraId="6244057A" w14:textId="0A84AE86" w:rsidR="000455AD" w:rsidRDefault="00D86DB3" w:rsidP="00FB1262">
            <w:pPr>
              <w:pStyle w:val="Sarakstarindkopa"/>
              <w:numPr>
                <w:ilvl w:val="0"/>
                <w:numId w:val="24"/>
              </w:numPr>
              <w:rPr>
                <w:bCs/>
                <w:sz w:val="22"/>
                <w:szCs w:val="22"/>
                <w:lang w:val="lv-LV"/>
              </w:rPr>
            </w:pPr>
            <w:r>
              <w:rPr>
                <w:bCs/>
                <w:sz w:val="22"/>
                <w:szCs w:val="22"/>
                <w:lang w:val="lv-LV"/>
              </w:rPr>
              <w:t>Telpās katrai darba vietai paredzēt tīkla dubultrozeti RJ45.</w:t>
            </w:r>
          </w:p>
          <w:p w14:paraId="64635039" w14:textId="12068272" w:rsidR="00D86DB3" w:rsidRDefault="00D86DB3" w:rsidP="00FB1262">
            <w:pPr>
              <w:pStyle w:val="Sarakstarindkopa"/>
              <w:numPr>
                <w:ilvl w:val="0"/>
                <w:numId w:val="24"/>
              </w:numPr>
              <w:rPr>
                <w:bCs/>
                <w:sz w:val="22"/>
                <w:szCs w:val="22"/>
                <w:lang w:val="lv-LV"/>
              </w:rPr>
            </w:pPr>
            <w:r>
              <w:rPr>
                <w:bCs/>
                <w:sz w:val="22"/>
                <w:szCs w:val="22"/>
                <w:lang w:val="lv-LV"/>
              </w:rPr>
              <w:t>Telpās un gaiteņos pie griestiem paredzēt bezvadu datu pārraides (WiFi) iekārtas, kura</w:t>
            </w:r>
            <w:r w:rsidR="008170D0">
              <w:rPr>
                <w:bCs/>
                <w:sz w:val="22"/>
                <w:szCs w:val="22"/>
                <w:lang w:val="lv-LV"/>
              </w:rPr>
              <w:t>s</w:t>
            </w:r>
            <w:r>
              <w:rPr>
                <w:bCs/>
                <w:sz w:val="22"/>
                <w:szCs w:val="22"/>
                <w:lang w:val="lv-LV"/>
              </w:rPr>
              <w:t xml:space="preserve"> tiek centralizēti pārvaldītas ar CAPsMAN.</w:t>
            </w:r>
          </w:p>
          <w:p w14:paraId="05F5D35A" w14:textId="1711696F" w:rsidR="008170D0" w:rsidRDefault="008170D0" w:rsidP="00FB1262">
            <w:pPr>
              <w:pStyle w:val="Sarakstarindkopa"/>
              <w:numPr>
                <w:ilvl w:val="0"/>
                <w:numId w:val="24"/>
              </w:numPr>
              <w:rPr>
                <w:bCs/>
                <w:sz w:val="22"/>
                <w:szCs w:val="22"/>
                <w:lang w:val="lv-LV"/>
              </w:rPr>
            </w:pPr>
            <w:r w:rsidRPr="008170D0">
              <w:rPr>
                <w:bCs/>
                <w:sz w:val="22"/>
                <w:szCs w:val="22"/>
                <w:lang w:val="lv-LV"/>
              </w:rPr>
              <w:t>Sanāksmju – pārrunu telp</w:t>
            </w:r>
            <w:r>
              <w:rPr>
                <w:bCs/>
                <w:sz w:val="22"/>
                <w:szCs w:val="22"/>
                <w:lang w:val="lv-LV"/>
              </w:rPr>
              <w:t>ā paredzēt: ekrānu 86” lielu ar datu tīkla pieslēgumu, HDMI attālinātu sēžu vadīšanai un dalībai konferencēs. Telpā grīdā paredzēt pieslēgvietas datu pārraides tīklam 4x RJ45 un HDMI pieslēgvieta ekrānam.</w:t>
            </w:r>
          </w:p>
          <w:p w14:paraId="6121693F" w14:textId="29172EA0" w:rsidR="00FB1262" w:rsidRDefault="00D25CD9" w:rsidP="00FB1262">
            <w:pPr>
              <w:pStyle w:val="Sarakstarindkopa"/>
              <w:numPr>
                <w:ilvl w:val="0"/>
                <w:numId w:val="24"/>
              </w:numPr>
              <w:rPr>
                <w:bCs/>
                <w:sz w:val="22"/>
                <w:szCs w:val="22"/>
                <w:lang w:val="lv-LV"/>
              </w:rPr>
            </w:pPr>
            <w:r w:rsidRPr="00FB1262">
              <w:rPr>
                <w:bCs/>
                <w:sz w:val="22"/>
                <w:szCs w:val="22"/>
                <w:lang w:val="lv-LV"/>
              </w:rPr>
              <w:t xml:space="preserve">Elektroapgādes zuduma gadījumā uzstādīto iekārtu autonomu darbību jānodrošina vismaz </w:t>
            </w:r>
            <w:r w:rsidR="0075682B">
              <w:rPr>
                <w:bCs/>
                <w:sz w:val="22"/>
                <w:szCs w:val="22"/>
                <w:lang w:val="lv-LV"/>
              </w:rPr>
              <w:t>3</w:t>
            </w:r>
            <w:r w:rsidRPr="00FB1262">
              <w:rPr>
                <w:bCs/>
                <w:sz w:val="22"/>
                <w:szCs w:val="22"/>
                <w:lang w:val="lv-LV"/>
              </w:rPr>
              <w:t>0 minūtes</w:t>
            </w:r>
            <w:r w:rsidR="00B44CD9">
              <w:rPr>
                <w:bCs/>
                <w:sz w:val="22"/>
                <w:szCs w:val="22"/>
                <w:lang w:val="lv-LV"/>
              </w:rPr>
              <w:t>.</w:t>
            </w:r>
          </w:p>
          <w:p w14:paraId="54E19975" w14:textId="5A87924E" w:rsidR="00E13D19" w:rsidRPr="00DE713F" w:rsidRDefault="00D25CD9" w:rsidP="00DE713F">
            <w:pPr>
              <w:pStyle w:val="Sarakstarindkopa"/>
              <w:numPr>
                <w:ilvl w:val="0"/>
                <w:numId w:val="24"/>
              </w:numPr>
              <w:rPr>
                <w:bCs/>
                <w:sz w:val="22"/>
                <w:szCs w:val="22"/>
                <w:lang w:val="lv-LV"/>
              </w:rPr>
            </w:pPr>
            <w:r w:rsidRPr="00FB1262">
              <w:rPr>
                <w:bCs/>
                <w:sz w:val="22"/>
                <w:szCs w:val="22"/>
                <w:lang w:val="lv-LV"/>
              </w:rPr>
              <w:t>Ēkas un telpu drošības signalizācija</w:t>
            </w:r>
            <w:r w:rsidR="002140FA">
              <w:rPr>
                <w:bCs/>
                <w:sz w:val="22"/>
                <w:szCs w:val="22"/>
                <w:lang w:val="lv-LV"/>
              </w:rPr>
              <w:t xml:space="preserve"> (ieroču telpai u.c.)</w:t>
            </w:r>
            <w:r w:rsidRPr="00FB1262">
              <w:rPr>
                <w:bCs/>
                <w:sz w:val="22"/>
                <w:szCs w:val="22"/>
                <w:lang w:val="lv-LV"/>
              </w:rPr>
              <w:t xml:space="preserve"> -</w:t>
            </w:r>
            <w:r w:rsidR="00913E31" w:rsidRPr="00FB1262">
              <w:rPr>
                <w:bCs/>
                <w:sz w:val="22"/>
                <w:szCs w:val="22"/>
                <w:lang w:val="lv-LV"/>
              </w:rPr>
              <w:t xml:space="preserve"> </w:t>
            </w:r>
            <w:r w:rsidRPr="00FB1262">
              <w:rPr>
                <w:bCs/>
                <w:sz w:val="22"/>
                <w:szCs w:val="22"/>
                <w:lang w:val="lv-LV"/>
              </w:rPr>
              <w:t>pieslēg</w:t>
            </w:r>
            <w:r w:rsidR="009D51A5">
              <w:rPr>
                <w:bCs/>
                <w:sz w:val="22"/>
                <w:szCs w:val="22"/>
                <w:lang w:val="lv-LV"/>
              </w:rPr>
              <w:t>ums</w:t>
            </w:r>
            <w:r w:rsidRPr="00FB1262">
              <w:rPr>
                <w:bCs/>
                <w:sz w:val="22"/>
                <w:szCs w:val="22"/>
                <w:lang w:val="lv-LV"/>
              </w:rPr>
              <w:t xml:space="preserve"> apsardzes pakalpojumu sniedzēju pultij (serverim)</w:t>
            </w:r>
            <w:r w:rsidR="00FB1262">
              <w:rPr>
                <w:bCs/>
                <w:sz w:val="22"/>
                <w:szCs w:val="22"/>
                <w:lang w:val="lv-LV"/>
              </w:rPr>
              <w:t>.</w:t>
            </w:r>
          </w:p>
        </w:tc>
      </w:tr>
      <w:tr w:rsidR="00644BAD" w:rsidRPr="006A1F03" w14:paraId="4DC7A3BF" w14:textId="77777777" w:rsidTr="00354BD0">
        <w:tc>
          <w:tcPr>
            <w:tcW w:w="704" w:type="dxa"/>
          </w:tcPr>
          <w:p w14:paraId="5D80ED18" w14:textId="46E1F250" w:rsidR="00644BAD" w:rsidRPr="006A1F03" w:rsidRDefault="00644BAD" w:rsidP="00644BAD">
            <w:pPr>
              <w:jc w:val="left"/>
              <w:rPr>
                <w:bCs/>
                <w:sz w:val="22"/>
                <w:szCs w:val="22"/>
                <w:lang w:val="lv-LV"/>
              </w:rPr>
            </w:pPr>
            <w:r w:rsidRPr="006A1F03">
              <w:rPr>
                <w:bCs/>
                <w:sz w:val="22"/>
                <w:szCs w:val="22"/>
                <w:lang w:val="lv-LV"/>
              </w:rPr>
              <w:lastRenderedPageBreak/>
              <w:t>3.</w:t>
            </w:r>
            <w:r w:rsidR="00F5252E" w:rsidRPr="006A1F03">
              <w:rPr>
                <w:bCs/>
                <w:sz w:val="22"/>
                <w:szCs w:val="22"/>
                <w:lang w:val="lv-LV"/>
              </w:rPr>
              <w:t>5</w:t>
            </w:r>
            <w:r w:rsidRPr="006A1F03">
              <w:rPr>
                <w:bCs/>
                <w:sz w:val="22"/>
                <w:szCs w:val="22"/>
                <w:lang w:val="lv-LV"/>
              </w:rPr>
              <w:t>.</w:t>
            </w:r>
          </w:p>
        </w:tc>
        <w:tc>
          <w:tcPr>
            <w:tcW w:w="8357" w:type="dxa"/>
            <w:gridSpan w:val="2"/>
          </w:tcPr>
          <w:p w14:paraId="36148F3B" w14:textId="77777777" w:rsidR="00644BAD" w:rsidRPr="006A1F03" w:rsidRDefault="00644BAD" w:rsidP="00644BAD">
            <w:pPr>
              <w:rPr>
                <w:b/>
                <w:bCs/>
                <w:sz w:val="22"/>
                <w:szCs w:val="22"/>
                <w:lang w:val="lv-LV"/>
              </w:rPr>
            </w:pPr>
            <w:r w:rsidRPr="006A1F03">
              <w:rPr>
                <w:b/>
                <w:bCs/>
                <w:sz w:val="22"/>
                <w:szCs w:val="22"/>
                <w:lang w:val="lv-LV"/>
              </w:rPr>
              <w:t>Skaņošana</w:t>
            </w:r>
          </w:p>
        </w:tc>
      </w:tr>
      <w:tr w:rsidR="00644BAD" w:rsidRPr="006A1F03" w14:paraId="1D07CE45" w14:textId="77777777" w:rsidTr="00354BD0">
        <w:tc>
          <w:tcPr>
            <w:tcW w:w="704" w:type="dxa"/>
          </w:tcPr>
          <w:p w14:paraId="7EE1C401" w14:textId="77777777" w:rsidR="00644BAD" w:rsidRPr="006A1F03" w:rsidRDefault="00644BAD" w:rsidP="00644BAD">
            <w:pPr>
              <w:jc w:val="left"/>
              <w:rPr>
                <w:bCs/>
                <w:sz w:val="22"/>
                <w:szCs w:val="22"/>
                <w:lang w:val="lv-LV"/>
              </w:rPr>
            </w:pPr>
          </w:p>
        </w:tc>
        <w:tc>
          <w:tcPr>
            <w:tcW w:w="8357" w:type="dxa"/>
            <w:gridSpan w:val="2"/>
          </w:tcPr>
          <w:p w14:paraId="3629509A" w14:textId="6755A87A" w:rsidR="00644BAD" w:rsidRPr="006A1F03" w:rsidRDefault="00644BAD" w:rsidP="00644BAD">
            <w:pPr>
              <w:snapToGrid w:val="0"/>
              <w:rPr>
                <w:bCs/>
                <w:sz w:val="22"/>
                <w:szCs w:val="22"/>
                <w:lang w:val="lv-LV"/>
              </w:rPr>
            </w:pPr>
            <w:r w:rsidRPr="006A1F03">
              <w:rPr>
                <w:bCs/>
                <w:sz w:val="22"/>
                <w:szCs w:val="22"/>
                <w:lang w:val="lv-LV"/>
              </w:rPr>
              <w:t>Darba uzdevumam atbilstošo izstrādāto būvprojekta dokumentācij</w:t>
            </w:r>
            <w:r w:rsidR="00BB2A96" w:rsidRPr="006A1F03">
              <w:rPr>
                <w:bCs/>
                <w:sz w:val="22"/>
                <w:szCs w:val="22"/>
                <w:lang w:val="lv-LV"/>
              </w:rPr>
              <w:t>a</w:t>
            </w:r>
            <w:r w:rsidRPr="006A1F03">
              <w:rPr>
                <w:bCs/>
                <w:sz w:val="22"/>
                <w:szCs w:val="22"/>
                <w:lang w:val="lv-LV"/>
              </w:rPr>
              <w:t xml:space="preserve"> jāsaskaņo ar: </w:t>
            </w:r>
          </w:p>
          <w:p w14:paraId="61AD5E03" w14:textId="77777777" w:rsidR="00F00B80" w:rsidRPr="006A1F03" w:rsidRDefault="00644BAD" w:rsidP="00FB1262">
            <w:pPr>
              <w:pStyle w:val="Sarakstarindkopa"/>
              <w:numPr>
                <w:ilvl w:val="0"/>
                <w:numId w:val="14"/>
              </w:numPr>
              <w:snapToGrid w:val="0"/>
              <w:ind w:left="744"/>
              <w:rPr>
                <w:bCs/>
                <w:sz w:val="22"/>
                <w:szCs w:val="22"/>
                <w:lang w:val="lv-LV"/>
              </w:rPr>
            </w:pPr>
            <w:r w:rsidRPr="006A1F03">
              <w:rPr>
                <w:bCs/>
                <w:sz w:val="22"/>
                <w:szCs w:val="22"/>
                <w:lang w:val="lv-LV"/>
              </w:rPr>
              <w:t>Iestādēm, kas izdevušas tehniskos noteikumus;</w:t>
            </w:r>
          </w:p>
          <w:p w14:paraId="08C9D3BF" w14:textId="34F9A2E0" w:rsidR="00F00B80" w:rsidRPr="006A1F03" w:rsidRDefault="00B44CD9" w:rsidP="00FB1262">
            <w:pPr>
              <w:pStyle w:val="Sarakstarindkopa"/>
              <w:numPr>
                <w:ilvl w:val="0"/>
                <w:numId w:val="14"/>
              </w:numPr>
              <w:snapToGrid w:val="0"/>
              <w:ind w:left="744"/>
              <w:rPr>
                <w:bCs/>
                <w:sz w:val="22"/>
                <w:szCs w:val="22"/>
                <w:lang w:val="lv-LV"/>
              </w:rPr>
            </w:pPr>
            <w:r>
              <w:rPr>
                <w:bCs/>
                <w:sz w:val="22"/>
                <w:szCs w:val="22"/>
                <w:lang w:val="lv-LV"/>
              </w:rPr>
              <w:t>P</w:t>
            </w:r>
            <w:r w:rsidR="00644BAD" w:rsidRPr="006A1F03">
              <w:rPr>
                <w:bCs/>
                <w:sz w:val="22"/>
                <w:szCs w:val="22"/>
                <w:lang w:val="lv-LV"/>
              </w:rPr>
              <w:t>ieguļošo zemes gabalu īpašniekiem, ja tiek skartas viņu intereses;</w:t>
            </w:r>
          </w:p>
          <w:p w14:paraId="541AE9D7" w14:textId="77777777" w:rsidR="00F00B80" w:rsidRPr="006A1F03" w:rsidRDefault="00644BAD" w:rsidP="00FB1262">
            <w:pPr>
              <w:pStyle w:val="Sarakstarindkopa"/>
              <w:numPr>
                <w:ilvl w:val="0"/>
                <w:numId w:val="14"/>
              </w:numPr>
              <w:snapToGrid w:val="0"/>
              <w:ind w:left="744"/>
              <w:rPr>
                <w:bCs/>
                <w:sz w:val="22"/>
                <w:szCs w:val="22"/>
                <w:lang w:val="lv-LV"/>
              </w:rPr>
            </w:pPr>
            <w:r w:rsidRPr="006A1F03">
              <w:rPr>
                <w:bCs/>
                <w:sz w:val="22"/>
                <w:szCs w:val="22"/>
                <w:lang w:val="lv-LV"/>
              </w:rPr>
              <w:t>Ādažu novada pašvaldības projekta vadības pārstāvi;</w:t>
            </w:r>
          </w:p>
          <w:p w14:paraId="1B4E11A6" w14:textId="3D2F213D" w:rsidR="00746BDC" w:rsidRPr="006A1F03" w:rsidRDefault="00644BAD" w:rsidP="00FB1262">
            <w:pPr>
              <w:pStyle w:val="Sarakstarindkopa"/>
              <w:numPr>
                <w:ilvl w:val="0"/>
                <w:numId w:val="14"/>
              </w:numPr>
              <w:snapToGrid w:val="0"/>
              <w:ind w:left="744"/>
              <w:rPr>
                <w:bCs/>
                <w:sz w:val="22"/>
                <w:szCs w:val="22"/>
                <w:lang w:val="lv-LV"/>
              </w:rPr>
            </w:pPr>
            <w:r w:rsidRPr="006A1F03">
              <w:rPr>
                <w:sz w:val="22"/>
                <w:szCs w:val="22"/>
                <w:lang w:val="lv-LV"/>
              </w:rPr>
              <w:t>Ādažu novada pašvaldības Būvvaldi.</w:t>
            </w:r>
          </w:p>
        </w:tc>
      </w:tr>
      <w:tr w:rsidR="00644BAD" w:rsidRPr="006A1F03" w14:paraId="0C70A402" w14:textId="77777777" w:rsidTr="00354BD0">
        <w:tc>
          <w:tcPr>
            <w:tcW w:w="704" w:type="dxa"/>
          </w:tcPr>
          <w:p w14:paraId="4F80F30C" w14:textId="77777777" w:rsidR="00644BAD" w:rsidRPr="006A1F03" w:rsidRDefault="00644BAD" w:rsidP="00644BAD">
            <w:pPr>
              <w:jc w:val="left"/>
              <w:rPr>
                <w:b/>
                <w:lang w:val="lv-LV"/>
              </w:rPr>
            </w:pPr>
            <w:r w:rsidRPr="006A1F03">
              <w:rPr>
                <w:b/>
                <w:lang w:val="lv-LV"/>
              </w:rPr>
              <w:t>4.</w:t>
            </w:r>
          </w:p>
        </w:tc>
        <w:tc>
          <w:tcPr>
            <w:tcW w:w="8357" w:type="dxa"/>
            <w:gridSpan w:val="2"/>
          </w:tcPr>
          <w:p w14:paraId="20F9063A" w14:textId="77777777" w:rsidR="00644BAD" w:rsidRPr="006A1F03" w:rsidRDefault="00644BAD" w:rsidP="00644BAD">
            <w:pPr>
              <w:snapToGrid w:val="0"/>
              <w:rPr>
                <w:b/>
                <w:lang w:val="lv-LV"/>
              </w:rPr>
            </w:pPr>
            <w:r w:rsidRPr="006A1F03">
              <w:rPr>
                <w:b/>
                <w:lang w:val="lv-LV"/>
              </w:rPr>
              <w:t>AUTORUZRAUDZĪBAS NOSACĪJUMI</w:t>
            </w:r>
          </w:p>
        </w:tc>
      </w:tr>
      <w:tr w:rsidR="00644BAD" w:rsidRPr="006A1F03" w14:paraId="16C64CB1" w14:textId="77777777" w:rsidTr="00354BD0">
        <w:tc>
          <w:tcPr>
            <w:tcW w:w="704" w:type="dxa"/>
          </w:tcPr>
          <w:p w14:paraId="58509866" w14:textId="77777777" w:rsidR="00644BAD" w:rsidRPr="006A1F03" w:rsidRDefault="00644BAD" w:rsidP="00644BAD">
            <w:pPr>
              <w:jc w:val="left"/>
              <w:rPr>
                <w:bCs/>
                <w:sz w:val="22"/>
                <w:szCs w:val="22"/>
                <w:lang w:val="lv-LV"/>
              </w:rPr>
            </w:pPr>
          </w:p>
        </w:tc>
        <w:tc>
          <w:tcPr>
            <w:tcW w:w="8357" w:type="dxa"/>
            <w:gridSpan w:val="2"/>
          </w:tcPr>
          <w:p w14:paraId="0D0D4030" w14:textId="77777777" w:rsidR="00D72973" w:rsidRPr="006A1F03" w:rsidRDefault="00644BAD" w:rsidP="005A2E31">
            <w:pPr>
              <w:pStyle w:val="Sarakstarindkopa"/>
              <w:numPr>
                <w:ilvl w:val="0"/>
                <w:numId w:val="18"/>
              </w:numPr>
              <w:snapToGrid w:val="0"/>
              <w:rPr>
                <w:bCs/>
                <w:sz w:val="22"/>
                <w:szCs w:val="22"/>
                <w:lang w:val="lv-LV"/>
              </w:rPr>
            </w:pPr>
            <w:r w:rsidRPr="006A1F03">
              <w:rPr>
                <w:bCs/>
                <w:sz w:val="22"/>
                <w:szCs w:val="22"/>
                <w:lang w:val="lv-LV"/>
              </w:rPr>
              <w:t>Veikt autoruzraudzību atbilstoši saskaņotajam būvprojektam, 19.08.2014. Ministru kabineta noteikumu Nr.500 “Vispārīgie būvnoteikumi” prasībām, ievērojot būvprojekta inženiertehniskos risinājumus, darbu apjomus un to izmaksas un darba izpildes grafiku.</w:t>
            </w:r>
          </w:p>
          <w:p w14:paraId="06B4D366" w14:textId="77777777" w:rsidR="00D72973" w:rsidRPr="006A1F03" w:rsidRDefault="00644BAD" w:rsidP="005A2E31">
            <w:pPr>
              <w:pStyle w:val="Sarakstarindkopa"/>
              <w:numPr>
                <w:ilvl w:val="0"/>
                <w:numId w:val="18"/>
              </w:numPr>
              <w:snapToGrid w:val="0"/>
              <w:rPr>
                <w:bCs/>
                <w:sz w:val="22"/>
                <w:szCs w:val="22"/>
                <w:lang w:val="lv-LV"/>
              </w:rPr>
            </w:pPr>
            <w:r w:rsidRPr="006A1F03">
              <w:rPr>
                <w:bCs/>
                <w:sz w:val="22"/>
                <w:szCs w:val="22"/>
                <w:lang w:val="lv-LV"/>
              </w:rPr>
              <w:t>Autoruzraugs ir atbildīgs par to, lai visā līguma izpildes laikā tam būtu spēkā esošas licences un sertifikāti, ja tādi ir nepieciešami autoruzraudzības veikšanai saskaņā ar normatīvajiem aktiem.</w:t>
            </w:r>
          </w:p>
          <w:p w14:paraId="15139AED" w14:textId="77777777" w:rsidR="00D72973" w:rsidRPr="006A1F03" w:rsidRDefault="00644BAD" w:rsidP="005A2E31">
            <w:pPr>
              <w:pStyle w:val="Sarakstarindkopa"/>
              <w:numPr>
                <w:ilvl w:val="0"/>
                <w:numId w:val="18"/>
              </w:numPr>
              <w:snapToGrid w:val="0"/>
              <w:rPr>
                <w:bCs/>
                <w:sz w:val="22"/>
                <w:szCs w:val="22"/>
                <w:lang w:val="lv-LV"/>
              </w:rPr>
            </w:pPr>
            <w:r w:rsidRPr="006A1F03">
              <w:rPr>
                <w:bCs/>
                <w:sz w:val="22"/>
                <w:szCs w:val="22"/>
                <w:lang w:val="lv-LV"/>
              </w:rPr>
              <w:t>Nepieciešamības gadījumā Autoruzraugam jāpiedalās būvniecības darbu projekta vadības sanāksmēs, bet ne retāk kā reizi 2 nedēļās.</w:t>
            </w:r>
          </w:p>
          <w:p w14:paraId="7FA7C040" w14:textId="77777777" w:rsidR="00D72973" w:rsidRPr="006A1F03" w:rsidRDefault="00644BAD" w:rsidP="005A2E31">
            <w:pPr>
              <w:pStyle w:val="Sarakstarindkopa"/>
              <w:numPr>
                <w:ilvl w:val="0"/>
                <w:numId w:val="18"/>
              </w:numPr>
              <w:snapToGrid w:val="0"/>
              <w:rPr>
                <w:bCs/>
                <w:sz w:val="22"/>
                <w:szCs w:val="22"/>
                <w:lang w:val="lv-LV"/>
              </w:rPr>
            </w:pPr>
            <w:r w:rsidRPr="006A1F03">
              <w:rPr>
                <w:bCs/>
                <w:sz w:val="22"/>
                <w:szCs w:val="22"/>
                <w:lang w:val="lv-LV"/>
              </w:rPr>
              <w:t xml:space="preserve">Būvdarbu autoruzraudzības ilgums ir līdz objekta nodošanai ekspluatācijā.  </w:t>
            </w:r>
          </w:p>
          <w:p w14:paraId="6CDF82BC" w14:textId="5E7BCB42" w:rsidR="00D72973" w:rsidRPr="006A1F03" w:rsidRDefault="00644BAD" w:rsidP="005A2E31">
            <w:pPr>
              <w:pStyle w:val="Sarakstarindkopa"/>
              <w:numPr>
                <w:ilvl w:val="0"/>
                <w:numId w:val="18"/>
              </w:numPr>
              <w:snapToGrid w:val="0"/>
              <w:rPr>
                <w:color w:val="000000" w:themeColor="text1"/>
                <w:sz w:val="22"/>
                <w:szCs w:val="22"/>
                <w:lang w:val="lv-LV"/>
              </w:rPr>
            </w:pPr>
            <w:r w:rsidRPr="006A1F03">
              <w:rPr>
                <w:bCs/>
                <w:color w:val="000000" w:themeColor="text1"/>
                <w:sz w:val="22"/>
                <w:szCs w:val="22"/>
                <w:lang w:val="lv-LV"/>
              </w:rPr>
              <w:t xml:space="preserve">Plānotais būvdarbu ilgums – </w:t>
            </w:r>
            <w:r w:rsidR="001F501D" w:rsidRPr="006A1F03">
              <w:rPr>
                <w:bCs/>
                <w:color w:val="000000" w:themeColor="text1"/>
                <w:sz w:val="22"/>
                <w:szCs w:val="22"/>
                <w:lang w:val="lv-LV"/>
              </w:rPr>
              <w:t>12</w:t>
            </w:r>
            <w:r w:rsidRPr="006A1F03">
              <w:rPr>
                <w:bCs/>
                <w:color w:val="000000" w:themeColor="text1"/>
                <w:sz w:val="22"/>
                <w:szCs w:val="22"/>
                <w:lang w:val="lv-LV"/>
              </w:rPr>
              <w:t xml:space="preserve"> mēne</w:t>
            </w:r>
            <w:r w:rsidR="00143758" w:rsidRPr="006A1F03">
              <w:rPr>
                <w:bCs/>
                <w:color w:val="000000" w:themeColor="text1"/>
                <w:sz w:val="22"/>
                <w:szCs w:val="22"/>
                <w:lang w:val="lv-LV"/>
              </w:rPr>
              <w:t>ši</w:t>
            </w:r>
            <w:r w:rsidRPr="006A1F03">
              <w:rPr>
                <w:bCs/>
                <w:color w:val="000000" w:themeColor="text1"/>
                <w:sz w:val="22"/>
                <w:szCs w:val="22"/>
                <w:lang w:val="lv-LV"/>
              </w:rPr>
              <w:t>.</w:t>
            </w:r>
          </w:p>
          <w:p w14:paraId="75D5D866" w14:textId="77777777" w:rsidR="00D72973" w:rsidRPr="006A1F03" w:rsidRDefault="00644BAD" w:rsidP="005A2E31">
            <w:pPr>
              <w:pStyle w:val="Sarakstarindkopa"/>
              <w:numPr>
                <w:ilvl w:val="0"/>
                <w:numId w:val="18"/>
              </w:numPr>
              <w:snapToGrid w:val="0"/>
              <w:rPr>
                <w:bCs/>
                <w:sz w:val="22"/>
                <w:szCs w:val="22"/>
                <w:lang w:val="lv-LV"/>
              </w:rPr>
            </w:pPr>
            <w:r w:rsidRPr="006A1F03">
              <w:rPr>
                <w:bCs/>
                <w:sz w:val="22"/>
                <w:szCs w:val="22"/>
                <w:lang w:val="lv-LV"/>
              </w:rPr>
              <w:t>Pēc Pasūtītāja telefoniska vai rakstiska pieprasījuma Autoruzraugam jāierodas Objektā 48 stundu laikā no pieprasījuma saņemšanas vai savlaicīgi jābrīdina Pasūtītāju par nepieciešamību pārcelt ierašanos uz vēlāku laiku.</w:t>
            </w:r>
          </w:p>
          <w:p w14:paraId="76DDAA2E" w14:textId="77777777" w:rsidR="00D72973" w:rsidRPr="006A1F03" w:rsidRDefault="00644BAD" w:rsidP="005A2E31">
            <w:pPr>
              <w:pStyle w:val="Sarakstarindkopa"/>
              <w:numPr>
                <w:ilvl w:val="0"/>
                <w:numId w:val="18"/>
              </w:numPr>
              <w:snapToGrid w:val="0"/>
              <w:rPr>
                <w:bCs/>
                <w:sz w:val="22"/>
                <w:szCs w:val="22"/>
                <w:lang w:val="lv-LV"/>
              </w:rPr>
            </w:pPr>
            <w:r w:rsidRPr="006A1F03">
              <w:rPr>
                <w:bCs/>
                <w:sz w:val="22"/>
                <w:szCs w:val="22"/>
                <w:lang w:val="lv-LV"/>
              </w:rPr>
              <w:t xml:space="preserve">Nepieciešamības gadījumā, t.sk., ja tas nepieciešams nekvalitatīvi izstrādāta BP gadījumā, Autoruzraugs bez papildus atlīdzības veic izmaiņas vai papildinājumus būvprojektā iespējami īsā laikā. </w:t>
            </w:r>
          </w:p>
          <w:p w14:paraId="1C2A1DCF" w14:textId="43B44C3D" w:rsidR="00644BAD" w:rsidRPr="006A1F03" w:rsidRDefault="00644BAD" w:rsidP="005A2E31">
            <w:pPr>
              <w:pStyle w:val="Sarakstarindkopa"/>
              <w:numPr>
                <w:ilvl w:val="0"/>
                <w:numId w:val="18"/>
              </w:numPr>
              <w:snapToGrid w:val="0"/>
              <w:rPr>
                <w:bCs/>
                <w:sz w:val="22"/>
                <w:szCs w:val="22"/>
                <w:lang w:val="lv-LV"/>
              </w:rPr>
            </w:pPr>
            <w:r w:rsidRPr="006A1F03">
              <w:rPr>
                <w:bCs/>
                <w:sz w:val="22"/>
                <w:szCs w:val="22"/>
                <w:lang w:val="lv-LV"/>
              </w:rPr>
              <w:t>Autoruzrauga pienākums ir nekavējoties informēt Pasūtītāju par visiem apstākļiem, kuri var ietekmēt būvniecības procesu, un sniegt priekšlikumus par iespējamiem risinājumiem.</w:t>
            </w:r>
          </w:p>
        </w:tc>
      </w:tr>
      <w:tr w:rsidR="00644BAD" w:rsidRPr="006A1F03" w14:paraId="4DC4B9C9" w14:textId="77777777" w:rsidTr="00354BD0">
        <w:tc>
          <w:tcPr>
            <w:tcW w:w="704" w:type="dxa"/>
          </w:tcPr>
          <w:p w14:paraId="5078E882" w14:textId="77777777" w:rsidR="00644BAD" w:rsidRPr="006A1F03" w:rsidRDefault="00644BAD" w:rsidP="00644BAD">
            <w:pPr>
              <w:jc w:val="left"/>
              <w:rPr>
                <w:b/>
                <w:sz w:val="22"/>
                <w:szCs w:val="22"/>
                <w:lang w:val="lv-LV"/>
              </w:rPr>
            </w:pPr>
            <w:r w:rsidRPr="006A1F03">
              <w:rPr>
                <w:b/>
                <w:sz w:val="22"/>
                <w:szCs w:val="22"/>
                <w:lang w:val="lv-LV"/>
              </w:rPr>
              <w:t>5.</w:t>
            </w:r>
          </w:p>
        </w:tc>
        <w:tc>
          <w:tcPr>
            <w:tcW w:w="8357" w:type="dxa"/>
            <w:gridSpan w:val="2"/>
          </w:tcPr>
          <w:p w14:paraId="497CA4A2" w14:textId="7725BCA6" w:rsidR="00644BAD" w:rsidRPr="006A1F03" w:rsidRDefault="00644BAD" w:rsidP="00644BAD">
            <w:pPr>
              <w:snapToGrid w:val="0"/>
              <w:rPr>
                <w:b/>
                <w:lang w:val="lv-LV"/>
              </w:rPr>
            </w:pPr>
            <w:r w:rsidRPr="006A1F03">
              <w:rPr>
                <w:b/>
                <w:lang w:val="lv-LV"/>
              </w:rPr>
              <w:t>DARBA ORGANIZĀCIJA</w:t>
            </w:r>
          </w:p>
        </w:tc>
      </w:tr>
      <w:tr w:rsidR="006E0545" w:rsidRPr="006A1F03" w14:paraId="7775EF5E" w14:textId="77777777" w:rsidTr="00354BD0">
        <w:tc>
          <w:tcPr>
            <w:tcW w:w="704" w:type="dxa"/>
          </w:tcPr>
          <w:p w14:paraId="097B08AE" w14:textId="379DC073" w:rsidR="006E0545" w:rsidRPr="006A1F03" w:rsidRDefault="006E0545" w:rsidP="00644BAD">
            <w:pPr>
              <w:jc w:val="left"/>
              <w:rPr>
                <w:bCs/>
                <w:sz w:val="22"/>
                <w:szCs w:val="22"/>
                <w:lang w:val="lv-LV"/>
              </w:rPr>
            </w:pPr>
            <w:r w:rsidRPr="006A1F03">
              <w:rPr>
                <w:bCs/>
                <w:sz w:val="22"/>
                <w:szCs w:val="22"/>
                <w:lang w:val="lv-LV"/>
              </w:rPr>
              <w:t>5.1.</w:t>
            </w:r>
          </w:p>
        </w:tc>
        <w:tc>
          <w:tcPr>
            <w:tcW w:w="8357" w:type="dxa"/>
            <w:gridSpan w:val="2"/>
          </w:tcPr>
          <w:p w14:paraId="5008AA31" w14:textId="71B15B51" w:rsidR="006E0545" w:rsidRPr="006A1F03" w:rsidRDefault="003E4014" w:rsidP="006E0545">
            <w:pPr>
              <w:suppressAutoHyphens w:val="0"/>
              <w:autoSpaceDE w:val="0"/>
              <w:autoSpaceDN w:val="0"/>
              <w:adjustRightInd w:val="0"/>
              <w:rPr>
                <w:b/>
                <w:bCs/>
                <w:iCs/>
                <w:sz w:val="22"/>
                <w:szCs w:val="22"/>
                <w:lang w:val="lv-LV"/>
              </w:rPr>
            </w:pPr>
            <w:r w:rsidRPr="006A1F03">
              <w:rPr>
                <w:b/>
                <w:bCs/>
                <w:iCs/>
                <w:sz w:val="22"/>
                <w:szCs w:val="22"/>
                <w:lang w:val="lv-LV"/>
              </w:rPr>
              <w:t>Pušu pienākumi</w:t>
            </w:r>
          </w:p>
        </w:tc>
      </w:tr>
      <w:tr w:rsidR="00644BAD" w:rsidRPr="006A1F03" w14:paraId="4DA0FE81" w14:textId="77777777" w:rsidTr="00354BD0">
        <w:tc>
          <w:tcPr>
            <w:tcW w:w="704" w:type="dxa"/>
          </w:tcPr>
          <w:p w14:paraId="0F18332F" w14:textId="26173A87" w:rsidR="00644BAD" w:rsidRPr="006A1F03" w:rsidRDefault="00644BAD" w:rsidP="00644BAD">
            <w:pPr>
              <w:jc w:val="left"/>
              <w:rPr>
                <w:bCs/>
                <w:sz w:val="22"/>
                <w:szCs w:val="22"/>
                <w:lang w:val="lv-LV"/>
              </w:rPr>
            </w:pPr>
          </w:p>
        </w:tc>
        <w:tc>
          <w:tcPr>
            <w:tcW w:w="8357" w:type="dxa"/>
            <w:gridSpan w:val="2"/>
          </w:tcPr>
          <w:p w14:paraId="183FB9DA" w14:textId="06DB248F" w:rsidR="00D72973" w:rsidRPr="006A1F03" w:rsidRDefault="0020376D" w:rsidP="005A2E31">
            <w:pPr>
              <w:pStyle w:val="Sarakstarindkopa"/>
              <w:numPr>
                <w:ilvl w:val="0"/>
                <w:numId w:val="19"/>
              </w:numPr>
              <w:suppressAutoHyphens w:val="0"/>
              <w:autoSpaceDE w:val="0"/>
              <w:autoSpaceDN w:val="0"/>
              <w:adjustRightInd w:val="0"/>
              <w:rPr>
                <w:iCs/>
                <w:sz w:val="22"/>
                <w:szCs w:val="22"/>
                <w:lang w:val="lv-LV"/>
              </w:rPr>
            </w:pPr>
            <w:r w:rsidRPr="006A1F03">
              <w:rPr>
                <w:iCs/>
                <w:sz w:val="22"/>
                <w:szCs w:val="22"/>
                <w:lang w:val="lv-LV"/>
              </w:rPr>
              <w:t xml:space="preserve">Pasūtītājs izveido pagaidu lietu </w:t>
            </w:r>
            <w:r w:rsidR="004B4B2E" w:rsidRPr="006A1F03">
              <w:rPr>
                <w:iCs/>
                <w:sz w:val="22"/>
                <w:szCs w:val="22"/>
                <w:lang w:val="lv-LV"/>
              </w:rPr>
              <w:t>Būvniecības informācijas</w:t>
            </w:r>
            <w:r w:rsidRPr="006A1F03">
              <w:rPr>
                <w:iCs/>
                <w:sz w:val="22"/>
                <w:szCs w:val="22"/>
                <w:lang w:val="lv-LV"/>
              </w:rPr>
              <w:t xml:space="preserve"> sistēmā</w:t>
            </w:r>
            <w:r w:rsidR="004B4B2E" w:rsidRPr="006A1F03">
              <w:rPr>
                <w:iCs/>
                <w:sz w:val="22"/>
                <w:szCs w:val="22"/>
                <w:lang w:val="lv-LV"/>
              </w:rPr>
              <w:t xml:space="preserve"> (BIS)</w:t>
            </w:r>
            <w:r w:rsidR="00B44CD9">
              <w:rPr>
                <w:iCs/>
                <w:sz w:val="22"/>
                <w:szCs w:val="22"/>
                <w:lang w:val="lv-LV"/>
              </w:rPr>
              <w:t>.</w:t>
            </w:r>
          </w:p>
          <w:p w14:paraId="6BEDCF9C" w14:textId="5A3017DD" w:rsidR="00F25EEC" w:rsidRPr="006A1F03" w:rsidRDefault="0020376D" w:rsidP="003E4014">
            <w:pPr>
              <w:pStyle w:val="Sarakstarindkopa"/>
              <w:numPr>
                <w:ilvl w:val="0"/>
                <w:numId w:val="19"/>
              </w:numPr>
              <w:suppressAutoHyphens w:val="0"/>
              <w:autoSpaceDE w:val="0"/>
              <w:autoSpaceDN w:val="0"/>
              <w:adjustRightInd w:val="0"/>
              <w:rPr>
                <w:iCs/>
                <w:sz w:val="22"/>
                <w:szCs w:val="22"/>
                <w:lang w:val="lv-LV"/>
              </w:rPr>
            </w:pPr>
            <w:r w:rsidRPr="006A1F03">
              <w:rPr>
                <w:iCs/>
                <w:sz w:val="22"/>
                <w:szCs w:val="22"/>
                <w:lang w:val="lv-LV"/>
              </w:rPr>
              <w:t xml:space="preserve">Pasūtītājs pilnvaro Projektētāju izstrādāt </w:t>
            </w:r>
            <w:r w:rsidR="00143758" w:rsidRPr="006A1F03">
              <w:rPr>
                <w:iCs/>
                <w:sz w:val="22"/>
                <w:szCs w:val="22"/>
                <w:lang w:val="lv-LV"/>
              </w:rPr>
              <w:t>būvprojekta dokumentāciju</w:t>
            </w:r>
            <w:r w:rsidR="00B44CD9">
              <w:rPr>
                <w:iCs/>
                <w:sz w:val="22"/>
                <w:szCs w:val="22"/>
                <w:lang w:val="lv-LV"/>
              </w:rPr>
              <w:t>.</w:t>
            </w:r>
          </w:p>
          <w:p w14:paraId="58CC65C2" w14:textId="44624560" w:rsidR="00D72973" w:rsidRPr="006A1F03" w:rsidRDefault="0020376D" w:rsidP="005A2E31">
            <w:pPr>
              <w:pStyle w:val="Sarakstarindkopa"/>
              <w:numPr>
                <w:ilvl w:val="0"/>
                <w:numId w:val="19"/>
              </w:numPr>
              <w:suppressAutoHyphens w:val="0"/>
              <w:autoSpaceDE w:val="0"/>
              <w:autoSpaceDN w:val="0"/>
              <w:adjustRightInd w:val="0"/>
              <w:rPr>
                <w:iCs/>
                <w:sz w:val="22"/>
                <w:szCs w:val="22"/>
                <w:lang w:val="lv-LV"/>
              </w:rPr>
            </w:pPr>
            <w:r w:rsidRPr="006A1F03">
              <w:rPr>
                <w:iCs/>
                <w:sz w:val="22"/>
                <w:szCs w:val="22"/>
                <w:lang w:val="lv-LV"/>
              </w:rPr>
              <w:t xml:space="preserve">Projektētājs sagatavo </w:t>
            </w:r>
            <w:r w:rsidR="00143758" w:rsidRPr="006A1F03">
              <w:rPr>
                <w:iCs/>
                <w:sz w:val="22"/>
                <w:szCs w:val="22"/>
                <w:lang w:val="lv-LV"/>
              </w:rPr>
              <w:t>būvprojekta</w:t>
            </w:r>
            <w:r w:rsidR="003E4014" w:rsidRPr="006A1F03">
              <w:rPr>
                <w:iCs/>
                <w:sz w:val="22"/>
                <w:szCs w:val="22"/>
                <w:lang w:val="lv-LV"/>
              </w:rPr>
              <w:t xml:space="preserve"> dokumentāciju</w:t>
            </w:r>
            <w:r w:rsidRPr="006A1F03">
              <w:rPr>
                <w:iCs/>
                <w:sz w:val="22"/>
                <w:szCs w:val="22"/>
                <w:lang w:val="lv-LV"/>
              </w:rPr>
              <w:t xml:space="preserve"> </w:t>
            </w:r>
            <w:r w:rsidR="00143758" w:rsidRPr="006A1F03">
              <w:rPr>
                <w:iCs/>
                <w:sz w:val="22"/>
                <w:szCs w:val="22"/>
                <w:lang w:val="lv-LV"/>
              </w:rPr>
              <w:t xml:space="preserve">un ievieto </w:t>
            </w:r>
            <w:r w:rsidRPr="006A1F03">
              <w:rPr>
                <w:iCs/>
                <w:sz w:val="22"/>
                <w:szCs w:val="22"/>
                <w:lang w:val="lv-LV"/>
              </w:rPr>
              <w:t>BIS</w:t>
            </w:r>
            <w:r w:rsidR="00B44CD9">
              <w:rPr>
                <w:iCs/>
                <w:sz w:val="22"/>
                <w:szCs w:val="22"/>
                <w:lang w:val="lv-LV"/>
              </w:rPr>
              <w:t>.</w:t>
            </w:r>
          </w:p>
          <w:p w14:paraId="0BF83F4C" w14:textId="50AAF8F4" w:rsidR="003E4014" w:rsidRPr="006A1F03" w:rsidRDefault="0020376D" w:rsidP="00143758">
            <w:pPr>
              <w:pStyle w:val="Sarakstarindkopa"/>
              <w:numPr>
                <w:ilvl w:val="0"/>
                <w:numId w:val="19"/>
              </w:numPr>
              <w:suppressAutoHyphens w:val="0"/>
              <w:autoSpaceDE w:val="0"/>
              <w:autoSpaceDN w:val="0"/>
              <w:adjustRightInd w:val="0"/>
              <w:rPr>
                <w:iCs/>
                <w:sz w:val="22"/>
                <w:szCs w:val="22"/>
                <w:lang w:val="lv-LV"/>
              </w:rPr>
            </w:pPr>
            <w:r w:rsidRPr="006A1F03">
              <w:rPr>
                <w:iCs/>
                <w:sz w:val="22"/>
                <w:szCs w:val="22"/>
                <w:lang w:val="lv-LV"/>
              </w:rPr>
              <w:t xml:space="preserve">Pasūtītājs </w:t>
            </w:r>
            <w:r w:rsidR="00143758" w:rsidRPr="006A1F03">
              <w:rPr>
                <w:iCs/>
                <w:sz w:val="22"/>
                <w:szCs w:val="22"/>
                <w:lang w:val="lv-LV"/>
              </w:rPr>
              <w:t>būvprojekta dokumentāciju saskaņo ar T</w:t>
            </w:r>
            <w:r w:rsidR="003072F0">
              <w:rPr>
                <w:iCs/>
                <w:sz w:val="22"/>
                <w:szCs w:val="22"/>
                <w:lang w:val="lv-LV"/>
              </w:rPr>
              <w:t>ehnisko noteikumu (TN)</w:t>
            </w:r>
            <w:r w:rsidR="00143758" w:rsidRPr="006A1F03">
              <w:rPr>
                <w:iCs/>
                <w:sz w:val="22"/>
                <w:szCs w:val="22"/>
                <w:lang w:val="lv-LV"/>
              </w:rPr>
              <w:t xml:space="preserve"> izdevējiem un iesaistītajam personām, un</w:t>
            </w:r>
            <w:r w:rsidRPr="006A1F03">
              <w:rPr>
                <w:iCs/>
                <w:sz w:val="22"/>
                <w:szCs w:val="22"/>
                <w:lang w:val="lv-LV"/>
              </w:rPr>
              <w:t xml:space="preserve"> iesniedz </w:t>
            </w:r>
            <w:r w:rsidR="003E4014" w:rsidRPr="006A1F03">
              <w:rPr>
                <w:iCs/>
                <w:sz w:val="22"/>
                <w:szCs w:val="22"/>
                <w:lang w:val="lv-LV"/>
              </w:rPr>
              <w:t>B</w:t>
            </w:r>
            <w:r w:rsidRPr="006A1F03">
              <w:rPr>
                <w:iCs/>
                <w:sz w:val="22"/>
                <w:szCs w:val="22"/>
                <w:lang w:val="lv-LV"/>
              </w:rPr>
              <w:t>ūvvaldē.</w:t>
            </w:r>
          </w:p>
        </w:tc>
      </w:tr>
      <w:tr w:rsidR="001826D0" w:rsidRPr="006A1F03" w14:paraId="443A77C5" w14:textId="77777777" w:rsidTr="00354BD0">
        <w:tc>
          <w:tcPr>
            <w:tcW w:w="704" w:type="dxa"/>
          </w:tcPr>
          <w:p w14:paraId="32BFDD5B" w14:textId="3BD20A28" w:rsidR="001826D0" w:rsidRPr="006A1F03" w:rsidRDefault="001826D0" w:rsidP="00644BAD">
            <w:pPr>
              <w:jc w:val="left"/>
              <w:rPr>
                <w:bCs/>
                <w:sz w:val="22"/>
                <w:szCs w:val="22"/>
                <w:lang w:val="lv-LV"/>
              </w:rPr>
            </w:pPr>
            <w:r w:rsidRPr="006A1F03">
              <w:rPr>
                <w:bCs/>
                <w:sz w:val="22"/>
                <w:szCs w:val="22"/>
                <w:lang w:val="lv-LV"/>
              </w:rPr>
              <w:t>5.2.</w:t>
            </w:r>
          </w:p>
        </w:tc>
        <w:tc>
          <w:tcPr>
            <w:tcW w:w="8357" w:type="dxa"/>
            <w:gridSpan w:val="2"/>
          </w:tcPr>
          <w:p w14:paraId="059BC753" w14:textId="4479A7C7" w:rsidR="001826D0" w:rsidRPr="006A1F03" w:rsidRDefault="001826D0" w:rsidP="00787068">
            <w:pPr>
              <w:suppressAutoHyphens w:val="0"/>
              <w:autoSpaceDE w:val="0"/>
              <w:autoSpaceDN w:val="0"/>
              <w:adjustRightInd w:val="0"/>
              <w:rPr>
                <w:b/>
                <w:bCs/>
                <w:iCs/>
                <w:sz w:val="22"/>
                <w:szCs w:val="22"/>
                <w:lang w:val="lv-LV"/>
              </w:rPr>
            </w:pPr>
            <w:r w:rsidRPr="006A1F03">
              <w:rPr>
                <w:b/>
                <w:bCs/>
                <w:iCs/>
                <w:sz w:val="22"/>
                <w:szCs w:val="22"/>
                <w:lang w:val="lv-LV"/>
              </w:rPr>
              <w:t>Sanāksmes</w:t>
            </w:r>
          </w:p>
        </w:tc>
      </w:tr>
      <w:tr w:rsidR="005304F8" w:rsidRPr="006A1F03" w14:paraId="26FDF0F2" w14:textId="77777777" w:rsidTr="00354BD0">
        <w:tc>
          <w:tcPr>
            <w:tcW w:w="704" w:type="dxa"/>
          </w:tcPr>
          <w:p w14:paraId="55B3B7C0" w14:textId="3560B304" w:rsidR="005304F8" w:rsidRPr="006A1F03" w:rsidRDefault="005304F8" w:rsidP="00644BAD">
            <w:pPr>
              <w:jc w:val="left"/>
              <w:rPr>
                <w:bCs/>
                <w:sz w:val="22"/>
                <w:szCs w:val="22"/>
                <w:lang w:val="lv-LV"/>
              </w:rPr>
            </w:pPr>
          </w:p>
        </w:tc>
        <w:tc>
          <w:tcPr>
            <w:tcW w:w="8357" w:type="dxa"/>
            <w:gridSpan w:val="2"/>
          </w:tcPr>
          <w:p w14:paraId="2D5B811C" w14:textId="77777777" w:rsidR="001826D0" w:rsidRPr="006A1F03" w:rsidRDefault="005304F8" w:rsidP="005A2E31">
            <w:pPr>
              <w:pStyle w:val="Sarakstarindkopa"/>
              <w:numPr>
                <w:ilvl w:val="0"/>
                <w:numId w:val="20"/>
              </w:numPr>
              <w:snapToGrid w:val="0"/>
              <w:rPr>
                <w:iCs/>
                <w:sz w:val="22"/>
                <w:szCs w:val="22"/>
                <w:lang w:val="lv-LV"/>
              </w:rPr>
            </w:pPr>
            <w:r w:rsidRPr="006A1F03">
              <w:rPr>
                <w:iCs/>
                <w:sz w:val="22"/>
                <w:szCs w:val="22"/>
                <w:lang w:val="lv-LV"/>
              </w:rPr>
              <w:t>Darba grupu sanāksmes ne retāk kā reizi divās nedēļās.</w:t>
            </w:r>
          </w:p>
          <w:p w14:paraId="35E8BDEB" w14:textId="5A384C22" w:rsidR="001826D0" w:rsidRPr="006A1F03" w:rsidRDefault="005304F8" w:rsidP="005A2E31">
            <w:pPr>
              <w:pStyle w:val="Sarakstarindkopa"/>
              <w:numPr>
                <w:ilvl w:val="0"/>
                <w:numId w:val="20"/>
              </w:numPr>
              <w:snapToGrid w:val="0"/>
              <w:rPr>
                <w:iCs/>
                <w:sz w:val="22"/>
                <w:szCs w:val="22"/>
                <w:lang w:val="lv-LV"/>
              </w:rPr>
            </w:pPr>
            <w:r w:rsidRPr="006A1F03">
              <w:rPr>
                <w:iCs/>
                <w:sz w:val="22"/>
                <w:szCs w:val="22"/>
                <w:lang w:val="lv-LV"/>
              </w:rPr>
              <w:t>Sanāksmes organizē un protokolē projektētājs, iepriekš par sanāksmju laiku vienojas</w:t>
            </w:r>
            <w:r w:rsidR="000C5872">
              <w:rPr>
                <w:iCs/>
                <w:sz w:val="22"/>
                <w:szCs w:val="22"/>
                <w:lang w:val="lv-LV"/>
              </w:rPr>
              <w:t>,</w:t>
            </w:r>
            <w:r w:rsidRPr="006A1F03">
              <w:rPr>
                <w:iCs/>
                <w:sz w:val="22"/>
                <w:szCs w:val="22"/>
                <w:lang w:val="lv-LV"/>
              </w:rPr>
              <w:t xml:space="preserve"> precizējot ar pasūtītāja pārstāvi.</w:t>
            </w:r>
          </w:p>
          <w:p w14:paraId="49A3CF13" w14:textId="7784CA7D" w:rsidR="00466D9C" w:rsidRPr="006A1F03" w:rsidRDefault="00466D9C" w:rsidP="005A2E31">
            <w:pPr>
              <w:pStyle w:val="Sarakstarindkopa"/>
              <w:numPr>
                <w:ilvl w:val="0"/>
                <w:numId w:val="20"/>
              </w:numPr>
              <w:snapToGrid w:val="0"/>
              <w:rPr>
                <w:iCs/>
                <w:color w:val="000000" w:themeColor="text1"/>
                <w:sz w:val="22"/>
                <w:szCs w:val="22"/>
                <w:lang w:val="lv-LV"/>
              </w:rPr>
            </w:pPr>
            <w:r w:rsidRPr="006A1F03">
              <w:rPr>
                <w:iCs/>
                <w:color w:val="000000" w:themeColor="text1"/>
                <w:sz w:val="22"/>
                <w:szCs w:val="22"/>
                <w:lang w:val="lv-LV"/>
              </w:rPr>
              <w:t>P</w:t>
            </w:r>
            <w:r w:rsidR="00744D68" w:rsidRPr="006A1F03">
              <w:rPr>
                <w:iCs/>
                <w:color w:val="000000" w:themeColor="text1"/>
                <w:sz w:val="22"/>
                <w:szCs w:val="22"/>
                <w:lang w:val="lv-LV"/>
              </w:rPr>
              <w:t>rojekta p</w:t>
            </w:r>
            <w:r w:rsidRPr="006A1F03">
              <w:rPr>
                <w:iCs/>
                <w:color w:val="000000" w:themeColor="text1"/>
                <w:sz w:val="22"/>
                <w:szCs w:val="22"/>
                <w:lang w:val="lv-LV"/>
              </w:rPr>
              <w:t>rezentēšana k</w:t>
            </w:r>
            <w:r w:rsidR="00744D68" w:rsidRPr="006A1F03">
              <w:rPr>
                <w:iCs/>
                <w:color w:val="000000" w:themeColor="text1"/>
                <w:sz w:val="22"/>
                <w:szCs w:val="22"/>
                <w:lang w:val="lv-LV"/>
              </w:rPr>
              <w:t>ā</w:t>
            </w:r>
            <w:r w:rsidRPr="006A1F03">
              <w:rPr>
                <w:iCs/>
                <w:color w:val="000000" w:themeColor="text1"/>
                <w:sz w:val="22"/>
                <w:szCs w:val="22"/>
                <w:lang w:val="lv-LV"/>
              </w:rPr>
              <w:t xml:space="preserve">dā no </w:t>
            </w:r>
            <w:r w:rsidR="00744D68" w:rsidRPr="006A1F03">
              <w:rPr>
                <w:iCs/>
                <w:color w:val="000000" w:themeColor="text1"/>
                <w:sz w:val="22"/>
                <w:szCs w:val="22"/>
                <w:lang w:val="lv-LV"/>
              </w:rPr>
              <w:t xml:space="preserve">Ādažu novada attīstības </w:t>
            </w:r>
            <w:r w:rsidRPr="006A1F03">
              <w:rPr>
                <w:iCs/>
                <w:color w:val="000000" w:themeColor="text1"/>
                <w:sz w:val="22"/>
                <w:szCs w:val="22"/>
                <w:lang w:val="lv-LV"/>
              </w:rPr>
              <w:t>komitej</w:t>
            </w:r>
            <w:r w:rsidR="00744D68" w:rsidRPr="006A1F03">
              <w:rPr>
                <w:iCs/>
                <w:color w:val="000000" w:themeColor="text1"/>
                <w:sz w:val="22"/>
                <w:szCs w:val="22"/>
                <w:lang w:val="lv-LV"/>
              </w:rPr>
              <w:t>as sēdēm (Attīstības komitejas sēde notiek katra mēneša otrajā trešdienā plkst. 9.00).</w:t>
            </w:r>
          </w:p>
          <w:p w14:paraId="6A9D1365" w14:textId="6C167DE5" w:rsidR="005304F8" w:rsidRPr="006A1F03" w:rsidRDefault="005304F8" w:rsidP="005A2E31">
            <w:pPr>
              <w:pStyle w:val="Sarakstarindkopa"/>
              <w:numPr>
                <w:ilvl w:val="0"/>
                <w:numId w:val="20"/>
              </w:numPr>
              <w:snapToGrid w:val="0"/>
              <w:rPr>
                <w:iCs/>
                <w:sz w:val="22"/>
                <w:szCs w:val="22"/>
                <w:lang w:val="lv-LV"/>
              </w:rPr>
            </w:pPr>
            <w:r w:rsidRPr="006A1F03">
              <w:rPr>
                <w:iCs/>
                <w:sz w:val="22"/>
                <w:szCs w:val="22"/>
                <w:lang w:val="lv-LV"/>
              </w:rPr>
              <w:t>Visas saskaņošanas ar Pasūtītāju veic rakstiskā vai e-pasta veidā ar Pasūtītāja pārstāvi, kurš norādīts līgumā.</w:t>
            </w:r>
          </w:p>
        </w:tc>
      </w:tr>
      <w:tr w:rsidR="00254A2B" w:rsidRPr="006A1F03" w14:paraId="447429BC" w14:textId="77777777" w:rsidTr="00354BD0">
        <w:tc>
          <w:tcPr>
            <w:tcW w:w="704" w:type="dxa"/>
          </w:tcPr>
          <w:p w14:paraId="0738709E" w14:textId="466CDF27" w:rsidR="00254A2B" w:rsidRPr="006A1F03" w:rsidRDefault="00254A2B" w:rsidP="00644BAD">
            <w:pPr>
              <w:jc w:val="left"/>
              <w:rPr>
                <w:bCs/>
                <w:sz w:val="22"/>
                <w:szCs w:val="22"/>
                <w:lang w:val="lv-LV"/>
              </w:rPr>
            </w:pPr>
            <w:r w:rsidRPr="006A1F03">
              <w:rPr>
                <w:bCs/>
                <w:sz w:val="22"/>
                <w:szCs w:val="22"/>
                <w:lang w:val="lv-LV"/>
              </w:rPr>
              <w:t>5.3.</w:t>
            </w:r>
          </w:p>
        </w:tc>
        <w:tc>
          <w:tcPr>
            <w:tcW w:w="8357" w:type="dxa"/>
            <w:gridSpan w:val="2"/>
          </w:tcPr>
          <w:p w14:paraId="1B451646" w14:textId="4AF79A41" w:rsidR="00254A2B" w:rsidRPr="006A1F03" w:rsidRDefault="00D30949" w:rsidP="00D30949">
            <w:pPr>
              <w:snapToGrid w:val="0"/>
              <w:rPr>
                <w:b/>
                <w:bCs/>
                <w:iCs/>
                <w:sz w:val="22"/>
                <w:szCs w:val="22"/>
                <w:lang w:val="lv-LV"/>
              </w:rPr>
            </w:pPr>
            <w:r w:rsidRPr="006A1F03">
              <w:rPr>
                <w:b/>
                <w:bCs/>
                <w:iCs/>
                <w:sz w:val="22"/>
                <w:szCs w:val="22"/>
                <w:lang w:val="lv-LV"/>
              </w:rPr>
              <w:t>Būvprojekta sastāvs</w:t>
            </w:r>
          </w:p>
        </w:tc>
      </w:tr>
      <w:tr w:rsidR="00644BAD" w:rsidRPr="006A1F03" w14:paraId="33910EDA" w14:textId="77777777" w:rsidTr="00354BD0">
        <w:tc>
          <w:tcPr>
            <w:tcW w:w="704" w:type="dxa"/>
          </w:tcPr>
          <w:p w14:paraId="34508809" w14:textId="43CA09FF" w:rsidR="00644BAD" w:rsidRPr="006A1F03" w:rsidRDefault="00644BAD" w:rsidP="00644BAD">
            <w:pPr>
              <w:jc w:val="left"/>
              <w:rPr>
                <w:bCs/>
                <w:sz w:val="22"/>
                <w:szCs w:val="22"/>
                <w:lang w:val="lv-LV"/>
              </w:rPr>
            </w:pPr>
          </w:p>
        </w:tc>
        <w:tc>
          <w:tcPr>
            <w:tcW w:w="8357" w:type="dxa"/>
            <w:gridSpan w:val="2"/>
          </w:tcPr>
          <w:p w14:paraId="5FE6CADE" w14:textId="446366CE" w:rsidR="00255606" w:rsidRPr="006A1F03" w:rsidRDefault="00436A6E" w:rsidP="005A2E31">
            <w:pPr>
              <w:pStyle w:val="Sarakstarindkopa"/>
              <w:numPr>
                <w:ilvl w:val="0"/>
                <w:numId w:val="21"/>
              </w:numPr>
              <w:snapToGrid w:val="0"/>
              <w:rPr>
                <w:iCs/>
                <w:sz w:val="22"/>
                <w:szCs w:val="22"/>
                <w:lang w:val="lv-LV"/>
              </w:rPr>
            </w:pPr>
            <w:r w:rsidRPr="006A1F03">
              <w:rPr>
                <w:iCs/>
                <w:sz w:val="22"/>
                <w:szCs w:val="22"/>
                <w:lang w:val="lv-LV"/>
              </w:rPr>
              <w:t>Projekta minimāl</w:t>
            </w:r>
            <w:r w:rsidR="00620845" w:rsidRPr="006A1F03">
              <w:rPr>
                <w:iCs/>
                <w:sz w:val="22"/>
                <w:szCs w:val="22"/>
                <w:lang w:val="lv-LV"/>
              </w:rPr>
              <w:t>ā</w:t>
            </w:r>
            <w:r w:rsidRPr="006A1F03">
              <w:rPr>
                <w:iCs/>
                <w:sz w:val="22"/>
                <w:szCs w:val="22"/>
                <w:lang w:val="lv-LV"/>
              </w:rPr>
              <w:t xml:space="preserve"> sastāv</w:t>
            </w:r>
            <w:r w:rsidR="00620845" w:rsidRPr="006A1F03">
              <w:rPr>
                <w:iCs/>
                <w:sz w:val="22"/>
                <w:szCs w:val="22"/>
                <w:lang w:val="lv-LV"/>
              </w:rPr>
              <w:t>ā</w:t>
            </w:r>
            <w:r w:rsidR="00DD1F48" w:rsidRPr="006A1F03">
              <w:rPr>
                <w:iCs/>
                <w:sz w:val="22"/>
                <w:szCs w:val="22"/>
                <w:lang w:val="lv-LV"/>
              </w:rPr>
              <w:t xml:space="preserve"> (MB</w:t>
            </w:r>
            <w:r w:rsidR="00DE713F">
              <w:rPr>
                <w:iCs/>
                <w:sz w:val="22"/>
                <w:szCs w:val="22"/>
                <w:lang w:val="lv-LV"/>
              </w:rPr>
              <w:t>P</w:t>
            </w:r>
            <w:r w:rsidR="00DD1F48" w:rsidRPr="006A1F03">
              <w:rPr>
                <w:iCs/>
                <w:sz w:val="22"/>
                <w:szCs w:val="22"/>
                <w:lang w:val="lv-LV"/>
              </w:rPr>
              <w:t xml:space="preserve">) </w:t>
            </w:r>
            <w:r w:rsidRPr="006A1F03">
              <w:rPr>
                <w:iCs/>
                <w:sz w:val="22"/>
                <w:szCs w:val="22"/>
                <w:lang w:val="lv-LV"/>
              </w:rPr>
              <w:t xml:space="preserve">- Vispārīgā daļa, </w:t>
            </w:r>
            <w:r w:rsidR="00724ED1" w:rsidRPr="006A1F03">
              <w:rPr>
                <w:iCs/>
                <w:sz w:val="22"/>
                <w:szCs w:val="22"/>
                <w:lang w:val="lv-LV"/>
              </w:rPr>
              <w:t>Skaidrojošs a</w:t>
            </w:r>
            <w:r w:rsidR="001530A0" w:rsidRPr="006A1F03">
              <w:rPr>
                <w:iCs/>
                <w:sz w:val="22"/>
                <w:szCs w:val="22"/>
                <w:lang w:val="lv-LV"/>
              </w:rPr>
              <w:t xml:space="preserve">praksts (SA), </w:t>
            </w:r>
            <w:r w:rsidRPr="006A1F03">
              <w:rPr>
                <w:iCs/>
                <w:sz w:val="22"/>
                <w:szCs w:val="22"/>
                <w:lang w:val="lv-LV"/>
              </w:rPr>
              <w:t>Ģenerālplāns (GP),</w:t>
            </w:r>
            <w:r w:rsidR="00C06C3D" w:rsidRPr="006A1F03">
              <w:rPr>
                <w:iCs/>
                <w:sz w:val="22"/>
                <w:szCs w:val="22"/>
                <w:lang w:val="lv-LV"/>
              </w:rPr>
              <w:t xml:space="preserve"> Arhitektūras risinājumi (AR)</w:t>
            </w:r>
            <w:r w:rsidR="00D9515F">
              <w:rPr>
                <w:iCs/>
                <w:sz w:val="22"/>
                <w:szCs w:val="22"/>
                <w:lang w:val="lv-LV"/>
              </w:rPr>
              <w:t>.</w:t>
            </w:r>
          </w:p>
          <w:p w14:paraId="5367D3AD" w14:textId="0C1D0E2D" w:rsidR="00255606" w:rsidRPr="006A1F03" w:rsidRDefault="00DD1F48" w:rsidP="005A2E31">
            <w:pPr>
              <w:pStyle w:val="Sarakstarindkopa"/>
              <w:numPr>
                <w:ilvl w:val="0"/>
                <w:numId w:val="21"/>
              </w:numPr>
              <w:snapToGrid w:val="0"/>
              <w:rPr>
                <w:iCs/>
                <w:sz w:val="22"/>
                <w:szCs w:val="22"/>
                <w:lang w:val="lv-LV"/>
              </w:rPr>
            </w:pPr>
            <w:r w:rsidRPr="006A1F03">
              <w:rPr>
                <w:iCs/>
                <w:sz w:val="22"/>
                <w:szCs w:val="22"/>
                <w:lang w:val="lv-LV"/>
              </w:rPr>
              <w:t>Būvpr</w:t>
            </w:r>
            <w:r w:rsidR="003E311A" w:rsidRPr="006A1F03">
              <w:rPr>
                <w:iCs/>
                <w:sz w:val="22"/>
                <w:szCs w:val="22"/>
                <w:lang w:val="lv-LV"/>
              </w:rPr>
              <w:t>ojekts (BP)</w:t>
            </w:r>
            <w:r w:rsidR="00A60A09" w:rsidRPr="006A1F03">
              <w:rPr>
                <w:iCs/>
                <w:sz w:val="22"/>
                <w:szCs w:val="22"/>
                <w:lang w:val="lv-LV"/>
              </w:rPr>
              <w:t xml:space="preserve"> - Vispārīgā daļa,</w:t>
            </w:r>
            <w:r w:rsidR="001530A0" w:rsidRPr="006A1F03">
              <w:rPr>
                <w:iCs/>
                <w:sz w:val="22"/>
                <w:szCs w:val="22"/>
                <w:lang w:val="lv-LV"/>
              </w:rPr>
              <w:t xml:space="preserve"> Skaidrojošs apraksts (SA)</w:t>
            </w:r>
            <w:r w:rsidR="007E5CAB" w:rsidRPr="006A1F03">
              <w:rPr>
                <w:iCs/>
                <w:sz w:val="22"/>
                <w:szCs w:val="22"/>
                <w:lang w:val="lv-LV"/>
              </w:rPr>
              <w:t>,</w:t>
            </w:r>
            <w:r w:rsidR="00A60A09" w:rsidRPr="006A1F03">
              <w:rPr>
                <w:iCs/>
                <w:sz w:val="22"/>
                <w:szCs w:val="22"/>
                <w:lang w:val="lv-LV"/>
              </w:rPr>
              <w:t xml:space="preserve"> Ģenerālplāns (GP)</w:t>
            </w:r>
            <w:r w:rsidR="00A70D85" w:rsidRPr="006A1F03">
              <w:rPr>
                <w:iCs/>
                <w:sz w:val="22"/>
                <w:szCs w:val="22"/>
                <w:lang w:val="lv-LV"/>
              </w:rPr>
              <w:t>,</w:t>
            </w:r>
            <w:r w:rsidR="00DC4558" w:rsidRPr="006A1F03">
              <w:rPr>
                <w:iCs/>
                <w:sz w:val="22"/>
                <w:szCs w:val="22"/>
                <w:lang w:val="lv-LV"/>
              </w:rPr>
              <w:t xml:space="preserve"> </w:t>
            </w:r>
            <w:r w:rsidR="00A70D85" w:rsidRPr="006A1F03">
              <w:rPr>
                <w:iCs/>
                <w:sz w:val="22"/>
                <w:szCs w:val="22"/>
                <w:lang w:val="lv-LV"/>
              </w:rPr>
              <w:t xml:space="preserve">Ceļa darbi (TS-CD), </w:t>
            </w:r>
            <w:r w:rsidR="00A347FB" w:rsidRPr="006A1F03">
              <w:rPr>
                <w:iCs/>
                <w:sz w:val="22"/>
                <w:szCs w:val="22"/>
                <w:lang w:val="lv-LV"/>
              </w:rPr>
              <w:t>Labiekārtojums (TS-L)</w:t>
            </w:r>
            <w:r w:rsidR="00A60A09" w:rsidRPr="006A1F03">
              <w:rPr>
                <w:iCs/>
                <w:sz w:val="22"/>
                <w:szCs w:val="22"/>
                <w:lang w:val="lv-LV"/>
              </w:rPr>
              <w:t>, Arhitektūras risinājumi (AR)</w:t>
            </w:r>
            <w:r w:rsidR="00754F6D" w:rsidRPr="006A1F03">
              <w:rPr>
                <w:iCs/>
                <w:sz w:val="22"/>
                <w:szCs w:val="22"/>
                <w:lang w:val="lv-LV"/>
              </w:rPr>
              <w:t xml:space="preserve">, </w:t>
            </w:r>
            <w:r w:rsidR="009C563D" w:rsidRPr="006A1F03">
              <w:rPr>
                <w:iCs/>
                <w:sz w:val="22"/>
                <w:szCs w:val="22"/>
                <w:lang w:val="lv-LV"/>
              </w:rPr>
              <w:t>Būvkonstrukcijas (BK)</w:t>
            </w:r>
            <w:r w:rsidR="007E5CAB" w:rsidRPr="006A1F03">
              <w:rPr>
                <w:iCs/>
                <w:sz w:val="22"/>
                <w:szCs w:val="22"/>
                <w:lang w:val="lv-LV"/>
              </w:rPr>
              <w:t>,</w:t>
            </w:r>
            <w:r w:rsidR="009C563D" w:rsidRPr="006A1F03">
              <w:rPr>
                <w:iCs/>
                <w:sz w:val="22"/>
                <w:szCs w:val="22"/>
                <w:lang w:val="lv-LV"/>
              </w:rPr>
              <w:t xml:space="preserve"> Apkure (AVK-A)</w:t>
            </w:r>
            <w:r w:rsidR="00744D68" w:rsidRPr="006A1F03">
              <w:rPr>
                <w:iCs/>
                <w:sz w:val="22"/>
                <w:szCs w:val="22"/>
                <w:lang w:val="lv-LV"/>
              </w:rPr>
              <w:t>, Ventilācija (AVK-V)</w:t>
            </w:r>
            <w:r w:rsidR="007E5CAB" w:rsidRPr="006A1F03">
              <w:rPr>
                <w:iCs/>
                <w:sz w:val="22"/>
                <w:szCs w:val="22"/>
                <w:lang w:val="lv-LV"/>
              </w:rPr>
              <w:t xml:space="preserve">, </w:t>
            </w:r>
            <w:r w:rsidR="0086237C" w:rsidRPr="006A1F03">
              <w:rPr>
                <w:iCs/>
                <w:sz w:val="22"/>
                <w:szCs w:val="22"/>
                <w:lang w:val="lv-LV"/>
              </w:rPr>
              <w:t>Ūdens apgāde un kanalizācija</w:t>
            </w:r>
            <w:r w:rsidR="00BD55EB" w:rsidRPr="006A1F03">
              <w:rPr>
                <w:iCs/>
                <w:sz w:val="22"/>
                <w:szCs w:val="22"/>
                <w:lang w:val="lv-LV"/>
              </w:rPr>
              <w:t xml:space="preserve"> - iekšējā</w:t>
            </w:r>
            <w:r w:rsidR="0086237C" w:rsidRPr="006A1F03">
              <w:rPr>
                <w:iCs/>
                <w:sz w:val="22"/>
                <w:szCs w:val="22"/>
                <w:lang w:val="lv-LV"/>
              </w:rPr>
              <w:t xml:space="preserve"> (UK), </w:t>
            </w:r>
            <w:r w:rsidR="00BD55EB" w:rsidRPr="006A1F03">
              <w:rPr>
                <w:iCs/>
                <w:sz w:val="22"/>
                <w:szCs w:val="22"/>
                <w:lang w:val="lv-LV"/>
              </w:rPr>
              <w:t>Elektroapgāde - iekšējā (EL)</w:t>
            </w:r>
            <w:r w:rsidR="003E357F" w:rsidRPr="006A1F03">
              <w:rPr>
                <w:iCs/>
                <w:sz w:val="22"/>
                <w:szCs w:val="22"/>
                <w:lang w:val="lv-LV"/>
              </w:rPr>
              <w:t xml:space="preserve">, Darbu organizācijas projekts (DOP), </w:t>
            </w:r>
            <w:r w:rsidR="00BD55D9" w:rsidRPr="006A1F03">
              <w:rPr>
                <w:iCs/>
                <w:sz w:val="22"/>
                <w:szCs w:val="22"/>
                <w:lang w:val="lv-LV"/>
              </w:rPr>
              <w:t>Pagaidu energosertifikāts (ES-P)</w:t>
            </w:r>
            <w:r w:rsidR="0012379A" w:rsidRPr="006A1F03">
              <w:rPr>
                <w:iCs/>
                <w:sz w:val="22"/>
                <w:szCs w:val="22"/>
                <w:lang w:val="lv-LV"/>
              </w:rPr>
              <w:t>, Būvdarbu apjomu saraksts (BA)</w:t>
            </w:r>
            <w:r w:rsidR="009518F3" w:rsidRPr="006A1F03">
              <w:rPr>
                <w:iCs/>
                <w:sz w:val="22"/>
                <w:szCs w:val="22"/>
                <w:lang w:val="lv-LV"/>
              </w:rPr>
              <w:t>, Izmaksu aprēķins (T)</w:t>
            </w:r>
            <w:r w:rsidR="005C35D6" w:rsidRPr="006A1F03">
              <w:rPr>
                <w:iCs/>
                <w:sz w:val="22"/>
                <w:szCs w:val="22"/>
                <w:lang w:val="lv-LV"/>
              </w:rPr>
              <w:t xml:space="preserve">, </w:t>
            </w:r>
            <w:r w:rsidR="00325FB5" w:rsidRPr="006A1F03">
              <w:rPr>
                <w:iCs/>
                <w:sz w:val="22"/>
                <w:szCs w:val="22"/>
                <w:lang w:val="lv-LV"/>
              </w:rPr>
              <w:t>Elektrisko sakaru sistēmas (ESS), Dūmu aizsardzība (ESS-DA), Piekļuves kontrole (ESS-PK), Elektrisko sakaru inženiertīkli (ESS-TK), Vadības un automatizācijas sistēmas (ESS-VAS), Videonovērošana (ESS-VN</w:t>
            </w:r>
            <w:r w:rsidR="00F5264C" w:rsidRPr="006A1F03">
              <w:rPr>
                <w:iCs/>
                <w:sz w:val="22"/>
                <w:szCs w:val="22"/>
                <w:lang w:val="lv-LV"/>
              </w:rPr>
              <w:t>), Elektrisko sakaru sistēmas (ārējās) (EST)</w:t>
            </w:r>
            <w:r w:rsidR="00D9515F">
              <w:rPr>
                <w:iCs/>
                <w:sz w:val="22"/>
                <w:szCs w:val="22"/>
                <w:lang w:val="lv-LV"/>
              </w:rPr>
              <w:t>.</w:t>
            </w:r>
          </w:p>
          <w:p w14:paraId="114B97D6" w14:textId="23B20E74" w:rsidR="00B17948" w:rsidRPr="006A1F03" w:rsidRDefault="00644BAD" w:rsidP="00ED48E3">
            <w:pPr>
              <w:pStyle w:val="Sarakstarindkopa"/>
              <w:numPr>
                <w:ilvl w:val="0"/>
                <w:numId w:val="21"/>
              </w:numPr>
              <w:snapToGrid w:val="0"/>
              <w:rPr>
                <w:iCs/>
                <w:sz w:val="22"/>
                <w:szCs w:val="22"/>
                <w:lang w:val="lv-LV"/>
              </w:rPr>
            </w:pPr>
            <w:r w:rsidRPr="006A1F03">
              <w:rPr>
                <w:iCs/>
                <w:sz w:val="22"/>
                <w:szCs w:val="22"/>
                <w:lang w:val="lv-LV"/>
              </w:rPr>
              <w:lastRenderedPageBreak/>
              <w:t xml:space="preserve">Apstiprināto Būvprojektu sagatavo vienā (1) </w:t>
            </w:r>
            <w:r w:rsidR="00ED48E3" w:rsidRPr="006A1F03">
              <w:rPr>
                <w:iCs/>
                <w:sz w:val="22"/>
                <w:szCs w:val="22"/>
                <w:lang w:val="lv-LV"/>
              </w:rPr>
              <w:t xml:space="preserve">USB datu nesējā, </w:t>
            </w:r>
            <w:r w:rsidRPr="006A1F03">
              <w:rPr>
                <w:iCs/>
                <w:sz w:val="22"/>
                <w:szCs w:val="22"/>
                <w:lang w:val="lv-LV"/>
              </w:rPr>
              <w:t>tekstuālās sadaļ</w:t>
            </w:r>
            <w:r w:rsidR="00ED48E3" w:rsidRPr="006A1F03">
              <w:rPr>
                <w:iCs/>
                <w:sz w:val="22"/>
                <w:szCs w:val="22"/>
                <w:lang w:val="lv-LV"/>
              </w:rPr>
              <w:t>ā</w:t>
            </w:r>
            <w:r w:rsidRPr="006A1F03">
              <w:rPr>
                <w:iCs/>
                <w:sz w:val="22"/>
                <w:szCs w:val="22"/>
                <w:lang w:val="lv-LV"/>
              </w:rPr>
              <w:t>s izmantojot MS Word</w:t>
            </w:r>
            <w:r w:rsidR="00ED48E3" w:rsidRPr="006A1F03">
              <w:rPr>
                <w:iCs/>
                <w:sz w:val="22"/>
                <w:szCs w:val="22"/>
                <w:lang w:val="lv-LV"/>
              </w:rPr>
              <w:t xml:space="preserve">, </w:t>
            </w:r>
            <w:r w:rsidRPr="006A1F03">
              <w:rPr>
                <w:iCs/>
                <w:sz w:val="22"/>
                <w:szCs w:val="22"/>
                <w:lang w:val="lv-LV"/>
              </w:rPr>
              <w:t xml:space="preserve"> </w:t>
            </w:r>
            <w:r w:rsidR="00ED48E3" w:rsidRPr="006A1F03">
              <w:rPr>
                <w:iCs/>
                <w:sz w:val="22"/>
                <w:szCs w:val="22"/>
                <w:lang w:val="lv-LV"/>
              </w:rPr>
              <w:t>d</w:t>
            </w:r>
            <w:r w:rsidRPr="006A1F03">
              <w:rPr>
                <w:iCs/>
                <w:sz w:val="22"/>
                <w:szCs w:val="22"/>
                <w:lang w:val="lv-LV"/>
              </w:rPr>
              <w:t>arbu un materiālu daudzumu saraksts</w:t>
            </w:r>
            <w:r w:rsidR="00ED48E3" w:rsidRPr="006A1F03">
              <w:rPr>
                <w:iCs/>
                <w:sz w:val="22"/>
                <w:szCs w:val="22"/>
                <w:lang w:val="lv-LV"/>
              </w:rPr>
              <w:t xml:space="preserve"> </w:t>
            </w:r>
            <w:r w:rsidRPr="006A1F03">
              <w:rPr>
                <w:iCs/>
                <w:sz w:val="22"/>
                <w:szCs w:val="22"/>
                <w:lang w:val="lv-LV"/>
              </w:rPr>
              <w:t>izmantojot MS Excel</w:t>
            </w:r>
            <w:r w:rsidR="00ED48E3" w:rsidRPr="006A1F03">
              <w:rPr>
                <w:iCs/>
                <w:sz w:val="22"/>
                <w:szCs w:val="22"/>
                <w:lang w:val="lv-LV"/>
              </w:rPr>
              <w:t>, g</w:t>
            </w:r>
            <w:r w:rsidRPr="006A1F03">
              <w:rPr>
                <w:iCs/>
                <w:sz w:val="22"/>
                <w:szCs w:val="22"/>
                <w:lang w:val="lv-LV"/>
              </w:rPr>
              <w:t>rafiskiem materiāliem izmantojot MicroStation, AutoCad programmatūru failu formātus</w:t>
            </w:r>
            <w:r w:rsidR="00ED48E3" w:rsidRPr="006A1F03">
              <w:rPr>
                <w:iCs/>
                <w:sz w:val="22"/>
                <w:szCs w:val="22"/>
                <w:lang w:val="lv-LV"/>
              </w:rPr>
              <w:t xml:space="preserve"> un </w:t>
            </w:r>
            <w:r w:rsidR="00744D68" w:rsidRPr="006A1F03">
              <w:rPr>
                <w:iCs/>
                <w:sz w:val="22"/>
                <w:szCs w:val="22"/>
                <w:lang w:val="lv-LV"/>
              </w:rPr>
              <w:t>.pdf</w:t>
            </w:r>
            <w:r w:rsidRPr="006A1F03">
              <w:rPr>
                <w:iCs/>
                <w:sz w:val="22"/>
                <w:szCs w:val="22"/>
                <w:lang w:val="lv-LV"/>
              </w:rPr>
              <w:t xml:space="preserve"> failus)</w:t>
            </w:r>
            <w:r w:rsidR="00D9515F">
              <w:rPr>
                <w:iCs/>
                <w:sz w:val="22"/>
                <w:szCs w:val="22"/>
                <w:lang w:val="lv-LV"/>
              </w:rPr>
              <w:t>.</w:t>
            </w:r>
          </w:p>
          <w:p w14:paraId="2A30F76E" w14:textId="1385DBBD" w:rsidR="00644BAD" w:rsidRPr="006A1F03" w:rsidRDefault="00644BAD" w:rsidP="005A2E31">
            <w:pPr>
              <w:pStyle w:val="Sarakstarindkopa"/>
              <w:numPr>
                <w:ilvl w:val="0"/>
                <w:numId w:val="21"/>
              </w:numPr>
              <w:snapToGrid w:val="0"/>
              <w:rPr>
                <w:iCs/>
                <w:sz w:val="22"/>
                <w:szCs w:val="22"/>
                <w:lang w:val="lv-LV"/>
              </w:rPr>
            </w:pPr>
            <w:r w:rsidRPr="006A1F03">
              <w:rPr>
                <w:iCs/>
                <w:sz w:val="22"/>
                <w:szCs w:val="22"/>
                <w:lang w:val="lv-LV"/>
              </w:rPr>
              <w:t>Pēc visu apstiprinājumu un skaņojumu saņemšanas Pasūtītājs paraksta nodošanas – pieņemšanas aktu 2 (divos) eksemplāros.</w:t>
            </w:r>
            <w:r w:rsidRPr="006A1F03">
              <w:rPr>
                <w:sz w:val="22"/>
                <w:szCs w:val="22"/>
                <w:lang w:val="lv-LV"/>
              </w:rPr>
              <w:t xml:space="preserve"> </w:t>
            </w:r>
          </w:p>
        </w:tc>
      </w:tr>
      <w:tr w:rsidR="00254A2B" w:rsidRPr="006A1F03" w14:paraId="557DB93E" w14:textId="77777777" w:rsidTr="00354BD0">
        <w:tc>
          <w:tcPr>
            <w:tcW w:w="704" w:type="dxa"/>
          </w:tcPr>
          <w:p w14:paraId="16BDC825" w14:textId="5BF79922" w:rsidR="00254A2B" w:rsidRPr="006A1F03" w:rsidRDefault="00B17948" w:rsidP="00644BAD">
            <w:pPr>
              <w:jc w:val="left"/>
              <w:rPr>
                <w:bCs/>
                <w:sz w:val="22"/>
                <w:szCs w:val="22"/>
                <w:lang w:val="lv-LV"/>
              </w:rPr>
            </w:pPr>
            <w:r w:rsidRPr="006A1F03">
              <w:rPr>
                <w:bCs/>
                <w:sz w:val="22"/>
                <w:szCs w:val="22"/>
                <w:lang w:val="lv-LV"/>
              </w:rPr>
              <w:lastRenderedPageBreak/>
              <w:t>5.4.</w:t>
            </w:r>
          </w:p>
        </w:tc>
        <w:tc>
          <w:tcPr>
            <w:tcW w:w="8357" w:type="dxa"/>
            <w:gridSpan w:val="2"/>
          </w:tcPr>
          <w:p w14:paraId="09B3E5A6" w14:textId="29A1CFE4" w:rsidR="00254A2B" w:rsidRPr="006A1F03" w:rsidRDefault="00B17948" w:rsidP="00B17948">
            <w:pPr>
              <w:suppressAutoHyphens w:val="0"/>
              <w:rPr>
                <w:b/>
                <w:bCs/>
                <w:sz w:val="22"/>
                <w:szCs w:val="22"/>
                <w:lang w:val="lv-LV"/>
              </w:rPr>
            </w:pPr>
            <w:r w:rsidRPr="006A1F03">
              <w:rPr>
                <w:b/>
                <w:bCs/>
                <w:sz w:val="22"/>
                <w:szCs w:val="22"/>
                <w:lang w:val="lv-LV"/>
              </w:rPr>
              <w:t>Būvprojekta izstrādes</w:t>
            </w:r>
            <w:r w:rsidR="0079268B" w:rsidRPr="006A1F03">
              <w:rPr>
                <w:b/>
                <w:bCs/>
                <w:sz w:val="22"/>
                <w:szCs w:val="22"/>
                <w:lang w:val="lv-LV"/>
              </w:rPr>
              <w:t xml:space="preserve">, </w:t>
            </w:r>
            <w:r w:rsidRPr="006A1F03">
              <w:rPr>
                <w:b/>
                <w:bCs/>
                <w:sz w:val="22"/>
                <w:szCs w:val="22"/>
                <w:lang w:val="lv-LV"/>
              </w:rPr>
              <w:t>saskaņošanas laik</w:t>
            </w:r>
            <w:r w:rsidR="0079268B" w:rsidRPr="006A1F03">
              <w:rPr>
                <w:b/>
                <w:bCs/>
                <w:sz w:val="22"/>
                <w:szCs w:val="22"/>
                <w:lang w:val="lv-LV"/>
              </w:rPr>
              <w:t>a un samaksas kārtība</w:t>
            </w:r>
          </w:p>
        </w:tc>
      </w:tr>
      <w:tr w:rsidR="00644BAD" w:rsidRPr="006A1F03" w14:paraId="3F999BB4" w14:textId="77777777" w:rsidTr="00354BD0">
        <w:tc>
          <w:tcPr>
            <w:tcW w:w="704" w:type="dxa"/>
          </w:tcPr>
          <w:p w14:paraId="5EF39D81" w14:textId="44BA8D43" w:rsidR="00644BAD" w:rsidRPr="006A1F03" w:rsidRDefault="00644BAD" w:rsidP="00644BAD">
            <w:pPr>
              <w:jc w:val="left"/>
              <w:rPr>
                <w:bCs/>
                <w:sz w:val="22"/>
                <w:szCs w:val="22"/>
                <w:highlight w:val="yellow"/>
                <w:lang w:val="lv-LV"/>
              </w:rPr>
            </w:pPr>
          </w:p>
        </w:tc>
        <w:tc>
          <w:tcPr>
            <w:tcW w:w="8357" w:type="dxa"/>
            <w:gridSpan w:val="2"/>
          </w:tcPr>
          <w:p w14:paraId="7EB7508E" w14:textId="68084EA5" w:rsidR="003E4014" w:rsidRPr="006A1F03" w:rsidRDefault="003E4014" w:rsidP="005A2E31">
            <w:pPr>
              <w:pStyle w:val="Sarakstarindkopa"/>
              <w:numPr>
                <w:ilvl w:val="0"/>
                <w:numId w:val="22"/>
              </w:numPr>
              <w:suppressAutoHyphens w:val="0"/>
              <w:rPr>
                <w:sz w:val="22"/>
                <w:szCs w:val="22"/>
                <w:lang w:val="lv-LV"/>
              </w:rPr>
            </w:pPr>
            <w:r w:rsidRPr="006A1F03">
              <w:rPr>
                <w:sz w:val="22"/>
                <w:szCs w:val="22"/>
                <w:lang w:val="lv-LV"/>
              </w:rPr>
              <w:t>Plānotais projektēšanas ilgums 1</w:t>
            </w:r>
            <w:r w:rsidR="00E114C9">
              <w:rPr>
                <w:sz w:val="22"/>
                <w:szCs w:val="22"/>
                <w:lang w:val="lv-LV"/>
              </w:rPr>
              <w:t>0</w:t>
            </w:r>
            <w:r w:rsidRPr="006A1F03">
              <w:rPr>
                <w:sz w:val="22"/>
                <w:szCs w:val="22"/>
                <w:lang w:val="lv-LV"/>
              </w:rPr>
              <w:t xml:space="preserve"> mēneši</w:t>
            </w:r>
            <w:r w:rsidR="00D9515F">
              <w:rPr>
                <w:sz w:val="22"/>
                <w:szCs w:val="22"/>
                <w:lang w:val="lv-LV"/>
              </w:rPr>
              <w:t>.</w:t>
            </w:r>
          </w:p>
          <w:p w14:paraId="6864D8E3" w14:textId="397A0030" w:rsidR="003E4014" w:rsidRDefault="003E4014" w:rsidP="003D231C">
            <w:pPr>
              <w:pStyle w:val="Sarakstarindkopa"/>
              <w:numPr>
                <w:ilvl w:val="0"/>
                <w:numId w:val="22"/>
              </w:numPr>
              <w:suppressAutoHyphens w:val="0"/>
              <w:rPr>
                <w:sz w:val="22"/>
                <w:szCs w:val="22"/>
                <w:lang w:val="lv-LV"/>
              </w:rPr>
            </w:pPr>
            <w:r w:rsidRPr="006A1F03">
              <w:rPr>
                <w:color w:val="000000" w:themeColor="text1"/>
                <w:sz w:val="22"/>
                <w:szCs w:val="22"/>
                <w:lang w:val="lv-LV"/>
              </w:rPr>
              <w:t>4</w:t>
            </w:r>
            <w:r w:rsidR="000F2383" w:rsidRPr="006A1F03">
              <w:rPr>
                <w:color w:val="000000" w:themeColor="text1"/>
                <w:sz w:val="22"/>
                <w:szCs w:val="22"/>
                <w:lang w:val="lv-LV"/>
              </w:rPr>
              <w:t xml:space="preserve"> m</w:t>
            </w:r>
            <w:r w:rsidR="00412939" w:rsidRPr="006A1F03">
              <w:rPr>
                <w:color w:val="000000" w:themeColor="text1"/>
                <w:sz w:val="22"/>
                <w:szCs w:val="22"/>
                <w:lang w:val="lv-LV"/>
              </w:rPr>
              <w:t>ēneš</w:t>
            </w:r>
            <w:r w:rsidR="00B5266C" w:rsidRPr="006A1F03">
              <w:rPr>
                <w:color w:val="000000" w:themeColor="text1"/>
                <w:sz w:val="22"/>
                <w:szCs w:val="22"/>
                <w:lang w:val="lv-LV"/>
              </w:rPr>
              <w:t>u</w:t>
            </w:r>
            <w:r w:rsidR="00412939" w:rsidRPr="006A1F03">
              <w:rPr>
                <w:color w:val="000000" w:themeColor="text1"/>
                <w:sz w:val="22"/>
                <w:szCs w:val="22"/>
                <w:lang w:val="lv-LV"/>
              </w:rPr>
              <w:t xml:space="preserve"> </w:t>
            </w:r>
            <w:r w:rsidR="00412939" w:rsidRPr="006A1F03">
              <w:rPr>
                <w:sz w:val="22"/>
                <w:szCs w:val="22"/>
                <w:lang w:val="lv-LV"/>
              </w:rPr>
              <w:t>laikā no līguma parakstīšanas</w:t>
            </w:r>
            <w:r w:rsidR="00644BAD" w:rsidRPr="006A1F03">
              <w:rPr>
                <w:sz w:val="22"/>
                <w:szCs w:val="22"/>
                <w:lang w:val="lv-LV"/>
              </w:rPr>
              <w:t xml:space="preserve"> jāiesniedz būvniecības ieceres </w:t>
            </w:r>
            <w:r w:rsidR="00B1006B" w:rsidRPr="006A1F03">
              <w:rPr>
                <w:sz w:val="22"/>
                <w:szCs w:val="22"/>
                <w:lang w:val="lv-LV"/>
              </w:rPr>
              <w:t xml:space="preserve">tehniskie un vizuālie </w:t>
            </w:r>
            <w:r w:rsidR="004D0B9E" w:rsidRPr="006A1F03">
              <w:rPr>
                <w:sz w:val="22"/>
                <w:szCs w:val="22"/>
                <w:lang w:val="lv-LV"/>
              </w:rPr>
              <w:t>risinājumi</w:t>
            </w:r>
            <w:r w:rsidR="00644BAD" w:rsidRPr="006A1F03">
              <w:rPr>
                <w:sz w:val="22"/>
                <w:szCs w:val="22"/>
                <w:lang w:val="lv-LV"/>
              </w:rPr>
              <w:t xml:space="preserve"> ar pievienotu provizorisku būvdarbu izmaksu aprēķinu</w:t>
            </w:r>
            <w:r w:rsidR="00D9515F">
              <w:rPr>
                <w:sz w:val="22"/>
                <w:szCs w:val="22"/>
                <w:lang w:val="lv-LV"/>
              </w:rPr>
              <w:t>.</w:t>
            </w:r>
          </w:p>
          <w:p w14:paraId="54093B7A" w14:textId="6546E27C" w:rsidR="00D9515F" w:rsidRPr="006A1F03" w:rsidRDefault="002253E1" w:rsidP="003D231C">
            <w:pPr>
              <w:pStyle w:val="Sarakstarindkopa"/>
              <w:numPr>
                <w:ilvl w:val="0"/>
                <w:numId w:val="22"/>
              </w:numPr>
              <w:suppressAutoHyphens w:val="0"/>
              <w:rPr>
                <w:sz w:val="22"/>
                <w:szCs w:val="22"/>
                <w:lang w:val="lv-LV"/>
              </w:rPr>
            </w:pPr>
            <w:r>
              <w:rPr>
                <w:color w:val="000000" w:themeColor="text1"/>
                <w:sz w:val="22"/>
                <w:szCs w:val="22"/>
              </w:rPr>
              <w:t xml:space="preserve">5 </w:t>
            </w:r>
            <w:r w:rsidR="00D9515F">
              <w:rPr>
                <w:color w:val="000000" w:themeColor="text1"/>
                <w:sz w:val="22"/>
                <w:szCs w:val="22"/>
                <w:lang w:val="lv-LV"/>
              </w:rPr>
              <w:t xml:space="preserve">mēnešu laikā no līguma parakstīšanas </w:t>
            </w:r>
            <w:r w:rsidR="003072F0">
              <w:rPr>
                <w:color w:val="000000" w:themeColor="text1"/>
                <w:sz w:val="22"/>
                <w:szCs w:val="22"/>
                <w:lang w:val="lv-LV"/>
              </w:rPr>
              <w:t>B</w:t>
            </w:r>
            <w:r>
              <w:rPr>
                <w:color w:val="000000" w:themeColor="text1"/>
                <w:sz w:val="22"/>
                <w:szCs w:val="22"/>
                <w:lang w:val="lv-LV"/>
              </w:rPr>
              <w:t xml:space="preserve">ūvvaldē jāiesniedz Būvprojekts minimālā sastāvā (MBP) </w:t>
            </w:r>
            <w:r w:rsidR="003072F0">
              <w:rPr>
                <w:color w:val="000000" w:themeColor="text1"/>
                <w:sz w:val="22"/>
                <w:szCs w:val="22"/>
                <w:lang w:val="lv-LV"/>
              </w:rPr>
              <w:t xml:space="preserve">un </w:t>
            </w:r>
            <w:r w:rsidR="00D9515F">
              <w:rPr>
                <w:color w:val="000000" w:themeColor="text1"/>
                <w:sz w:val="22"/>
                <w:szCs w:val="22"/>
                <w:lang w:val="lv-LV"/>
              </w:rPr>
              <w:t>jāsaņem</w:t>
            </w:r>
            <w:r>
              <w:rPr>
                <w:color w:val="000000" w:themeColor="text1"/>
                <w:sz w:val="22"/>
                <w:szCs w:val="22"/>
                <w:lang w:val="lv-LV"/>
              </w:rPr>
              <w:t xml:space="preserve"> </w:t>
            </w:r>
            <w:r w:rsidR="003072F0">
              <w:rPr>
                <w:color w:val="000000" w:themeColor="text1"/>
                <w:sz w:val="22"/>
                <w:szCs w:val="22"/>
                <w:lang w:val="lv-LV"/>
              </w:rPr>
              <w:t>P</w:t>
            </w:r>
            <w:r>
              <w:rPr>
                <w:color w:val="000000" w:themeColor="text1"/>
                <w:sz w:val="22"/>
                <w:szCs w:val="22"/>
                <w:lang w:val="lv-LV"/>
              </w:rPr>
              <w:t>rojektēšanas nosacījumi</w:t>
            </w:r>
            <w:r w:rsidR="003072F0">
              <w:rPr>
                <w:color w:val="000000" w:themeColor="text1"/>
                <w:sz w:val="22"/>
                <w:szCs w:val="22"/>
                <w:lang w:val="lv-LV"/>
              </w:rPr>
              <w:t xml:space="preserve"> (PN)</w:t>
            </w:r>
            <w:r w:rsidR="00D9515F">
              <w:rPr>
                <w:color w:val="000000" w:themeColor="text1"/>
                <w:sz w:val="22"/>
                <w:szCs w:val="22"/>
                <w:lang w:val="lv-LV"/>
              </w:rPr>
              <w:t>.</w:t>
            </w:r>
          </w:p>
          <w:p w14:paraId="231CD779" w14:textId="4AF482EB" w:rsidR="006A1F03" w:rsidRPr="006A1F03" w:rsidRDefault="0079268B" w:rsidP="006A1F03">
            <w:pPr>
              <w:pStyle w:val="Sarakstarindkopa"/>
              <w:numPr>
                <w:ilvl w:val="0"/>
                <w:numId w:val="22"/>
              </w:numPr>
              <w:rPr>
                <w:sz w:val="22"/>
                <w:szCs w:val="22"/>
                <w:lang w:val="lv-LV"/>
              </w:rPr>
            </w:pPr>
            <w:r w:rsidRPr="006A1F03">
              <w:rPr>
                <w:sz w:val="22"/>
                <w:szCs w:val="22"/>
                <w:lang w:val="lv-LV"/>
              </w:rPr>
              <w:t>Līguma summas apmaksa par katra</w:t>
            </w:r>
            <w:r w:rsidR="006A1F03">
              <w:rPr>
                <w:sz w:val="22"/>
                <w:szCs w:val="22"/>
                <w:lang w:val="lv-LV"/>
              </w:rPr>
              <w:t>s Būvprojekta stadijas</w:t>
            </w:r>
            <w:r w:rsidRPr="006A1F03">
              <w:rPr>
                <w:sz w:val="22"/>
                <w:szCs w:val="22"/>
                <w:lang w:val="lv-LV"/>
              </w:rPr>
              <w:t xml:space="preserve"> izstrādi tiek sadalīta šādos maksājumos:</w:t>
            </w:r>
          </w:p>
          <w:p w14:paraId="3855918E" w14:textId="13430AC6" w:rsidR="006A1F03" w:rsidRPr="006A1F03" w:rsidRDefault="0079268B" w:rsidP="006A1F03">
            <w:pPr>
              <w:pStyle w:val="Sarakstarindkopa"/>
              <w:numPr>
                <w:ilvl w:val="1"/>
                <w:numId w:val="9"/>
              </w:numPr>
              <w:rPr>
                <w:sz w:val="22"/>
                <w:szCs w:val="22"/>
                <w:lang w:val="lv-LV"/>
              </w:rPr>
            </w:pPr>
            <w:r w:rsidRPr="006A1F03">
              <w:rPr>
                <w:sz w:val="22"/>
                <w:szCs w:val="22"/>
                <w:lang w:val="lv-LV"/>
              </w:rPr>
              <w:t xml:space="preserve">30% pēc </w:t>
            </w:r>
            <w:r w:rsidR="003072F0">
              <w:rPr>
                <w:sz w:val="22"/>
                <w:szCs w:val="22"/>
                <w:lang w:val="lv-LV"/>
              </w:rPr>
              <w:t>B</w:t>
            </w:r>
            <w:r w:rsidRPr="006A1F03">
              <w:rPr>
                <w:sz w:val="22"/>
                <w:szCs w:val="22"/>
                <w:lang w:val="lv-LV"/>
              </w:rPr>
              <w:t>ūvprojekta mini</w:t>
            </w:r>
            <w:r w:rsidR="003072F0">
              <w:rPr>
                <w:sz w:val="22"/>
                <w:szCs w:val="22"/>
                <w:lang w:val="lv-LV"/>
              </w:rPr>
              <w:t>m</w:t>
            </w:r>
            <w:r w:rsidRPr="006A1F03">
              <w:rPr>
                <w:sz w:val="22"/>
                <w:szCs w:val="22"/>
                <w:lang w:val="lv-LV"/>
              </w:rPr>
              <w:t xml:space="preserve">ālā sastāvā </w:t>
            </w:r>
            <w:r w:rsidR="003072F0">
              <w:rPr>
                <w:sz w:val="22"/>
                <w:szCs w:val="22"/>
                <w:lang w:val="lv-LV"/>
              </w:rPr>
              <w:t xml:space="preserve">(MBP) </w:t>
            </w:r>
            <w:r w:rsidRPr="006A1F03">
              <w:rPr>
                <w:sz w:val="22"/>
                <w:szCs w:val="22"/>
                <w:lang w:val="lv-LV"/>
              </w:rPr>
              <w:t xml:space="preserve">izpildes, </w:t>
            </w:r>
            <w:r w:rsidR="003072F0">
              <w:rPr>
                <w:color w:val="000000" w:themeColor="text1"/>
                <w:sz w:val="22"/>
                <w:szCs w:val="22"/>
                <w:lang w:val="lv-LV"/>
              </w:rPr>
              <w:t xml:space="preserve">Projektēšanas nosacījumu (PN) </w:t>
            </w:r>
            <w:r w:rsidRPr="006A1F03">
              <w:rPr>
                <w:sz w:val="22"/>
                <w:szCs w:val="22"/>
                <w:lang w:val="lv-LV"/>
              </w:rPr>
              <w:t>saņemšanas;</w:t>
            </w:r>
          </w:p>
          <w:p w14:paraId="6FD40BE9" w14:textId="36653440" w:rsidR="0079268B" w:rsidRPr="006A1F03" w:rsidRDefault="0079268B" w:rsidP="006A1F03">
            <w:pPr>
              <w:pStyle w:val="Sarakstarindkopa"/>
              <w:numPr>
                <w:ilvl w:val="1"/>
                <w:numId w:val="9"/>
              </w:numPr>
              <w:rPr>
                <w:sz w:val="22"/>
                <w:szCs w:val="22"/>
                <w:lang w:val="lv-LV"/>
              </w:rPr>
            </w:pPr>
            <w:r w:rsidRPr="006A1F03">
              <w:rPr>
                <w:sz w:val="22"/>
                <w:szCs w:val="22"/>
                <w:lang w:val="lv-LV"/>
              </w:rPr>
              <w:t xml:space="preserve">70% pēc atzīmes par </w:t>
            </w:r>
            <w:r w:rsidR="003072F0">
              <w:rPr>
                <w:color w:val="000000" w:themeColor="text1"/>
                <w:sz w:val="22"/>
                <w:szCs w:val="22"/>
                <w:lang w:val="lv-LV"/>
              </w:rPr>
              <w:t>Projektēšanas nosacījumu (</w:t>
            </w:r>
            <w:r w:rsidR="003072F0">
              <w:rPr>
                <w:sz w:val="22"/>
                <w:szCs w:val="22"/>
                <w:lang w:val="lv-LV"/>
              </w:rPr>
              <w:t>PN)</w:t>
            </w:r>
            <w:r w:rsidRPr="006A1F03">
              <w:rPr>
                <w:sz w:val="22"/>
                <w:szCs w:val="22"/>
                <w:lang w:val="lv-LV"/>
              </w:rPr>
              <w:t xml:space="preserve"> izpild</w:t>
            </w:r>
            <w:r w:rsidR="003072F0">
              <w:rPr>
                <w:sz w:val="22"/>
                <w:szCs w:val="22"/>
                <w:lang w:val="lv-LV"/>
              </w:rPr>
              <w:t>i</w:t>
            </w:r>
            <w:r w:rsidRPr="006A1F03">
              <w:rPr>
                <w:sz w:val="22"/>
                <w:szCs w:val="22"/>
                <w:lang w:val="lv-LV"/>
              </w:rPr>
              <w:t xml:space="preserve"> saņemšanas</w:t>
            </w:r>
            <w:r w:rsidR="006A1F03" w:rsidRPr="006A1F03">
              <w:rPr>
                <w:sz w:val="22"/>
                <w:szCs w:val="22"/>
                <w:lang w:val="lv-LV"/>
              </w:rPr>
              <w:t>.</w:t>
            </w:r>
          </w:p>
          <w:p w14:paraId="34D9DCF6" w14:textId="48C4868C" w:rsidR="0079268B" w:rsidRPr="006A1F03" w:rsidRDefault="0079268B" w:rsidP="0079268B">
            <w:pPr>
              <w:pStyle w:val="Sarakstarindkopa"/>
              <w:numPr>
                <w:ilvl w:val="0"/>
                <w:numId w:val="22"/>
              </w:numPr>
              <w:rPr>
                <w:sz w:val="22"/>
                <w:szCs w:val="22"/>
                <w:lang w:val="lv-LV"/>
              </w:rPr>
            </w:pPr>
            <w:r w:rsidRPr="006A1F03">
              <w:rPr>
                <w:sz w:val="22"/>
                <w:szCs w:val="22"/>
                <w:lang w:val="lv-LV"/>
              </w:rPr>
              <w:t>Līgumā norādītā Autoruzraudzības summa</w:t>
            </w:r>
            <w:r w:rsidR="00365116">
              <w:rPr>
                <w:sz w:val="22"/>
                <w:szCs w:val="22"/>
                <w:lang w:val="lv-LV"/>
              </w:rPr>
              <w:t xml:space="preserve"> </w:t>
            </w:r>
            <w:r w:rsidRPr="006A1F03">
              <w:rPr>
                <w:sz w:val="22"/>
                <w:szCs w:val="22"/>
                <w:lang w:val="lv-LV"/>
              </w:rPr>
              <w:t>tiek izmaksāta daļās:</w:t>
            </w:r>
          </w:p>
          <w:p w14:paraId="265C0145" w14:textId="77777777" w:rsidR="006A1F03" w:rsidRPr="006A1F03" w:rsidRDefault="0079268B" w:rsidP="006A1F03">
            <w:pPr>
              <w:pStyle w:val="Sarakstarindkopa"/>
              <w:numPr>
                <w:ilvl w:val="1"/>
                <w:numId w:val="9"/>
              </w:numPr>
              <w:rPr>
                <w:sz w:val="22"/>
                <w:szCs w:val="22"/>
                <w:lang w:val="lv-LV"/>
              </w:rPr>
            </w:pPr>
            <w:r w:rsidRPr="006A1F03">
              <w:rPr>
                <w:sz w:val="22"/>
                <w:szCs w:val="22"/>
                <w:lang w:val="lv-LV"/>
              </w:rPr>
              <w:t>70% tiek sadalīti ikmēneša maksājumos proporcionāli būvdarbu veikšanas laikam mēnešos;</w:t>
            </w:r>
          </w:p>
          <w:p w14:paraId="51297C7D" w14:textId="31B275BF" w:rsidR="0079268B" w:rsidRPr="006A1F03" w:rsidRDefault="0079268B" w:rsidP="006A1F03">
            <w:pPr>
              <w:pStyle w:val="Sarakstarindkopa"/>
              <w:numPr>
                <w:ilvl w:val="1"/>
                <w:numId w:val="9"/>
              </w:numPr>
              <w:rPr>
                <w:sz w:val="22"/>
                <w:szCs w:val="22"/>
                <w:lang w:val="lv-LV"/>
              </w:rPr>
            </w:pPr>
            <w:r w:rsidRPr="006A1F03">
              <w:rPr>
                <w:sz w:val="22"/>
                <w:szCs w:val="22"/>
                <w:lang w:val="lv-LV"/>
              </w:rPr>
              <w:t>30% pēc akta par būves pieņemšanu ekspluatācijā.</w:t>
            </w:r>
          </w:p>
        </w:tc>
      </w:tr>
      <w:tr w:rsidR="00644BAD" w:rsidRPr="006A1F03" w14:paraId="0DD832DA" w14:textId="77777777" w:rsidTr="00354BD0">
        <w:tc>
          <w:tcPr>
            <w:tcW w:w="704" w:type="dxa"/>
          </w:tcPr>
          <w:p w14:paraId="02F72F7F" w14:textId="77777777" w:rsidR="00644BAD" w:rsidRPr="006A1F03" w:rsidRDefault="00644BAD" w:rsidP="00644BAD">
            <w:pPr>
              <w:jc w:val="left"/>
              <w:rPr>
                <w:b/>
                <w:sz w:val="22"/>
                <w:szCs w:val="22"/>
                <w:lang w:val="lv-LV"/>
              </w:rPr>
            </w:pPr>
            <w:r w:rsidRPr="006A1F03">
              <w:rPr>
                <w:b/>
                <w:sz w:val="22"/>
                <w:szCs w:val="22"/>
                <w:lang w:val="lv-LV"/>
              </w:rPr>
              <w:t xml:space="preserve">6. </w:t>
            </w:r>
          </w:p>
        </w:tc>
        <w:tc>
          <w:tcPr>
            <w:tcW w:w="8357" w:type="dxa"/>
            <w:gridSpan w:val="2"/>
          </w:tcPr>
          <w:p w14:paraId="5FE5CC37" w14:textId="77777777" w:rsidR="00644BAD" w:rsidRPr="006A1F03" w:rsidRDefault="00644BAD" w:rsidP="0062201C">
            <w:pPr>
              <w:rPr>
                <w:b/>
                <w:sz w:val="22"/>
                <w:szCs w:val="22"/>
                <w:lang w:val="lv-LV"/>
              </w:rPr>
            </w:pPr>
            <w:r w:rsidRPr="006A1F03">
              <w:rPr>
                <w:b/>
                <w:sz w:val="22"/>
                <w:szCs w:val="22"/>
                <w:lang w:val="lv-LV"/>
              </w:rPr>
              <w:t>PIELIKUMI</w:t>
            </w:r>
          </w:p>
        </w:tc>
      </w:tr>
      <w:tr w:rsidR="00644BAD" w:rsidRPr="006A1F03" w14:paraId="25893880" w14:textId="77777777" w:rsidTr="00354BD0">
        <w:tc>
          <w:tcPr>
            <w:tcW w:w="704" w:type="dxa"/>
          </w:tcPr>
          <w:p w14:paraId="3A2389A5" w14:textId="77777777" w:rsidR="00644BAD" w:rsidRPr="006A1F03" w:rsidRDefault="00644BAD" w:rsidP="00644BAD">
            <w:pPr>
              <w:jc w:val="left"/>
              <w:rPr>
                <w:bCs/>
                <w:sz w:val="22"/>
                <w:szCs w:val="22"/>
                <w:lang w:val="lv-LV"/>
              </w:rPr>
            </w:pPr>
          </w:p>
        </w:tc>
        <w:tc>
          <w:tcPr>
            <w:tcW w:w="8357" w:type="dxa"/>
            <w:gridSpan w:val="2"/>
          </w:tcPr>
          <w:p w14:paraId="7ABA5F52" w14:textId="174DA5E0" w:rsidR="00DF2069" w:rsidRPr="006A1F03" w:rsidRDefault="00644BAD" w:rsidP="00325FB5">
            <w:pPr>
              <w:rPr>
                <w:bCs/>
                <w:sz w:val="22"/>
                <w:szCs w:val="22"/>
                <w:lang w:val="lv-LV"/>
              </w:rPr>
            </w:pPr>
            <w:r w:rsidRPr="006A1F03">
              <w:rPr>
                <w:bCs/>
                <w:sz w:val="22"/>
                <w:szCs w:val="22"/>
                <w:lang w:val="lv-LV"/>
              </w:rPr>
              <w:t>Pielikums Nr. 1</w:t>
            </w:r>
            <w:r w:rsidR="00DF2069" w:rsidRPr="006A1F03">
              <w:rPr>
                <w:bCs/>
                <w:sz w:val="22"/>
                <w:szCs w:val="22"/>
                <w:lang w:val="lv-LV"/>
              </w:rPr>
              <w:t xml:space="preserve"> </w:t>
            </w:r>
            <w:r w:rsidR="002253E1">
              <w:rPr>
                <w:sz w:val="22"/>
                <w:szCs w:val="22"/>
                <w:lang w:val="lv-LV"/>
              </w:rPr>
              <w:t>Ēkas kadastrālās uzmērīšanas lieta</w:t>
            </w:r>
            <w:r w:rsidR="003E4014" w:rsidRPr="006A1F03">
              <w:rPr>
                <w:bCs/>
                <w:sz w:val="22"/>
                <w:szCs w:val="22"/>
                <w:lang w:val="lv-LV"/>
              </w:rPr>
              <w:t>;</w:t>
            </w:r>
          </w:p>
          <w:p w14:paraId="406A32FC" w14:textId="4106568F" w:rsidR="00325FB5" w:rsidRPr="006A1F03" w:rsidRDefault="00DF2069" w:rsidP="00325FB5">
            <w:pPr>
              <w:rPr>
                <w:color w:val="FFC000"/>
                <w:sz w:val="22"/>
                <w:szCs w:val="22"/>
                <w:lang w:val="lv-LV"/>
              </w:rPr>
            </w:pPr>
            <w:r w:rsidRPr="006A1F03">
              <w:rPr>
                <w:bCs/>
                <w:sz w:val="22"/>
                <w:szCs w:val="22"/>
                <w:lang w:val="lv-LV"/>
              </w:rPr>
              <w:t xml:space="preserve">Pielikums Nr. 2 </w:t>
            </w:r>
            <w:r w:rsidR="00325FB5" w:rsidRPr="00E13D19">
              <w:rPr>
                <w:sz w:val="22"/>
                <w:szCs w:val="22"/>
                <w:lang w:val="lv-LV"/>
              </w:rPr>
              <w:t>Zemes robežu, situācijas, apgrūtinājumu plāns</w:t>
            </w:r>
            <w:r w:rsidR="00E13D19" w:rsidRPr="00E13D19">
              <w:rPr>
                <w:sz w:val="22"/>
                <w:szCs w:val="22"/>
                <w:lang w:val="lv-LV"/>
              </w:rPr>
              <w:t>;</w:t>
            </w:r>
          </w:p>
          <w:p w14:paraId="6B09C37B" w14:textId="445EA5E7" w:rsidR="00E85D13" w:rsidRPr="006A1F03" w:rsidRDefault="00DF2069" w:rsidP="00325FB5">
            <w:pPr>
              <w:rPr>
                <w:bCs/>
                <w:sz w:val="22"/>
                <w:szCs w:val="22"/>
                <w:lang w:val="lv-LV"/>
              </w:rPr>
            </w:pPr>
            <w:r w:rsidRPr="006A1F03">
              <w:rPr>
                <w:bCs/>
                <w:sz w:val="22"/>
                <w:szCs w:val="22"/>
                <w:lang w:val="lv-LV"/>
              </w:rPr>
              <w:t>Pielikums Nr. 3 Zemesgrāmat</w:t>
            </w:r>
            <w:r w:rsidR="0069082E">
              <w:rPr>
                <w:bCs/>
                <w:sz w:val="22"/>
                <w:szCs w:val="22"/>
                <w:lang w:val="lv-LV"/>
              </w:rPr>
              <w:t>u apliecība</w:t>
            </w:r>
            <w:r w:rsidR="003E4014" w:rsidRPr="006A1F03">
              <w:rPr>
                <w:bCs/>
                <w:sz w:val="22"/>
                <w:szCs w:val="22"/>
                <w:lang w:val="lv-LV"/>
              </w:rPr>
              <w:t xml:space="preserve"> (nodalījums);</w:t>
            </w:r>
          </w:p>
          <w:p w14:paraId="51E06D31" w14:textId="179B536F" w:rsidR="00644BAD" w:rsidRDefault="00DF2069" w:rsidP="00325FB5">
            <w:pPr>
              <w:rPr>
                <w:bCs/>
                <w:sz w:val="22"/>
                <w:szCs w:val="22"/>
                <w:lang w:val="lv-LV"/>
              </w:rPr>
            </w:pPr>
            <w:r w:rsidRPr="006A1F03">
              <w:rPr>
                <w:bCs/>
                <w:sz w:val="22"/>
                <w:szCs w:val="22"/>
                <w:lang w:val="lv-LV"/>
              </w:rPr>
              <w:t xml:space="preserve">Pielikums Nr. </w:t>
            </w:r>
            <w:r w:rsidR="009D7AAC" w:rsidRPr="006A1F03">
              <w:rPr>
                <w:bCs/>
                <w:sz w:val="22"/>
                <w:szCs w:val="22"/>
                <w:lang w:val="lv-LV"/>
              </w:rPr>
              <w:t>4</w:t>
            </w:r>
            <w:r w:rsidRPr="006A1F03">
              <w:rPr>
                <w:bCs/>
                <w:sz w:val="22"/>
                <w:szCs w:val="22"/>
                <w:lang w:val="lv-LV"/>
              </w:rPr>
              <w:t xml:space="preserve"> </w:t>
            </w:r>
            <w:r w:rsidR="003E4014" w:rsidRPr="006A1F03">
              <w:rPr>
                <w:bCs/>
                <w:sz w:val="22"/>
                <w:szCs w:val="22"/>
                <w:lang w:val="lv-LV"/>
              </w:rPr>
              <w:t>Tehniskās apsekošanas atzinums;</w:t>
            </w:r>
          </w:p>
          <w:p w14:paraId="2AFE0EA7" w14:textId="5EA0A233" w:rsidR="0069082E" w:rsidRPr="006A1F03" w:rsidRDefault="0069082E" w:rsidP="00325FB5">
            <w:pPr>
              <w:rPr>
                <w:bCs/>
                <w:sz w:val="22"/>
                <w:szCs w:val="22"/>
                <w:lang w:val="lv-LV"/>
              </w:rPr>
            </w:pPr>
            <w:r>
              <w:rPr>
                <w:bCs/>
                <w:sz w:val="22"/>
                <w:szCs w:val="22"/>
                <w:lang w:val="lv-LV"/>
              </w:rPr>
              <w:t>Pielikums Nr. 5 Ēkas energoaudita pārskats;</w:t>
            </w:r>
          </w:p>
          <w:p w14:paraId="00645E7B" w14:textId="7EEF227B" w:rsidR="006300BD" w:rsidRPr="006A1F03" w:rsidRDefault="008B7CF6" w:rsidP="00325FB5">
            <w:pPr>
              <w:rPr>
                <w:bCs/>
                <w:sz w:val="22"/>
                <w:szCs w:val="22"/>
                <w:lang w:val="lv-LV"/>
              </w:rPr>
            </w:pPr>
            <w:r w:rsidRPr="006A1F03">
              <w:rPr>
                <w:bCs/>
                <w:sz w:val="22"/>
                <w:szCs w:val="22"/>
                <w:lang w:val="lv-LV"/>
              </w:rPr>
              <w:t>Pielikums</w:t>
            </w:r>
            <w:r w:rsidR="00F44701" w:rsidRPr="006A1F03">
              <w:rPr>
                <w:bCs/>
                <w:sz w:val="22"/>
                <w:szCs w:val="22"/>
                <w:lang w:val="lv-LV"/>
              </w:rPr>
              <w:t xml:space="preserve"> </w:t>
            </w:r>
            <w:r w:rsidRPr="006A1F03">
              <w:rPr>
                <w:bCs/>
                <w:sz w:val="22"/>
                <w:szCs w:val="22"/>
                <w:lang w:val="lv-LV"/>
              </w:rPr>
              <w:t>Nr.</w:t>
            </w:r>
            <w:r w:rsidR="00BE200B">
              <w:rPr>
                <w:bCs/>
                <w:sz w:val="22"/>
                <w:szCs w:val="22"/>
                <w:lang w:val="lv-LV"/>
              </w:rPr>
              <w:t xml:space="preserve"> </w:t>
            </w:r>
            <w:r w:rsidR="0069082E">
              <w:rPr>
                <w:bCs/>
                <w:sz w:val="22"/>
                <w:szCs w:val="22"/>
                <w:lang w:val="lv-LV"/>
              </w:rPr>
              <w:t>6</w:t>
            </w:r>
            <w:r w:rsidRPr="006A1F03">
              <w:rPr>
                <w:bCs/>
                <w:sz w:val="22"/>
                <w:szCs w:val="22"/>
                <w:lang w:val="lv-LV"/>
              </w:rPr>
              <w:t xml:space="preserve"> Ēkas energosertifi</w:t>
            </w:r>
            <w:r w:rsidR="002A7363" w:rsidRPr="006A1F03">
              <w:rPr>
                <w:bCs/>
                <w:sz w:val="22"/>
                <w:szCs w:val="22"/>
                <w:lang w:val="lv-LV"/>
              </w:rPr>
              <w:t>kāts</w:t>
            </w:r>
            <w:r w:rsidR="00E13D19">
              <w:rPr>
                <w:bCs/>
                <w:sz w:val="22"/>
                <w:szCs w:val="22"/>
                <w:lang w:val="lv-LV"/>
              </w:rPr>
              <w:t>.</w:t>
            </w:r>
          </w:p>
        </w:tc>
      </w:tr>
    </w:tbl>
    <w:p w14:paraId="1C495999" w14:textId="77777777" w:rsidR="00057E0A" w:rsidRPr="006A1F03" w:rsidRDefault="00057E0A" w:rsidP="00592DD5">
      <w:pPr>
        <w:jc w:val="left"/>
        <w:rPr>
          <w:b/>
          <w:sz w:val="28"/>
          <w:szCs w:val="28"/>
        </w:rPr>
      </w:pPr>
    </w:p>
    <w:p w14:paraId="44FF154E" w14:textId="26A9317D" w:rsidR="00FE0AA3" w:rsidRPr="006A1F03" w:rsidRDefault="00FE0AA3" w:rsidP="00592DD5">
      <w:pPr>
        <w:jc w:val="left"/>
        <w:rPr>
          <w:bCs/>
        </w:rPr>
      </w:pPr>
      <w:r w:rsidRPr="006A1F03">
        <w:rPr>
          <w:bCs/>
        </w:rPr>
        <w:t xml:space="preserve">Tehniskās specifikācijas aktualizēšanas datums – </w:t>
      </w:r>
      <w:r w:rsidR="00B9137C" w:rsidRPr="003072F0">
        <w:rPr>
          <w:bCs/>
        </w:rPr>
        <w:t>04.12</w:t>
      </w:r>
      <w:r w:rsidRPr="003072F0">
        <w:rPr>
          <w:bCs/>
        </w:rPr>
        <w:t>.202</w:t>
      </w:r>
      <w:r w:rsidR="00BF05E4" w:rsidRPr="003072F0">
        <w:rPr>
          <w:bCs/>
        </w:rPr>
        <w:t>5</w:t>
      </w:r>
      <w:r w:rsidRPr="003072F0">
        <w:rPr>
          <w:bCs/>
        </w:rPr>
        <w:t>.</w:t>
      </w:r>
    </w:p>
    <w:sectPr w:rsidR="00FE0AA3" w:rsidRPr="006A1F03" w:rsidSect="000B13B7">
      <w:footerReference w:type="default" r:id="rId10"/>
      <w:pgSz w:w="11906" w:h="16838"/>
      <w:pgMar w:top="1134" w:right="1134"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977D" w14:textId="77777777" w:rsidR="003D658A" w:rsidRPr="00D140F5" w:rsidRDefault="003D658A" w:rsidP="00CC1C32">
      <w:r w:rsidRPr="00D140F5">
        <w:separator/>
      </w:r>
    </w:p>
  </w:endnote>
  <w:endnote w:type="continuationSeparator" w:id="0">
    <w:p w14:paraId="1D2B9DC9" w14:textId="77777777" w:rsidR="003D658A" w:rsidRPr="00D140F5" w:rsidRDefault="003D658A" w:rsidP="00CC1C32">
      <w:r w:rsidRPr="00D14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KCMBJD+TimesNewRoman">
    <w:altName w:val="Times New Roman"/>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322606"/>
      <w:docPartObj>
        <w:docPartGallery w:val="Page Numbers (Bottom of Page)"/>
        <w:docPartUnique/>
      </w:docPartObj>
    </w:sdtPr>
    <w:sdtEndPr/>
    <w:sdtContent>
      <w:p w14:paraId="31301D08" w14:textId="77777777" w:rsidR="00354BD0" w:rsidRPr="00D140F5" w:rsidRDefault="00354BD0">
        <w:pPr>
          <w:pStyle w:val="Kjene"/>
          <w:jc w:val="center"/>
        </w:pPr>
        <w:r w:rsidRPr="00D140F5">
          <w:fldChar w:fldCharType="begin"/>
        </w:r>
        <w:r w:rsidRPr="00D140F5">
          <w:instrText>PAGE   \* MERGEFORMAT</w:instrText>
        </w:r>
        <w:r w:rsidRPr="00D140F5">
          <w:fldChar w:fldCharType="separate"/>
        </w:r>
        <w:r w:rsidR="00E753C9" w:rsidRPr="00D140F5">
          <w:t>10</w:t>
        </w:r>
        <w:r w:rsidRPr="00D140F5">
          <w:fldChar w:fldCharType="end"/>
        </w:r>
      </w:p>
    </w:sdtContent>
  </w:sdt>
  <w:p w14:paraId="1DD69573" w14:textId="77777777" w:rsidR="00354BD0" w:rsidRPr="00D140F5" w:rsidRDefault="00354B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27B1" w14:textId="77777777" w:rsidR="003D658A" w:rsidRPr="00D140F5" w:rsidRDefault="003D658A" w:rsidP="00CC1C32">
      <w:r w:rsidRPr="00D140F5">
        <w:separator/>
      </w:r>
    </w:p>
  </w:footnote>
  <w:footnote w:type="continuationSeparator" w:id="0">
    <w:p w14:paraId="725A1D61" w14:textId="77777777" w:rsidR="003D658A" w:rsidRPr="00D140F5" w:rsidRDefault="003D658A" w:rsidP="00CC1C32">
      <w:r w:rsidRPr="00D140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5"/>
      <w:numFmt w:val="decimal"/>
      <w:lvlText w:val="%1."/>
      <w:lvlJc w:val="left"/>
      <w:pPr>
        <w:tabs>
          <w:tab w:val="num" w:pos="0"/>
        </w:tabs>
        <w:ind w:left="720" w:hanging="360"/>
      </w:pPr>
      <w:rPr>
        <w:rFonts w:ascii="Times New Roman" w:eastAsia="Times New Roman" w:hAnsi="Times New Roman" w:cs="Times New Roman" w:hint="default"/>
      </w:rPr>
    </w:lvl>
    <w:lvl w:ilvl="1">
      <w:start w:val="1"/>
      <w:numFmt w:val="decimal"/>
      <w:lvlText w:val="%1.%2."/>
      <w:lvlJc w:val="left"/>
      <w:pPr>
        <w:tabs>
          <w:tab w:val="num" w:pos="0"/>
        </w:tabs>
        <w:ind w:left="1080" w:hanging="360"/>
      </w:pPr>
      <w:rPr>
        <w:rFonts w:ascii="Times New Roman" w:eastAsia="Times New Roman" w:hAnsi="Times New Roman" w:cs="Times New Roman" w:hint="default"/>
      </w:rPr>
    </w:lvl>
    <w:lvl w:ilvl="2">
      <w:start w:val="1"/>
      <w:numFmt w:val="decimal"/>
      <w:lvlText w:val="%1.%2.%3."/>
      <w:lvlJc w:val="left"/>
      <w:pPr>
        <w:tabs>
          <w:tab w:val="num" w:pos="0"/>
        </w:tabs>
        <w:ind w:left="1800" w:hanging="720"/>
      </w:pPr>
      <w:rPr>
        <w:rFonts w:ascii="Times New Roman" w:eastAsia="Times New Roman" w:hAnsi="Times New Roman" w:cs="Times New Roman" w:hint="default"/>
      </w:rPr>
    </w:lvl>
    <w:lvl w:ilvl="3">
      <w:start w:val="1"/>
      <w:numFmt w:val="decimal"/>
      <w:lvlText w:val="%1.%2.%3.%4."/>
      <w:lvlJc w:val="left"/>
      <w:pPr>
        <w:tabs>
          <w:tab w:val="num" w:pos="0"/>
        </w:tabs>
        <w:ind w:left="2160" w:hanging="720"/>
      </w:pPr>
      <w:rPr>
        <w:rFonts w:ascii="Times New Roman" w:eastAsia="Times New Roman" w:hAnsi="Times New Roman" w:cs="Times New Roman" w:hint="default"/>
      </w:rPr>
    </w:lvl>
    <w:lvl w:ilvl="4">
      <w:start w:val="1"/>
      <w:numFmt w:val="decimal"/>
      <w:lvlText w:val="%1.%2.%3.%4.%5."/>
      <w:lvlJc w:val="left"/>
      <w:pPr>
        <w:tabs>
          <w:tab w:val="num" w:pos="0"/>
        </w:tabs>
        <w:ind w:left="2880" w:hanging="1080"/>
      </w:pPr>
      <w:rPr>
        <w:rFonts w:ascii="Times New Roman" w:eastAsia="Times New Roman" w:hAnsi="Times New Roman" w:cs="Times New Roman" w:hint="default"/>
      </w:rPr>
    </w:lvl>
    <w:lvl w:ilvl="5">
      <w:start w:val="1"/>
      <w:numFmt w:val="decimal"/>
      <w:lvlText w:val="%1.%2.%3.%4.%5.%6."/>
      <w:lvlJc w:val="left"/>
      <w:pPr>
        <w:tabs>
          <w:tab w:val="num" w:pos="0"/>
        </w:tabs>
        <w:ind w:left="3240" w:hanging="1080"/>
      </w:pPr>
      <w:rPr>
        <w:rFonts w:ascii="Times New Roman" w:eastAsia="Times New Roman" w:hAnsi="Times New Roman" w:cs="Times New Roman" w:hint="default"/>
      </w:rPr>
    </w:lvl>
    <w:lvl w:ilvl="6">
      <w:start w:val="1"/>
      <w:numFmt w:val="decimal"/>
      <w:lvlText w:val="%1.%2.%3.%4.%5.%6.%7."/>
      <w:lvlJc w:val="left"/>
      <w:pPr>
        <w:tabs>
          <w:tab w:val="num" w:pos="0"/>
        </w:tabs>
        <w:ind w:left="3960" w:hanging="1440"/>
      </w:pPr>
      <w:rPr>
        <w:rFonts w:ascii="Times New Roman" w:eastAsia="Times New Roman" w:hAnsi="Times New Roman" w:cs="Times New Roman" w:hint="default"/>
      </w:rPr>
    </w:lvl>
    <w:lvl w:ilvl="7">
      <w:start w:val="1"/>
      <w:numFmt w:val="decimal"/>
      <w:lvlText w:val="%1.%2.%3.%4.%5.%6.%7.%8."/>
      <w:lvlJc w:val="left"/>
      <w:pPr>
        <w:tabs>
          <w:tab w:val="num" w:pos="0"/>
        </w:tabs>
        <w:ind w:left="4320" w:hanging="1440"/>
      </w:pPr>
      <w:rPr>
        <w:rFonts w:ascii="Times New Roman" w:eastAsia="Times New Roman" w:hAnsi="Times New Roman" w:cs="Times New Roman" w:hint="default"/>
      </w:rPr>
    </w:lvl>
    <w:lvl w:ilvl="8">
      <w:start w:val="1"/>
      <w:numFmt w:val="decimal"/>
      <w:lvlText w:val="%1.%2.%3.%4.%5.%6.%7.%8.%9."/>
      <w:lvlJc w:val="left"/>
      <w:pPr>
        <w:tabs>
          <w:tab w:val="num" w:pos="0"/>
        </w:tabs>
        <w:ind w:left="5040" w:hanging="1800"/>
      </w:pPr>
      <w:rPr>
        <w:rFonts w:ascii="Times New Roman" w:eastAsia="Times New Roman" w:hAnsi="Times New Roman" w:cs="Times New Roman"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94" w:hanging="360"/>
      </w:pPr>
      <w:rPr>
        <w:rFonts w:ascii="Times New Roman" w:hAnsi="Times New Roman" w:cs="Times New Roman" w:hint="default"/>
        <w:color w:val="000000"/>
        <w:shd w:val="clear" w:color="auto" w:fill="FFFFFF"/>
      </w:rPr>
    </w:lvl>
    <w:lvl w:ilvl="1">
      <w:start w:val="1"/>
      <w:numFmt w:val="decimal"/>
      <w:lvlText w:val="%1.%2."/>
      <w:lvlJc w:val="left"/>
      <w:pPr>
        <w:tabs>
          <w:tab w:val="num" w:pos="0"/>
        </w:tabs>
        <w:ind w:left="394" w:hanging="360"/>
      </w:pPr>
      <w:rPr>
        <w:rFonts w:hint="default"/>
        <w:b w:val="0"/>
      </w:rPr>
    </w:lvl>
    <w:lvl w:ilvl="2">
      <w:start w:val="1"/>
      <w:numFmt w:val="decimal"/>
      <w:lvlText w:val="%1.%2.%3."/>
      <w:lvlJc w:val="left"/>
      <w:pPr>
        <w:tabs>
          <w:tab w:val="num" w:pos="0"/>
        </w:tabs>
        <w:ind w:left="754" w:hanging="720"/>
      </w:pPr>
      <w:rPr>
        <w:rFonts w:hint="default"/>
        <w:b w:val="0"/>
      </w:rPr>
    </w:lvl>
    <w:lvl w:ilvl="3">
      <w:start w:val="1"/>
      <w:numFmt w:val="decimal"/>
      <w:lvlText w:val="%1.%2.%3.%4."/>
      <w:lvlJc w:val="left"/>
      <w:pPr>
        <w:tabs>
          <w:tab w:val="num" w:pos="0"/>
        </w:tabs>
        <w:ind w:left="754" w:hanging="720"/>
      </w:pPr>
      <w:rPr>
        <w:rFonts w:hint="default"/>
        <w:b w:val="0"/>
      </w:rPr>
    </w:lvl>
    <w:lvl w:ilvl="4">
      <w:start w:val="1"/>
      <w:numFmt w:val="decimal"/>
      <w:lvlText w:val="%1.%2.%3.%4.%5."/>
      <w:lvlJc w:val="left"/>
      <w:pPr>
        <w:tabs>
          <w:tab w:val="num" w:pos="0"/>
        </w:tabs>
        <w:ind w:left="1114" w:hanging="1080"/>
      </w:pPr>
      <w:rPr>
        <w:rFonts w:hint="default"/>
        <w:b w:val="0"/>
      </w:rPr>
    </w:lvl>
    <w:lvl w:ilvl="5">
      <w:start w:val="1"/>
      <w:numFmt w:val="decimal"/>
      <w:lvlText w:val="%1.%2.%3.%4.%5.%6."/>
      <w:lvlJc w:val="left"/>
      <w:pPr>
        <w:tabs>
          <w:tab w:val="num" w:pos="0"/>
        </w:tabs>
        <w:ind w:left="1114" w:hanging="1080"/>
      </w:pPr>
      <w:rPr>
        <w:rFonts w:hint="default"/>
        <w:b w:val="0"/>
      </w:rPr>
    </w:lvl>
    <w:lvl w:ilvl="6">
      <w:start w:val="1"/>
      <w:numFmt w:val="decimal"/>
      <w:lvlText w:val="%1.%2.%3.%4.%5.%6.%7."/>
      <w:lvlJc w:val="left"/>
      <w:pPr>
        <w:tabs>
          <w:tab w:val="num" w:pos="0"/>
        </w:tabs>
        <w:ind w:left="1474" w:hanging="1440"/>
      </w:pPr>
      <w:rPr>
        <w:rFonts w:hint="default"/>
        <w:b w:val="0"/>
      </w:rPr>
    </w:lvl>
    <w:lvl w:ilvl="7">
      <w:start w:val="1"/>
      <w:numFmt w:val="decimal"/>
      <w:lvlText w:val="%1.%2.%3.%4.%5.%6.%7.%8."/>
      <w:lvlJc w:val="left"/>
      <w:pPr>
        <w:tabs>
          <w:tab w:val="num" w:pos="0"/>
        </w:tabs>
        <w:ind w:left="1474" w:hanging="1440"/>
      </w:pPr>
      <w:rPr>
        <w:rFonts w:hint="default"/>
        <w:b w:val="0"/>
      </w:rPr>
    </w:lvl>
    <w:lvl w:ilvl="8">
      <w:start w:val="1"/>
      <w:numFmt w:val="decimal"/>
      <w:lvlText w:val="%1.%2.%3.%4.%5.%6.%7.%8.%9."/>
      <w:lvlJc w:val="left"/>
      <w:pPr>
        <w:tabs>
          <w:tab w:val="num" w:pos="0"/>
        </w:tabs>
        <w:ind w:left="1834" w:hanging="1800"/>
      </w:pPr>
      <w:rPr>
        <w:rFonts w:hint="default"/>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bullet"/>
      <w:lvlText w:val="o"/>
      <w:lvlJc w:val="left"/>
      <w:pPr>
        <w:tabs>
          <w:tab w:val="num" w:pos="720"/>
        </w:tabs>
        <w:ind w:left="720" w:hanging="360"/>
      </w:pPr>
      <w:rPr>
        <w:rFonts w:ascii="Courier New" w:hAnsi="Courier New" w:cs="Courier New" w:hint="default"/>
      </w:rPr>
    </w:lvl>
  </w:abstractNum>
  <w:abstractNum w:abstractNumId="5" w15:restartNumberingAfterBreak="0">
    <w:nsid w:val="00000006"/>
    <w:multiLevelType w:val="multilevel"/>
    <w:tmpl w:val="00000006"/>
    <w:name w:val="WW8Num6"/>
    <w:lvl w:ilvl="0">
      <w:start w:val="8"/>
      <w:numFmt w:val="decimal"/>
      <w:lvlText w:val="%1."/>
      <w:lvlJc w:val="left"/>
      <w:pPr>
        <w:tabs>
          <w:tab w:val="num" w:pos="0"/>
        </w:tabs>
        <w:ind w:left="360" w:hanging="360"/>
      </w:pPr>
      <w:rPr>
        <w:rFonts w:ascii="Times New Roman" w:eastAsia="Times New Roman" w:hAnsi="Times New Roman" w:cs="Times New Roman" w:hint="default"/>
      </w:rPr>
    </w:lvl>
    <w:lvl w:ilvl="1">
      <w:start w:val="1"/>
      <w:numFmt w:val="decimal"/>
      <w:lvlText w:val="%1.%2."/>
      <w:lvlJc w:val="left"/>
      <w:pPr>
        <w:tabs>
          <w:tab w:val="num" w:pos="0"/>
        </w:tabs>
        <w:ind w:left="1114" w:hanging="360"/>
      </w:pPr>
      <w:rPr>
        <w:rFonts w:ascii="Times New Roman" w:eastAsia="Times New Roman" w:hAnsi="Times New Roman" w:cs="Times New Roman" w:hint="default"/>
      </w:rPr>
    </w:lvl>
    <w:lvl w:ilvl="2">
      <w:start w:val="1"/>
      <w:numFmt w:val="decimal"/>
      <w:lvlText w:val="%1.%2.%3."/>
      <w:lvlJc w:val="left"/>
      <w:pPr>
        <w:tabs>
          <w:tab w:val="num" w:pos="0"/>
        </w:tabs>
        <w:ind w:left="2228" w:hanging="720"/>
      </w:pPr>
      <w:rPr>
        <w:rFonts w:ascii="Times New Roman" w:eastAsia="Times New Roman" w:hAnsi="Times New Roman" w:cs="Times New Roman" w:hint="default"/>
      </w:rPr>
    </w:lvl>
    <w:lvl w:ilvl="3">
      <w:start w:val="1"/>
      <w:numFmt w:val="decimal"/>
      <w:lvlText w:val="%1.%2.%3.%4."/>
      <w:lvlJc w:val="left"/>
      <w:pPr>
        <w:tabs>
          <w:tab w:val="num" w:pos="0"/>
        </w:tabs>
        <w:ind w:left="2982" w:hanging="720"/>
      </w:pPr>
      <w:rPr>
        <w:rFonts w:ascii="Times New Roman" w:eastAsia="Times New Roman" w:hAnsi="Times New Roman" w:cs="Times New Roman" w:hint="default"/>
      </w:rPr>
    </w:lvl>
    <w:lvl w:ilvl="4">
      <w:start w:val="1"/>
      <w:numFmt w:val="decimal"/>
      <w:lvlText w:val="%1.%2.%3.%4.%5."/>
      <w:lvlJc w:val="left"/>
      <w:pPr>
        <w:tabs>
          <w:tab w:val="num" w:pos="0"/>
        </w:tabs>
        <w:ind w:left="4096" w:hanging="1080"/>
      </w:pPr>
      <w:rPr>
        <w:rFonts w:ascii="Times New Roman" w:eastAsia="Times New Roman" w:hAnsi="Times New Roman" w:cs="Times New Roman" w:hint="default"/>
      </w:rPr>
    </w:lvl>
    <w:lvl w:ilvl="5">
      <w:start w:val="1"/>
      <w:numFmt w:val="decimal"/>
      <w:lvlText w:val="%1.%2.%3.%4.%5.%6."/>
      <w:lvlJc w:val="left"/>
      <w:pPr>
        <w:tabs>
          <w:tab w:val="num" w:pos="0"/>
        </w:tabs>
        <w:ind w:left="4850" w:hanging="1080"/>
      </w:pPr>
      <w:rPr>
        <w:rFonts w:ascii="Times New Roman" w:eastAsia="Times New Roman" w:hAnsi="Times New Roman" w:cs="Times New Roman" w:hint="default"/>
      </w:rPr>
    </w:lvl>
    <w:lvl w:ilvl="6">
      <w:start w:val="1"/>
      <w:numFmt w:val="decimal"/>
      <w:lvlText w:val="%1.%2.%3.%4.%5.%6.%7."/>
      <w:lvlJc w:val="left"/>
      <w:pPr>
        <w:tabs>
          <w:tab w:val="num" w:pos="0"/>
        </w:tabs>
        <w:ind w:left="5964" w:hanging="1440"/>
      </w:pPr>
      <w:rPr>
        <w:rFonts w:ascii="Times New Roman" w:eastAsia="Times New Roman" w:hAnsi="Times New Roman" w:cs="Times New Roman" w:hint="default"/>
      </w:rPr>
    </w:lvl>
    <w:lvl w:ilvl="7">
      <w:start w:val="1"/>
      <w:numFmt w:val="decimal"/>
      <w:lvlText w:val="%1.%2.%3.%4.%5.%6.%7.%8."/>
      <w:lvlJc w:val="left"/>
      <w:pPr>
        <w:tabs>
          <w:tab w:val="num" w:pos="0"/>
        </w:tabs>
        <w:ind w:left="6718" w:hanging="1440"/>
      </w:pPr>
      <w:rPr>
        <w:rFonts w:ascii="Times New Roman" w:eastAsia="Times New Roman" w:hAnsi="Times New Roman" w:cs="Times New Roman" w:hint="default"/>
      </w:rPr>
    </w:lvl>
    <w:lvl w:ilvl="8">
      <w:start w:val="1"/>
      <w:numFmt w:val="decimal"/>
      <w:lvlText w:val="%1.%2.%3.%4.%5.%6.%7.%8.%9."/>
      <w:lvlJc w:val="left"/>
      <w:pPr>
        <w:tabs>
          <w:tab w:val="num" w:pos="0"/>
        </w:tabs>
        <w:ind w:left="7832" w:hanging="1800"/>
      </w:pPr>
      <w:rPr>
        <w:rFonts w:ascii="Times New Roman" w:eastAsia="Times New Roman" w:hAnsi="Times New Roman" w:cs="Times New Roman" w:hint="default"/>
      </w:rPr>
    </w:lvl>
  </w:abstractNum>
  <w:abstractNum w:abstractNumId="6" w15:restartNumberingAfterBreak="0">
    <w:nsid w:val="19D704E2"/>
    <w:multiLevelType w:val="hybridMultilevel"/>
    <w:tmpl w:val="1D547CC8"/>
    <w:lvl w:ilvl="0" w:tplc="E282356E">
      <w:numFmt w:val="bullet"/>
      <w:lvlText w:val="•"/>
      <w:lvlJc w:val="left"/>
      <w:pPr>
        <w:ind w:left="774"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000528"/>
    <w:multiLevelType w:val="hybridMultilevel"/>
    <w:tmpl w:val="D61ED224"/>
    <w:lvl w:ilvl="0" w:tplc="F0381312">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1C40466"/>
    <w:multiLevelType w:val="hybridMultilevel"/>
    <w:tmpl w:val="BD2CC1A6"/>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ED3FAF"/>
    <w:multiLevelType w:val="hybridMultilevel"/>
    <w:tmpl w:val="BC8A9DC6"/>
    <w:lvl w:ilvl="0" w:tplc="519C4D22">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10" w15:restartNumberingAfterBreak="0">
    <w:nsid w:val="342659DF"/>
    <w:multiLevelType w:val="hybridMultilevel"/>
    <w:tmpl w:val="F8C42348"/>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3646C5"/>
    <w:multiLevelType w:val="hybridMultilevel"/>
    <w:tmpl w:val="564AB7BE"/>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355215"/>
    <w:multiLevelType w:val="hybridMultilevel"/>
    <w:tmpl w:val="E8E2D6AA"/>
    <w:lvl w:ilvl="0" w:tplc="E282356E">
      <w:numFmt w:val="bullet"/>
      <w:lvlText w:val="•"/>
      <w:lvlJc w:val="left"/>
      <w:pPr>
        <w:ind w:left="774" w:hanging="360"/>
      </w:pPr>
      <w:rPr>
        <w:rFonts w:ascii="Times New Roman" w:eastAsia="Calibri" w:hAnsi="Times New Roman" w:cs="Times New Roman" w:hint="default"/>
      </w:rPr>
    </w:lvl>
    <w:lvl w:ilvl="1" w:tplc="519C4D22">
      <w:start w:val="1"/>
      <w:numFmt w:val="bullet"/>
      <w:lvlText w:val="-"/>
      <w:lvlJc w:val="left"/>
      <w:pPr>
        <w:ind w:left="1494"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83E2FDB"/>
    <w:multiLevelType w:val="hybridMultilevel"/>
    <w:tmpl w:val="5D7CECEE"/>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D64CA2"/>
    <w:multiLevelType w:val="hybridMultilevel"/>
    <w:tmpl w:val="E0B2CFB2"/>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D774D5"/>
    <w:multiLevelType w:val="hybridMultilevel"/>
    <w:tmpl w:val="A356907A"/>
    <w:lvl w:ilvl="0" w:tplc="E282356E">
      <w:numFmt w:val="bullet"/>
      <w:lvlText w:val="•"/>
      <w:lvlJc w:val="left"/>
      <w:pPr>
        <w:ind w:left="774"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8C207B"/>
    <w:multiLevelType w:val="hybridMultilevel"/>
    <w:tmpl w:val="973A38CE"/>
    <w:lvl w:ilvl="0" w:tplc="E282356E">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1947CA"/>
    <w:multiLevelType w:val="hybridMultilevel"/>
    <w:tmpl w:val="80D04C68"/>
    <w:lvl w:ilvl="0" w:tplc="E282356E">
      <w:numFmt w:val="bullet"/>
      <w:lvlText w:val="•"/>
      <w:lvlJc w:val="left"/>
      <w:pPr>
        <w:ind w:left="774" w:hanging="360"/>
      </w:pPr>
      <w:rPr>
        <w:rFonts w:ascii="Times New Roman" w:eastAsia="Calibri" w:hAnsi="Times New Roman" w:cs="Times New Roman" w:hint="default"/>
      </w:rPr>
    </w:lvl>
    <w:lvl w:ilvl="1" w:tplc="519C4D22">
      <w:start w:val="1"/>
      <w:numFmt w:val="bullet"/>
      <w:lvlText w:val="-"/>
      <w:lvlJc w:val="left"/>
      <w:pPr>
        <w:ind w:left="1494" w:hanging="360"/>
      </w:pPr>
      <w:rPr>
        <w:rFonts w:ascii="Times New Roman" w:eastAsia="Calibri" w:hAnsi="Times New Roman" w:cs="Times New Roman" w:hint="default"/>
      </w:rPr>
    </w:lvl>
    <w:lvl w:ilvl="2" w:tplc="04260005">
      <w:start w:val="1"/>
      <w:numFmt w:val="bullet"/>
      <w:lvlText w:val=""/>
      <w:lvlJc w:val="left"/>
      <w:pPr>
        <w:ind w:left="2214" w:hanging="360"/>
      </w:pPr>
      <w:rPr>
        <w:rFonts w:ascii="Wingdings" w:hAnsi="Wingdings" w:hint="default"/>
      </w:rPr>
    </w:lvl>
    <w:lvl w:ilvl="3" w:tplc="0426000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8" w15:restartNumberingAfterBreak="0">
    <w:nsid w:val="574E1750"/>
    <w:multiLevelType w:val="hybridMultilevel"/>
    <w:tmpl w:val="0E38BBDC"/>
    <w:lvl w:ilvl="0" w:tplc="E282356E">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982183C"/>
    <w:multiLevelType w:val="hybridMultilevel"/>
    <w:tmpl w:val="FAF42892"/>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3B07A8"/>
    <w:multiLevelType w:val="hybridMultilevel"/>
    <w:tmpl w:val="F49CBF18"/>
    <w:lvl w:ilvl="0" w:tplc="E282356E">
      <w:numFmt w:val="bullet"/>
      <w:lvlText w:val="•"/>
      <w:lvlJc w:val="left"/>
      <w:pPr>
        <w:ind w:left="774"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F90198"/>
    <w:multiLevelType w:val="hybridMultilevel"/>
    <w:tmpl w:val="9BB02466"/>
    <w:lvl w:ilvl="0" w:tplc="E282356E">
      <w:numFmt w:val="bullet"/>
      <w:lvlText w:val="•"/>
      <w:lvlJc w:val="left"/>
      <w:pPr>
        <w:ind w:left="774"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781246"/>
    <w:multiLevelType w:val="hybridMultilevel"/>
    <w:tmpl w:val="62A01BBE"/>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A96581"/>
    <w:multiLevelType w:val="multilevel"/>
    <w:tmpl w:val="0D1A0B58"/>
    <w:lvl w:ilvl="0">
      <w:start w:val="1"/>
      <w:numFmt w:val="decimal"/>
      <w:pStyle w:val="Virsraksts1"/>
      <w:lvlText w:val="%1"/>
      <w:lvlJc w:val="left"/>
      <w:pPr>
        <w:ind w:left="792" w:hanging="432"/>
      </w:pPr>
    </w:lvl>
    <w:lvl w:ilvl="1">
      <w:start w:val="1"/>
      <w:numFmt w:val="decimal"/>
      <w:pStyle w:val="Virsraksts2"/>
      <w:lvlText w:val="%1.%2"/>
      <w:lvlJc w:val="left"/>
      <w:pPr>
        <w:ind w:left="936" w:hanging="576"/>
      </w:pPr>
    </w:lvl>
    <w:lvl w:ilvl="2">
      <w:start w:val="1"/>
      <w:numFmt w:val="decimal"/>
      <w:pStyle w:val="Virsraksts3"/>
      <w:lvlText w:val="%1.%2.%3"/>
      <w:lvlJc w:val="left"/>
      <w:pPr>
        <w:ind w:left="1080" w:hanging="720"/>
      </w:pPr>
    </w:lvl>
    <w:lvl w:ilvl="3">
      <w:start w:val="1"/>
      <w:numFmt w:val="decimal"/>
      <w:pStyle w:val="Virsraksts4"/>
      <w:lvlText w:val="%1.%2.%3.%4"/>
      <w:lvlJc w:val="left"/>
      <w:pPr>
        <w:ind w:left="1224" w:hanging="864"/>
      </w:pPr>
    </w:lvl>
    <w:lvl w:ilvl="4">
      <w:start w:val="1"/>
      <w:numFmt w:val="decimal"/>
      <w:pStyle w:val="Virsraksts5"/>
      <w:lvlText w:val="%1.%2.%3.%4.%5"/>
      <w:lvlJc w:val="left"/>
      <w:pPr>
        <w:ind w:left="1368" w:hanging="1008"/>
      </w:pPr>
    </w:lvl>
    <w:lvl w:ilvl="5">
      <w:start w:val="1"/>
      <w:numFmt w:val="decimal"/>
      <w:pStyle w:val="Virsraksts6"/>
      <w:lvlText w:val="%1.%2.%3.%4.%5.%6"/>
      <w:lvlJc w:val="left"/>
      <w:pPr>
        <w:ind w:left="1512" w:hanging="1152"/>
      </w:pPr>
    </w:lvl>
    <w:lvl w:ilvl="6">
      <w:start w:val="1"/>
      <w:numFmt w:val="decimal"/>
      <w:pStyle w:val="Virsraksts7"/>
      <w:lvlText w:val="%1.%2.%3.%4.%5.%6.%7"/>
      <w:lvlJc w:val="left"/>
      <w:pPr>
        <w:ind w:left="1656" w:hanging="1296"/>
      </w:pPr>
    </w:lvl>
    <w:lvl w:ilvl="7">
      <w:start w:val="1"/>
      <w:numFmt w:val="decimal"/>
      <w:pStyle w:val="Virsraksts8"/>
      <w:lvlText w:val="%1.%2.%3.%4.%5.%6.%7.%8"/>
      <w:lvlJc w:val="left"/>
      <w:pPr>
        <w:ind w:left="1800" w:hanging="1440"/>
      </w:pPr>
    </w:lvl>
    <w:lvl w:ilvl="8">
      <w:start w:val="1"/>
      <w:numFmt w:val="decimal"/>
      <w:pStyle w:val="Virsraksts9"/>
      <w:lvlText w:val="%1.%2.%3.%4.%5.%6.%7.%8.%9"/>
      <w:lvlJc w:val="left"/>
      <w:pPr>
        <w:ind w:left="1944" w:hanging="1584"/>
      </w:pPr>
    </w:lvl>
  </w:abstractNum>
  <w:abstractNum w:abstractNumId="24" w15:restartNumberingAfterBreak="0">
    <w:nsid w:val="6ACD0791"/>
    <w:multiLevelType w:val="hybridMultilevel"/>
    <w:tmpl w:val="CE0E8D06"/>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2AA2508"/>
    <w:multiLevelType w:val="hybridMultilevel"/>
    <w:tmpl w:val="BFDE3534"/>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57F510B"/>
    <w:multiLevelType w:val="hybridMultilevel"/>
    <w:tmpl w:val="91F4EA70"/>
    <w:lvl w:ilvl="0" w:tplc="E282356E">
      <w:numFmt w:val="bullet"/>
      <w:lvlText w:val="•"/>
      <w:lvlJc w:val="left"/>
      <w:pPr>
        <w:ind w:left="774"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B552D0"/>
    <w:multiLevelType w:val="hybridMultilevel"/>
    <w:tmpl w:val="90C8CCF8"/>
    <w:lvl w:ilvl="0" w:tplc="E282356E">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E6D7C8A"/>
    <w:multiLevelType w:val="hybridMultilevel"/>
    <w:tmpl w:val="07744A70"/>
    <w:lvl w:ilvl="0" w:tplc="E282356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F03605D"/>
    <w:multiLevelType w:val="hybridMultilevel"/>
    <w:tmpl w:val="B1BCE9BE"/>
    <w:lvl w:ilvl="0" w:tplc="04260001">
      <w:start w:val="1"/>
      <w:numFmt w:val="bullet"/>
      <w:pStyle w:val="Tabletex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5384122">
    <w:abstractNumId w:val="29"/>
  </w:num>
  <w:num w:numId="2" w16cid:durableId="1840390393">
    <w:abstractNumId w:val="23"/>
  </w:num>
  <w:num w:numId="3" w16cid:durableId="1315992390">
    <w:abstractNumId w:val="27"/>
  </w:num>
  <w:num w:numId="4" w16cid:durableId="1395852807">
    <w:abstractNumId w:val="7"/>
  </w:num>
  <w:num w:numId="5" w16cid:durableId="1783647118">
    <w:abstractNumId w:val="18"/>
  </w:num>
  <w:num w:numId="6" w16cid:durableId="776414765">
    <w:abstractNumId w:val="10"/>
  </w:num>
  <w:num w:numId="7" w16cid:durableId="1516575703">
    <w:abstractNumId w:val="11"/>
  </w:num>
  <w:num w:numId="8" w16cid:durableId="897127557">
    <w:abstractNumId w:val="16"/>
  </w:num>
  <w:num w:numId="9" w16cid:durableId="1139345126">
    <w:abstractNumId w:val="17"/>
  </w:num>
  <w:num w:numId="10" w16cid:durableId="1593004813">
    <w:abstractNumId w:val="20"/>
  </w:num>
  <w:num w:numId="11" w16cid:durableId="1306861334">
    <w:abstractNumId w:val="15"/>
  </w:num>
  <w:num w:numId="12" w16cid:durableId="588150454">
    <w:abstractNumId w:val="26"/>
  </w:num>
  <w:num w:numId="13" w16cid:durableId="1482041298">
    <w:abstractNumId w:val="21"/>
  </w:num>
  <w:num w:numId="14" w16cid:durableId="1995603597">
    <w:abstractNumId w:val="12"/>
  </w:num>
  <w:num w:numId="15" w16cid:durableId="963459362">
    <w:abstractNumId w:val="6"/>
  </w:num>
  <w:num w:numId="16" w16cid:durableId="1206678420">
    <w:abstractNumId w:val="14"/>
  </w:num>
  <w:num w:numId="17" w16cid:durableId="1328248467">
    <w:abstractNumId w:val="13"/>
  </w:num>
  <w:num w:numId="18" w16cid:durableId="893007500">
    <w:abstractNumId w:val="22"/>
  </w:num>
  <w:num w:numId="19" w16cid:durableId="643387349">
    <w:abstractNumId w:val="25"/>
  </w:num>
  <w:num w:numId="20" w16cid:durableId="754547349">
    <w:abstractNumId w:val="28"/>
  </w:num>
  <w:num w:numId="21" w16cid:durableId="444009274">
    <w:abstractNumId w:val="24"/>
  </w:num>
  <w:num w:numId="22" w16cid:durableId="2051220149">
    <w:abstractNumId w:val="8"/>
  </w:num>
  <w:num w:numId="23" w16cid:durableId="1013609670">
    <w:abstractNumId w:val="9"/>
  </w:num>
  <w:num w:numId="24" w16cid:durableId="4537883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28"/>
    <w:rsid w:val="00001753"/>
    <w:rsid w:val="000017DC"/>
    <w:rsid w:val="00002E3B"/>
    <w:rsid w:val="00003002"/>
    <w:rsid w:val="0000589C"/>
    <w:rsid w:val="0000605B"/>
    <w:rsid w:val="000064E5"/>
    <w:rsid w:val="00007760"/>
    <w:rsid w:val="000113BF"/>
    <w:rsid w:val="00011966"/>
    <w:rsid w:val="0001347C"/>
    <w:rsid w:val="000142CE"/>
    <w:rsid w:val="000146F6"/>
    <w:rsid w:val="000202CC"/>
    <w:rsid w:val="00020425"/>
    <w:rsid w:val="00020EDD"/>
    <w:rsid w:val="0002131D"/>
    <w:rsid w:val="000224F9"/>
    <w:rsid w:val="000228B0"/>
    <w:rsid w:val="000234A5"/>
    <w:rsid w:val="000241F9"/>
    <w:rsid w:val="000245FB"/>
    <w:rsid w:val="00025750"/>
    <w:rsid w:val="000306DC"/>
    <w:rsid w:val="0003127C"/>
    <w:rsid w:val="000315D2"/>
    <w:rsid w:val="00032DA1"/>
    <w:rsid w:val="0003334B"/>
    <w:rsid w:val="00033E13"/>
    <w:rsid w:val="00034C46"/>
    <w:rsid w:val="00035721"/>
    <w:rsid w:val="00036CA5"/>
    <w:rsid w:val="0003774D"/>
    <w:rsid w:val="00037E76"/>
    <w:rsid w:val="00037F51"/>
    <w:rsid w:val="00040402"/>
    <w:rsid w:val="000419B1"/>
    <w:rsid w:val="000447C9"/>
    <w:rsid w:val="000455AD"/>
    <w:rsid w:val="0004693B"/>
    <w:rsid w:val="00047B62"/>
    <w:rsid w:val="000500A3"/>
    <w:rsid w:val="00055343"/>
    <w:rsid w:val="000558DA"/>
    <w:rsid w:val="00057331"/>
    <w:rsid w:val="00057574"/>
    <w:rsid w:val="00057842"/>
    <w:rsid w:val="00057E0A"/>
    <w:rsid w:val="000600C3"/>
    <w:rsid w:val="00060C67"/>
    <w:rsid w:val="000616C8"/>
    <w:rsid w:val="00061F2B"/>
    <w:rsid w:val="00064352"/>
    <w:rsid w:val="00067E4C"/>
    <w:rsid w:val="00070831"/>
    <w:rsid w:val="00071565"/>
    <w:rsid w:val="000721A7"/>
    <w:rsid w:val="00072361"/>
    <w:rsid w:val="00073889"/>
    <w:rsid w:val="000740E9"/>
    <w:rsid w:val="0007465D"/>
    <w:rsid w:val="00075202"/>
    <w:rsid w:val="0007652D"/>
    <w:rsid w:val="00077137"/>
    <w:rsid w:val="00080DF8"/>
    <w:rsid w:val="00081A9F"/>
    <w:rsid w:val="00082870"/>
    <w:rsid w:val="000829F3"/>
    <w:rsid w:val="00082A21"/>
    <w:rsid w:val="00083416"/>
    <w:rsid w:val="000835AB"/>
    <w:rsid w:val="000858CD"/>
    <w:rsid w:val="000863F0"/>
    <w:rsid w:val="00086D14"/>
    <w:rsid w:val="000919C9"/>
    <w:rsid w:val="00092624"/>
    <w:rsid w:val="00092A6F"/>
    <w:rsid w:val="00093CBE"/>
    <w:rsid w:val="00096977"/>
    <w:rsid w:val="00096EBF"/>
    <w:rsid w:val="00097E91"/>
    <w:rsid w:val="000A1066"/>
    <w:rsid w:val="000A2C1F"/>
    <w:rsid w:val="000A2F76"/>
    <w:rsid w:val="000A3603"/>
    <w:rsid w:val="000A6F11"/>
    <w:rsid w:val="000B13B7"/>
    <w:rsid w:val="000B3DBF"/>
    <w:rsid w:val="000B5BF7"/>
    <w:rsid w:val="000B5CD1"/>
    <w:rsid w:val="000B62DE"/>
    <w:rsid w:val="000B66F6"/>
    <w:rsid w:val="000B6805"/>
    <w:rsid w:val="000B6F16"/>
    <w:rsid w:val="000B6F1C"/>
    <w:rsid w:val="000B7336"/>
    <w:rsid w:val="000B755A"/>
    <w:rsid w:val="000C070D"/>
    <w:rsid w:val="000C3A57"/>
    <w:rsid w:val="000C4B1D"/>
    <w:rsid w:val="000C4D3C"/>
    <w:rsid w:val="000C4FF8"/>
    <w:rsid w:val="000C550D"/>
    <w:rsid w:val="000C5872"/>
    <w:rsid w:val="000C6E70"/>
    <w:rsid w:val="000C74E9"/>
    <w:rsid w:val="000D0B51"/>
    <w:rsid w:val="000D0D54"/>
    <w:rsid w:val="000D1830"/>
    <w:rsid w:val="000D2A90"/>
    <w:rsid w:val="000D3D68"/>
    <w:rsid w:val="000D4783"/>
    <w:rsid w:val="000D60C6"/>
    <w:rsid w:val="000D6788"/>
    <w:rsid w:val="000E0DED"/>
    <w:rsid w:val="000E1584"/>
    <w:rsid w:val="000E1924"/>
    <w:rsid w:val="000E2DE8"/>
    <w:rsid w:val="000E4DF3"/>
    <w:rsid w:val="000E548D"/>
    <w:rsid w:val="000E684F"/>
    <w:rsid w:val="000E70DB"/>
    <w:rsid w:val="000E7299"/>
    <w:rsid w:val="000E7973"/>
    <w:rsid w:val="000F04FF"/>
    <w:rsid w:val="000F06B7"/>
    <w:rsid w:val="000F2383"/>
    <w:rsid w:val="000F3331"/>
    <w:rsid w:val="000F479C"/>
    <w:rsid w:val="000F4AB4"/>
    <w:rsid w:val="000F519B"/>
    <w:rsid w:val="000F56B7"/>
    <w:rsid w:val="000F61EA"/>
    <w:rsid w:val="001005C5"/>
    <w:rsid w:val="00100975"/>
    <w:rsid w:val="00101D86"/>
    <w:rsid w:val="001038FC"/>
    <w:rsid w:val="00103C31"/>
    <w:rsid w:val="00103DCA"/>
    <w:rsid w:val="001042A4"/>
    <w:rsid w:val="001047EC"/>
    <w:rsid w:val="00104EFA"/>
    <w:rsid w:val="001054B1"/>
    <w:rsid w:val="00106116"/>
    <w:rsid w:val="00106247"/>
    <w:rsid w:val="00106E10"/>
    <w:rsid w:val="00110C91"/>
    <w:rsid w:val="00110D8F"/>
    <w:rsid w:val="00111C3A"/>
    <w:rsid w:val="00112C92"/>
    <w:rsid w:val="0011312B"/>
    <w:rsid w:val="00113744"/>
    <w:rsid w:val="001138FD"/>
    <w:rsid w:val="00114830"/>
    <w:rsid w:val="00115AFD"/>
    <w:rsid w:val="001172EB"/>
    <w:rsid w:val="0011776F"/>
    <w:rsid w:val="00117D74"/>
    <w:rsid w:val="001205FF"/>
    <w:rsid w:val="0012281E"/>
    <w:rsid w:val="00123141"/>
    <w:rsid w:val="0012379A"/>
    <w:rsid w:val="001245FF"/>
    <w:rsid w:val="00124FE0"/>
    <w:rsid w:val="00125BA0"/>
    <w:rsid w:val="00125F7C"/>
    <w:rsid w:val="00125F96"/>
    <w:rsid w:val="001263BD"/>
    <w:rsid w:val="00127769"/>
    <w:rsid w:val="00132C82"/>
    <w:rsid w:val="00132E99"/>
    <w:rsid w:val="00133278"/>
    <w:rsid w:val="001351F6"/>
    <w:rsid w:val="001361BA"/>
    <w:rsid w:val="0013675B"/>
    <w:rsid w:val="0014033D"/>
    <w:rsid w:val="001426DD"/>
    <w:rsid w:val="00143758"/>
    <w:rsid w:val="00143ED6"/>
    <w:rsid w:val="0014436F"/>
    <w:rsid w:val="00147ADF"/>
    <w:rsid w:val="00147D98"/>
    <w:rsid w:val="001507C9"/>
    <w:rsid w:val="00150A3A"/>
    <w:rsid w:val="00151869"/>
    <w:rsid w:val="00151E12"/>
    <w:rsid w:val="00152B06"/>
    <w:rsid w:val="001530A0"/>
    <w:rsid w:val="00153B03"/>
    <w:rsid w:val="00153D31"/>
    <w:rsid w:val="00154A59"/>
    <w:rsid w:val="00156CD0"/>
    <w:rsid w:val="001570E3"/>
    <w:rsid w:val="00157841"/>
    <w:rsid w:val="00160868"/>
    <w:rsid w:val="001621D8"/>
    <w:rsid w:val="00162624"/>
    <w:rsid w:val="00162688"/>
    <w:rsid w:val="00163C2C"/>
    <w:rsid w:val="001658C6"/>
    <w:rsid w:val="001675A9"/>
    <w:rsid w:val="00167716"/>
    <w:rsid w:val="00167CCB"/>
    <w:rsid w:val="00167F79"/>
    <w:rsid w:val="00170D51"/>
    <w:rsid w:val="001720F0"/>
    <w:rsid w:val="00172676"/>
    <w:rsid w:val="00175906"/>
    <w:rsid w:val="00177361"/>
    <w:rsid w:val="001777D7"/>
    <w:rsid w:val="00180CFE"/>
    <w:rsid w:val="001812B8"/>
    <w:rsid w:val="001819B6"/>
    <w:rsid w:val="001826D0"/>
    <w:rsid w:val="00182B74"/>
    <w:rsid w:val="00183353"/>
    <w:rsid w:val="00183461"/>
    <w:rsid w:val="00183679"/>
    <w:rsid w:val="00183BE6"/>
    <w:rsid w:val="00183BFA"/>
    <w:rsid w:val="00184D0B"/>
    <w:rsid w:val="0018548F"/>
    <w:rsid w:val="001864CC"/>
    <w:rsid w:val="001867DE"/>
    <w:rsid w:val="00187F95"/>
    <w:rsid w:val="001915C8"/>
    <w:rsid w:val="001917B6"/>
    <w:rsid w:val="001934B7"/>
    <w:rsid w:val="00197005"/>
    <w:rsid w:val="001A023E"/>
    <w:rsid w:val="001A0DD6"/>
    <w:rsid w:val="001A2267"/>
    <w:rsid w:val="001A3515"/>
    <w:rsid w:val="001A39A4"/>
    <w:rsid w:val="001A3CFC"/>
    <w:rsid w:val="001A425E"/>
    <w:rsid w:val="001A4C9B"/>
    <w:rsid w:val="001A5944"/>
    <w:rsid w:val="001A5B61"/>
    <w:rsid w:val="001A5FBB"/>
    <w:rsid w:val="001A6950"/>
    <w:rsid w:val="001A6AC9"/>
    <w:rsid w:val="001A6C7E"/>
    <w:rsid w:val="001A6E24"/>
    <w:rsid w:val="001B029A"/>
    <w:rsid w:val="001B0550"/>
    <w:rsid w:val="001B1673"/>
    <w:rsid w:val="001B1B48"/>
    <w:rsid w:val="001B1FDC"/>
    <w:rsid w:val="001B21F7"/>
    <w:rsid w:val="001B3C49"/>
    <w:rsid w:val="001B3DE3"/>
    <w:rsid w:val="001B45ED"/>
    <w:rsid w:val="001B47EC"/>
    <w:rsid w:val="001B5C89"/>
    <w:rsid w:val="001B664B"/>
    <w:rsid w:val="001B66E9"/>
    <w:rsid w:val="001B6A2D"/>
    <w:rsid w:val="001C0D72"/>
    <w:rsid w:val="001C1102"/>
    <w:rsid w:val="001C12A5"/>
    <w:rsid w:val="001C1B7D"/>
    <w:rsid w:val="001C3854"/>
    <w:rsid w:val="001C4F63"/>
    <w:rsid w:val="001C4FE0"/>
    <w:rsid w:val="001C5A19"/>
    <w:rsid w:val="001C6038"/>
    <w:rsid w:val="001C6200"/>
    <w:rsid w:val="001D05CD"/>
    <w:rsid w:val="001D0EA8"/>
    <w:rsid w:val="001D0F92"/>
    <w:rsid w:val="001D3254"/>
    <w:rsid w:val="001D39E1"/>
    <w:rsid w:val="001D6571"/>
    <w:rsid w:val="001E0E00"/>
    <w:rsid w:val="001E221F"/>
    <w:rsid w:val="001E243A"/>
    <w:rsid w:val="001E353B"/>
    <w:rsid w:val="001E37C3"/>
    <w:rsid w:val="001E3E91"/>
    <w:rsid w:val="001E46C7"/>
    <w:rsid w:val="001E5231"/>
    <w:rsid w:val="001E6B6A"/>
    <w:rsid w:val="001E6C11"/>
    <w:rsid w:val="001E7DE0"/>
    <w:rsid w:val="001F00B7"/>
    <w:rsid w:val="001F062B"/>
    <w:rsid w:val="001F0ACD"/>
    <w:rsid w:val="001F0B6C"/>
    <w:rsid w:val="001F221D"/>
    <w:rsid w:val="001F3449"/>
    <w:rsid w:val="001F501D"/>
    <w:rsid w:val="001F5FDD"/>
    <w:rsid w:val="00201960"/>
    <w:rsid w:val="00201AAB"/>
    <w:rsid w:val="0020214F"/>
    <w:rsid w:val="002023FF"/>
    <w:rsid w:val="00202FC3"/>
    <w:rsid w:val="00203748"/>
    <w:rsid w:val="0020376D"/>
    <w:rsid w:val="00204C96"/>
    <w:rsid w:val="00205601"/>
    <w:rsid w:val="002061BF"/>
    <w:rsid w:val="002068B3"/>
    <w:rsid w:val="00206FCE"/>
    <w:rsid w:val="00207CE9"/>
    <w:rsid w:val="0021041B"/>
    <w:rsid w:val="00210D4B"/>
    <w:rsid w:val="00212747"/>
    <w:rsid w:val="0021350D"/>
    <w:rsid w:val="00213521"/>
    <w:rsid w:val="00213829"/>
    <w:rsid w:val="00213F5B"/>
    <w:rsid w:val="002140FA"/>
    <w:rsid w:val="00216C28"/>
    <w:rsid w:val="00220E13"/>
    <w:rsid w:val="002213ED"/>
    <w:rsid w:val="00221515"/>
    <w:rsid w:val="00222951"/>
    <w:rsid w:val="00222FFE"/>
    <w:rsid w:val="002253E1"/>
    <w:rsid w:val="002255BC"/>
    <w:rsid w:val="002279F5"/>
    <w:rsid w:val="00230252"/>
    <w:rsid w:val="002315B5"/>
    <w:rsid w:val="00232518"/>
    <w:rsid w:val="00233B51"/>
    <w:rsid w:val="0023432F"/>
    <w:rsid w:val="002347A6"/>
    <w:rsid w:val="00234F0B"/>
    <w:rsid w:val="00237473"/>
    <w:rsid w:val="00243645"/>
    <w:rsid w:val="002456E6"/>
    <w:rsid w:val="00246D8F"/>
    <w:rsid w:val="00247F86"/>
    <w:rsid w:val="0025091C"/>
    <w:rsid w:val="00254A2B"/>
    <w:rsid w:val="00255606"/>
    <w:rsid w:val="00255F09"/>
    <w:rsid w:val="00256218"/>
    <w:rsid w:val="00256A3D"/>
    <w:rsid w:val="0025760F"/>
    <w:rsid w:val="0026081E"/>
    <w:rsid w:val="00261055"/>
    <w:rsid w:val="0026176E"/>
    <w:rsid w:val="00261DED"/>
    <w:rsid w:val="00262856"/>
    <w:rsid w:val="00262FF8"/>
    <w:rsid w:val="002636A5"/>
    <w:rsid w:val="00263BD9"/>
    <w:rsid w:val="00264D39"/>
    <w:rsid w:val="0026576F"/>
    <w:rsid w:val="0026721B"/>
    <w:rsid w:val="002677AD"/>
    <w:rsid w:val="00267F1A"/>
    <w:rsid w:val="00267FAF"/>
    <w:rsid w:val="00270011"/>
    <w:rsid w:val="00270B47"/>
    <w:rsid w:val="00271E3C"/>
    <w:rsid w:val="002724D8"/>
    <w:rsid w:val="00273667"/>
    <w:rsid w:val="00275E09"/>
    <w:rsid w:val="002806FA"/>
    <w:rsid w:val="00281055"/>
    <w:rsid w:val="00281D18"/>
    <w:rsid w:val="00281FD9"/>
    <w:rsid w:val="002825AF"/>
    <w:rsid w:val="002847B4"/>
    <w:rsid w:val="00285AE7"/>
    <w:rsid w:val="002861DE"/>
    <w:rsid w:val="00290470"/>
    <w:rsid w:val="00290614"/>
    <w:rsid w:val="002908F4"/>
    <w:rsid w:val="00290928"/>
    <w:rsid w:val="0029179E"/>
    <w:rsid w:val="0029293F"/>
    <w:rsid w:val="00294334"/>
    <w:rsid w:val="00294B12"/>
    <w:rsid w:val="00294EAA"/>
    <w:rsid w:val="00297415"/>
    <w:rsid w:val="002A116B"/>
    <w:rsid w:val="002A1820"/>
    <w:rsid w:val="002A1D0E"/>
    <w:rsid w:val="002A25F4"/>
    <w:rsid w:val="002A2C77"/>
    <w:rsid w:val="002A359B"/>
    <w:rsid w:val="002A3B0C"/>
    <w:rsid w:val="002A3BD1"/>
    <w:rsid w:val="002A4739"/>
    <w:rsid w:val="002A5437"/>
    <w:rsid w:val="002A602E"/>
    <w:rsid w:val="002A6AE4"/>
    <w:rsid w:val="002A7363"/>
    <w:rsid w:val="002A7B5D"/>
    <w:rsid w:val="002B06AD"/>
    <w:rsid w:val="002B126C"/>
    <w:rsid w:val="002B3651"/>
    <w:rsid w:val="002B6110"/>
    <w:rsid w:val="002B6800"/>
    <w:rsid w:val="002B7A4F"/>
    <w:rsid w:val="002B7F5C"/>
    <w:rsid w:val="002C0A63"/>
    <w:rsid w:val="002C1FFA"/>
    <w:rsid w:val="002C5CFD"/>
    <w:rsid w:val="002C6A23"/>
    <w:rsid w:val="002C6B87"/>
    <w:rsid w:val="002C77CE"/>
    <w:rsid w:val="002D04AD"/>
    <w:rsid w:val="002D191A"/>
    <w:rsid w:val="002D1E2B"/>
    <w:rsid w:val="002D2884"/>
    <w:rsid w:val="002D2B6E"/>
    <w:rsid w:val="002D2C74"/>
    <w:rsid w:val="002D46E5"/>
    <w:rsid w:val="002D4CA2"/>
    <w:rsid w:val="002D5B47"/>
    <w:rsid w:val="002D5B9D"/>
    <w:rsid w:val="002D5CA4"/>
    <w:rsid w:val="002D6FCA"/>
    <w:rsid w:val="002E0A98"/>
    <w:rsid w:val="002E1042"/>
    <w:rsid w:val="002E1F60"/>
    <w:rsid w:val="002E3B83"/>
    <w:rsid w:val="002E428D"/>
    <w:rsid w:val="002E4B0C"/>
    <w:rsid w:val="002E4DD9"/>
    <w:rsid w:val="002E6BF6"/>
    <w:rsid w:val="002E70E5"/>
    <w:rsid w:val="002E7339"/>
    <w:rsid w:val="002F1128"/>
    <w:rsid w:val="002F14B9"/>
    <w:rsid w:val="002F2BD5"/>
    <w:rsid w:val="002F2E8D"/>
    <w:rsid w:val="002F3A87"/>
    <w:rsid w:val="002F3EEA"/>
    <w:rsid w:val="002F4735"/>
    <w:rsid w:val="002F595B"/>
    <w:rsid w:val="002F7E5F"/>
    <w:rsid w:val="00300040"/>
    <w:rsid w:val="003002EF"/>
    <w:rsid w:val="00302825"/>
    <w:rsid w:val="00302FCA"/>
    <w:rsid w:val="00303857"/>
    <w:rsid w:val="00304C34"/>
    <w:rsid w:val="00305090"/>
    <w:rsid w:val="003054F0"/>
    <w:rsid w:val="00307272"/>
    <w:rsid w:val="003072F0"/>
    <w:rsid w:val="00307589"/>
    <w:rsid w:val="00310C64"/>
    <w:rsid w:val="00311C9D"/>
    <w:rsid w:val="00312773"/>
    <w:rsid w:val="003127CF"/>
    <w:rsid w:val="00312E3A"/>
    <w:rsid w:val="00314AFA"/>
    <w:rsid w:val="00315ACE"/>
    <w:rsid w:val="00315DB3"/>
    <w:rsid w:val="003179E3"/>
    <w:rsid w:val="00320751"/>
    <w:rsid w:val="003209CB"/>
    <w:rsid w:val="0032199A"/>
    <w:rsid w:val="003240FB"/>
    <w:rsid w:val="00324298"/>
    <w:rsid w:val="00324ED4"/>
    <w:rsid w:val="003256FE"/>
    <w:rsid w:val="00325723"/>
    <w:rsid w:val="00325FB5"/>
    <w:rsid w:val="0032610A"/>
    <w:rsid w:val="00326486"/>
    <w:rsid w:val="00332820"/>
    <w:rsid w:val="00332EB6"/>
    <w:rsid w:val="00333E9E"/>
    <w:rsid w:val="0033406E"/>
    <w:rsid w:val="00334D33"/>
    <w:rsid w:val="00335579"/>
    <w:rsid w:val="00337278"/>
    <w:rsid w:val="0033786F"/>
    <w:rsid w:val="00337909"/>
    <w:rsid w:val="00337954"/>
    <w:rsid w:val="00337A38"/>
    <w:rsid w:val="00341384"/>
    <w:rsid w:val="00341A07"/>
    <w:rsid w:val="00341B87"/>
    <w:rsid w:val="00341BA0"/>
    <w:rsid w:val="003422EE"/>
    <w:rsid w:val="0034255E"/>
    <w:rsid w:val="003426E4"/>
    <w:rsid w:val="003436BF"/>
    <w:rsid w:val="00343BCF"/>
    <w:rsid w:val="00344996"/>
    <w:rsid w:val="00346446"/>
    <w:rsid w:val="00346C5B"/>
    <w:rsid w:val="00347170"/>
    <w:rsid w:val="0034795B"/>
    <w:rsid w:val="00350121"/>
    <w:rsid w:val="00350F7C"/>
    <w:rsid w:val="0035122D"/>
    <w:rsid w:val="003538D4"/>
    <w:rsid w:val="00353EEA"/>
    <w:rsid w:val="00354BD0"/>
    <w:rsid w:val="00360630"/>
    <w:rsid w:val="0036094E"/>
    <w:rsid w:val="00361C00"/>
    <w:rsid w:val="00361D19"/>
    <w:rsid w:val="00363706"/>
    <w:rsid w:val="00365116"/>
    <w:rsid w:val="003656AC"/>
    <w:rsid w:val="00367F47"/>
    <w:rsid w:val="003708FF"/>
    <w:rsid w:val="00370D9D"/>
    <w:rsid w:val="0037144F"/>
    <w:rsid w:val="003714B6"/>
    <w:rsid w:val="003718CA"/>
    <w:rsid w:val="00371B84"/>
    <w:rsid w:val="00371ED0"/>
    <w:rsid w:val="00373448"/>
    <w:rsid w:val="003735D8"/>
    <w:rsid w:val="00373B4B"/>
    <w:rsid w:val="00375595"/>
    <w:rsid w:val="0037587C"/>
    <w:rsid w:val="00375BB5"/>
    <w:rsid w:val="00376136"/>
    <w:rsid w:val="00376469"/>
    <w:rsid w:val="00377420"/>
    <w:rsid w:val="00377844"/>
    <w:rsid w:val="00381D99"/>
    <w:rsid w:val="003822D1"/>
    <w:rsid w:val="00382C10"/>
    <w:rsid w:val="00383630"/>
    <w:rsid w:val="00384732"/>
    <w:rsid w:val="00385756"/>
    <w:rsid w:val="00386E90"/>
    <w:rsid w:val="003901E8"/>
    <w:rsid w:val="003902C5"/>
    <w:rsid w:val="00390335"/>
    <w:rsid w:val="00392526"/>
    <w:rsid w:val="00392816"/>
    <w:rsid w:val="00392817"/>
    <w:rsid w:val="00397999"/>
    <w:rsid w:val="003A109B"/>
    <w:rsid w:val="003A1491"/>
    <w:rsid w:val="003A2A7C"/>
    <w:rsid w:val="003A2DE3"/>
    <w:rsid w:val="003A594D"/>
    <w:rsid w:val="003A7BD8"/>
    <w:rsid w:val="003A7BE8"/>
    <w:rsid w:val="003B01A9"/>
    <w:rsid w:val="003B0AD0"/>
    <w:rsid w:val="003B2DF0"/>
    <w:rsid w:val="003B5123"/>
    <w:rsid w:val="003B5134"/>
    <w:rsid w:val="003B743D"/>
    <w:rsid w:val="003C0437"/>
    <w:rsid w:val="003C2086"/>
    <w:rsid w:val="003C25CA"/>
    <w:rsid w:val="003C2E7F"/>
    <w:rsid w:val="003C37BB"/>
    <w:rsid w:val="003C529E"/>
    <w:rsid w:val="003C5698"/>
    <w:rsid w:val="003C6BA8"/>
    <w:rsid w:val="003D096A"/>
    <w:rsid w:val="003D1B99"/>
    <w:rsid w:val="003D231C"/>
    <w:rsid w:val="003D2C76"/>
    <w:rsid w:val="003D33AC"/>
    <w:rsid w:val="003D3AE3"/>
    <w:rsid w:val="003D429C"/>
    <w:rsid w:val="003D5FC4"/>
    <w:rsid w:val="003D658A"/>
    <w:rsid w:val="003D72DA"/>
    <w:rsid w:val="003E00D7"/>
    <w:rsid w:val="003E0FC4"/>
    <w:rsid w:val="003E2862"/>
    <w:rsid w:val="003E2C3F"/>
    <w:rsid w:val="003E2CE6"/>
    <w:rsid w:val="003E311A"/>
    <w:rsid w:val="003E357F"/>
    <w:rsid w:val="003E3AE6"/>
    <w:rsid w:val="003E4014"/>
    <w:rsid w:val="003E5DE9"/>
    <w:rsid w:val="003E76B7"/>
    <w:rsid w:val="003E7AD2"/>
    <w:rsid w:val="003F2A8E"/>
    <w:rsid w:val="003F3738"/>
    <w:rsid w:val="003F3F45"/>
    <w:rsid w:val="003F4B80"/>
    <w:rsid w:val="003F65E0"/>
    <w:rsid w:val="004005E4"/>
    <w:rsid w:val="00400BD9"/>
    <w:rsid w:val="0040255A"/>
    <w:rsid w:val="00402BC6"/>
    <w:rsid w:val="00402F2F"/>
    <w:rsid w:val="004040CB"/>
    <w:rsid w:val="004048DF"/>
    <w:rsid w:val="00406A56"/>
    <w:rsid w:val="0040775F"/>
    <w:rsid w:val="00407992"/>
    <w:rsid w:val="00411E41"/>
    <w:rsid w:val="004125A8"/>
    <w:rsid w:val="00412939"/>
    <w:rsid w:val="004135E5"/>
    <w:rsid w:val="00415100"/>
    <w:rsid w:val="00415EE6"/>
    <w:rsid w:val="00416429"/>
    <w:rsid w:val="004216FB"/>
    <w:rsid w:val="00421742"/>
    <w:rsid w:val="004233C2"/>
    <w:rsid w:val="00424D85"/>
    <w:rsid w:val="00425F03"/>
    <w:rsid w:val="004267E7"/>
    <w:rsid w:val="00426A4B"/>
    <w:rsid w:val="00427006"/>
    <w:rsid w:val="004302D0"/>
    <w:rsid w:val="0043276C"/>
    <w:rsid w:val="004340D4"/>
    <w:rsid w:val="004342ED"/>
    <w:rsid w:val="00434BD0"/>
    <w:rsid w:val="0043535E"/>
    <w:rsid w:val="00435786"/>
    <w:rsid w:val="00435D10"/>
    <w:rsid w:val="00435F35"/>
    <w:rsid w:val="00436742"/>
    <w:rsid w:val="00436A6E"/>
    <w:rsid w:val="00436B64"/>
    <w:rsid w:val="00436D97"/>
    <w:rsid w:val="00436FFB"/>
    <w:rsid w:val="004414A7"/>
    <w:rsid w:val="00441806"/>
    <w:rsid w:val="004431E7"/>
    <w:rsid w:val="004447A0"/>
    <w:rsid w:val="00446726"/>
    <w:rsid w:val="00450B13"/>
    <w:rsid w:val="00451A74"/>
    <w:rsid w:val="0045287C"/>
    <w:rsid w:val="00455249"/>
    <w:rsid w:val="004555C0"/>
    <w:rsid w:val="00455DEE"/>
    <w:rsid w:val="00456662"/>
    <w:rsid w:val="004602F4"/>
    <w:rsid w:val="00460A3A"/>
    <w:rsid w:val="004637EC"/>
    <w:rsid w:val="00464556"/>
    <w:rsid w:val="0046541C"/>
    <w:rsid w:val="004658D8"/>
    <w:rsid w:val="00465E2C"/>
    <w:rsid w:val="00466D9C"/>
    <w:rsid w:val="00470002"/>
    <w:rsid w:val="00470393"/>
    <w:rsid w:val="00472898"/>
    <w:rsid w:val="0047595F"/>
    <w:rsid w:val="00476E74"/>
    <w:rsid w:val="00476FAB"/>
    <w:rsid w:val="004771A3"/>
    <w:rsid w:val="0048021C"/>
    <w:rsid w:val="004810FB"/>
    <w:rsid w:val="0048226B"/>
    <w:rsid w:val="0048331E"/>
    <w:rsid w:val="004839F1"/>
    <w:rsid w:val="00485306"/>
    <w:rsid w:val="00485637"/>
    <w:rsid w:val="00485C5C"/>
    <w:rsid w:val="00486C1F"/>
    <w:rsid w:val="0048711E"/>
    <w:rsid w:val="0048737A"/>
    <w:rsid w:val="004908A6"/>
    <w:rsid w:val="00490E02"/>
    <w:rsid w:val="00491746"/>
    <w:rsid w:val="004920ED"/>
    <w:rsid w:val="00492388"/>
    <w:rsid w:val="00492418"/>
    <w:rsid w:val="0049436D"/>
    <w:rsid w:val="004947C9"/>
    <w:rsid w:val="00495F3B"/>
    <w:rsid w:val="004A0C17"/>
    <w:rsid w:val="004A1121"/>
    <w:rsid w:val="004A5543"/>
    <w:rsid w:val="004A5822"/>
    <w:rsid w:val="004A6B52"/>
    <w:rsid w:val="004A7896"/>
    <w:rsid w:val="004B152F"/>
    <w:rsid w:val="004B16F1"/>
    <w:rsid w:val="004B34F4"/>
    <w:rsid w:val="004B3635"/>
    <w:rsid w:val="004B4A48"/>
    <w:rsid w:val="004B4B2E"/>
    <w:rsid w:val="004B5E92"/>
    <w:rsid w:val="004B6ED6"/>
    <w:rsid w:val="004B703D"/>
    <w:rsid w:val="004B76BD"/>
    <w:rsid w:val="004B7779"/>
    <w:rsid w:val="004B7972"/>
    <w:rsid w:val="004B7E03"/>
    <w:rsid w:val="004B7F08"/>
    <w:rsid w:val="004C249B"/>
    <w:rsid w:val="004C32F7"/>
    <w:rsid w:val="004C40D2"/>
    <w:rsid w:val="004C53C6"/>
    <w:rsid w:val="004C53FF"/>
    <w:rsid w:val="004C57C5"/>
    <w:rsid w:val="004C5CEF"/>
    <w:rsid w:val="004C791B"/>
    <w:rsid w:val="004C79AE"/>
    <w:rsid w:val="004C7DCB"/>
    <w:rsid w:val="004C7F90"/>
    <w:rsid w:val="004D0A33"/>
    <w:rsid w:val="004D0B9E"/>
    <w:rsid w:val="004D158B"/>
    <w:rsid w:val="004D1A56"/>
    <w:rsid w:val="004D3391"/>
    <w:rsid w:val="004D39E1"/>
    <w:rsid w:val="004D6528"/>
    <w:rsid w:val="004D6B91"/>
    <w:rsid w:val="004D7871"/>
    <w:rsid w:val="004E0438"/>
    <w:rsid w:val="004E2295"/>
    <w:rsid w:val="004E249C"/>
    <w:rsid w:val="004E2E98"/>
    <w:rsid w:val="004E2EB5"/>
    <w:rsid w:val="004E3494"/>
    <w:rsid w:val="004E36B0"/>
    <w:rsid w:val="004E37C6"/>
    <w:rsid w:val="004E3F49"/>
    <w:rsid w:val="004E4604"/>
    <w:rsid w:val="004E4C1A"/>
    <w:rsid w:val="004E4D06"/>
    <w:rsid w:val="004E5294"/>
    <w:rsid w:val="004E5345"/>
    <w:rsid w:val="004E7D68"/>
    <w:rsid w:val="004F0DB9"/>
    <w:rsid w:val="004F1316"/>
    <w:rsid w:val="004F133D"/>
    <w:rsid w:val="004F2800"/>
    <w:rsid w:val="004F2AE7"/>
    <w:rsid w:val="004F2F88"/>
    <w:rsid w:val="004F412E"/>
    <w:rsid w:val="004F530A"/>
    <w:rsid w:val="004F7117"/>
    <w:rsid w:val="005009A5"/>
    <w:rsid w:val="00500DA9"/>
    <w:rsid w:val="005024E8"/>
    <w:rsid w:val="00504413"/>
    <w:rsid w:val="005060FD"/>
    <w:rsid w:val="00507A48"/>
    <w:rsid w:val="00515962"/>
    <w:rsid w:val="00517E89"/>
    <w:rsid w:val="0052094B"/>
    <w:rsid w:val="00520B71"/>
    <w:rsid w:val="005212BE"/>
    <w:rsid w:val="00522E04"/>
    <w:rsid w:val="00523439"/>
    <w:rsid w:val="0052386A"/>
    <w:rsid w:val="00524701"/>
    <w:rsid w:val="0052756E"/>
    <w:rsid w:val="005304F8"/>
    <w:rsid w:val="005331BA"/>
    <w:rsid w:val="005331E3"/>
    <w:rsid w:val="00533246"/>
    <w:rsid w:val="0053490B"/>
    <w:rsid w:val="005363EC"/>
    <w:rsid w:val="00537169"/>
    <w:rsid w:val="00541CD2"/>
    <w:rsid w:val="00542011"/>
    <w:rsid w:val="005420A2"/>
    <w:rsid w:val="00542E84"/>
    <w:rsid w:val="00544113"/>
    <w:rsid w:val="00544DFD"/>
    <w:rsid w:val="00546557"/>
    <w:rsid w:val="0054799D"/>
    <w:rsid w:val="005501BE"/>
    <w:rsid w:val="00550B65"/>
    <w:rsid w:val="00550CA5"/>
    <w:rsid w:val="00550ECB"/>
    <w:rsid w:val="005520C6"/>
    <w:rsid w:val="005529E5"/>
    <w:rsid w:val="0055391D"/>
    <w:rsid w:val="00553A58"/>
    <w:rsid w:val="00553AB3"/>
    <w:rsid w:val="005557A3"/>
    <w:rsid w:val="005557A4"/>
    <w:rsid w:val="00557F70"/>
    <w:rsid w:val="00560738"/>
    <w:rsid w:val="0056095F"/>
    <w:rsid w:val="00562975"/>
    <w:rsid w:val="005640B7"/>
    <w:rsid w:val="005648BC"/>
    <w:rsid w:val="00565621"/>
    <w:rsid w:val="005662C7"/>
    <w:rsid w:val="00566615"/>
    <w:rsid w:val="0057049C"/>
    <w:rsid w:val="00571529"/>
    <w:rsid w:val="00571B16"/>
    <w:rsid w:val="00572949"/>
    <w:rsid w:val="00572AF9"/>
    <w:rsid w:val="005769FD"/>
    <w:rsid w:val="00576B2A"/>
    <w:rsid w:val="00577630"/>
    <w:rsid w:val="00582199"/>
    <w:rsid w:val="00582E19"/>
    <w:rsid w:val="005837C9"/>
    <w:rsid w:val="00583DBC"/>
    <w:rsid w:val="00584D6F"/>
    <w:rsid w:val="00587EF5"/>
    <w:rsid w:val="0059055C"/>
    <w:rsid w:val="00590566"/>
    <w:rsid w:val="00590D60"/>
    <w:rsid w:val="005914B6"/>
    <w:rsid w:val="00592DD5"/>
    <w:rsid w:val="005931CC"/>
    <w:rsid w:val="00593CB4"/>
    <w:rsid w:val="00594CB7"/>
    <w:rsid w:val="00595B9E"/>
    <w:rsid w:val="00595CC0"/>
    <w:rsid w:val="00596940"/>
    <w:rsid w:val="00597D31"/>
    <w:rsid w:val="005A033A"/>
    <w:rsid w:val="005A0E87"/>
    <w:rsid w:val="005A2187"/>
    <w:rsid w:val="005A22BA"/>
    <w:rsid w:val="005A2E31"/>
    <w:rsid w:val="005A3818"/>
    <w:rsid w:val="005A3B5C"/>
    <w:rsid w:val="005A4219"/>
    <w:rsid w:val="005A52E8"/>
    <w:rsid w:val="005A5492"/>
    <w:rsid w:val="005A5A92"/>
    <w:rsid w:val="005A5D4B"/>
    <w:rsid w:val="005A7632"/>
    <w:rsid w:val="005B00FE"/>
    <w:rsid w:val="005B0F56"/>
    <w:rsid w:val="005B136E"/>
    <w:rsid w:val="005B1D96"/>
    <w:rsid w:val="005B1F44"/>
    <w:rsid w:val="005B2523"/>
    <w:rsid w:val="005B25AC"/>
    <w:rsid w:val="005B3BFC"/>
    <w:rsid w:val="005B5635"/>
    <w:rsid w:val="005C0288"/>
    <w:rsid w:val="005C02CB"/>
    <w:rsid w:val="005C1773"/>
    <w:rsid w:val="005C1EA3"/>
    <w:rsid w:val="005C35D6"/>
    <w:rsid w:val="005C4464"/>
    <w:rsid w:val="005C4749"/>
    <w:rsid w:val="005C5E9E"/>
    <w:rsid w:val="005C62B1"/>
    <w:rsid w:val="005D017E"/>
    <w:rsid w:val="005D085C"/>
    <w:rsid w:val="005D222D"/>
    <w:rsid w:val="005D3E97"/>
    <w:rsid w:val="005D5BE6"/>
    <w:rsid w:val="005D780D"/>
    <w:rsid w:val="005D7A2C"/>
    <w:rsid w:val="005E12B3"/>
    <w:rsid w:val="005E45AB"/>
    <w:rsid w:val="005E4D66"/>
    <w:rsid w:val="005E7683"/>
    <w:rsid w:val="005E7B77"/>
    <w:rsid w:val="005F23C2"/>
    <w:rsid w:val="005F4943"/>
    <w:rsid w:val="005F4D4E"/>
    <w:rsid w:val="005F6137"/>
    <w:rsid w:val="00600C98"/>
    <w:rsid w:val="006010A7"/>
    <w:rsid w:val="006021C6"/>
    <w:rsid w:val="0060286C"/>
    <w:rsid w:val="00603235"/>
    <w:rsid w:val="006033DC"/>
    <w:rsid w:val="00603CCE"/>
    <w:rsid w:val="00606135"/>
    <w:rsid w:val="00606CE2"/>
    <w:rsid w:val="00607044"/>
    <w:rsid w:val="006105F7"/>
    <w:rsid w:val="00610C10"/>
    <w:rsid w:val="00611B2A"/>
    <w:rsid w:val="00613790"/>
    <w:rsid w:val="00613D44"/>
    <w:rsid w:val="00615CBF"/>
    <w:rsid w:val="00617070"/>
    <w:rsid w:val="00617635"/>
    <w:rsid w:val="00617CB9"/>
    <w:rsid w:val="00620587"/>
    <w:rsid w:val="00620845"/>
    <w:rsid w:val="00621DCB"/>
    <w:rsid w:val="0062201C"/>
    <w:rsid w:val="00622725"/>
    <w:rsid w:val="00624072"/>
    <w:rsid w:val="006256EC"/>
    <w:rsid w:val="00627323"/>
    <w:rsid w:val="006300BD"/>
    <w:rsid w:val="006314FA"/>
    <w:rsid w:val="006315D5"/>
    <w:rsid w:val="00631DB7"/>
    <w:rsid w:val="0063244F"/>
    <w:rsid w:val="006341E4"/>
    <w:rsid w:val="00635965"/>
    <w:rsid w:val="00635CD5"/>
    <w:rsid w:val="00637BED"/>
    <w:rsid w:val="00640D84"/>
    <w:rsid w:val="00641045"/>
    <w:rsid w:val="006411C2"/>
    <w:rsid w:val="00643F56"/>
    <w:rsid w:val="00644255"/>
    <w:rsid w:val="006447FC"/>
    <w:rsid w:val="00644859"/>
    <w:rsid w:val="00644BAD"/>
    <w:rsid w:val="00644FB1"/>
    <w:rsid w:val="00647777"/>
    <w:rsid w:val="0065120F"/>
    <w:rsid w:val="006514C6"/>
    <w:rsid w:val="00651744"/>
    <w:rsid w:val="006519C9"/>
    <w:rsid w:val="006575E7"/>
    <w:rsid w:val="00657D6E"/>
    <w:rsid w:val="00657D74"/>
    <w:rsid w:val="00660BC9"/>
    <w:rsid w:val="00661936"/>
    <w:rsid w:val="00661B41"/>
    <w:rsid w:val="00665B18"/>
    <w:rsid w:val="006667EC"/>
    <w:rsid w:val="0066698E"/>
    <w:rsid w:val="006708AE"/>
    <w:rsid w:val="0067184F"/>
    <w:rsid w:val="00673FF8"/>
    <w:rsid w:val="00674159"/>
    <w:rsid w:val="00676D37"/>
    <w:rsid w:val="00680485"/>
    <w:rsid w:val="0068147B"/>
    <w:rsid w:val="00681DDB"/>
    <w:rsid w:val="006835EF"/>
    <w:rsid w:val="00683963"/>
    <w:rsid w:val="006839EF"/>
    <w:rsid w:val="00683ACF"/>
    <w:rsid w:val="00685083"/>
    <w:rsid w:val="00686473"/>
    <w:rsid w:val="006864E5"/>
    <w:rsid w:val="00687CA4"/>
    <w:rsid w:val="0069082E"/>
    <w:rsid w:val="00691649"/>
    <w:rsid w:val="00691B7F"/>
    <w:rsid w:val="0069233E"/>
    <w:rsid w:val="0069326E"/>
    <w:rsid w:val="00693585"/>
    <w:rsid w:val="00696B8D"/>
    <w:rsid w:val="00696C0D"/>
    <w:rsid w:val="0069755D"/>
    <w:rsid w:val="006A1331"/>
    <w:rsid w:val="006A16F1"/>
    <w:rsid w:val="006A1F03"/>
    <w:rsid w:val="006A3928"/>
    <w:rsid w:val="006A558E"/>
    <w:rsid w:val="006A5B6C"/>
    <w:rsid w:val="006A5CCC"/>
    <w:rsid w:val="006A632B"/>
    <w:rsid w:val="006B5011"/>
    <w:rsid w:val="006B5332"/>
    <w:rsid w:val="006B73B1"/>
    <w:rsid w:val="006B7FC9"/>
    <w:rsid w:val="006C0B50"/>
    <w:rsid w:val="006C1198"/>
    <w:rsid w:val="006C16CB"/>
    <w:rsid w:val="006C3A45"/>
    <w:rsid w:val="006C4AC9"/>
    <w:rsid w:val="006D0B5F"/>
    <w:rsid w:val="006D2EFB"/>
    <w:rsid w:val="006D34AF"/>
    <w:rsid w:val="006D3AD8"/>
    <w:rsid w:val="006D3E2D"/>
    <w:rsid w:val="006D5892"/>
    <w:rsid w:val="006E0545"/>
    <w:rsid w:val="006E08B9"/>
    <w:rsid w:val="006E0F96"/>
    <w:rsid w:val="006E1AF0"/>
    <w:rsid w:val="006E29E4"/>
    <w:rsid w:val="006E396D"/>
    <w:rsid w:val="006E3FC2"/>
    <w:rsid w:val="006E54EC"/>
    <w:rsid w:val="006E623D"/>
    <w:rsid w:val="006E7486"/>
    <w:rsid w:val="006F0D01"/>
    <w:rsid w:val="006F1E45"/>
    <w:rsid w:val="006F2CB9"/>
    <w:rsid w:val="006F409C"/>
    <w:rsid w:val="006F435A"/>
    <w:rsid w:val="006F4B81"/>
    <w:rsid w:val="006F4ED5"/>
    <w:rsid w:val="006F528E"/>
    <w:rsid w:val="00701361"/>
    <w:rsid w:val="00701C3F"/>
    <w:rsid w:val="00702813"/>
    <w:rsid w:val="007039D6"/>
    <w:rsid w:val="00703E1A"/>
    <w:rsid w:val="0070728F"/>
    <w:rsid w:val="00707505"/>
    <w:rsid w:val="00707B8D"/>
    <w:rsid w:val="00710F44"/>
    <w:rsid w:val="007127FB"/>
    <w:rsid w:val="00713CA0"/>
    <w:rsid w:val="00715B68"/>
    <w:rsid w:val="00716C06"/>
    <w:rsid w:val="007172D6"/>
    <w:rsid w:val="00717405"/>
    <w:rsid w:val="00717E76"/>
    <w:rsid w:val="0072002B"/>
    <w:rsid w:val="00720D34"/>
    <w:rsid w:val="007235F4"/>
    <w:rsid w:val="0072462D"/>
    <w:rsid w:val="00724ED1"/>
    <w:rsid w:val="007256DB"/>
    <w:rsid w:val="007265CB"/>
    <w:rsid w:val="00726EA8"/>
    <w:rsid w:val="00730FE6"/>
    <w:rsid w:val="007328BA"/>
    <w:rsid w:val="0073413A"/>
    <w:rsid w:val="00734C4B"/>
    <w:rsid w:val="00734DB7"/>
    <w:rsid w:val="00736D47"/>
    <w:rsid w:val="0073727D"/>
    <w:rsid w:val="00737373"/>
    <w:rsid w:val="00737527"/>
    <w:rsid w:val="00740140"/>
    <w:rsid w:val="00744BE5"/>
    <w:rsid w:val="00744D68"/>
    <w:rsid w:val="00745FE8"/>
    <w:rsid w:val="00746336"/>
    <w:rsid w:val="00746BDC"/>
    <w:rsid w:val="007470D0"/>
    <w:rsid w:val="0075093A"/>
    <w:rsid w:val="00750BDF"/>
    <w:rsid w:val="007517EF"/>
    <w:rsid w:val="007544B4"/>
    <w:rsid w:val="007547C8"/>
    <w:rsid w:val="00754F6D"/>
    <w:rsid w:val="007551AD"/>
    <w:rsid w:val="007566ED"/>
    <w:rsid w:val="0075682B"/>
    <w:rsid w:val="00757B58"/>
    <w:rsid w:val="007613C5"/>
    <w:rsid w:val="0076304F"/>
    <w:rsid w:val="00765243"/>
    <w:rsid w:val="0076587B"/>
    <w:rsid w:val="00770252"/>
    <w:rsid w:val="00771812"/>
    <w:rsid w:val="0077192F"/>
    <w:rsid w:val="00771AAB"/>
    <w:rsid w:val="00773315"/>
    <w:rsid w:val="00773E94"/>
    <w:rsid w:val="00774D24"/>
    <w:rsid w:val="00775478"/>
    <w:rsid w:val="0077555A"/>
    <w:rsid w:val="00775C0A"/>
    <w:rsid w:val="007774AF"/>
    <w:rsid w:val="0078050D"/>
    <w:rsid w:val="00781036"/>
    <w:rsid w:val="00782699"/>
    <w:rsid w:val="00782A64"/>
    <w:rsid w:val="00786D4C"/>
    <w:rsid w:val="00787068"/>
    <w:rsid w:val="00787553"/>
    <w:rsid w:val="007919EB"/>
    <w:rsid w:val="0079268B"/>
    <w:rsid w:val="00792D6B"/>
    <w:rsid w:val="0079383C"/>
    <w:rsid w:val="00793B5A"/>
    <w:rsid w:val="00794682"/>
    <w:rsid w:val="0079484B"/>
    <w:rsid w:val="007950BE"/>
    <w:rsid w:val="007955CB"/>
    <w:rsid w:val="007956D7"/>
    <w:rsid w:val="00795942"/>
    <w:rsid w:val="00795A26"/>
    <w:rsid w:val="00796689"/>
    <w:rsid w:val="00797810"/>
    <w:rsid w:val="007A108D"/>
    <w:rsid w:val="007A184A"/>
    <w:rsid w:val="007A3C40"/>
    <w:rsid w:val="007A3F87"/>
    <w:rsid w:val="007A41A4"/>
    <w:rsid w:val="007A47BC"/>
    <w:rsid w:val="007A4A9F"/>
    <w:rsid w:val="007A53E4"/>
    <w:rsid w:val="007A5787"/>
    <w:rsid w:val="007B01E6"/>
    <w:rsid w:val="007B0AAE"/>
    <w:rsid w:val="007B16B5"/>
    <w:rsid w:val="007B2DE2"/>
    <w:rsid w:val="007B3AF9"/>
    <w:rsid w:val="007B4A68"/>
    <w:rsid w:val="007B5E37"/>
    <w:rsid w:val="007B6CF4"/>
    <w:rsid w:val="007C013F"/>
    <w:rsid w:val="007C0FBC"/>
    <w:rsid w:val="007C2296"/>
    <w:rsid w:val="007C283E"/>
    <w:rsid w:val="007C3DF6"/>
    <w:rsid w:val="007C429A"/>
    <w:rsid w:val="007C7955"/>
    <w:rsid w:val="007D0640"/>
    <w:rsid w:val="007D304A"/>
    <w:rsid w:val="007D395A"/>
    <w:rsid w:val="007D42BA"/>
    <w:rsid w:val="007D4853"/>
    <w:rsid w:val="007D65F2"/>
    <w:rsid w:val="007D6DF3"/>
    <w:rsid w:val="007D7C7A"/>
    <w:rsid w:val="007E1CF3"/>
    <w:rsid w:val="007E29A5"/>
    <w:rsid w:val="007E34AF"/>
    <w:rsid w:val="007E3A33"/>
    <w:rsid w:val="007E5CAB"/>
    <w:rsid w:val="007E6672"/>
    <w:rsid w:val="007E77A0"/>
    <w:rsid w:val="007F1387"/>
    <w:rsid w:val="007F28F1"/>
    <w:rsid w:val="007F3F97"/>
    <w:rsid w:val="007F4595"/>
    <w:rsid w:val="007F61BF"/>
    <w:rsid w:val="0080131B"/>
    <w:rsid w:val="008035A6"/>
    <w:rsid w:val="008048C9"/>
    <w:rsid w:val="0080649F"/>
    <w:rsid w:val="00806CB4"/>
    <w:rsid w:val="00807503"/>
    <w:rsid w:val="008106CA"/>
    <w:rsid w:val="00812BD1"/>
    <w:rsid w:val="00814894"/>
    <w:rsid w:val="008166BB"/>
    <w:rsid w:val="008170D0"/>
    <w:rsid w:val="0081759C"/>
    <w:rsid w:val="00817A67"/>
    <w:rsid w:val="008200F8"/>
    <w:rsid w:val="008203B7"/>
    <w:rsid w:val="00820966"/>
    <w:rsid w:val="00820A19"/>
    <w:rsid w:val="00820D50"/>
    <w:rsid w:val="00821738"/>
    <w:rsid w:val="00821998"/>
    <w:rsid w:val="00823708"/>
    <w:rsid w:val="00823EB0"/>
    <w:rsid w:val="00827684"/>
    <w:rsid w:val="008278F6"/>
    <w:rsid w:val="00830204"/>
    <w:rsid w:val="008303C6"/>
    <w:rsid w:val="008320BF"/>
    <w:rsid w:val="00833B9F"/>
    <w:rsid w:val="00833CBF"/>
    <w:rsid w:val="00835B8E"/>
    <w:rsid w:val="00837E90"/>
    <w:rsid w:val="00837EB8"/>
    <w:rsid w:val="00840857"/>
    <w:rsid w:val="0084205C"/>
    <w:rsid w:val="008444D5"/>
    <w:rsid w:val="00847F49"/>
    <w:rsid w:val="008510B0"/>
    <w:rsid w:val="00852F7F"/>
    <w:rsid w:val="00856106"/>
    <w:rsid w:val="008568EB"/>
    <w:rsid w:val="00856FFE"/>
    <w:rsid w:val="008571C8"/>
    <w:rsid w:val="00857232"/>
    <w:rsid w:val="00857610"/>
    <w:rsid w:val="0086237C"/>
    <w:rsid w:val="0086319F"/>
    <w:rsid w:val="00863AAE"/>
    <w:rsid w:val="00863BD1"/>
    <w:rsid w:val="008641D5"/>
    <w:rsid w:val="00864B9F"/>
    <w:rsid w:val="00864F45"/>
    <w:rsid w:val="008678CC"/>
    <w:rsid w:val="00867C67"/>
    <w:rsid w:val="00867F4F"/>
    <w:rsid w:val="008707ED"/>
    <w:rsid w:val="00870C59"/>
    <w:rsid w:val="00872547"/>
    <w:rsid w:val="0087267B"/>
    <w:rsid w:val="00873741"/>
    <w:rsid w:val="00874831"/>
    <w:rsid w:val="00874A3C"/>
    <w:rsid w:val="008757C9"/>
    <w:rsid w:val="00875B59"/>
    <w:rsid w:val="00876756"/>
    <w:rsid w:val="00876FE3"/>
    <w:rsid w:val="008770E5"/>
    <w:rsid w:val="0087730C"/>
    <w:rsid w:val="00881C00"/>
    <w:rsid w:val="0088290D"/>
    <w:rsid w:val="0088328A"/>
    <w:rsid w:val="00886FCA"/>
    <w:rsid w:val="00890825"/>
    <w:rsid w:val="0089084B"/>
    <w:rsid w:val="00891C2A"/>
    <w:rsid w:val="00892752"/>
    <w:rsid w:val="00894BC0"/>
    <w:rsid w:val="00894C6C"/>
    <w:rsid w:val="0089520A"/>
    <w:rsid w:val="008954BB"/>
    <w:rsid w:val="00895CC1"/>
    <w:rsid w:val="008A357A"/>
    <w:rsid w:val="008A5165"/>
    <w:rsid w:val="008A63A0"/>
    <w:rsid w:val="008A752D"/>
    <w:rsid w:val="008B1E02"/>
    <w:rsid w:val="008B2427"/>
    <w:rsid w:val="008B250F"/>
    <w:rsid w:val="008B38E9"/>
    <w:rsid w:val="008B3E14"/>
    <w:rsid w:val="008B4571"/>
    <w:rsid w:val="008B4BF6"/>
    <w:rsid w:val="008B7CF6"/>
    <w:rsid w:val="008C0EEB"/>
    <w:rsid w:val="008C19EE"/>
    <w:rsid w:val="008C2D9F"/>
    <w:rsid w:val="008C2FBD"/>
    <w:rsid w:val="008C3E7F"/>
    <w:rsid w:val="008C4D7D"/>
    <w:rsid w:val="008C5119"/>
    <w:rsid w:val="008C60C2"/>
    <w:rsid w:val="008C61D1"/>
    <w:rsid w:val="008C64E7"/>
    <w:rsid w:val="008C64EB"/>
    <w:rsid w:val="008C7331"/>
    <w:rsid w:val="008C7352"/>
    <w:rsid w:val="008C7D86"/>
    <w:rsid w:val="008D07AC"/>
    <w:rsid w:val="008D0D99"/>
    <w:rsid w:val="008D108F"/>
    <w:rsid w:val="008D35DA"/>
    <w:rsid w:val="008D417A"/>
    <w:rsid w:val="008D41E3"/>
    <w:rsid w:val="008D44DD"/>
    <w:rsid w:val="008D7A74"/>
    <w:rsid w:val="008D7B05"/>
    <w:rsid w:val="008E14DE"/>
    <w:rsid w:val="008E1BF0"/>
    <w:rsid w:val="008E258B"/>
    <w:rsid w:val="008E2653"/>
    <w:rsid w:val="008E3DAC"/>
    <w:rsid w:val="008E5F9D"/>
    <w:rsid w:val="008E64CE"/>
    <w:rsid w:val="008E6703"/>
    <w:rsid w:val="008E6BB7"/>
    <w:rsid w:val="008E7192"/>
    <w:rsid w:val="008E78EC"/>
    <w:rsid w:val="008E7BD7"/>
    <w:rsid w:val="008F1977"/>
    <w:rsid w:val="008F1B71"/>
    <w:rsid w:val="008F2CA4"/>
    <w:rsid w:val="008F4720"/>
    <w:rsid w:val="008F6D12"/>
    <w:rsid w:val="008F70A7"/>
    <w:rsid w:val="008F7BCC"/>
    <w:rsid w:val="00900A38"/>
    <w:rsid w:val="0090107D"/>
    <w:rsid w:val="00901799"/>
    <w:rsid w:val="009025A8"/>
    <w:rsid w:val="009032E6"/>
    <w:rsid w:val="00905847"/>
    <w:rsid w:val="009058A5"/>
    <w:rsid w:val="00905E24"/>
    <w:rsid w:val="00906C5A"/>
    <w:rsid w:val="009118BF"/>
    <w:rsid w:val="00913E22"/>
    <w:rsid w:val="00913E31"/>
    <w:rsid w:val="00916BD2"/>
    <w:rsid w:val="00916F76"/>
    <w:rsid w:val="00917E8C"/>
    <w:rsid w:val="00920F18"/>
    <w:rsid w:val="009243B1"/>
    <w:rsid w:val="00925C00"/>
    <w:rsid w:val="00925C13"/>
    <w:rsid w:val="00925E32"/>
    <w:rsid w:val="00926046"/>
    <w:rsid w:val="0092681F"/>
    <w:rsid w:val="009273E6"/>
    <w:rsid w:val="009311E0"/>
    <w:rsid w:val="00932A18"/>
    <w:rsid w:val="00935EF0"/>
    <w:rsid w:val="009364ED"/>
    <w:rsid w:val="00936DF4"/>
    <w:rsid w:val="00937C70"/>
    <w:rsid w:val="009406FE"/>
    <w:rsid w:val="00940B1E"/>
    <w:rsid w:val="00941490"/>
    <w:rsid w:val="009416ED"/>
    <w:rsid w:val="00941A5F"/>
    <w:rsid w:val="009427A0"/>
    <w:rsid w:val="00942D34"/>
    <w:rsid w:val="009431EC"/>
    <w:rsid w:val="009434F9"/>
    <w:rsid w:val="0094721C"/>
    <w:rsid w:val="00947BC4"/>
    <w:rsid w:val="00947C9B"/>
    <w:rsid w:val="009513B9"/>
    <w:rsid w:val="009518F3"/>
    <w:rsid w:val="009522C5"/>
    <w:rsid w:val="00952F01"/>
    <w:rsid w:val="009548F2"/>
    <w:rsid w:val="00954B1E"/>
    <w:rsid w:val="00954DD5"/>
    <w:rsid w:val="009558A3"/>
    <w:rsid w:val="00960509"/>
    <w:rsid w:val="00961463"/>
    <w:rsid w:val="00964B9A"/>
    <w:rsid w:val="009652E9"/>
    <w:rsid w:val="0096538C"/>
    <w:rsid w:val="00965749"/>
    <w:rsid w:val="00965EEB"/>
    <w:rsid w:val="0097077F"/>
    <w:rsid w:val="009733C8"/>
    <w:rsid w:val="00973E44"/>
    <w:rsid w:val="00975211"/>
    <w:rsid w:val="00976B1E"/>
    <w:rsid w:val="009777DB"/>
    <w:rsid w:val="00981753"/>
    <w:rsid w:val="009819A4"/>
    <w:rsid w:val="00982947"/>
    <w:rsid w:val="0098731F"/>
    <w:rsid w:val="00987D37"/>
    <w:rsid w:val="00990C75"/>
    <w:rsid w:val="00991598"/>
    <w:rsid w:val="00991BAA"/>
    <w:rsid w:val="00991E12"/>
    <w:rsid w:val="0099316D"/>
    <w:rsid w:val="009942C3"/>
    <w:rsid w:val="00994853"/>
    <w:rsid w:val="00994C17"/>
    <w:rsid w:val="00994EE0"/>
    <w:rsid w:val="00997A7D"/>
    <w:rsid w:val="009A0497"/>
    <w:rsid w:val="009A0868"/>
    <w:rsid w:val="009A222D"/>
    <w:rsid w:val="009A2606"/>
    <w:rsid w:val="009A26B0"/>
    <w:rsid w:val="009A3210"/>
    <w:rsid w:val="009A57D5"/>
    <w:rsid w:val="009A6782"/>
    <w:rsid w:val="009B2D7F"/>
    <w:rsid w:val="009B3E7C"/>
    <w:rsid w:val="009B468E"/>
    <w:rsid w:val="009B472F"/>
    <w:rsid w:val="009B5297"/>
    <w:rsid w:val="009B5EB0"/>
    <w:rsid w:val="009B696A"/>
    <w:rsid w:val="009B6E69"/>
    <w:rsid w:val="009B7374"/>
    <w:rsid w:val="009C1A75"/>
    <w:rsid w:val="009C2EAF"/>
    <w:rsid w:val="009C2FC9"/>
    <w:rsid w:val="009C563D"/>
    <w:rsid w:val="009C6280"/>
    <w:rsid w:val="009C7F30"/>
    <w:rsid w:val="009D005E"/>
    <w:rsid w:val="009D14C7"/>
    <w:rsid w:val="009D1FA7"/>
    <w:rsid w:val="009D2102"/>
    <w:rsid w:val="009D21F7"/>
    <w:rsid w:val="009D30B2"/>
    <w:rsid w:val="009D378F"/>
    <w:rsid w:val="009D4CD2"/>
    <w:rsid w:val="009D51A5"/>
    <w:rsid w:val="009D77E8"/>
    <w:rsid w:val="009D784C"/>
    <w:rsid w:val="009D7AAC"/>
    <w:rsid w:val="009D7AF9"/>
    <w:rsid w:val="009E0E29"/>
    <w:rsid w:val="009E102B"/>
    <w:rsid w:val="009E104C"/>
    <w:rsid w:val="009E378F"/>
    <w:rsid w:val="009E40FC"/>
    <w:rsid w:val="009E5DC9"/>
    <w:rsid w:val="009E6439"/>
    <w:rsid w:val="009E6808"/>
    <w:rsid w:val="009F0C5E"/>
    <w:rsid w:val="009F14AD"/>
    <w:rsid w:val="009F2413"/>
    <w:rsid w:val="009F406B"/>
    <w:rsid w:val="009F434E"/>
    <w:rsid w:val="009F49B5"/>
    <w:rsid w:val="009F4BA3"/>
    <w:rsid w:val="009F5032"/>
    <w:rsid w:val="009F6C14"/>
    <w:rsid w:val="009F7E1A"/>
    <w:rsid w:val="00A004EC"/>
    <w:rsid w:val="00A007DF"/>
    <w:rsid w:val="00A01334"/>
    <w:rsid w:val="00A032A2"/>
    <w:rsid w:val="00A100AC"/>
    <w:rsid w:val="00A13417"/>
    <w:rsid w:val="00A13B19"/>
    <w:rsid w:val="00A1539D"/>
    <w:rsid w:val="00A155BF"/>
    <w:rsid w:val="00A16C39"/>
    <w:rsid w:val="00A16E66"/>
    <w:rsid w:val="00A17D6F"/>
    <w:rsid w:val="00A200F7"/>
    <w:rsid w:val="00A20BAB"/>
    <w:rsid w:val="00A210EA"/>
    <w:rsid w:val="00A226B0"/>
    <w:rsid w:val="00A229C4"/>
    <w:rsid w:val="00A22A7C"/>
    <w:rsid w:val="00A22DEC"/>
    <w:rsid w:val="00A236F9"/>
    <w:rsid w:val="00A2375D"/>
    <w:rsid w:val="00A244DF"/>
    <w:rsid w:val="00A25176"/>
    <w:rsid w:val="00A30DE7"/>
    <w:rsid w:val="00A31B05"/>
    <w:rsid w:val="00A32497"/>
    <w:rsid w:val="00A32777"/>
    <w:rsid w:val="00A32BD2"/>
    <w:rsid w:val="00A33092"/>
    <w:rsid w:val="00A332FF"/>
    <w:rsid w:val="00A3334A"/>
    <w:rsid w:val="00A347FB"/>
    <w:rsid w:val="00A36F36"/>
    <w:rsid w:val="00A40E94"/>
    <w:rsid w:val="00A42405"/>
    <w:rsid w:val="00A4465A"/>
    <w:rsid w:val="00A45AB3"/>
    <w:rsid w:val="00A45C82"/>
    <w:rsid w:val="00A467F4"/>
    <w:rsid w:val="00A5281F"/>
    <w:rsid w:val="00A52A01"/>
    <w:rsid w:val="00A52DA0"/>
    <w:rsid w:val="00A530D1"/>
    <w:rsid w:val="00A53112"/>
    <w:rsid w:val="00A54B7D"/>
    <w:rsid w:val="00A54C0D"/>
    <w:rsid w:val="00A54CC8"/>
    <w:rsid w:val="00A54D08"/>
    <w:rsid w:val="00A55D4B"/>
    <w:rsid w:val="00A56F14"/>
    <w:rsid w:val="00A5710A"/>
    <w:rsid w:val="00A6052D"/>
    <w:rsid w:val="00A60A09"/>
    <w:rsid w:val="00A614C0"/>
    <w:rsid w:val="00A620BF"/>
    <w:rsid w:val="00A64998"/>
    <w:rsid w:val="00A64E2F"/>
    <w:rsid w:val="00A65B68"/>
    <w:rsid w:val="00A65C8C"/>
    <w:rsid w:val="00A672C2"/>
    <w:rsid w:val="00A702F0"/>
    <w:rsid w:val="00A70720"/>
    <w:rsid w:val="00A70D85"/>
    <w:rsid w:val="00A7159C"/>
    <w:rsid w:val="00A7223E"/>
    <w:rsid w:val="00A74899"/>
    <w:rsid w:val="00A74B8E"/>
    <w:rsid w:val="00A77835"/>
    <w:rsid w:val="00A82D12"/>
    <w:rsid w:val="00A90152"/>
    <w:rsid w:val="00A92B99"/>
    <w:rsid w:val="00A93D9F"/>
    <w:rsid w:val="00A94D89"/>
    <w:rsid w:val="00A94DBC"/>
    <w:rsid w:val="00A977F1"/>
    <w:rsid w:val="00AA0B43"/>
    <w:rsid w:val="00AA2841"/>
    <w:rsid w:val="00AA2973"/>
    <w:rsid w:val="00AA35BB"/>
    <w:rsid w:val="00AA3D2A"/>
    <w:rsid w:val="00AA6827"/>
    <w:rsid w:val="00AA6B0F"/>
    <w:rsid w:val="00AA7ADC"/>
    <w:rsid w:val="00AA7E89"/>
    <w:rsid w:val="00AB151D"/>
    <w:rsid w:val="00AB1C65"/>
    <w:rsid w:val="00AB33A1"/>
    <w:rsid w:val="00AB4EF8"/>
    <w:rsid w:val="00AB6B59"/>
    <w:rsid w:val="00AC1E25"/>
    <w:rsid w:val="00AC214F"/>
    <w:rsid w:val="00AC4052"/>
    <w:rsid w:val="00AC4799"/>
    <w:rsid w:val="00AC4E80"/>
    <w:rsid w:val="00AC5248"/>
    <w:rsid w:val="00AC5918"/>
    <w:rsid w:val="00AC79C3"/>
    <w:rsid w:val="00AD06A3"/>
    <w:rsid w:val="00AD1134"/>
    <w:rsid w:val="00AD1CD4"/>
    <w:rsid w:val="00AD4E51"/>
    <w:rsid w:val="00AD6E42"/>
    <w:rsid w:val="00AD7FE4"/>
    <w:rsid w:val="00AE01A2"/>
    <w:rsid w:val="00AE01F4"/>
    <w:rsid w:val="00AE10F9"/>
    <w:rsid w:val="00AE17B8"/>
    <w:rsid w:val="00AE26FC"/>
    <w:rsid w:val="00AE5A37"/>
    <w:rsid w:val="00AE70C4"/>
    <w:rsid w:val="00AE7851"/>
    <w:rsid w:val="00AF060E"/>
    <w:rsid w:val="00AF0BF7"/>
    <w:rsid w:val="00AF2138"/>
    <w:rsid w:val="00AF3694"/>
    <w:rsid w:val="00AF38EE"/>
    <w:rsid w:val="00AF546F"/>
    <w:rsid w:val="00AF6445"/>
    <w:rsid w:val="00AF6805"/>
    <w:rsid w:val="00B00853"/>
    <w:rsid w:val="00B01D56"/>
    <w:rsid w:val="00B023FC"/>
    <w:rsid w:val="00B02C6A"/>
    <w:rsid w:val="00B04000"/>
    <w:rsid w:val="00B07339"/>
    <w:rsid w:val="00B1006B"/>
    <w:rsid w:val="00B121BE"/>
    <w:rsid w:val="00B12D0A"/>
    <w:rsid w:val="00B12E17"/>
    <w:rsid w:val="00B13427"/>
    <w:rsid w:val="00B137F0"/>
    <w:rsid w:val="00B15CB0"/>
    <w:rsid w:val="00B15F87"/>
    <w:rsid w:val="00B1667F"/>
    <w:rsid w:val="00B169B4"/>
    <w:rsid w:val="00B1717C"/>
    <w:rsid w:val="00B17948"/>
    <w:rsid w:val="00B2149D"/>
    <w:rsid w:val="00B21723"/>
    <w:rsid w:val="00B21918"/>
    <w:rsid w:val="00B22249"/>
    <w:rsid w:val="00B22C1E"/>
    <w:rsid w:val="00B240F8"/>
    <w:rsid w:val="00B2521D"/>
    <w:rsid w:val="00B25D04"/>
    <w:rsid w:val="00B26987"/>
    <w:rsid w:val="00B271D6"/>
    <w:rsid w:val="00B32DFA"/>
    <w:rsid w:val="00B33859"/>
    <w:rsid w:val="00B404BC"/>
    <w:rsid w:val="00B41ED8"/>
    <w:rsid w:val="00B44700"/>
    <w:rsid w:val="00B44719"/>
    <w:rsid w:val="00B44CD9"/>
    <w:rsid w:val="00B44E19"/>
    <w:rsid w:val="00B45521"/>
    <w:rsid w:val="00B46D28"/>
    <w:rsid w:val="00B50A9E"/>
    <w:rsid w:val="00B50FB5"/>
    <w:rsid w:val="00B51428"/>
    <w:rsid w:val="00B51947"/>
    <w:rsid w:val="00B51985"/>
    <w:rsid w:val="00B5266C"/>
    <w:rsid w:val="00B53115"/>
    <w:rsid w:val="00B534F6"/>
    <w:rsid w:val="00B53EF0"/>
    <w:rsid w:val="00B54519"/>
    <w:rsid w:val="00B546E1"/>
    <w:rsid w:val="00B548B2"/>
    <w:rsid w:val="00B5537C"/>
    <w:rsid w:val="00B576BA"/>
    <w:rsid w:val="00B6104E"/>
    <w:rsid w:val="00B6248C"/>
    <w:rsid w:val="00B62A1F"/>
    <w:rsid w:val="00B62F79"/>
    <w:rsid w:val="00B64CB7"/>
    <w:rsid w:val="00B66A19"/>
    <w:rsid w:val="00B67248"/>
    <w:rsid w:val="00B6769B"/>
    <w:rsid w:val="00B72F59"/>
    <w:rsid w:val="00B758DD"/>
    <w:rsid w:val="00B764F9"/>
    <w:rsid w:val="00B76F36"/>
    <w:rsid w:val="00B779AE"/>
    <w:rsid w:val="00B77CA8"/>
    <w:rsid w:val="00B77F8A"/>
    <w:rsid w:val="00B80862"/>
    <w:rsid w:val="00B80970"/>
    <w:rsid w:val="00B813AB"/>
    <w:rsid w:val="00B81903"/>
    <w:rsid w:val="00B819DC"/>
    <w:rsid w:val="00B825D4"/>
    <w:rsid w:val="00B82957"/>
    <w:rsid w:val="00B82E1A"/>
    <w:rsid w:val="00B8413A"/>
    <w:rsid w:val="00B8515F"/>
    <w:rsid w:val="00B865C1"/>
    <w:rsid w:val="00B90956"/>
    <w:rsid w:val="00B9137C"/>
    <w:rsid w:val="00B9276A"/>
    <w:rsid w:val="00B92887"/>
    <w:rsid w:val="00B92AE6"/>
    <w:rsid w:val="00B95E81"/>
    <w:rsid w:val="00B9679A"/>
    <w:rsid w:val="00B96E21"/>
    <w:rsid w:val="00B97C44"/>
    <w:rsid w:val="00BA1F10"/>
    <w:rsid w:val="00BA2607"/>
    <w:rsid w:val="00BA28CE"/>
    <w:rsid w:val="00BA3AE0"/>
    <w:rsid w:val="00BA536B"/>
    <w:rsid w:val="00BA594C"/>
    <w:rsid w:val="00BA5D56"/>
    <w:rsid w:val="00BA5E8D"/>
    <w:rsid w:val="00BA6A32"/>
    <w:rsid w:val="00BB059D"/>
    <w:rsid w:val="00BB0FEA"/>
    <w:rsid w:val="00BB2A96"/>
    <w:rsid w:val="00BB405D"/>
    <w:rsid w:val="00BB4660"/>
    <w:rsid w:val="00BB4B1B"/>
    <w:rsid w:val="00BB4B8F"/>
    <w:rsid w:val="00BB6A17"/>
    <w:rsid w:val="00BB7B6A"/>
    <w:rsid w:val="00BB7C1F"/>
    <w:rsid w:val="00BC0FB9"/>
    <w:rsid w:val="00BC2305"/>
    <w:rsid w:val="00BC27C5"/>
    <w:rsid w:val="00BC2F2D"/>
    <w:rsid w:val="00BC3A8A"/>
    <w:rsid w:val="00BC3E9D"/>
    <w:rsid w:val="00BC499F"/>
    <w:rsid w:val="00BC7E3B"/>
    <w:rsid w:val="00BD0943"/>
    <w:rsid w:val="00BD0C7D"/>
    <w:rsid w:val="00BD0D2C"/>
    <w:rsid w:val="00BD0EAC"/>
    <w:rsid w:val="00BD1A64"/>
    <w:rsid w:val="00BD29B5"/>
    <w:rsid w:val="00BD2CF9"/>
    <w:rsid w:val="00BD2D29"/>
    <w:rsid w:val="00BD3AFF"/>
    <w:rsid w:val="00BD5046"/>
    <w:rsid w:val="00BD5379"/>
    <w:rsid w:val="00BD55D9"/>
    <w:rsid w:val="00BD55EB"/>
    <w:rsid w:val="00BD6FDA"/>
    <w:rsid w:val="00BD703F"/>
    <w:rsid w:val="00BD71D2"/>
    <w:rsid w:val="00BD7883"/>
    <w:rsid w:val="00BD7A0F"/>
    <w:rsid w:val="00BE0D1A"/>
    <w:rsid w:val="00BE200B"/>
    <w:rsid w:val="00BE2AD7"/>
    <w:rsid w:val="00BE374D"/>
    <w:rsid w:val="00BE37AA"/>
    <w:rsid w:val="00BE4A1F"/>
    <w:rsid w:val="00BE4F64"/>
    <w:rsid w:val="00BE766B"/>
    <w:rsid w:val="00BF05E4"/>
    <w:rsid w:val="00BF0773"/>
    <w:rsid w:val="00BF1B85"/>
    <w:rsid w:val="00BF215A"/>
    <w:rsid w:val="00BF5F03"/>
    <w:rsid w:val="00BF635C"/>
    <w:rsid w:val="00BF726B"/>
    <w:rsid w:val="00BF7E8C"/>
    <w:rsid w:val="00BF7FB0"/>
    <w:rsid w:val="00C0115E"/>
    <w:rsid w:val="00C02F5B"/>
    <w:rsid w:val="00C03B9C"/>
    <w:rsid w:val="00C03E90"/>
    <w:rsid w:val="00C045D5"/>
    <w:rsid w:val="00C06C3D"/>
    <w:rsid w:val="00C06CF1"/>
    <w:rsid w:val="00C07472"/>
    <w:rsid w:val="00C104BE"/>
    <w:rsid w:val="00C10A0B"/>
    <w:rsid w:val="00C11BD2"/>
    <w:rsid w:val="00C12B83"/>
    <w:rsid w:val="00C13012"/>
    <w:rsid w:val="00C13F2B"/>
    <w:rsid w:val="00C1417C"/>
    <w:rsid w:val="00C1648A"/>
    <w:rsid w:val="00C20560"/>
    <w:rsid w:val="00C20B12"/>
    <w:rsid w:val="00C22AC3"/>
    <w:rsid w:val="00C23529"/>
    <w:rsid w:val="00C23F6D"/>
    <w:rsid w:val="00C24189"/>
    <w:rsid w:val="00C2514B"/>
    <w:rsid w:val="00C26F6B"/>
    <w:rsid w:val="00C26FC2"/>
    <w:rsid w:val="00C3107E"/>
    <w:rsid w:val="00C325C7"/>
    <w:rsid w:val="00C32FA7"/>
    <w:rsid w:val="00C350CB"/>
    <w:rsid w:val="00C36636"/>
    <w:rsid w:val="00C37673"/>
    <w:rsid w:val="00C37AC6"/>
    <w:rsid w:val="00C40AD2"/>
    <w:rsid w:val="00C414B9"/>
    <w:rsid w:val="00C41756"/>
    <w:rsid w:val="00C4194A"/>
    <w:rsid w:val="00C43F78"/>
    <w:rsid w:val="00C445B5"/>
    <w:rsid w:val="00C457CE"/>
    <w:rsid w:val="00C4607D"/>
    <w:rsid w:val="00C462BB"/>
    <w:rsid w:val="00C47256"/>
    <w:rsid w:val="00C47FA6"/>
    <w:rsid w:val="00C50FC2"/>
    <w:rsid w:val="00C51369"/>
    <w:rsid w:val="00C51DE9"/>
    <w:rsid w:val="00C51E1D"/>
    <w:rsid w:val="00C52782"/>
    <w:rsid w:val="00C54397"/>
    <w:rsid w:val="00C56CE0"/>
    <w:rsid w:val="00C605BE"/>
    <w:rsid w:val="00C606A5"/>
    <w:rsid w:val="00C6259D"/>
    <w:rsid w:val="00C62B41"/>
    <w:rsid w:val="00C6371C"/>
    <w:rsid w:val="00C650F7"/>
    <w:rsid w:val="00C651C5"/>
    <w:rsid w:val="00C6565E"/>
    <w:rsid w:val="00C66C9A"/>
    <w:rsid w:val="00C671D3"/>
    <w:rsid w:val="00C6784A"/>
    <w:rsid w:val="00C71272"/>
    <w:rsid w:val="00C746B1"/>
    <w:rsid w:val="00C74A62"/>
    <w:rsid w:val="00C754A1"/>
    <w:rsid w:val="00C75940"/>
    <w:rsid w:val="00C80E93"/>
    <w:rsid w:val="00C81B54"/>
    <w:rsid w:val="00C81DEA"/>
    <w:rsid w:val="00C81F9B"/>
    <w:rsid w:val="00C823A9"/>
    <w:rsid w:val="00C82EDE"/>
    <w:rsid w:val="00C82F96"/>
    <w:rsid w:val="00C83A91"/>
    <w:rsid w:val="00C84666"/>
    <w:rsid w:val="00C857A0"/>
    <w:rsid w:val="00C85EE3"/>
    <w:rsid w:val="00C85F8B"/>
    <w:rsid w:val="00C860AE"/>
    <w:rsid w:val="00C867B8"/>
    <w:rsid w:val="00C8686A"/>
    <w:rsid w:val="00C909CA"/>
    <w:rsid w:val="00C90D2B"/>
    <w:rsid w:val="00C90E0B"/>
    <w:rsid w:val="00C91447"/>
    <w:rsid w:val="00C92FC5"/>
    <w:rsid w:val="00C94A1B"/>
    <w:rsid w:val="00C9608A"/>
    <w:rsid w:val="00C976FC"/>
    <w:rsid w:val="00CA0FC5"/>
    <w:rsid w:val="00CA3DBF"/>
    <w:rsid w:val="00CA3FBB"/>
    <w:rsid w:val="00CA4457"/>
    <w:rsid w:val="00CA4774"/>
    <w:rsid w:val="00CA5E6E"/>
    <w:rsid w:val="00CB1419"/>
    <w:rsid w:val="00CB1BAE"/>
    <w:rsid w:val="00CB25B4"/>
    <w:rsid w:val="00CB2F91"/>
    <w:rsid w:val="00CB37B6"/>
    <w:rsid w:val="00CB3A1B"/>
    <w:rsid w:val="00CC098A"/>
    <w:rsid w:val="00CC1C32"/>
    <w:rsid w:val="00CC309C"/>
    <w:rsid w:val="00CC615B"/>
    <w:rsid w:val="00CC681C"/>
    <w:rsid w:val="00CC7995"/>
    <w:rsid w:val="00CD2122"/>
    <w:rsid w:val="00CD39B0"/>
    <w:rsid w:val="00CD4098"/>
    <w:rsid w:val="00CD48D1"/>
    <w:rsid w:val="00CD4DA5"/>
    <w:rsid w:val="00CD6389"/>
    <w:rsid w:val="00CD638B"/>
    <w:rsid w:val="00CD72A8"/>
    <w:rsid w:val="00CD7488"/>
    <w:rsid w:val="00CD777C"/>
    <w:rsid w:val="00CE0576"/>
    <w:rsid w:val="00CE0888"/>
    <w:rsid w:val="00CE1462"/>
    <w:rsid w:val="00CE5F74"/>
    <w:rsid w:val="00CE6FBC"/>
    <w:rsid w:val="00CE77DA"/>
    <w:rsid w:val="00CF0F37"/>
    <w:rsid w:val="00CF2396"/>
    <w:rsid w:val="00CF5293"/>
    <w:rsid w:val="00CF5E2C"/>
    <w:rsid w:val="00D003CE"/>
    <w:rsid w:val="00D00EC9"/>
    <w:rsid w:val="00D01B1C"/>
    <w:rsid w:val="00D0202B"/>
    <w:rsid w:val="00D02BA5"/>
    <w:rsid w:val="00D02CE1"/>
    <w:rsid w:val="00D04E0D"/>
    <w:rsid w:val="00D05573"/>
    <w:rsid w:val="00D0582D"/>
    <w:rsid w:val="00D05DFE"/>
    <w:rsid w:val="00D07079"/>
    <w:rsid w:val="00D07110"/>
    <w:rsid w:val="00D0764F"/>
    <w:rsid w:val="00D101D2"/>
    <w:rsid w:val="00D10FC6"/>
    <w:rsid w:val="00D11305"/>
    <w:rsid w:val="00D11A4E"/>
    <w:rsid w:val="00D11B09"/>
    <w:rsid w:val="00D1212A"/>
    <w:rsid w:val="00D12DE3"/>
    <w:rsid w:val="00D131DE"/>
    <w:rsid w:val="00D13880"/>
    <w:rsid w:val="00D14017"/>
    <w:rsid w:val="00D140F5"/>
    <w:rsid w:val="00D16833"/>
    <w:rsid w:val="00D1784C"/>
    <w:rsid w:val="00D25CD9"/>
    <w:rsid w:val="00D260D0"/>
    <w:rsid w:val="00D26AD2"/>
    <w:rsid w:val="00D30949"/>
    <w:rsid w:val="00D31BDE"/>
    <w:rsid w:val="00D31D34"/>
    <w:rsid w:val="00D33043"/>
    <w:rsid w:val="00D35EFD"/>
    <w:rsid w:val="00D36645"/>
    <w:rsid w:val="00D36BA1"/>
    <w:rsid w:val="00D371A7"/>
    <w:rsid w:val="00D37466"/>
    <w:rsid w:val="00D41819"/>
    <w:rsid w:val="00D428BE"/>
    <w:rsid w:val="00D43A87"/>
    <w:rsid w:val="00D44A3A"/>
    <w:rsid w:val="00D44E70"/>
    <w:rsid w:val="00D44F46"/>
    <w:rsid w:val="00D45586"/>
    <w:rsid w:val="00D46077"/>
    <w:rsid w:val="00D46EB9"/>
    <w:rsid w:val="00D4709A"/>
    <w:rsid w:val="00D50165"/>
    <w:rsid w:val="00D51209"/>
    <w:rsid w:val="00D51732"/>
    <w:rsid w:val="00D54327"/>
    <w:rsid w:val="00D544BE"/>
    <w:rsid w:val="00D55240"/>
    <w:rsid w:val="00D55590"/>
    <w:rsid w:val="00D5605A"/>
    <w:rsid w:val="00D5703A"/>
    <w:rsid w:val="00D5703D"/>
    <w:rsid w:val="00D575DC"/>
    <w:rsid w:val="00D57B4D"/>
    <w:rsid w:val="00D57F83"/>
    <w:rsid w:val="00D60EC7"/>
    <w:rsid w:val="00D626EC"/>
    <w:rsid w:val="00D642DD"/>
    <w:rsid w:val="00D65BD3"/>
    <w:rsid w:val="00D65C00"/>
    <w:rsid w:val="00D677A4"/>
    <w:rsid w:val="00D6788E"/>
    <w:rsid w:val="00D709E9"/>
    <w:rsid w:val="00D72973"/>
    <w:rsid w:val="00D73ABC"/>
    <w:rsid w:val="00D74FB7"/>
    <w:rsid w:val="00D75747"/>
    <w:rsid w:val="00D7646B"/>
    <w:rsid w:val="00D77E90"/>
    <w:rsid w:val="00D8033E"/>
    <w:rsid w:val="00D8089F"/>
    <w:rsid w:val="00D8190E"/>
    <w:rsid w:val="00D8220E"/>
    <w:rsid w:val="00D82A65"/>
    <w:rsid w:val="00D82ABE"/>
    <w:rsid w:val="00D82C06"/>
    <w:rsid w:val="00D82FA6"/>
    <w:rsid w:val="00D84C77"/>
    <w:rsid w:val="00D85E64"/>
    <w:rsid w:val="00D86384"/>
    <w:rsid w:val="00D86DB3"/>
    <w:rsid w:val="00D8739C"/>
    <w:rsid w:val="00D902C0"/>
    <w:rsid w:val="00D90DA6"/>
    <w:rsid w:val="00D9187F"/>
    <w:rsid w:val="00D91F02"/>
    <w:rsid w:val="00D91F8F"/>
    <w:rsid w:val="00D93B63"/>
    <w:rsid w:val="00D93D49"/>
    <w:rsid w:val="00D93D5C"/>
    <w:rsid w:val="00D94314"/>
    <w:rsid w:val="00D95017"/>
    <w:rsid w:val="00D9515F"/>
    <w:rsid w:val="00D95C35"/>
    <w:rsid w:val="00D97966"/>
    <w:rsid w:val="00D97C4F"/>
    <w:rsid w:val="00D97CEC"/>
    <w:rsid w:val="00D97F94"/>
    <w:rsid w:val="00DA0CA8"/>
    <w:rsid w:val="00DA140C"/>
    <w:rsid w:val="00DA404E"/>
    <w:rsid w:val="00DA4897"/>
    <w:rsid w:val="00DA5105"/>
    <w:rsid w:val="00DA6A49"/>
    <w:rsid w:val="00DA7179"/>
    <w:rsid w:val="00DA7723"/>
    <w:rsid w:val="00DA7CE2"/>
    <w:rsid w:val="00DB006F"/>
    <w:rsid w:val="00DB02A2"/>
    <w:rsid w:val="00DB23E6"/>
    <w:rsid w:val="00DB41B4"/>
    <w:rsid w:val="00DB43A4"/>
    <w:rsid w:val="00DB4A74"/>
    <w:rsid w:val="00DB57B7"/>
    <w:rsid w:val="00DB68CB"/>
    <w:rsid w:val="00DB6D90"/>
    <w:rsid w:val="00DB6E30"/>
    <w:rsid w:val="00DC05CA"/>
    <w:rsid w:val="00DC114D"/>
    <w:rsid w:val="00DC1654"/>
    <w:rsid w:val="00DC4558"/>
    <w:rsid w:val="00DC6390"/>
    <w:rsid w:val="00DC746E"/>
    <w:rsid w:val="00DD18B6"/>
    <w:rsid w:val="00DD1D23"/>
    <w:rsid w:val="00DD1F48"/>
    <w:rsid w:val="00DD24E2"/>
    <w:rsid w:val="00DD5101"/>
    <w:rsid w:val="00DD640E"/>
    <w:rsid w:val="00DD7752"/>
    <w:rsid w:val="00DE12BF"/>
    <w:rsid w:val="00DE17A7"/>
    <w:rsid w:val="00DE1B1A"/>
    <w:rsid w:val="00DE1F33"/>
    <w:rsid w:val="00DE3B33"/>
    <w:rsid w:val="00DE3ECE"/>
    <w:rsid w:val="00DE6B7D"/>
    <w:rsid w:val="00DE6FEF"/>
    <w:rsid w:val="00DE713F"/>
    <w:rsid w:val="00DF0364"/>
    <w:rsid w:val="00DF2069"/>
    <w:rsid w:val="00DF334C"/>
    <w:rsid w:val="00DF3BF9"/>
    <w:rsid w:val="00DF3C3F"/>
    <w:rsid w:val="00DF40C3"/>
    <w:rsid w:val="00DF49BB"/>
    <w:rsid w:val="00DF4EF7"/>
    <w:rsid w:val="00DF56B5"/>
    <w:rsid w:val="00DF799B"/>
    <w:rsid w:val="00DF79F3"/>
    <w:rsid w:val="00DF7DB0"/>
    <w:rsid w:val="00E00070"/>
    <w:rsid w:val="00E02DE3"/>
    <w:rsid w:val="00E03AB4"/>
    <w:rsid w:val="00E03BFF"/>
    <w:rsid w:val="00E0441F"/>
    <w:rsid w:val="00E04F72"/>
    <w:rsid w:val="00E06D0D"/>
    <w:rsid w:val="00E07641"/>
    <w:rsid w:val="00E078B5"/>
    <w:rsid w:val="00E10B6D"/>
    <w:rsid w:val="00E1130B"/>
    <w:rsid w:val="00E114C9"/>
    <w:rsid w:val="00E1299F"/>
    <w:rsid w:val="00E13D19"/>
    <w:rsid w:val="00E148B1"/>
    <w:rsid w:val="00E16276"/>
    <w:rsid w:val="00E164B4"/>
    <w:rsid w:val="00E16E3A"/>
    <w:rsid w:val="00E17DE6"/>
    <w:rsid w:val="00E17F8A"/>
    <w:rsid w:val="00E20CF7"/>
    <w:rsid w:val="00E20EE5"/>
    <w:rsid w:val="00E238D1"/>
    <w:rsid w:val="00E24CA5"/>
    <w:rsid w:val="00E259AB"/>
    <w:rsid w:val="00E279DE"/>
    <w:rsid w:val="00E33D8F"/>
    <w:rsid w:val="00E346C4"/>
    <w:rsid w:val="00E34FE0"/>
    <w:rsid w:val="00E36E5D"/>
    <w:rsid w:val="00E37382"/>
    <w:rsid w:val="00E37D4F"/>
    <w:rsid w:val="00E41038"/>
    <w:rsid w:val="00E41E13"/>
    <w:rsid w:val="00E41E4D"/>
    <w:rsid w:val="00E45905"/>
    <w:rsid w:val="00E47FBC"/>
    <w:rsid w:val="00E51039"/>
    <w:rsid w:val="00E52585"/>
    <w:rsid w:val="00E547E1"/>
    <w:rsid w:val="00E5717D"/>
    <w:rsid w:val="00E605BE"/>
    <w:rsid w:val="00E6060F"/>
    <w:rsid w:val="00E60663"/>
    <w:rsid w:val="00E61448"/>
    <w:rsid w:val="00E63556"/>
    <w:rsid w:val="00E66A00"/>
    <w:rsid w:val="00E67A21"/>
    <w:rsid w:val="00E67BE3"/>
    <w:rsid w:val="00E705F2"/>
    <w:rsid w:val="00E730B3"/>
    <w:rsid w:val="00E745F0"/>
    <w:rsid w:val="00E74C22"/>
    <w:rsid w:val="00E753C9"/>
    <w:rsid w:val="00E769E9"/>
    <w:rsid w:val="00E808D2"/>
    <w:rsid w:val="00E81485"/>
    <w:rsid w:val="00E82700"/>
    <w:rsid w:val="00E82931"/>
    <w:rsid w:val="00E82CB7"/>
    <w:rsid w:val="00E82FBD"/>
    <w:rsid w:val="00E85D13"/>
    <w:rsid w:val="00E8622D"/>
    <w:rsid w:val="00E90717"/>
    <w:rsid w:val="00E91209"/>
    <w:rsid w:val="00E9624A"/>
    <w:rsid w:val="00E965E8"/>
    <w:rsid w:val="00EA0938"/>
    <w:rsid w:val="00EA0C20"/>
    <w:rsid w:val="00EA2B1A"/>
    <w:rsid w:val="00EA2C78"/>
    <w:rsid w:val="00EA2EBB"/>
    <w:rsid w:val="00EA3192"/>
    <w:rsid w:val="00EA337C"/>
    <w:rsid w:val="00EA4132"/>
    <w:rsid w:val="00EA4A47"/>
    <w:rsid w:val="00EB049D"/>
    <w:rsid w:val="00EB09E7"/>
    <w:rsid w:val="00EB231F"/>
    <w:rsid w:val="00EB26B6"/>
    <w:rsid w:val="00EB2B09"/>
    <w:rsid w:val="00EB2C8A"/>
    <w:rsid w:val="00EB2DF9"/>
    <w:rsid w:val="00EB30A1"/>
    <w:rsid w:val="00EB3104"/>
    <w:rsid w:val="00EB593D"/>
    <w:rsid w:val="00EB61BF"/>
    <w:rsid w:val="00EB6388"/>
    <w:rsid w:val="00EB6B47"/>
    <w:rsid w:val="00EB6E72"/>
    <w:rsid w:val="00EC0477"/>
    <w:rsid w:val="00EC39E9"/>
    <w:rsid w:val="00EC3DD8"/>
    <w:rsid w:val="00EC469B"/>
    <w:rsid w:val="00EC5B79"/>
    <w:rsid w:val="00EC5CA2"/>
    <w:rsid w:val="00ED0736"/>
    <w:rsid w:val="00ED0AC5"/>
    <w:rsid w:val="00ED1B98"/>
    <w:rsid w:val="00ED1EC6"/>
    <w:rsid w:val="00ED334E"/>
    <w:rsid w:val="00ED3EB9"/>
    <w:rsid w:val="00ED471E"/>
    <w:rsid w:val="00ED48E3"/>
    <w:rsid w:val="00ED5769"/>
    <w:rsid w:val="00ED643C"/>
    <w:rsid w:val="00ED72D8"/>
    <w:rsid w:val="00ED77FB"/>
    <w:rsid w:val="00EE1DA0"/>
    <w:rsid w:val="00EE3C23"/>
    <w:rsid w:val="00EE4812"/>
    <w:rsid w:val="00EF052C"/>
    <w:rsid w:val="00EF2C8D"/>
    <w:rsid w:val="00EF3911"/>
    <w:rsid w:val="00EF4E79"/>
    <w:rsid w:val="00EF5105"/>
    <w:rsid w:val="00EF57B8"/>
    <w:rsid w:val="00EF5C3A"/>
    <w:rsid w:val="00EF5D84"/>
    <w:rsid w:val="00EF73CD"/>
    <w:rsid w:val="00EF7FD5"/>
    <w:rsid w:val="00F0093A"/>
    <w:rsid w:val="00F009F1"/>
    <w:rsid w:val="00F00B80"/>
    <w:rsid w:val="00F026F7"/>
    <w:rsid w:val="00F028CA"/>
    <w:rsid w:val="00F036F6"/>
    <w:rsid w:val="00F060ED"/>
    <w:rsid w:val="00F06BCB"/>
    <w:rsid w:val="00F07ED7"/>
    <w:rsid w:val="00F10327"/>
    <w:rsid w:val="00F12F47"/>
    <w:rsid w:val="00F1331B"/>
    <w:rsid w:val="00F137BD"/>
    <w:rsid w:val="00F20320"/>
    <w:rsid w:val="00F2075C"/>
    <w:rsid w:val="00F2116B"/>
    <w:rsid w:val="00F220C6"/>
    <w:rsid w:val="00F2337F"/>
    <w:rsid w:val="00F24533"/>
    <w:rsid w:val="00F247CC"/>
    <w:rsid w:val="00F25EEC"/>
    <w:rsid w:val="00F26098"/>
    <w:rsid w:val="00F26211"/>
    <w:rsid w:val="00F3052D"/>
    <w:rsid w:val="00F3064F"/>
    <w:rsid w:val="00F309B5"/>
    <w:rsid w:val="00F31A8B"/>
    <w:rsid w:val="00F31E30"/>
    <w:rsid w:val="00F31E9B"/>
    <w:rsid w:val="00F31FEF"/>
    <w:rsid w:val="00F32047"/>
    <w:rsid w:val="00F32DEB"/>
    <w:rsid w:val="00F3331F"/>
    <w:rsid w:val="00F33B46"/>
    <w:rsid w:val="00F376C8"/>
    <w:rsid w:val="00F37FB9"/>
    <w:rsid w:val="00F42151"/>
    <w:rsid w:val="00F42B68"/>
    <w:rsid w:val="00F43066"/>
    <w:rsid w:val="00F432D4"/>
    <w:rsid w:val="00F43FEC"/>
    <w:rsid w:val="00F44701"/>
    <w:rsid w:val="00F46505"/>
    <w:rsid w:val="00F47801"/>
    <w:rsid w:val="00F500B4"/>
    <w:rsid w:val="00F50AA9"/>
    <w:rsid w:val="00F5125C"/>
    <w:rsid w:val="00F519D9"/>
    <w:rsid w:val="00F5252E"/>
    <w:rsid w:val="00F5262B"/>
    <w:rsid w:val="00F5264C"/>
    <w:rsid w:val="00F54E4D"/>
    <w:rsid w:val="00F55E23"/>
    <w:rsid w:val="00F57683"/>
    <w:rsid w:val="00F61406"/>
    <w:rsid w:val="00F61813"/>
    <w:rsid w:val="00F6366B"/>
    <w:rsid w:val="00F6629D"/>
    <w:rsid w:val="00F66BA5"/>
    <w:rsid w:val="00F67329"/>
    <w:rsid w:val="00F67685"/>
    <w:rsid w:val="00F70BA2"/>
    <w:rsid w:val="00F73442"/>
    <w:rsid w:val="00F7363A"/>
    <w:rsid w:val="00F73664"/>
    <w:rsid w:val="00F7535F"/>
    <w:rsid w:val="00F75532"/>
    <w:rsid w:val="00F80582"/>
    <w:rsid w:val="00F808D8"/>
    <w:rsid w:val="00F82DFC"/>
    <w:rsid w:val="00F83DFD"/>
    <w:rsid w:val="00F84045"/>
    <w:rsid w:val="00F85791"/>
    <w:rsid w:val="00F90F5C"/>
    <w:rsid w:val="00F911EA"/>
    <w:rsid w:val="00F9197B"/>
    <w:rsid w:val="00F9299C"/>
    <w:rsid w:val="00F930A0"/>
    <w:rsid w:val="00F93BF4"/>
    <w:rsid w:val="00F960B7"/>
    <w:rsid w:val="00F9769E"/>
    <w:rsid w:val="00FA0A40"/>
    <w:rsid w:val="00FA0AC6"/>
    <w:rsid w:val="00FA107D"/>
    <w:rsid w:val="00FA11FE"/>
    <w:rsid w:val="00FA1247"/>
    <w:rsid w:val="00FA1394"/>
    <w:rsid w:val="00FA1514"/>
    <w:rsid w:val="00FA1AE5"/>
    <w:rsid w:val="00FA1CAB"/>
    <w:rsid w:val="00FA24E2"/>
    <w:rsid w:val="00FA3154"/>
    <w:rsid w:val="00FA38B6"/>
    <w:rsid w:val="00FA3BCD"/>
    <w:rsid w:val="00FA3CBD"/>
    <w:rsid w:val="00FA3FBB"/>
    <w:rsid w:val="00FA602E"/>
    <w:rsid w:val="00FA7466"/>
    <w:rsid w:val="00FA7673"/>
    <w:rsid w:val="00FA76E2"/>
    <w:rsid w:val="00FB005E"/>
    <w:rsid w:val="00FB0186"/>
    <w:rsid w:val="00FB0419"/>
    <w:rsid w:val="00FB0439"/>
    <w:rsid w:val="00FB0606"/>
    <w:rsid w:val="00FB1262"/>
    <w:rsid w:val="00FB17C7"/>
    <w:rsid w:val="00FB2B17"/>
    <w:rsid w:val="00FB44B5"/>
    <w:rsid w:val="00FB50F5"/>
    <w:rsid w:val="00FB5425"/>
    <w:rsid w:val="00FB55DD"/>
    <w:rsid w:val="00FB6165"/>
    <w:rsid w:val="00FC3A4A"/>
    <w:rsid w:val="00FC4128"/>
    <w:rsid w:val="00FC51A2"/>
    <w:rsid w:val="00FC557B"/>
    <w:rsid w:val="00FC5CDE"/>
    <w:rsid w:val="00FD06C2"/>
    <w:rsid w:val="00FD0D0D"/>
    <w:rsid w:val="00FD15FB"/>
    <w:rsid w:val="00FD46B0"/>
    <w:rsid w:val="00FD4BE5"/>
    <w:rsid w:val="00FD6300"/>
    <w:rsid w:val="00FE0AA3"/>
    <w:rsid w:val="00FE1A20"/>
    <w:rsid w:val="00FE5299"/>
    <w:rsid w:val="00FE6608"/>
    <w:rsid w:val="00FE6826"/>
    <w:rsid w:val="00FE69CB"/>
    <w:rsid w:val="00FE7EF6"/>
    <w:rsid w:val="00FF0C84"/>
    <w:rsid w:val="00FF106C"/>
    <w:rsid w:val="00FF1CDF"/>
    <w:rsid w:val="00FF1F89"/>
    <w:rsid w:val="00FF2A29"/>
    <w:rsid w:val="00FF3BBB"/>
    <w:rsid w:val="00FF4622"/>
    <w:rsid w:val="00FF4CA0"/>
    <w:rsid w:val="00FF4F42"/>
    <w:rsid w:val="00FF5163"/>
    <w:rsid w:val="00FF662D"/>
    <w:rsid w:val="00FF7A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D749"/>
  <w15:docId w15:val="{0EEA55E7-542E-4FCF-91E7-95189250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0FC6"/>
    <w:pPr>
      <w:suppressAutoHyphens/>
      <w:spacing w:after="0" w:line="240" w:lineRule="auto"/>
      <w:jc w:val="both"/>
    </w:pPr>
    <w:rPr>
      <w:rFonts w:ascii="Times New Roman" w:eastAsia="Calibri" w:hAnsi="Times New Roman" w:cs="Times New Roman"/>
      <w:sz w:val="24"/>
      <w:szCs w:val="24"/>
      <w:lang w:eastAsia="ar-SA"/>
    </w:rPr>
  </w:style>
  <w:style w:type="paragraph" w:styleId="Virsraksts1">
    <w:name w:val="heading 1"/>
    <w:basedOn w:val="Parasts"/>
    <w:next w:val="Parasts"/>
    <w:link w:val="Virsraksts1Rakstz"/>
    <w:uiPriority w:val="9"/>
    <w:qFormat/>
    <w:rsid w:val="00932A18"/>
    <w:pPr>
      <w:keepNext/>
      <w:keepLines/>
      <w:numPr>
        <w:numId w:val="2"/>
      </w:numPr>
      <w:suppressAutoHyphens w:val="0"/>
      <w:spacing w:before="240" w:line="360" w:lineRule="auto"/>
      <w:outlineLvl w:val="0"/>
    </w:pPr>
    <w:rPr>
      <w:rFonts w:eastAsiaTheme="majorEastAsia" w:cstheme="majorBidi"/>
      <w:b/>
      <w:color w:val="000000" w:themeColor="text1"/>
      <w:sz w:val="32"/>
      <w:szCs w:val="32"/>
      <w:lang w:val="en-GB" w:eastAsia="en-GB"/>
    </w:rPr>
  </w:style>
  <w:style w:type="paragraph" w:styleId="Virsraksts2">
    <w:name w:val="heading 2"/>
    <w:basedOn w:val="Parasts"/>
    <w:next w:val="Parasts"/>
    <w:link w:val="Virsraksts2Rakstz"/>
    <w:uiPriority w:val="9"/>
    <w:unhideWhenUsed/>
    <w:qFormat/>
    <w:rsid w:val="00932A18"/>
    <w:pPr>
      <w:keepNext/>
      <w:keepLines/>
      <w:numPr>
        <w:ilvl w:val="1"/>
        <w:numId w:val="2"/>
      </w:numPr>
      <w:suppressAutoHyphens w:val="0"/>
      <w:spacing w:before="40" w:line="360" w:lineRule="auto"/>
      <w:ind w:left="918" w:hanging="578"/>
      <w:outlineLvl w:val="1"/>
    </w:pPr>
    <w:rPr>
      <w:rFonts w:eastAsiaTheme="majorEastAsia" w:cstheme="majorBidi"/>
      <w:b/>
      <w:color w:val="000000" w:themeColor="text1"/>
      <w:sz w:val="26"/>
      <w:szCs w:val="26"/>
      <w:lang w:val="en-GB" w:eastAsia="en-GB"/>
    </w:rPr>
  </w:style>
  <w:style w:type="paragraph" w:styleId="Virsraksts3">
    <w:name w:val="heading 3"/>
    <w:basedOn w:val="Parasts"/>
    <w:next w:val="Parasts"/>
    <w:link w:val="Virsraksts3Rakstz"/>
    <w:uiPriority w:val="9"/>
    <w:unhideWhenUsed/>
    <w:qFormat/>
    <w:rsid w:val="00932A18"/>
    <w:pPr>
      <w:keepNext/>
      <w:keepLines/>
      <w:numPr>
        <w:ilvl w:val="2"/>
        <w:numId w:val="2"/>
      </w:numPr>
      <w:suppressAutoHyphens w:val="0"/>
      <w:spacing w:before="40" w:line="360" w:lineRule="auto"/>
      <w:ind w:left="1117"/>
      <w:outlineLvl w:val="2"/>
    </w:pPr>
    <w:rPr>
      <w:rFonts w:eastAsiaTheme="majorEastAsia" w:cstheme="majorBidi"/>
      <w:b/>
      <w:color w:val="000000" w:themeColor="text1"/>
      <w:sz w:val="26"/>
      <w:lang w:val="en-GB" w:eastAsia="en-GB"/>
    </w:rPr>
  </w:style>
  <w:style w:type="paragraph" w:styleId="Virsraksts4">
    <w:name w:val="heading 4"/>
    <w:basedOn w:val="Parasts"/>
    <w:next w:val="Parasts"/>
    <w:link w:val="Virsraksts4Rakstz"/>
    <w:uiPriority w:val="9"/>
    <w:unhideWhenUsed/>
    <w:qFormat/>
    <w:rsid w:val="00932A18"/>
    <w:pPr>
      <w:keepNext/>
      <w:keepLines/>
      <w:numPr>
        <w:ilvl w:val="3"/>
        <w:numId w:val="2"/>
      </w:numPr>
      <w:suppressAutoHyphens w:val="0"/>
      <w:spacing w:before="40" w:line="360" w:lineRule="auto"/>
      <w:outlineLvl w:val="3"/>
    </w:pPr>
    <w:rPr>
      <w:rFonts w:asciiTheme="majorHAnsi" w:eastAsiaTheme="majorEastAsia" w:hAnsiTheme="majorHAnsi" w:cstheme="majorBidi"/>
      <w:i/>
      <w:iCs/>
      <w:color w:val="365F91" w:themeColor="accent1" w:themeShade="BF"/>
      <w:lang w:val="en-GB" w:eastAsia="en-GB"/>
    </w:rPr>
  </w:style>
  <w:style w:type="paragraph" w:styleId="Virsraksts5">
    <w:name w:val="heading 5"/>
    <w:basedOn w:val="Parasts"/>
    <w:next w:val="Parasts"/>
    <w:link w:val="Virsraksts5Rakstz"/>
    <w:uiPriority w:val="9"/>
    <w:semiHidden/>
    <w:unhideWhenUsed/>
    <w:qFormat/>
    <w:rsid w:val="00932A18"/>
    <w:pPr>
      <w:keepNext/>
      <w:keepLines/>
      <w:numPr>
        <w:ilvl w:val="4"/>
        <w:numId w:val="2"/>
      </w:numPr>
      <w:suppressAutoHyphens w:val="0"/>
      <w:spacing w:before="40" w:line="360" w:lineRule="auto"/>
      <w:outlineLvl w:val="4"/>
    </w:pPr>
    <w:rPr>
      <w:rFonts w:asciiTheme="majorHAnsi" w:eastAsiaTheme="majorEastAsia" w:hAnsiTheme="majorHAnsi" w:cstheme="majorBidi"/>
      <w:color w:val="365F91" w:themeColor="accent1" w:themeShade="BF"/>
      <w:lang w:val="en-GB" w:eastAsia="en-GB"/>
    </w:rPr>
  </w:style>
  <w:style w:type="paragraph" w:styleId="Virsraksts6">
    <w:name w:val="heading 6"/>
    <w:basedOn w:val="Parasts"/>
    <w:next w:val="Parasts"/>
    <w:link w:val="Virsraksts6Rakstz"/>
    <w:uiPriority w:val="9"/>
    <w:semiHidden/>
    <w:unhideWhenUsed/>
    <w:qFormat/>
    <w:rsid w:val="00932A18"/>
    <w:pPr>
      <w:keepNext/>
      <w:keepLines/>
      <w:numPr>
        <w:ilvl w:val="5"/>
        <w:numId w:val="2"/>
      </w:numPr>
      <w:suppressAutoHyphens w:val="0"/>
      <w:spacing w:before="40" w:line="360" w:lineRule="auto"/>
      <w:outlineLvl w:val="5"/>
    </w:pPr>
    <w:rPr>
      <w:rFonts w:asciiTheme="majorHAnsi" w:eastAsiaTheme="majorEastAsia" w:hAnsiTheme="majorHAnsi" w:cstheme="majorBidi"/>
      <w:color w:val="243F60" w:themeColor="accent1" w:themeShade="7F"/>
      <w:lang w:val="en-GB" w:eastAsia="en-GB"/>
    </w:rPr>
  </w:style>
  <w:style w:type="paragraph" w:styleId="Virsraksts7">
    <w:name w:val="heading 7"/>
    <w:basedOn w:val="Parasts"/>
    <w:next w:val="Parasts"/>
    <w:link w:val="Virsraksts7Rakstz"/>
    <w:uiPriority w:val="9"/>
    <w:semiHidden/>
    <w:unhideWhenUsed/>
    <w:qFormat/>
    <w:rsid w:val="00932A18"/>
    <w:pPr>
      <w:keepNext/>
      <w:keepLines/>
      <w:numPr>
        <w:ilvl w:val="6"/>
        <w:numId w:val="2"/>
      </w:numPr>
      <w:suppressAutoHyphens w:val="0"/>
      <w:spacing w:before="40" w:line="360" w:lineRule="auto"/>
      <w:outlineLvl w:val="6"/>
    </w:pPr>
    <w:rPr>
      <w:rFonts w:asciiTheme="majorHAnsi" w:eastAsiaTheme="majorEastAsia" w:hAnsiTheme="majorHAnsi" w:cstheme="majorBidi"/>
      <w:i/>
      <w:iCs/>
      <w:color w:val="243F60" w:themeColor="accent1" w:themeShade="7F"/>
      <w:lang w:val="en-GB" w:eastAsia="en-GB"/>
    </w:rPr>
  </w:style>
  <w:style w:type="paragraph" w:styleId="Virsraksts8">
    <w:name w:val="heading 8"/>
    <w:basedOn w:val="Parasts"/>
    <w:next w:val="Parasts"/>
    <w:link w:val="Virsraksts8Rakstz"/>
    <w:uiPriority w:val="9"/>
    <w:semiHidden/>
    <w:unhideWhenUsed/>
    <w:qFormat/>
    <w:rsid w:val="00932A18"/>
    <w:pPr>
      <w:keepNext/>
      <w:keepLines/>
      <w:numPr>
        <w:ilvl w:val="7"/>
        <w:numId w:val="2"/>
      </w:numPr>
      <w:suppressAutoHyphens w:val="0"/>
      <w:spacing w:before="40" w:line="360" w:lineRule="auto"/>
      <w:outlineLvl w:val="7"/>
    </w:pPr>
    <w:rPr>
      <w:rFonts w:asciiTheme="majorHAnsi" w:eastAsiaTheme="majorEastAsia" w:hAnsiTheme="majorHAnsi" w:cstheme="majorBidi"/>
      <w:color w:val="272727" w:themeColor="text1" w:themeTint="D8"/>
      <w:sz w:val="21"/>
      <w:szCs w:val="21"/>
      <w:lang w:val="en-GB" w:eastAsia="en-GB"/>
    </w:rPr>
  </w:style>
  <w:style w:type="paragraph" w:styleId="Virsraksts9">
    <w:name w:val="heading 9"/>
    <w:basedOn w:val="Parasts"/>
    <w:next w:val="Parasts"/>
    <w:link w:val="Virsraksts9Rakstz"/>
    <w:uiPriority w:val="9"/>
    <w:semiHidden/>
    <w:unhideWhenUsed/>
    <w:qFormat/>
    <w:rsid w:val="00932A18"/>
    <w:pPr>
      <w:keepNext/>
      <w:keepLines/>
      <w:numPr>
        <w:ilvl w:val="8"/>
        <w:numId w:val="2"/>
      </w:numPr>
      <w:suppressAutoHyphens w:val="0"/>
      <w:spacing w:before="40" w:line="360" w:lineRule="auto"/>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link w:val="Sarakstarindkopa"/>
    <w:uiPriority w:val="99"/>
    <w:locked/>
    <w:rsid w:val="00D10FC6"/>
    <w:rPr>
      <w:rFonts w:ascii="Times New Roman" w:hAnsi="Times New Roman" w:cs="Times New Roman"/>
      <w:sz w:val="24"/>
      <w:szCs w:val="24"/>
      <w:lang w:eastAsia="ar-SA"/>
    </w:rPr>
  </w:style>
  <w:style w:type="paragraph" w:styleId="Sarakstarindkopa">
    <w:name w:val="List Paragraph"/>
    <w:basedOn w:val="Parasts"/>
    <w:link w:val="SarakstarindkopaRakstz"/>
    <w:uiPriority w:val="99"/>
    <w:qFormat/>
    <w:rsid w:val="00D10FC6"/>
    <w:pPr>
      <w:ind w:left="720"/>
    </w:pPr>
    <w:rPr>
      <w:rFonts w:eastAsiaTheme="minorHAnsi"/>
    </w:rPr>
  </w:style>
  <w:style w:type="paragraph" w:customStyle="1" w:styleId="Default">
    <w:name w:val="Default"/>
    <w:rsid w:val="00D10FC6"/>
    <w:pPr>
      <w:widowControl w:val="0"/>
      <w:autoSpaceDE w:val="0"/>
      <w:autoSpaceDN w:val="0"/>
      <w:adjustRightInd w:val="0"/>
      <w:spacing w:after="0" w:line="240" w:lineRule="auto"/>
    </w:pPr>
    <w:rPr>
      <w:rFonts w:ascii="KCMBJD+TimesNewRoman" w:eastAsia="Times New Roman" w:hAnsi="KCMBJD+TimesNewRoman" w:cs="KCMBJD+TimesNewRoman"/>
      <w:color w:val="000000"/>
      <w:sz w:val="24"/>
      <w:szCs w:val="24"/>
      <w:lang w:eastAsia="lv-LV"/>
    </w:rPr>
  </w:style>
  <w:style w:type="paragraph" w:customStyle="1" w:styleId="Tabletext">
    <w:name w:val="Table text"/>
    <w:autoRedefine/>
    <w:rsid w:val="00D10FC6"/>
    <w:pPr>
      <w:numPr>
        <w:numId w:val="1"/>
      </w:numPr>
      <w:spacing w:after="60" w:line="240" w:lineRule="auto"/>
      <w:ind w:left="567" w:right="57" w:hanging="567"/>
    </w:pPr>
    <w:rPr>
      <w:rFonts w:ascii="Times New Roman" w:eastAsia="ヒラギノ角ゴ Pro W3" w:hAnsi="Times New Roman" w:cs="Times New Roman"/>
      <w:color w:val="000000"/>
      <w:sz w:val="24"/>
      <w:szCs w:val="24"/>
      <w:lang w:eastAsia="lv-LV"/>
    </w:rPr>
  </w:style>
  <w:style w:type="paragraph" w:styleId="Galvene">
    <w:name w:val="header"/>
    <w:basedOn w:val="Parasts"/>
    <w:link w:val="GalveneRakstz"/>
    <w:uiPriority w:val="99"/>
    <w:unhideWhenUsed/>
    <w:rsid w:val="00CC1C32"/>
    <w:pPr>
      <w:tabs>
        <w:tab w:val="center" w:pos="4153"/>
        <w:tab w:val="right" w:pos="8306"/>
      </w:tabs>
    </w:pPr>
  </w:style>
  <w:style w:type="character" w:customStyle="1" w:styleId="GalveneRakstz">
    <w:name w:val="Galvene Rakstz."/>
    <w:basedOn w:val="Noklusjumarindkopasfonts"/>
    <w:link w:val="Galvene"/>
    <w:uiPriority w:val="99"/>
    <w:rsid w:val="00CC1C32"/>
    <w:rPr>
      <w:rFonts w:ascii="Times New Roman" w:eastAsia="Calibri" w:hAnsi="Times New Roman" w:cs="Times New Roman"/>
      <w:sz w:val="24"/>
      <w:szCs w:val="24"/>
      <w:lang w:eastAsia="ar-SA"/>
    </w:rPr>
  </w:style>
  <w:style w:type="paragraph" w:styleId="Kjene">
    <w:name w:val="footer"/>
    <w:basedOn w:val="Parasts"/>
    <w:link w:val="KjeneRakstz"/>
    <w:uiPriority w:val="99"/>
    <w:unhideWhenUsed/>
    <w:rsid w:val="00CC1C32"/>
    <w:pPr>
      <w:tabs>
        <w:tab w:val="center" w:pos="4153"/>
        <w:tab w:val="right" w:pos="8306"/>
      </w:tabs>
    </w:pPr>
  </w:style>
  <w:style w:type="character" w:customStyle="1" w:styleId="KjeneRakstz">
    <w:name w:val="Kājene Rakstz."/>
    <w:basedOn w:val="Noklusjumarindkopasfonts"/>
    <w:link w:val="Kjene"/>
    <w:uiPriority w:val="99"/>
    <w:rsid w:val="00CC1C32"/>
    <w:rPr>
      <w:rFonts w:ascii="Times New Roman" w:eastAsia="Calibri" w:hAnsi="Times New Roman" w:cs="Times New Roman"/>
      <w:sz w:val="24"/>
      <w:szCs w:val="24"/>
      <w:lang w:eastAsia="ar-SA"/>
    </w:rPr>
  </w:style>
  <w:style w:type="character" w:styleId="Komentraatsauce">
    <w:name w:val="annotation reference"/>
    <w:basedOn w:val="Noklusjumarindkopasfonts"/>
    <w:uiPriority w:val="99"/>
    <w:semiHidden/>
    <w:unhideWhenUsed/>
    <w:rsid w:val="00CB1419"/>
    <w:rPr>
      <w:sz w:val="16"/>
      <w:szCs w:val="16"/>
    </w:rPr>
  </w:style>
  <w:style w:type="paragraph" w:styleId="Komentrateksts">
    <w:name w:val="annotation text"/>
    <w:basedOn w:val="Parasts"/>
    <w:link w:val="KomentratekstsRakstz"/>
    <w:uiPriority w:val="99"/>
    <w:unhideWhenUsed/>
    <w:rsid w:val="00CB1419"/>
    <w:rPr>
      <w:sz w:val="20"/>
      <w:szCs w:val="20"/>
    </w:rPr>
  </w:style>
  <w:style w:type="character" w:customStyle="1" w:styleId="KomentratekstsRakstz">
    <w:name w:val="Komentāra teksts Rakstz."/>
    <w:basedOn w:val="Noklusjumarindkopasfonts"/>
    <w:link w:val="Komentrateksts"/>
    <w:uiPriority w:val="99"/>
    <w:rsid w:val="00CB1419"/>
    <w:rPr>
      <w:rFonts w:ascii="Times New Roman" w:eastAsia="Calibri"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CB1419"/>
    <w:rPr>
      <w:b/>
      <w:bCs/>
    </w:rPr>
  </w:style>
  <w:style w:type="character" w:customStyle="1" w:styleId="KomentratmaRakstz">
    <w:name w:val="Komentāra tēma Rakstz."/>
    <w:basedOn w:val="KomentratekstsRakstz"/>
    <w:link w:val="Komentratma"/>
    <w:uiPriority w:val="99"/>
    <w:semiHidden/>
    <w:rsid w:val="00CB1419"/>
    <w:rPr>
      <w:rFonts w:ascii="Times New Roman" w:eastAsia="Calibri" w:hAnsi="Times New Roman" w:cs="Times New Roman"/>
      <w:b/>
      <w:bCs/>
      <w:sz w:val="20"/>
      <w:szCs w:val="20"/>
      <w:lang w:eastAsia="ar-SA"/>
    </w:rPr>
  </w:style>
  <w:style w:type="paragraph" w:styleId="Balonteksts">
    <w:name w:val="Balloon Text"/>
    <w:basedOn w:val="Parasts"/>
    <w:link w:val="BalontekstsRakstz"/>
    <w:uiPriority w:val="99"/>
    <w:semiHidden/>
    <w:unhideWhenUsed/>
    <w:rsid w:val="00CB141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1419"/>
    <w:rPr>
      <w:rFonts w:ascii="Tahoma" w:eastAsia="Calibri" w:hAnsi="Tahoma" w:cs="Tahoma"/>
      <w:sz w:val="16"/>
      <w:szCs w:val="16"/>
      <w:lang w:eastAsia="ar-SA"/>
    </w:rPr>
  </w:style>
  <w:style w:type="paragraph" w:styleId="Apakvirsraksts">
    <w:name w:val="Subtitle"/>
    <w:basedOn w:val="Parasts"/>
    <w:next w:val="Parasts"/>
    <w:link w:val="ApakvirsrakstsRakstz"/>
    <w:uiPriority w:val="11"/>
    <w:qFormat/>
    <w:rsid w:val="004327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43276C"/>
    <w:rPr>
      <w:rFonts w:eastAsiaTheme="minorEastAsia"/>
      <w:color w:val="5A5A5A" w:themeColor="text1" w:themeTint="A5"/>
      <w:spacing w:val="15"/>
      <w:lang w:eastAsia="ar-SA"/>
    </w:rPr>
  </w:style>
  <w:style w:type="paragraph" w:styleId="Prskatjums">
    <w:name w:val="Revision"/>
    <w:hidden/>
    <w:uiPriority w:val="99"/>
    <w:semiHidden/>
    <w:rsid w:val="00E6060F"/>
    <w:pPr>
      <w:spacing w:after="0" w:line="240" w:lineRule="auto"/>
    </w:pPr>
    <w:rPr>
      <w:rFonts w:ascii="Times New Roman" w:eastAsia="Calibri" w:hAnsi="Times New Roman" w:cs="Times New Roman"/>
      <w:sz w:val="24"/>
      <w:szCs w:val="24"/>
      <w:lang w:eastAsia="ar-SA"/>
    </w:rPr>
  </w:style>
  <w:style w:type="character" w:styleId="Hipersaite">
    <w:name w:val="Hyperlink"/>
    <w:basedOn w:val="Noklusjumarindkopasfonts"/>
    <w:uiPriority w:val="99"/>
    <w:unhideWhenUsed/>
    <w:rsid w:val="000B62DE"/>
    <w:rPr>
      <w:color w:val="0000FF" w:themeColor="hyperlink"/>
      <w:u w:val="single"/>
    </w:rPr>
  </w:style>
  <w:style w:type="character" w:customStyle="1" w:styleId="Neatrisintapieminana1">
    <w:name w:val="Neatrisināta pieminēšana1"/>
    <w:basedOn w:val="Noklusjumarindkopasfonts"/>
    <w:uiPriority w:val="99"/>
    <w:semiHidden/>
    <w:unhideWhenUsed/>
    <w:rsid w:val="00770252"/>
    <w:rPr>
      <w:color w:val="605E5C"/>
      <w:shd w:val="clear" w:color="auto" w:fill="E1DFDD"/>
    </w:rPr>
  </w:style>
  <w:style w:type="character" w:customStyle="1" w:styleId="Virsraksts1Rakstz">
    <w:name w:val="Virsraksts 1 Rakstz."/>
    <w:basedOn w:val="Noklusjumarindkopasfonts"/>
    <w:link w:val="Virsraksts1"/>
    <w:uiPriority w:val="9"/>
    <w:rsid w:val="00932A18"/>
    <w:rPr>
      <w:rFonts w:ascii="Times New Roman" w:eastAsiaTheme="majorEastAsia" w:hAnsi="Times New Roman" w:cstheme="majorBidi"/>
      <w:b/>
      <w:color w:val="000000" w:themeColor="text1"/>
      <w:sz w:val="32"/>
      <w:szCs w:val="32"/>
      <w:lang w:val="en-GB" w:eastAsia="en-GB"/>
    </w:rPr>
  </w:style>
  <w:style w:type="character" w:customStyle="1" w:styleId="Virsraksts2Rakstz">
    <w:name w:val="Virsraksts 2 Rakstz."/>
    <w:basedOn w:val="Noklusjumarindkopasfonts"/>
    <w:link w:val="Virsraksts2"/>
    <w:uiPriority w:val="9"/>
    <w:rsid w:val="00932A18"/>
    <w:rPr>
      <w:rFonts w:ascii="Times New Roman" w:eastAsiaTheme="majorEastAsia" w:hAnsi="Times New Roman" w:cstheme="majorBidi"/>
      <w:b/>
      <w:color w:val="000000" w:themeColor="text1"/>
      <w:sz w:val="26"/>
      <w:szCs w:val="26"/>
      <w:lang w:val="en-GB" w:eastAsia="en-GB"/>
    </w:rPr>
  </w:style>
  <w:style w:type="character" w:customStyle="1" w:styleId="Virsraksts3Rakstz">
    <w:name w:val="Virsraksts 3 Rakstz."/>
    <w:basedOn w:val="Noklusjumarindkopasfonts"/>
    <w:link w:val="Virsraksts3"/>
    <w:uiPriority w:val="9"/>
    <w:rsid w:val="00932A18"/>
    <w:rPr>
      <w:rFonts w:ascii="Times New Roman" w:eastAsiaTheme="majorEastAsia" w:hAnsi="Times New Roman" w:cstheme="majorBidi"/>
      <w:b/>
      <w:color w:val="000000" w:themeColor="text1"/>
      <w:sz w:val="26"/>
      <w:szCs w:val="24"/>
      <w:lang w:val="en-GB" w:eastAsia="en-GB"/>
    </w:rPr>
  </w:style>
  <w:style w:type="character" w:customStyle="1" w:styleId="Virsraksts4Rakstz">
    <w:name w:val="Virsraksts 4 Rakstz."/>
    <w:basedOn w:val="Noklusjumarindkopasfonts"/>
    <w:link w:val="Virsraksts4"/>
    <w:uiPriority w:val="9"/>
    <w:rsid w:val="00932A18"/>
    <w:rPr>
      <w:rFonts w:asciiTheme="majorHAnsi" w:eastAsiaTheme="majorEastAsia" w:hAnsiTheme="majorHAnsi" w:cstheme="majorBidi"/>
      <w:i/>
      <w:iCs/>
      <w:color w:val="365F91" w:themeColor="accent1" w:themeShade="BF"/>
      <w:sz w:val="24"/>
      <w:szCs w:val="24"/>
      <w:lang w:val="en-GB" w:eastAsia="en-GB"/>
    </w:rPr>
  </w:style>
  <w:style w:type="character" w:customStyle="1" w:styleId="Virsraksts5Rakstz">
    <w:name w:val="Virsraksts 5 Rakstz."/>
    <w:basedOn w:val="Noklusjumarindkopasfonts"/>
    <w:link w:val="Virsraksts5"/>
    <w:uiPriority w:val="9"/>
    <w:semiHidden/>
    <w:rsid w:val="00932A18"/>
    <w:rPr>
      <w:rFonts w:asciiTheme="majorHAnsi" w:eastAsiaTheme="majorEastAsia" w:hAnsiTheme="majorHAnsi" w:cstheme="majorBidi"/>
      <w:color w:val="365F91" w:themeColor="accent1" w:themeShade="BF"/>
      <w:sz w:val="24"/>
      <w:szCs w:val="24"/>
      <w:lang w:val="en-GB" w:eastAsia="en-GB"/>
    </w:rPr>
  </w:style>
  <w:style w:type="character" w:customStyle="1" w:styleId="Virsraksts6Rakstz">
    <w:name w:val="Virsraksts 6 Rakstz."/>
    <w:basedOn w:val="Noklusjumarindkopasfonts"/>
    <w:link w:val="Virsraksts6"/>
    <w:uiPriority w:val="9"/>
    <w:semiHidden/>
    <w:rsid w:val="00932A18"/>
    <w:rPr>
      <w:rFonts w:asciiTheme="majorHAnsi" w:eastAsiaTheme="majorEastAsia" w:hAnsiTheme="majorHAnsi" w:cstheme="majorBidi"/>
      <w:color w:val="243F60" w:themeColor="accent1" w:themeShade="7F"/>
      <w:sz w:val="24"/>
      <w:szCs w:val="24"/>
      <w:lang w:val="en-GB" w:eastAsia="en-GB"/>
    </w:rPr>
  </w:style>
  <w:style w:type="character" w:customStyle="1" w:styleId="Virsraksts7Rakstz">
    <w:name w:val="Virsraksts 7 Rakstz."/>
    <w:basedOn w:val="Noklusjumarindkopasfonts"/>
    <w:link w:val="Virsraksts7"/>
    <w:uiPriority w:val="9"/>
    <w:semiHidden/>
    <w:rsid w:val="00932A18"/>
    <w:rPr>
      <w:rFonts w:asciiTheme="majorHAnsi" w:eastAsiaTheme="majorEastAsia" w:hAnsiTheme="majorHAnsi" w:cstheme="majorBidi"/>
      <w:i/>
      <w:iCs/>
      <w:color w:val="243F60" w:themeColor="accent1" w:themeShade="7F"/>
      <w:sz w:val="24"/>
      <w:szCs w:val="24"/>
      <w:lang w:val="en-GB" w:eastAsia="en-GB"/>
    </w:rPr>
  </w:style>
  <w:style w:type="character" w:customStyle="1" w:styleId="Virsraksts8Rakstz">
    <w:name w:val="Virsraksts 8 Rakstz."/>
    <w:basedOn w:val="Noklusjumarindkopasfonts"/>
    <w:link w:val="Virsraksts8"/>
    <w:uiPriority w:val="9"/>
    <w:semiHidden/>
    <w:rsid w:val="00932A18"/>
    <w:rPr>
      <w:rFonts w:asciiTheme="majorHAnsi" w:eastAsiaTheme="majorEastAsia" w:hAnsiTheme="majorHAnsi" w:cstheme="majorBidi"/>
      <w:color w:val="272727" w:themeColor="text1" w:themeTint="D8"/>
      <w:sz w:val="21"/>
      <w:szCs w:val="21"/>
      <w:lang w:val="en-GB" w:eastAsia="en-GB"/>
    </w:rPr>
  </w:style>
  <w:style w:type="character" w:customStyle="1" w:styleId="Virsraksts9Rakstz">
    <w:name w:val="Virsraksts 9 Rakstz."/>
    <w:basedOn w:val="Noklusjumarindkopasfonts"/>
    <w:link w:val="Virsraksts9"/>
    <w:uiPriority w:val="9"/>
    <w:semiHidden/>
    <w:rsid w:val="00932A18"/>
    <w:rPr>
      <w:rFonts w:asciiTheme="majorHAnsi" w:eastAsiaTheme="majorEastAsia" w:hAnsiTheme="majorHAnsi" w:cstheme="majorBidi"/>
      <w:i/>
      <w:iCs/>
      <w:color w:val="272727" w:themeColor="text1" w:themeTint="D8"/>
      <w:sz w:val="21"/>
      <w:szCs w:val="21"/>
      <w:lang w:val="en-GB" w:eastAsia="en-GB"/>
    </w:r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
    <w:basedOn w:val="Parasts"/>
    <w:link w:val="VrestekstsRakstz"/>
    <w:unhideWhenUsed/>
    <w:rsid w:val="00932A18"/>
    <w:pPr>
      <w:suppressAutoHyphens w:val="0"/>
      <w:spacing w:line="360" w:lineRule="auto"/>
    </w:pPr>
    <w:rPr>
      <w:rFonts w:eastAsia="Times New Roman"/>
      <w:sz w:val="20"/>
      <w:szCs w:val="20"/>
      <w:lang w:eastAsia="en-GB"/>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qFormat/>
    <w:rsid w:val="00932A18"/>
    <w:rPr>
      <w:rFonts w:ascii="Times New Roman" w:eastAsia="Times New Roman" w:hAnsi="Times New Roman" w:cs="Times New Roman"/>
      <w:sz w:val="20"/>
      <w:szCs w:val="20"/>
      <w:lang w:eastAsia="en-GB"/>
    </w:rPr>
  </w:style>
  <w:style w:type="character" w:styleId="Vresatsauce">
    <w:name w:val="footnote reference"/>
    <w:aliases w:val="Footnote Reference Number,Footnote Reference Superscript,Footnote symbol,fr,number,SUPERS,BVI fnr,Footnote symboFußnotenzeichen,Footnote sign,Footnote number,-E Fußnotenzeichen,EN Footnote Reference,-E Fuﬂnotenzeichen,Times 10 Point"/>
    <w:basedOn w:val="Noklusjumarindkopasfonts"/>
    <w:link w:val="FootnoteRefernece"/>
    <w:unhideWhenUsed/>
    <w:qFormat/>
    <w:rsid w:val="00932A18"/>
    <w:rPr>
      <w:vertAlign w:val="superscript"/>
    </w:rPr>
  </w:style>
  <w:style w:type="table" w:styleId="Reatabula">
    <w:name w:val="Table Grid"/>
    <w:basedOn w:val="Parastatabula"/>
    <w:uiPriority w:val="39"/>
    <w:rsid w:val="00932A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nece">
    <w:name w:val="Footnote Refernece"/>
    <w:aliases w:val="ftref,Odwołanie przypisu,Footnotes refss,Ref,de nota al pie,E,E FNZ"/>
    <w:basedOn w:val="Parasts"/>
    <w:next w:val="Parasts"/>
    <w:link w:val="Vresatsauce"/>
    <w:rsid w:val="00932A18"/>
    <w:pPr>
      <w:suppressAutoHyphens w:val="0"/>
      <w:spacing w:before="120" w:line="240" w:lineRule="exact"/>
      <w:textAlignment w:val="baseline"/>
    </w:pPr>
    <w:rPr>
      <w:rFonts w:asciiTheme="minorHAnsi" w:eastAsiaTheme="minorHAnsi" w:hAnsiTheme="minorHAnsi" w:cstheme="minorBidi"/>
      <w:sz w:val="22"/>
      <w:szCs w:val="22"/>
      <w:vertAlign w:val="superscript"/>
      <w:lang w:eastAsia="en-US"/>
    </w:rPr>
  </w:style>
  <w:style w:type="paragraph" w:customStyle="1" w:styleId="Paragrfs">
    <w:name w:val="Paragrāfs"/>
    <w:basedOn w:val="Parasts"/>
    <w:link w:val="ParagrfsChar"/>
    <w:qFormat/>
    <w:rsid w:val="00932A18"/>
    <w:pPr>
      <w:spacing w:before="60" w:after="60" w:line="360" w:lineRule="auto"/>
      <w:ind w:left="284"/>
    </w:pPr>
    <w:rPr>
      <w:rFonts w:ascii="Calibri" w:eastAsia="Times New Roman" w:hAnsi="Calibri"/>
      <w:sz w:val="22"/>
      <w:szCs w:val="20"/>
    </w:rPr>
  </w:style>
  <w:style w:type="character" w:customStyle="1" w:styleId="ParagrfsChar">
    <w:name w:val="Paragrāfs Char"/>
    <w:basedOn w:val="Noklusjumarindkopasfonts"/>
    <w:link w:val="Paragrfs"/>
    <w:rsid w:val="00932A18"/>
    <w:rPr>
      <w:rFonts w:ascii="Calibri" w:eastAsia="Times New Roman" w:hAnsi="Calibri" w:cs="Times New Roman"/>
      <w:szCs w:val="20"/>
      <w:lang w:eastAsia="ar-SA"/>
    </w:rPr>
  </w:style>
  <w:style w:type="paragraph" w:styleId="Paraststmeklis">
    <w:name w:val="Normal (Web)"/>
    <w:basedOn w:val="Parasts"/>
    <w:uiPriority w:val="99"/>
    <w:unhideWhenUsed/>
    <w:rsid w:val="00BB6A17"/>
    <w:pPr>
      <w:suppressAutoHyphens w:val="0"/>
      <w:spacing w:before="100" w:beforeAutospacing="1" w:after="100" w:afterAutospacing="1"/>
      <w:jc w:val="left"/>
    </w:pPr>
    <w:rPr>
      <w:rFonts w:eastAsia="Times New Roman"/>
      <w:lang w:eastAsia="lv-LV"/>
    </w:rPr>
  </w:style>
  <w:style w:type="character" w:styleId="Neatrisintapieminana">
    <w:name w:val="Unresolved Mention"/>
    <w:basedOn w:val="Noklusjumarindkopasfonts"/>
    <w:uiPriority w:val="99"/>
    <w:semiHidden/>
    <w:unhideWhenUsed/>
    <w:rsid w:val="002E6BF6"/>
    <w:rPr>
      <w:color w:val="605E5C"/>
      <w:shd w:val="clear" w:color="auto" w:fill="E1DFDD"/>
    </w:rPr>
  </w:style>
  <w:style w:type="paragraph" w:styleId="Bezatstarpm">
    <w:name w:val="No Spacing"/>
    <w:uiPriority w:val="1"/>
    <w:qFormat/>
    <w:rsid w:val="00436D97"/>
    <w:pPr>
      <w:spacing w:after="0" w:line="240" w:lineRule="auto"/>
    </w:pPr>
    <w:rPr>
      <w:rFonts w:ascii="Calibri" w:eastAsia="Calibri" w:hAnsi="Calibri" w:cs="Times New Roman"/>
    </w:rPr>
  </w:style>
  <w:style w:type="character" w:styleId="Izmantotahipersaite">
    <w:name w:val="FollowedHyperlink"/>
    <w:basedOn w:val="Noklusjumarindkopasfonts"/>
    <w:uiPriority w:val="99"/>
    <w:semiHidden/>
    <w:unhideWhenUsed/>
    <w:rsid w:val="005557A4"/>
    <w:rPr>
      <w:color w:val="800080" w:themeColor="followedHyperlink"/>
      <w:u w:val="single"/>
    </w:rPr>
  </w:style>
  <w:style w:type="paragraph" w:styleId="Beiguvresteksts">
    <w:name w:val="endnote text"/>
    <w:basedOn w:val="Parasts"/>
    <w:link w:val="BeiguvrestekstsRakstz"/>
    <w:uiPriority w:val="99"/>
    <w:semiHidden/>
    <w:unhideWhenUsed/>
    <w:rsid w:val="00795A26"/>
    <w:rPr>
      <w:sz w:val="20"/>
      <w:szCs w:val="20"/>
    </w:rPr>
  </w:style>
  <w:style w:type="character" w:customStyle="1" w:styleId="BeiguvrestekstsRakstz">
    <w:name w:val="Beigu vēres teksts Rakstz."/>
    <w:basedOn w:val="Noklusjumarindkopasfonts"/>
    <w:link w:val="Beiguvresteksts"/>
    <w:uiPriority w:val="99"/>
    <w:semiHidden/>
    <w:rsid w:val="00795A26"/>
    <w:rPr>
      <w:rFonts w:ascii="Times New Roman" w:eastAsia="Calibri" w:hAnsi="Times New Roman" w:cs="Times New Roman"/>
      <w:sz w:val="20"/>
      <w:szCs w:val="20"/>
      <w:lang w:eastAsia="ar-SA"/>
    </w:rPr>
  </w:style>
  <w:style w:type="character" w:styleId="Beiguvresatsauce">
    <w:name w:val="endnote reference"/>
    <w:basedOn w:val="Noklusjumarindkopasfonts"/>
    <w:uiPriority w:val="99"/>
    <w:semiHidden/>
    <w:unhideWhenUsed/>
    <w:rsid w:val="00795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5656">
      <w:bodyDiv w:val="1"/>
      <w:marLeft w:val="0"/>
      <w:marRight w:val="0"/>
      <w:marTop w:val="0"/>
      <w:marBottom w:val="0"/>
      <w:divBdr>
        <w:top w:val="none" w:sz="0" w:space="0" w:color="auto"/>
        <w:left w:val="none" w:sz="0" w:space="0" w:color="auto"/>
        <w:bottom w:val="none" w:sz="0" w:space="0" w:color="auto"/>
        <w:right w:val="none" w:sz="0" w:space="0" w:color="auto"/>
      </w:divBdr>
      <w:divsChild>
        <w:div w:id="1360084126">
          <w:marLeft w:val="3000"/>
          <w:marRight w:val="0"/>
          <w:marTop w:val="0"/>
          <w:marBottom w:val="0"/>
          <w:divBdr>
            <w:top w:val="none" w:sz="0" w:space="0" w:color="auto"/>
            <w:left w:val="none" w:sz="0" w:space="0" w:color="auto"/>
            <w:bottom w:val="none" w:sz="0" w:space="0" w:color="auto"/>
            <w:right w:val="none" w:sz="0" w:space="0" w:color="auto"/>
          </w:divBdr>
        </w:div>
        <w:div w:id="838234243">
          <w:marLeft w:val="0"/>
          <w:marRight w:val="0"/>
          <w:marTop w:val="0"/>
          <w:marBottom w:val="0"/>
          <w:divBdr>
            <w:top w:val="none" w:sz="0" w:space="0" w:color="auto"/>
            <w:left w:val="none" w:sz="0" w:space="0" w:color="auto"/>
            <w:bottom w:val="none" w:sz="0" w:space="0" w:color="auto"/>
            <w:right w:val="none" w:sz="0" w:space="0" w:color="auto"/>
          </w:divBdr>
          <w:divsChild>
            <w:div w:id="787821806">
              <w:marLeft w:val="0"/>
              <w:marRight w:val="0"/>
              <w:marTop w:val="0"/>
              <w:marBottom w:val="0"/>
              <w:divBdr>
                <w:top w:val="none" w:sz="0" w:space="0" w:color="auto"/>
                <w:left w:val="none" w:sz="0" w:space="0" w:color="auto"/>
                <w:bottom w:val="none" w:sz="0" w:space="0" w:color="auto"/>
                <w:right w:val="none" w:sz="0" w:space="0" w:color="auto"/>
              </w:divBdr>
              <w:divsChild>
                <w:div w:id="1396661733">
                  <w:marLeft w:val="0"/>
                  <w:marRight w:val="0"/>
                  <w:marTop w:val="0"/>
                  <w:marBottom w:val="0"/>
                  <w:divBdr>
                    <w:top w:val="none" w:sz="0" w:space="0" w:color="auto"/>
                    <w:left w:val="none" w:sz="0" w:space="0" w:color="auto"/>
                    <w:bottom w:val="none" w:sz="0" w:space="0" w:color="auto"/>
                    <w:right w:val="none" w:sz="0" w:space="0" w:color="auto"/>
                  </w:divBdr>
                  <w:divsChild>
                    <w:div w:id="1107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4286">
      <w:bodyDiv w:val="1"/>
      <w:marLeft w:val="0"/>
      <w:marRight w:val="0"/>
      <w:marTop w:val="0"/>
      <w:marBottom w:val="0"/>
      <w:divBdr>
        <w:top w:val="none" w:sz="0" w:space="0" w:color="auto"/>
        <w:left w:val="none" w:sz="0" w:space="0" w:color="auto"/>
        <w:bottom w:val="none" w:sz="0" w:space="0" w:color="auto"/>
        <w:right w:val="none" w:sz="0" w:space="0" w:color="auto"/>
      </w:divBdr>
    </w:div>
    <w:div w:id="151261721">
      <w:bodyDiv w:val="1"/>
      <w:marLeft w:val="0"/>
      <w:marRight w:val="0"/>
      <w:marTop w:val="0"/>
      <w:marBottom w:val="0"/>
      <w:divBdr>
        <w:top w:val="none" w:sz="0" w:space="0" w:color="auto"/>
        <w:left w:val="none" w:sz="0" w:space="0" w:color="auto"/>
        <w:bottom w:val="none" w:sz="0" w:space="0" w:color="auto"/>
        <w:right w:val="none" w:sz="0" w:space="0" w:color="auto"/>
      </w:divBdr>
    </w:div>
    <w:div w:id="264578891">
      <w:bodyDiv w:val="1"/>
      <w:marLeft w:val="0"/>
      <w:marRight w:val="0"/>
      <w:marTop w:val="0"/>
      <w:marBottom w:val="0"/>
      <w:divBdr>
        <w:top w:val="none" w:sz="0" w:space="0" w:color="auto"/>
        <w:left w:val="none" w:sz="0" w:space="0" w:color="auto"/>
        <w:bottom w:val="none" w:sz="0" w:space="0" w:color="auto"/>
        <w:right w:val="none" w:sz="0" w:space="0" w:color="auto"/>
      </w:divBdr>
    </w:div>
    <w:div w:id="333262255">
      <w:bodyDiv w:val="1"/>
      <w:marLeft w:val="0"/>
      <w:marRight w:val="0"/>
      <w:marTop w:val="0"/>
      <w:marBottom w:val="0"/>
      <w:divBdr>
        <w:top w:val="none" w:sz="0" w:space="0" w:color="auto"/>
        <w:left w:val="none" w:sz="0" w:space="0" w:color="auto"/>
        <w:bottom w:val="none" w:sz="0" w:space="0" w:color="auto"/>
        <w:right w:val="none" w:sz="0" w:space="0" w:color="auto"/>
      </w:divBdr>
    </w:div>
    <w:div w:id="580526145">
      <w:bodyDiv w:val="1"/>
      <w:marLeft w:val="0"/>
      <w:marRight w:val="0"/>
      <w:marTop w:val="0"/>
      <w:marBottom w:val="0"/>
      <w:divBdr>
        <w:top w:val="none" w:sz="0" w:space="0" w:color="auto"/>
        <w:left w:val="none" w:sz="0" w:space="0" w:color="auto"/>
        <w:bottom w:val="none" w:sz="0" w:space="0" w:color="auto"/>
        <w:right w:val="none" w:sz="0" w:space="0" w:color="auto"/>
      </w:divBdr>
    </w:div>
    <w:div w:id="922223505">
      <w:bodyDiv w:val="1"/>
      <w:marLeft w:val="0"/>
      <w:marRight w:val="0"/>
      <w:marTop w:val="0"/>
      <w:marBottom w:val="0"/>
      <w:divBdr>
        <w:top w:val="none" w:sz="0" w:space="0" w:color="auto"/>
        <w:left w:val="none" w:sz="0" w:space="0" w:color="auto"/>
        <w:bottom w:val="none" w:sz="0" w:space="0" w:color="auto"/>
        <w:right w:val="none" w:sz="0" w:space="0" w:color="auto"/>
      </w:divBdr>
    </w:div>
    <w:div w:id="1004361387">
      <w:bodyDiv w:val="1"/>
      <w:marLeft w:val="0"/>
      <w:marRight w:val="0"/>
      <w:marTop w:val="0"/>
      <w:marBottom w:val="0"/>
      <w:divBdr>
        <w:top w:val="none" w:sz="0" w:space="0" w:color="auto"/>
        <w:left w:val="none" w:sz="0" w:space="0" w:color="auto"/>
        <w:bottom w:val="none" w:sz="0" w:space="0" w:color="auto"/>
        <w:right w:val="none" w:sz="0" w:space="0" w:color="auto"/>
      </w:divBdr>
    </w:div>
    <w:div w:id="1260606091">
      <w:bodyDiv w:val="1"/>
      <w:marLeft w:val="0"/>
      <w:marRight w:val="0"/>
      <w:marTop w:val="0"/>
      <w:marBottom w:val="0"/>
      <w:divBdr>
        <w:top w:val="none" w:sz="0" w:space="0" w:color="auto"/>
        <w:left w:val="none" w:sz="0" w:space="0" w:color="auto"/>
        <w:bottom w:val="none" w:sz="0" w:space="0" w:color="auto"/>
        <w:right w:val="none" w:sz="0" w:space="0" w:color="auto"/>
      </w:divBdr>
    </w:div>
    <w:div w:id="1328093537">
      <w:bodyDiv w:val="1"/>
      <w:marLeft w:val="0"/>
      <w:marRight w:val="0"/>
      <w:marTop w:val="0"/>
      <w:marBottom w:val="0"/>
      <w:divBdr>
        <w:top w:val="none" w:sz="0" w:space="0" w:color="auto"/>
        <w:left w:val="none" w:sz="0" w:space="0" w:color="auto"/>
        <w:bottom w:val="none" w:sz="0" w:space="0" w:color="auto"/>
        <w:right w:val="none" w:sz="0" w:space="0" w:color="auto"/>
      </w:divBdr>
    </w:div>
    <w:div w:id="1455172372">
      <w:bodyDiv w:val="1"/>
      <w:marLeft w:val="0"/>
      <w:marRight w:val="0"/>
      <w:marTop w:val="0"/>
      <w:marBottom w:val="0"/>
      <w:divBdr>
        <w:top w:val="none" w:sz="0" w:space="0" w:color="auto"/>
        <w:left w:val="none" w:sz="0" w:space="0" w:color="auto"/>
        <w:bottom w:val="none" w:sz="0" w:space="0" w:color="auto"/>
        <w:right w:val="none" w:sz="0" w:space="0" w:color="auto"/>
      </w:divBdr>
    </w:div>
    <w:div w:id="1537426821">
      <w:bodyDiv w:val="1"/>
      <w:marLeft w:val="0"/>
      <w:marRight w:val="0"/>
      <w:marTop w:val="0"/>
      <w:marBottom w:val="0"/>
      <w:divBdr>
        <w:top w:val="none" w:sz="0" w:space="0" w:color="auto"/>
        <w:left w:val="none" w:sz="0" w:space="0" w:color="auto"/>
        <w:bottom w:val="none" w:sz="0" w:space="0" w:color="auto"/>
        <w:right w:val="none" w:sz="0" w:space="0" w:color="auto"/>
      </w:divBdr>
    </w:div>
    <w:div w:id="1636062053">
      <w:bodyDiv w:val="1"/>
      <w:marLeft w:val="0"/>
      <w:marRight w:val="0"/>
      <w:marTop w:val="0"/>
      <w:marBottom w:val="0"/>
      <w:divBdr>
        <w:top w:val="none" w:sz="0" w:space="0" w:color="auto"/>
        <w:left w:val="none" w:sz="0" w:space="0" w:color="auto"/>
        <w:bottom w:val="none" w:sz="0" w:space="0" w:color="auto"/>
        <w:right w:val="none" w:sz="0" w:space="0" w:color="auto"/>
      </w:divBdr>
    </w:div>
    <w:div w:id="1825853789">
      <w:bodyDiv w:val="1"/>
      <w:marLeft w:val="0"/>
      <w:marRight w:val="0"/>
      <w:marTop w:val="0"/>
      <w:marBottom w:val="0"/>
      <w:divBdr>
        <w:top w:val="none" w:sz="0" w:space="0" w:color="auto"/>
        <w:left w:val="none" w:sz="0" w:space="0" w:color="auto"/>
        <w:bottom w:val="none" w:sz="0" w:space="0" w:color="auto"/>
        <w:right w:val="none" w:sz="0" w:space="0" w:color="auto"/>
      </w:divBdr>
    </w:div>
    <w:div w:id="1878615056">
      <w:bodyDiv w:val="1"/>
      <w:marLeft w:val="0"/>
      <w:marRight w:val="0"/>
      <w:marTop w:val="0"/>
      <w:marBottom w:val="0"/>
      <w:divBdr>
        <w:top w:val="none" w:sz="0" w:space="0" w:color="auto"/>
        <w:left w:val="none" w:sz="0" w:space="0" w:color="auto"/>
        <w:bottom w:val="none" w:sz="0" w:space="0" w:color="auto"/>
        <w:right w:val="none" w:sz="0" w:space="0" w:color="auto"/>
      </w:divBdr>
    </w:div>
    <w:div w:id="1952085247">
      <w:bodyDiv w:val="1"/>
      <w:marLeft w:val="0"/>
      <w:marRight w:val="0"/>
      <w:marTop w:val="0"/>
      <w:marBottom w:val="0"/>
      <w:divBdr>
        <w:top w:val="none" w:sz="0" w:space="0" w:color="auto"/>
        <w:left w:val="none" w:sz="0" w:space="0" w:color="auto"/>
        <w:bottom w:val="none" w:sz="0" w:space="0" w:color="auto"/>
        <w:right w:val="none" w:sz="0" w:space="0" w:color="auto"/>
      </w:divBdr>
    </w:div>
    <w:div w:id="1995837252">
      <w:bodyDiv w:val="1"/>
      <w:marLeft w:val="0"/>
      <w:marRight w:val="0"/>
      <w:marTop w:val="0"/>
      <w:marBottom w:val="0"/>
      <w:divBdr>
        <w:top w:val="none" w:sz="0" w:space="0" w:color="auto"/>
        <w:left w:val="none" w:sz="0" w:space="0" w:color="auto"/>
        <w:bottom w:val="none" w:sz="0" w:space="0" w:color="auto"/>
        <w:right w:val="none" w:sz="0" w:space="0" w:color="auto"/>
      </w:divBdr>
    </w:div>
    <w:div w:id="21140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igita.grebnicka-luja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79937-B5EC-4F2B-BAEC-644542C1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14801</Words>
  <Characters>8438</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Šteina</dc:creator>
  <cp:lastModifiedBy>Brigita Grebņicka-Lujāne</cp:lastModifiedBy>
  <cp:revision>24</cp:revision>
  <cp:lastPrinted>2025-03-26T07:03:00Z</cp:lastPrinted>
  <dcterms:created xsi:type="dcterms:W3CDTF">2025-11-30T20:15:00Z</dcterms:created>
  <dcterms:modified xsi:type="dcterms:W3CDTF">2026-01-08T08:56:00Z</dcterms:modified>
</cp:coreProperties>
</file>