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673F3" w14:textId="249FAC83" w:rsidR="00146090" w:rsidRPr="00DA33BE" w:rsidRDefault="00E24759" w:rsidP="00E24759">
      <w:pPr>
        <w:jc w:val="center"/>
        <w:rPr>
          <w:rFonts w:ascii="Times New Roman" w:hAnsi="Times New Roman" w:cs="Times New Roman"/>
          <w:b/>
          <w:bCs/>
          <w:sz w:val="24"/>
          <w:szCs w:val="24"/>
        </w:rPr>
      </w:pPr>
      <w:r w:rsidRPr="00DA33BE">
        <w:rPr>
          <w:rFonts w:ascii="Times New Roman" w:hAnsi="Times New Roman" w:cs="Times New Roman"/>
          <w:b/>
          <w:bCs/>
          <w:sz w:val="24"/>
          <w:szCs w:val="24"/>
        </w:rPr>
        <w:t>ZIŅOJUMS</w:t>
      </w:r>
    </w:p>
    <w:p w14:paraId="41660B9B" w14:textId="57F3C0B8" w:rsidR="00E24759" w:rsidRPr="00DA33BE" w:rsidRDefault="00E24759" w:rsidP="00E24759">
      <w:pPr>
        <w:jc w:val="center"/>
        <w:rPr>
          <w:rFonts w:ascii="Times New Roman" w:hAnsi="Times New Roman" w:cs="Times New Roman"/>
          <w:b/>
          <w:bCs/>
          <w:sz w:val="24"/>
          <w:szCs w:val="24"/>
        </w:rPr>
      </w:pPr>
      <w:r w:rsidRPr="00DA33BE">
        <w:rPr>
          <w:rFonts w:ascii="Times New Roman" w:hAnsi="Times New Roman" w:cs="Times New Roman"/>
          <w:b/>
          <w:bCs/>
          <w:sz w:val="24"/>
          <w:szCs w:val="24"/>
        </w:rPr>
        <w:t>Par</w:t>
      </w:r>
      <w:r w:rsidR="00FF6D9B">
        <w:rPr>
          <w:rFonts w:ascii="Times New Roman" w:hAnsi="Times New Roman" w:cs="Times New Roman"/>
          <w:b/>
          <w:bCs/>
          <w:sz w:val="24"/>
          <w:szCs w:val="24"/>
        </w:rPr>
        <w:t xml:space="preserve"> virzību </w:t>
      </w:r>
      <w:r w:rsidRPr="00DA33BE">
        <w:rPr>
          <w:rFonts w:ascii="Times New Roman" w:hAnsi="Times New Roman" w:cs="Times New Roman"/>
          <w:b/>
          <w:bCs/>
          <w:sz w:val="24"/>
          <w:szCs w:val="24"/>
        </w:rPr>
        <w:t>pilsētas statusa noteikšan</w:t>
      </w:r>
      <w:r w:rsidR="00FF6D9B">
        <w:rPr>
          <w:rFonts w:ascii="Times New Roman" w:hAnsi="Times New Roman" w:cs="Times New Roman"/>
          <w:b/>
          <w:bCs/>
          <w:sz w:val="24"/>
          <w:szCs w:val="24"/>
        </w:rPr>
        <w:t>ā</w:t>
      </w:r>
      <w:r w:rsidRPr="00DA33BE">
        <w:rPr>
          <w:rFonts w:ascii="Times New Roman" w:hAnsi="Times New Roman" w:cs="Times New Roman"/>
          <w:b/>
          <w:bCs/>
          <w:sz w:val="24"/>
          <w:szCs w:val="24"/>
        </w:rPr>
        <w:t xml:space="preserve"> Carnikavai</w:t>
      </w:r>
    </w:p>
    <w:p w14:paraId="6BA942C3" w14:textId="77777777" w:rsidR="00E24759" w:rsidRDefault="00E24759" w:rsidP="00E24759">
      <w:pPr>
        <w:jc w:val="center"/>
        <w:rPr>
          <w:rFonts w:ascii="Times New Roman" w:hAnsi="Times New Roman" w:cs="Times New Roman"/>
          <w:sz w:val="24"/>
          <w:szCs w:val="24"/>
        </w:rPr>
      </w:pPr>
    </w:p>
    <w:p w14:paraId="79D9C2F0" w14:textId="77405D19" w:rsidR="00B05729" w:rsidRDefault="00FB45B9" w:rsidP="00E24759">
      <w:pPr>
        <w:jc w:val="both"/>
        <w:rPr>
          <w:rFonts w:ascii="Times New Roman" w:hAnsi="Times New Roman" w:cs="Times New Roman"/>
          <w:noProof/>
          <w:sz w:val="24"/>
          <w:szCs w:val="24"/>
        </w:rPr>
      </w:pPr>
      <w:r w:rsidRPr="00533F13">
        <w:rPr>
          <w:rFonts w:ascii="Times New Roman" w:hAnsi="Times New Roman" w:cs="Times New Roman"/>
          <w:sz w:val="24"/>
          <w:szCs w:val="24"/>
        </w:rPr>
        <w:t xml:space="preserve">Attīstības komiteja 2025.gada 10.septembra sēdē pieņēma zināšanai ziņojumu par </w:t>
      </w:r>
      <w:r w:rsidR="00533F13" w:rsidRPr="00533F13">
        <w:rPr>
          <w:rFonts w:ascii="Times New Roman" w:hAnsi="Times New Roman" w:cs="Times New Roman"/>
          <w:sz w:val="24"/>
          <w:szCs w:val="24"/>
        </w:rPr>
        <w:t xml:space="preserve">pilsētas statusa piešķiršanu Carnikavai un uzdeva Teritorijas plānošanas nodaļai sagatavot </w:t>
      </w:r>
      <w:r w:rsidR="00533F13" w:rsidRPr="00533F13">
        <w:rPr>
          <w:rFonts w:ascii="Times New Roman" w:hAnsi="Times New Roman" w:cs="Times New Roman"/>
          <w:noProof/>
          <w:sz w:val="24"/>
          <w:szCs w:val="24"/>
        </w:rPr>
        <w:t>sagatavot Carnikavas ciema robežu precizēšanu saskaņā ar noteikumu prasībām un virzīt sabiedriskai apspriešanai</w:t>
      </w:r>
      <w:r w:rsidR="00533F13">
        <w:rPr>
          <w:rFonts w:ascii="Times New Roman" w:hAnsi="Times New Roman" w:cs="Times New Roman"/>
          <w:noProof/>
          <w:sz w:val="24"/>
          <w:szCs w:val="24"/>
        </w:rPr>
        <w:t>.</w:t>
      </w:r>
    </w:p>
    <w:p w14:paraId="7354E5E3" w14:textId="567928A1" w:rsidR="00533F13" w:rsidRPr="00533F13" w:rsidRDefault="00533F13" w:rsidP="00E24759">
      <w:pPr>
        <w:jc w:val="both"/>
        <w:rPr>
          <w:rFonts w:ascii="Times New Roman" w:hAnsi="Times New Roman" w:cs="Times New Roman"/>
          <w:sz w:val="24"/>
          <w:szCs w:val="24"/>
        </w:rPr>
      </w:pPr>
      <w:r>
        <w:rPr>
          <w:rFonts w:ascii="Times New Roman" w:hAnsi="Times New Roman" w:cs="Times New Roman"/>
          <w:noProof/>
          <w:sz w:val="24"/>
          <w:szCs w:val="24"/>
        </w:rPr>
        <w:t>2025.gada 2.oktobra sēdē lēmums tika papildināts ar termiņiem, tajā skaitā – līdz 2025.gada decembrim saskaņot ar Carnikavas pagasta iedzīvotāju padomi un iesniegt domei lēmuma projektu par publiskās apspriešanas rīkošanu.</w:t>
      </w:r>
    </w:p>
    <w:p w14:paraId="6FEAEDD4" w14:textId="21501C48" w:rsidR="00B05729" w:rsidRDefault="00B05729" w:rsidP="00E24759">
      <w:pPr>
        <w:jc w:val="both"/>
        <w:rPr>
          <w:rFonts w:ascii="Times New Roman" w:hAnsi="Times New Roman" w:cs="Times New Roman"/>
          <w:sz w:val="24"/>
          <w:szCs w:val="24"/>
        </w:rPr>
      </w:pPr>
      <w:r>
        <w:rPr>
          <w:rFonts w:ascii="Times New Roman" w:hAnsi="Times New Roman" w:cs="Times New Roman"/>
          <w:sz w:val="24"/>
          <w:szCs w:val="24"/>
        </w:rPr>
        <w:t>P</w:t>
      </w:r>
      <w:r w:rsidRPr="001C2CD3">
        <w:rPr>
          <w:rFonts w:ascii="Times New Roman" w:hAnsi="Times New Roman" w:cs="Times New Roman"/>
          <w:sz w:val="24"/>
          <w:szCs w:val="24"/>
        </w:rPr>
        <w:t>ilsētas statusa piešķiršanas ciemam</w:t>
      </w:r>
      <w:r>
        <w:rPr>
          <w:rFonts w:ascii="Times New Roman" w:hAnsi="Times New Roman" w:cs="Times New Roman"/>
          <w:sz w:val="24"/>
          <w:szCs w:val="24"/>
        </w:rPr>
        <w:t xml:space="preserve"> kārtību nosaka Ministru kabinets (AT likuma 9.panta </w:t>
      </w:r>
      <w:hyperlink r:id="rId8" w:anchor=":~:text=(3)%20Ciema%20statusa%20pie%C5%A1%C4%B7ir%C5%A1anas%2C%20pils%C4%93tas%20statusa%20pie%C5%A1%C4%B7ir%C5%A1anas%20ciemam%2C%20k%C4%81%20ar%C4%AB%20ciema%20robe%C5%BEas%20noteik%C5%A1anas%20k%C4%81rt%C4%ABbu%20nosaka%20Ministru%20kabinets." w:history="1">
        <w:r w:rsidRPr="005C3FE2">
          <w:rPr>
            <w:rStyle w:val="Hipersaite"/>
            <w:rFonts w:ascii="Times New Roman" w:hAnsi="Times New Roman" w:cs="Times New Roman"/>
            <w:sz w:val="24"/>
            <w:szCs w:val="24"/>
          </w:rPr>
          <w:t>trešā daļa</w:t>
        </w:r>
      </w:hyperlink>
      <w:r>
        <w:rPr>
          <w:rFonts w:ascii="Times New Roman" w:hAnsi="Times New Roman" w:cs="Times New Roman"/>
          <w:sz w:val="24"/>
          <w:szCs w:val="24"/>
        </w:rPr>
        <w:t>) un tā attiecīgi</w:t>
      </w:r>
      <w:r w:rsidRPr="001C2CD3">
        <w:rPr>
          <w:rFonts w:ascii="Times New Roman" w:hAnsi="Times New Roman" w:cs="Times New Roman"/>
          <w:sz w:val="24"/>
          <w:szCs w:val="24"/>
        </w:rPr>
        <w:t xml:space="preserve"> </w:t>
      </w:r>
      <w:r>
        <w:rPr>
          <w:rFonts w:ascii="Times New Roman" w:hAnsi="Times New Roman" w:cs="Times New Roman"/>
          <w:sz w:val="24"/>
          <w:szCs w:val="24"/>
        </w:rPr>
        <w:t xml:space="preserve">ir noteikta </w:t>
      </w:r>
      <w:r w:rsidRPr="00825F7B">
        <w:rPr>
          <w:rFonts w:ascii="Times New Roman" w:hAnsi="Times New Roman" w:cs="Times New Roman"/>
          <w:sz w:val="24"/>
          <w:szCs w:val="24"/>
        </w:rPr>
        <w:t>Ministru kabineta 2021. gada 15. jūnija noteikum</w:t>
      </w:r>
      <w:r>
        <w:rPr>
          <w:rFonts w:ascii="Times New Roman" w:hAnsi="Times New Roman" w:cs="Times New Roman"/>
          <w:sz w:val="24"/>
          <w:szCs w:val="24"/>
        </w:rPr>
        <w:t>os</w:t>
      </w:r>
      <w:r w:rsidRPr="00825F7B">
        <w:rPr>
          <w:rFonts w:ascii="Times New Roman" w:hAnsi="Times New Roman" w:cs="Times New Roman"/>
          <w:sz w:val="24"/>
          <w:szCs w:val="24"/>
        </w:rPr>
        <w:t xml:space="preserve"> Nr. 386 "</w:t>
      </w:r>
      <w:r w:rsidRPr="00F268FC">
        <w:rPr>
          <w:rFonts w:ascii="Times New Roman" w:hAnsi="Times New Roman" w:cs="Times New Roman"/>
          <w:sz w:val="24"/>
          <w:szCs w:val="24"/>
        </w:rPr>
        <w:t>Administratīvā centra, ciema un pilsētas statusa maiņas, kā arī administratīvās teritorijas, novada teritoriālā iedalījuma un ciemu robežu noteikšanas, grozīšanas un aktualizēšanas noteikumi</w:t>
      </w:r>
      <w:r w:rsidRPr="00825F7B">
        <w:rPr>
          <w:rFonts w:ascii="Times New Roman" w:hAnsi="Times New Roman" w:cs="Times New Roman"/>
          <w:sz w:val="24"/>
          <w:szCs w:val="24"/>
        </w:rPr>
        <w:t>"</w:t>
      </w:r>
      <w:r>
        <w:rPr>
          <w:rFonts w:ascii="Times New Roman" w:hAnsi="Times New Roman" w:cs="Times New Roman"/>
          <w:sz w:val="24"/>
          <w:szCs w:val="24"/>
        </w:rPr>
        <w:t xml:space="preserve"> (turpmāk – Noteikumi):</w:t>
      </w:r>
    </w:p>
    <w:p w14:paraId="21E42579" w14:textId="75574CCB" w:rsidR="00B05729" w:rsidRDefault="00B05729" w:rsidP="00E24759">
      <w:pPr>
        <w:jc w:val="both"/>
        <w:rPr>
          <w:rFonts w:ascii="Times New Roman" w:hAnsi="Times New Roman" w:cs="Times New Roman"/>
          <w:sz w:val="24"/>
          <w:szCs w:val="24"/>
        </w:rPr>
      </w:pPr>
      <w:r w:rsidRPr="00F33977">
        <w:rPr>
          <w:rFonts w:ascii="Times New Roman" w:hAnsi="Times New Roman" w:cs="Times New Roman"/>
          <w:sz w:val="24"/>
          <w:szCs w:val="24"/>
        </w:rPr>
        <w:t xml:space="preserve">Piešķirt ciemam novada pilsētas statusu </w:t>
      </w:r>
      <w:r w:rsidRPr="00533F13">
        <w:rPr>
          <w:rFonts w:ascii="Times New Roman" w:hAnsi="Times New Roman" w:cs="Times New Roman"/>
          <w:sz w:val="24"/>
          <w:szCs w:val="24"/>
        </w:rPr>
        <w:t>var ierosināt Pašvaldība</w:t>
      </w:r>
      <w:r w:rsidRPr="00F33977">
        <w:rPr>
          <w:rFonts w:ascii="Times New Roman" w:hAnsi="Times New Roman" w:cs="Times New Roman"/>
          <w:sz w:val="24"/>
          <w:szCs w:val="24"/>
        </w:rPr>
        <w:t xml:space="preserve"> (</w:t>
      </w:r>
      <w:r w:rsidRPr="001C41A6">
        <w:rPr>
          <w:rFonts w:ascii="Times New Roman" w:hAnsi="Times New Roman" w:cs="Times New Roman"/>
          <w:sz w:val="24"/>
          <w:szCs w:val="24"/>
        </w:rPr>
        <w:t>Noteikum</w:t>
      </w:r>
      <w:r>
        <w:rPr>
          <w:rFonts w:ascii="Times New Roman" w:hAnsi="Times New Roman" w:cs="Times New Roman"/>
          <w:sz w:val="24"/>
          <w:szCs w:val="24"/>
        </w:rPr>
        <w:t>u</w:t>
      </w:r>
      <w:r w:rsidRPr="001C41A6">
        <w:rPr>
          <w:rFonts w:ascii="Times New Roman" w:hAnsi="Times New Roman" w:cs="Times New Roman"/>
          <w:sz w:val="24"/>
          <w:szCs w:val="24"/>
        </w:rPr>
        <w:t xml:space="preserve"> </w:t>
      </w:r>
      <w:hyperlink r:id="rId9" w:anchor="p24:~:text=4.2.3.%20pie%C5%A1%C4%B7irt%20ciemam%20novada%20pils%C4%93tas%20statusu%3B" w:history="1">
        <w:r w:rsidRPr="00597895">
          <w:rPr>
            <w:rStyle w:val="Hipersaite"/>
            <w:rFonts w:ascii="Times New Roman" w:hAnsi="Times New Roman" w:cs="Times New Roman"/>
            <w:sz w:val="24"/>
            <w:szCs w:val="24"/>
          </w:rPr>
          <w:t>4.23.apakšpunkts</w:t>
        </w:r>
      </w:hyperlink>
      <w:r w:rsidRPr="00F33977">
        <w:rPr>
          <w:rFonts w:ascii="Times New Roman" w:hAnsi="Times New Roman" w:cs="Times New Roman"/>
          <w:sz w:val="24"/>
          <w:szCs w:val="24"/>
        </w:rPr>
        <w:t>)</w:t>
      </w:r>
      <w:r w:rsidR="00533F13">
        <w:rPr>
          <w:rFonts w:ascii="Times New Roman" w:hAnsi="Times New Roman" w:cs="Times New Roman"/>
          <w:sz w:val="24"/>
          <w:szCs w:val="24"/>
        </w:rPr>
        <w:t xml:space="preserve"> un sagatavo N</w:t>
      </w:r>
      <w:r w:rsidR="00533F13" w:rsidRPr="0069696B">
        <w:rPr>
          <w:rFonts w:ascii="Times New Roman" w:hAnsi="Times New Roman" w:cs="Times New Roman"/>
          <w:sz w:val="24"/>
          <w:szCs w:val="24"/>
        </w:rPr>
        <w:t xml:space="preserve">oteikumu </w:t>
      </w:r>
      <w:hyperlink r:id="rId10" w:anchor="p24:~:text=24.%20Lai%20novada,vien%C4%ABbu%20kadastra%20apz%C4%ABm%C4%93jumiem." w:history="1">
        <w:r w:rsidR="00533F13" w:rsidRPr="00D352EB">
          <w:rPr>
            <w:rStyle w:val="Hipersaite"/>
            <w:rFonts w:ascii="Times New Roman" w:hAnsi="Times New Roman" w:cs="Times New Roman"/>
            <w:sz w:val="24"/>
            <w:szCs w:val="24"/>
          </w:rPr>
          <w:t>24. punktā</w:t>
        </w:r>
      </w:hyperlink>
      <w:r w:rsidR="00533F13" w:rsidRPr="0069696B">
        <w:rPr>
          <w:rFonts w:ascii="Times New Roman" w:hAnsi="Times New Roman" w:cs="Times New Roman"/>
          <w:sz w:val="24"/>
          <w:szCs w:val="24"/>
        </w:rPr>
        <w:t xml:space="preserve"> minētos </w:t>
      </w:r>
      <w:r w:rsidR="00533F13" w:rsidRPr="00533F13">
        <w:rPr>
          <w:rFonts w:ascii="Times New Roman" w:hAnsi="Times New Roman" w:cs="Times New Roman"/>
          <w:sz w:val="24"/>
          <w:szCs w:val="24"/>
        </w:rPr>
        <w:t>dokumentus</w:t>
      </w:r>
      <w:r w:rsidR="00533F13">
        <w:rPr>
          <w:rFonts w:ascii="Times New Roman" w:hAnsi="Times New Roman" w:cs="Times New Roman"/>
          <w:sz w:val="24"/>
          <w:szCs w:val="24"/>
        </w:rPr>
        <w:t xml:space="preserve"> (iesniedzamie dokumenti pilsētas statusa piešķiršanai, </w:t>
      </w:r>
      <w:r w:rsidR="006B5276">
        <w:rPr>
          <w:rFonts w:ascii="Times New Roman" w:hAnsi="Times New Roman" w:cs="Times New Roman"/>
          <w:sz w:val="24"/>
          <w:szCs w:val="24"/>
        </w:rPr>
        <w:t xml:space="preserve">kurā </w:t>
      </w:r>
      <w:r w:rsidR="00533F13" w:rsidRPr="00111C02">
        <w:rPr>
          <w:rFonts w:ascii="Times New Roman" w:hAnsi="Times New Roman" w:cs="Times New Roman"/>
          <w:sz w:val="24"/>
          <w:szCs w:val="24"/>
        </w:rPr>
        <w:t xml:space="preserve">iekļauj sarakstu ar to zemes vienību kadastra apzīmējumiem, pa kurām noteikta </w:t>
      </w:r>
      <w:proofErr w:type="spellStart"/>
      <w:r w:rsidR="00533F13" w:rsidRPr="00111C02">
        <w:rPr>
          <w:rFonts w:ascii="Times New Roman" w:hAnsi="Times New Roman" w:cs="Times New Roman"/>
          <w:sz w:val="24"/>
          <w:szCs w:val="24"/>
        </w:rPr>
        <w:t>jaunveidojamās</w:t>
      </w:r>
      <w:proofErr w:type="spellEnd"/>
      <w:r w:rsidR="00533F13" w:rsidRPr="00111C02">
        <w:rPr>
          <w:rFonts w:ascii="Times New Roman" w:hAnsi="Times New Roman" w:cs="Times New Roman"/>
          <w:sz w:val="24"/>
          <w:szCs w:val="24"/>
        </w:rPr>
        <w:t xml:space="preserve"> pilsētas robeža</w:t>
      </w:r>
      <w:r w:rsidR="00533F13">
        <w:rPr>
          <w:rFonts w:ascii="Times New Roman" w:hAnsi="Times New Roman" w:cs="Times New Roman"/>
          <w:sz w:val="24"/>
          <w:szCs w:val="24"/>
        </w:rPr>
        <w:t xml:space="preserve"> (</w:t>
      </w:r>
      <w:r w:rsidR="00533F13" w:rsidRPr="001C41A6">
        <w:rPr>
          <w:rFonts w:ascii="Times New Roman" w:hAnsi="Times New Roman" w:cs="Times New Roman"/>
          <w:sz w:val="24"/>
          <w:szCs w:val="24"/>
        </w:rPr>
        <w:t xml:space="preserve">Noteikumu </w:t>
      </w:r>
      <w:hyperlink r:id="rId11" w:anchor="p24:~:text=8.%20Ministrija%20likumprojekt%C4%81%2C%20kuru%20izstr%C4%81d%C4%81%20%C5%A1o%20noteikumu%204.2.3.%C2%A0apak%C5%A1punkt%C4%81%20min%C4%93taj%C4%81%20gad%C4%ABjum%C4%81%2C%20iek%C4%BCauj%20sarakstu%20ar%20to%20zemes%20vien%C4%ABbu%20kadastra%20apz%C4%ABm%C4%93jumiem%2C%20pa%20kur%C4%81m%20noteikta%20jaunveidojam%C4%81s%20pils%C4%93tas%20robe%C5%BEa." w:history="1">
        <w:r w:rsidR="00533F13" w:rsidRPr="00C55A71">
          <w:rPr>
            <w:rStyle w:val="Hipersaite"/>
            <w:rFonts w:ascii="Times New Roman" w:hAnsi="Times New Roman" w:cs="Times New Roman"/>
            <w:sz w:val="24"/>
            <w:szCs w:val="24"/>
          </w:rPr>
          <w:t>8.punkts</w:t>
        </w:r>
      </w:hyperlink>
      <w:r w:rsidR="00533F13">
        <w:rPr>
          <w:rFonts w:ascii="Times New Roman" w:hAnsi="Times New Roman" w:cs="Times New Roman"/>
          <w:sz w:val="24"/>
          <w:szCs w:val="24"/>
        </w:rPr>
        <w:t>))</w:t>
      </w:r>
      <w:r>
        <w:rPr>
          <w:rFonts w:ascii="Times New Roman" w:hAnsi="Times New Roman" w:cs="Times New Roman"/>
          <w:sz w:val="24"/>
          <w:szCs w:val="24"/>
        </w:rPr>
        <w:t>.</w:t>
      </w:r>
    </w:p>
    <w:p w14:paraId="6207C4F1" w14:textId="307D9545" w:rsidR="00B05729" w:rsidRDefault="00B05729" w:rsidP="00E24759">
      <w:pPr>
        <w:jc w:val="both"/>
        <w:rPr>
          <w:rFonts w:ascii="Times New Roman" w:hAnsi="Times New Roman" w:cs="Times New Roman"/>
          <w:sz w:val="24"/>
          <w:szCs w:val="24"/>
        </w:rPr>
      </w:pPr>
      <w:r w:rsidRPr="0069696B">
        <w:rPr>
          <w:rFonts w:ascii="Times New Roman" w:hAnsi="Times New Roman" w:cs="Times New Roman"/>
          <w:sz w:val="24"/>
          <w:szCs w:val="24"/>
        </w:rPr>
        <w:t xml:space="preserve">Vides aizsardzības un reģionālās attīstības ministrija (turpmāk – </w:t>
      </w:r>
      <w:r w:rsidRPr="00533F13">
        <w:rPr>
          <w:rFonts w:ascii="Times New Roman" w:hAnsi="Times New Roman" w:cs="Times New Roman"/>
          <w:sz w:val="24"/>
          <w:szCs w:val="24"/>
        </w:rPr>
        <w:t>VARAM) izvērtē</w:t>
      </w:r>
      <w:r w:rsidRPr="0069696B">
        <w:rPr>
          <w:rFonts w:ascii="Times New Roman" w:hAnsi="Times New Roman" w:cs="Times New Roman"/>
          <w:sz w:val="24"/>
          <w:szCs w:val="24"/>
        </w:rPr>
        <w:t xml:space="preserve"> šo noteikumu </w:t>
      </w:r>
      <w:hyperlink r:id="rId12" w:anchor="p24:~:text=24.%20Lai%20novada,vien%C4%ABbu%20kadastra%20apz%C4%ABm%C4%93jumiem." w:history="1">
        <w:r w:rsidRPr="00D352EB">
          <w:rPr>
            <w:rStyle w:val="Hipersaite"/>
            <w:rFonts w:ascii="Times New Roman" w:hAnsi="Times New Roman" w:cs="Times New Roman"/>
            <w:sz w:val="24"/>
            <w:szCs w:val="24"/>
          </w:rPr>
          <w:t>24. punktā</w:t>
        </w:r>
      </w:hyperlink>
      <w:r w:rsidRPr="0069696B">
        <w:rPr>
          <w:rFonts w:ascii="Times New Roman" w:hAnsi="Times New Roman" w:cs="Times New Roman"/>
          <w:sz w:val="24"/>
          <w:szCs w:val="24"/>
        </w:rPr>
        <w:t xml:space="preserve"> minētos </w:t>
      </w:r>
      <w:r w:rsidRPr="00533F13">
        <w:rPr>
          <w:rFonts w:ascii="Times New Roman" w:hAnsi="Times New Roman" w:cs="Times New Roman"/>
          <w:sz w:val="24"/>
          <w:szCs w:val="24"/>
        </w:rPr>
        <w:t>dokumentus</w:t>
      </w:r>
      <w:r w:rsidRPr="0069696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33F13">
        <w:rPr>
          <w:rFonts w:ascii="Times New Roman" w:hAnsi="Times New Roman" w:cs="Times New Roman"/>
          <w:sz w:val="24"/>
          <w:szCs w:val="24"/>
        </w:rPr>
        <w:t>un izstrādā attiecīgu likumprojektu</w:t>
      </w:r>
      <w:r>
        <w:rPr>
          <w:rFonts w:ascii="Times New Roman" w:hAnsi="Times New Roman" w:cs="Times New Roman"/>
          <w:sz w:val="24"/>
          <w:szCs w:val="24"/>
        </w:rPr>
        <w:t xml:space="preserve"> (</w:t>
      </w:r>
      <w:r w:rsidRPr="001C41A6">
        <w:rPr>
          <w:rFonts w:ascii="Times New Roman" w:hAnsi="Times New Roman" w:cs="Times New Roman"/>
          <w:sz w:val="24"/>
          <w:szCs w:val="24"/>
        </w:rPr>
        <w:t xml:space="preserve">Noteikumu </w:t>
      </w:r>
      <w:hyperlink r:id="rId13" w:anchor="p24:~:text=7.%20Vides%20aizsardz%C4%ABbas%20un%20re%C4%A3ion%C4%81l%C4%81s%20att%C4%ABst%C4%ABbas%20ministrija%20(turpm%C4%81k%C2%A0%E2%80%93%20ministrija)%20izv%C4%93rt%C4%93%20%C5%A1o%20noteikumu%2024.%2C%2034.%20un%2036.%C2%A0punkt%C4%81%20min%C4%93tos%20dokumentus%20un%20izstr%C4%81d%C4%81%20attiec%C4%ABgu%20likumprojektu%20vai%20Ministru%20kabineta%20r%C4%ABkojuma%20projektu%20izskat%C4%AB%C5%A1anai%20Ministru%20kabinet%C4%81." w:history="1">
        <w:r w:rsidRPr="00C55A71">
          <w:rPr>
            <w:rStyle w:val="Hipersaite"/>
            <w:rFonts w:ascii="Times New Roman" w:hAnsi="Times New Roman" w:cs="Times New Roman"/>
            <w:sz w:val="24"/>
            <w:szCs w:val="24"/>
          </w:rPr>
          <w:t>7.punkts</w:t>
        </w:r>
      </w:hyperlink>
      <w:r>
        <w:rPr>
          <w:rFonts w:ascii="Times New Roman" w:hAnsi="Times New Roman" w:cs="Times New Roman"/>
          <w:sz w:val="24"/>
          <w:szCs w:val="24"/>
        </w:rPr>
        <w:t>).</w:t>
      </w:r>
      <w:r w:rsidR="006B5276">
        <w:rPr>
          <w:rFonts w:ascii="Times New Roman" w:hAnsi="Times New Roman" w:cs="Times New Roman"/>
          <w:sz w:val="24"/>
          <w:szCs w:val="24"/>
        </w:rPr>
        <w:t xml:space="preserve"> </w:t>
      </w:r>
      <w:r w:rsidR="004A49C5">
        <w:rPr>
          <w:rFonts w:ascii="Times New Roman" w:hAnsi="Times New Roman" w:cs="Times New Roman"/>
          <w:sz w:val="24"/>
          <w:szCs w:val="24"/>
        </w:rPr>
        <w:t>VARAM</w:t>
      </w:r>
      <w:r w:rsidR="004A49C5" w:rsidRPr="00111C02">
        <w:rPr>
          <w:rFonts w:ascii="Times New Roman" w:hAnsi="Times New Roman" w:cs="Times New Roman"/>
          <w:sz w:val="24"/>
          <w:szCs w:val="24"/>
        </w:rPr>
        <w:t xml:space="preserve"> likumprojektā, kuru izstrādā šo noteikumu 4.2.3. apakšpunktā minētajā gadījumā</w:t>
      </w:r>
      <w:r w:rsidR="004A49C5">
        <w:rPr>
          <w:rFonts w:ascii="Times New Roman" w:hAnsi="Times New Roman" w:cs="Times New Roman"/>
          <w:sz w:val="24"/>
          <w:szCs w:val="24"/>
        </w:rPr>
        <w:t xml:space="preserve"> (</w:t>
      </w:r>
      <w:r w:rsidR="004A49C5" w:rsidRPr="00683975">
        <w:rPr>
          <w:rFonts w:ascii="Times New Roman" w:hAnsi="Times New Roman" w:cs="Times New Roman"/>
          <w:sz w:val="24"/>
          <w:szCs w:val="24"/>
        </w:rPr>
        <w:t>piešķirt ciemam novada pilsētas statusu</w:t>
      </w:r>
      <w:r w:rsidR="004A49C5">
        <w:rPr>
          <w:rFonts w:ascii="Times New Roman" w:hAnsi="Times New Roman" w:cs="Times New Roman"/>
          <w:sz w:val="24"/>
          <w:szCs w:val="24"/>
        </w:rPr>
        <w:t>).</w:t>
      </w:r>
    </w:p>
    <w:p w14:paraId="7E9F5E1C" w14:textId="67AB996C" w:rsidR="004A49C5" w:rsidRDefault="004A49C5" w:rsidP="00E24759">
      <w:pPr>
        <w:jc w:val="both"/>
        <w:rPr>
          <w:rFonts w:ascii="Times New Roman" w:hAnsi="Times New Roman" w:cs="Times New Roman"/>
          <w:sz w:val="24"/>
          <w:szCs w:val="24"/>
        </w:rPr>
      </w:pPr>
      <w:r w:rsidRPr="003D6244">
        <w:rPr>
          <w:rFonts w:ascii="Times New Roman" w:hAnsi="Times New Roman" w:cs="Times New Roman"/>
          <w:sz w:val="24"/>
          <w:szCs w:val="24"/>
        </w:rPr>
        <w:t>Administratīvās teritorijas</w:t>
      </w:r>
      <w:r>
        <w:rPr>
          <w:rFonts w:ascii="Times New Roman" w:hAnsi="Times New Roman" w:cs="Times New Roman"/>
          <w:sz w:val="24"/>
          <w:szCs w:val="24"/>
        </w:rPr>
        <w:t xml:space="preserve"> (</w:t>
      </w:r>
      <w:proofErr w:type="spellStart"/>
      <w:r>
        <w:rPr>
          <w:rFonts w:ascii="Times New Roman" w:hAnsi="Times New Roman" w:cs="Times New Roman"/>
          <w:sz w:val="24"/>
          <w:szCs w:val="24"/>
        </w:rPr>
        <w:t>valstspilsētu</w:t>
      </w:r>
      <w:proofErr w:type="spellEnd"/>
      <w:r>
        <w:rPr>
          <w:rFonts w:ascii="Times New Roman" w:hAnsi="Times New Roman" w:cs="Times New Roman"/>
          <w:sz w:val="24"/>
          <w:szCs w:val="24"/>
        </w:rPr>
        <w:t xml:space="preserve"> pašvaldību un novadu teritorijas)</w:t>
      </w:r>
      <w:r w:rsidRPr="003D6244">
        <w:rPr>
          <w:rFonts w:ascii="Times New Roman" w:hAnsi="Times New Roman" w:cs="Times New Roman"/>
          <w:sz w:val="24"/>
          <w:szCs w:val="24"/>
        </w:rPr>
        <w:t xml:space="preserve"> un novada teritoriālā iedalījuma vienības</w:t>
      </w:r>
      <w:r>
        <w:rPr>
          <w:rFonts w:ascii="Times New Roman" w:hAnsi="Times New Roman" w:cs="Times New Roman"/>
          <w:sz w:val="24"/>
          <w:szCs w:val="24"/>
        </w:rPr>
        <w:t xml:space="preserve"> (pilsētas un pagasti)</w:t>
      </w:r>
      <w:r w:rsidRPr="003D6244">
        <w:rPr>
          <w:rFonts w:ascii="Times New Roman" w:hAnsi="Times New Roman" w:cs="Times New Roman"/>
          <w:sz w:val="24"/>
          <w:szCs w:val="24"/>
        </w:rPr>
        <w:t xml:space="preserve"> </w:t>
      </w:r>
      <w:r w:rsidRPr="00414A44">
        <w:rPr>
          <w:rFonts w:ascii="Times New Roman" w:hAnsi="Times New Roman" w:cs="Times New Roman"/>
          <w:b/>
          <w:bCs/>
          <w:sz w:val="24"/>
          <w:szCs w:val="24"/>
        </w:rPr>
        <w:t>robežu</w:t>
      </w:r>
      <w:r w:rsidRPr="003D6244">
        <w:rPr>
          <w:rFonts w:ascii="Times New Roman" w:hAnsi="Times New Roman" w:cs="Times New Roman"/>
          <w:sz w:val="24"/>
          <w:szCs w:val="24"/>
        </w:rPr>
        <w:t xml:space="preserve"> pa sauszemi, ūdenstecēm un ūdenstilpēm </w:t>
      </w:r>
      <w:r w:rsidRPr="00414A44">
        <w:rPr>
          <w:rFonts w:ascii="Times New Roman" w:hAnsi="Times New Roman" w:cs="Times New Roman"/>
          <w:b/>
          <w:bCs/>
          <w:sz w:val="24"/>
          <w:szCs w:val="24"/>
        </w:rPr>
        <w:t>veido pa zemes vienību robežām</w:t>
      </w:r>
      <w:r w:rsidRPr="003D6244">
        <w:rPr>
          <w:rFonts w:ascii="Times New Roman" w:hAnsi="Times New Roman" w:cs="Times New Roman"/>
          <w:sz w:val="24"/>
          <w:szCs w:val="24"/>
        </w:rPr>
        <w:t>, kas sakrīt ar blakus esošās administratīvās teritorijas vai novada teritoriālā iedalījuma zemes vienību robežām</w:t>
      </w:r>
      <w:r>
        <w:rPr>
          <w:rFonts w:ascii="Times New Roman" w:hAnsi="Times New Roman" w:cs="Times New Roman"/>
          <w:sz w:val="24"/>
          <w:szCs w:val="24"/>
        </w:rPr>
        <w:t xml:space="preserve"> (</w:t>
      </w:r>
      <w:r w:rsidRPr="001C41A6">
        <w:rPr>
          <w:rFonts w:ascii="Times New Roman" w:hAnsi="Times New Roman" w:cs="Times New Roman"/>
          <w:sz w:val="24"/>
          <w:szCs w:val="24"/>
        </w:rPr>
        <w:t xml:space="preserve">Noteikumu </w:t>
      </w:r>
      <w:hyperlink r:id="rId14" w:anchor="p24:~:text=13.%20Administrat%C4%ABv%C4%81s%20teritorijas%20un%20novada%20teritori%C4%81l%C4%81%20iedal%C4%ABjuma%20vien%C4%ABbas%20robe%C5%BEu%20pa%20sauszemi%2C%20%C5%ABdenstec%C4%93m%20un%20%C5%ABdenstilp%C4%93m%20veido%20pa%20zemes%20vien%C4%ABbu%20robe%C5%BE%C4%81m%2C%20kas%20sakr%C4%ABt%20ar%20blakus%20eso%C5%A1%C4%81s%20administrat%C4%ABv%C4%81s%20teritorijas%20vai%20novada%20teritori%C4%81l%C4%81%20iedal%C4%ABjuma%20zemes%20vien%C4%ABbu%20robe%C5%BE%C4%81m." w:history="1">
        <w:r w:rsidRPr="006A6472">
          <w:rPr>
            <w:rStyle w:val="Hipersaite"/>
            <w:rFonts w:ascii="Times New Roman" w:hAnsi="Times New Roman" w:cs="Times New Roman"/>
            <w:sz w:val="24"/>
            <w:szCs w:val="24"/>
          </w:rPr>
          <w:t>13.punkts</w:t>
        </w:r>
      </w:hyperlink>
      <w:r>
        <w:rPr>
          <w:rFonts w:ascii="Times New Roman" w:hAnsi="Times New Roman" w:cs="Times New Roman"/>
          <w:sz w:val="24"/>
          <w:szCs w:val="24"/>
        </w:rPr>
        <w:t>).</w:t>
      </w:r>
    </w:p>
    <w:p w14:paraId="0100EC50" w14:textId="578801EC" w:rsidR="004A49C5" w:rsidRDefault="00C3247A" w:rsidP="00E24759">
      <w:pPr>
        <w:jc w:val="both"/>
        <w:rPr>
          <w:rFonts w:ascii="Times New Roman" w:hAnsi="Times New Roman" w:cs="Times New Roman"/>
          <w:sz w:val="24"/>
          <w:szCs w:val="24"/>
        </w:rPr>
      </w:pPr>
      <w:r w:rsidRPr="00E10067">
        <w:rPr>
          <w:rFonts w:ascii="Times New Roman" w:hAnsi="Times New Roman" w:cs="Times New Roman"/>
          <w:sz w:val="24"/>
          <w:szCs w:val="24"/>
        </w:rPr>
        <w:t xml:space="preserve">Ciema statusu piešķir un atceļ, ciema robežas nosaka, kā arī ciema un novada pilsētas </w:t>
      </w:r>
      <w:r w:rsidRPr="006B5276">
        <w:rPr>
          <w:rFonts w:ascii="Times New Roman" w:hAnsi="Times New Roman" w:cs="Times New Roman"/>
          <w:sz w:val="24"/>
          <w:szCs w:val="24"/>
          <w:u w:val="single"/>
        </w:rPr>
        <w:t>robežas groza pašvaldība, apstiprinot teritorijas plānojumu</w:t>
      </w:r>
      <w:r w:rsidRPr="006B5276">
        <w:rPr>
          <w:rFonts w:ascii="Times New Roman" w:hAnsi="Times New Roman" w:cs="Times New Roman"/>
          <w:sz w:val="24"/>
          <w:szCs w:val="24"/>
        </w:rPr>
        <w:t xml:space="preserve">, </w:t>
      </w:r>
      <w:r w:rsidRPr="006B5276">
        <w:rPr>
          <w:rFonts w:ascii="Times New Roman" w:hAnsi="Times New Roman" w:cs="Times New Roman"/>
          <w:sz w:val="24"/>
          <w:szCs w:val="24"/>
          <w:u w:val="single"/>
        </w:rPr>
        <w:t>izņemot gadījumus, kas noteikti šo noteikumu IV nodaļā</w:t>
      </w:r>
      <w:r>
        <w:rPr>
          <w:rFonts w:ascii="Times New Roman" w:hAnsi="Times New Roman" w:cs="Times New Roman"/>
          <w:sz w:val="24"/>
          <w:szCs w:val="24"/>
        </w:rPr>
        <w:t xml:space="preserve"> (</w:t>
      </w:r>
      <w:r w:rsidRPr="00806ED3">
        <w:rPr>
          <w:rFonts w:ascii="Times New Roman" w:hAnsi="Times New Roman" w:cs="Times New Roman"/>
          <w:sz w:val="24"/>
          <w:szCs w:val="24"/>
        </w:rPr>
        <w:t>Kārtība, kādā novada pilsētai piešķir ciema statusu vai ciemam piešķir novada pilsētas statusu</w:t>
      </w:r>
      <w:r>
        <w:rPr>
          <w:rFonts w:ascii="Times New Roman" w:hAnsi="Times New Roman" w:cs="Times New Roman"/>
          <w:sz w:val="24"/>
          <w:szCs w:val="24"/>
        </w:rPr>
        <w:t>)</w:t>
      </w:r>
      <w:r w:rsidRPr="00E10067">
        <w:rPr>
          <w:rFonts w:ascii="Times New Roman" w:hAnsi="Times New Roman" w:cs="Times New Roman"/>
          <w:sz w:val="24"/>
          <w:szCs w:val="24"/>
        </w:rPr>
        <w:t xml:space="preserve">. </w:t>
      </w:r>
    </w:p>
    <w:p w14:paraId="0B453F63" w14:textId="65BE393B" w:rsidR="00B05729" w:rsidRDefault="000C3CCA" w:rsidP="00E24759">
      <w:pPr>
        <w:jc w:val="both"/>
        <w:rPr>
          <w:rFonts w:ascii="Times New Roman" w:hAnsi="Times New Roman" w:cs="Times New Roman"/>
          <w:b/>
          <w:bCs/>
          <w:sz w:val="24"/>
          <w:szCs w:val="24"/>
        </w:rPr>
      </w:pPr>
      <w:r w:rsidRPr="00202157">
        <w:rPr>
          <w:rFonts w:ascii="Times New Roman" w:hAnsi="Times New Roman" w:cs="Times New Roman"/>
          <w:sz w:val="24"/>
          <w:szCs w:val="24"/>
        </w:rPr>
        <w:t xml:space="preserve">Ja, ciemam piešķirot novada pilsētas statusu, tā robežas neatbilst </w:t>
      </w:r>
      <w:r w:rsidRPr="00B45014">
        <w:rPr>
          <w:rFonts w:ascii="Times New Roman" w:hAnsi="Times New Roman" w:cs="Times New Roman"/>
          <w:sz w:val="24"/>
          <w:szCs w:val="24"/>
        </w:rPr>
        <w:t>Noteikumu</w:t>
      </w:r>
      <w:r w:rsidRPr="00202157">
        <w:rPr>
          <w:rFonts w:ascii="Times New Roman" w:hAnsi="Times New Roman" w:cs="Times New Roman"/>
          <w:sz w:val="24"/>
          <w:szCs w:val="24"/>
        </w:rPr>
        <w:t xml:space="preserve"> </w:t>
      </w:r>
      <w:hyperlink r:id="rId15" w:anchor="p24:~:text=13.%20Administrat%C4%ABv%C4%81s%20teritorijas%20un%20novada%20teritori%C4%81l%C4%81%20iedal%C4%ABjuma%20vien%C4%ABbas%20robe%C5%BEu%20pa%20sauszemi%2C%20%C5%ABdenstec%C4%93m%20un%20%C5%ABdenstilp%C4%93m%20veido%20pa%20zemes%20vien%C4%ABbu%20robe%C5%BE%C4%81m%2C%20kas%20sakr%C4%ABt%20ar%20blakus%20eso%C5%A1%C4%81s%20administrat%C4%ABv%C4%81s%20teritorijas%20vai%20novada%20teritori%C4%81l%C4%81%20iedal%C4%ABjuma%20zemes%20vien%C4%ABbu%20robe%C5%BE%C4%81m." w:history="1">
        <w:r w:rsidRPr="008E4E82">
          <w:rPr>
            <w:rStyle w:val="Hipersaite"/>
            <w:rFonts w:ascii="Times New Roman" w:hAnsi="Times New Roman" w:cs="Times New Roman"/>
            <w:sz w:val="24"/>
            <w:szCs w:val="24"/>
          </w:rPr>
          <w:t>13. punktā</w:t>
        </w:r>
      </w:hyperlink>
      <w:r w:rsidRPr="00202157">
        <w:rPr>
          <w:rFonts w:ascii="Times New Roman" w:hAnsi="Times New Roman" w:cs="Times New Roman"/>
          <w:sz w:val="24"/>
          <w:szCs w:val="24"/>
        </w:rPr>
        <w:t xml:space="preserve"> minētajām prasībām</w:t>
      </w:r>
      <w:r>
        <w:rPr>
          <w:rFonts w:ascii="Times New Roman" w:hAnsi="Times New Roman" w:cs="Times New Roman"/>
          <w:sz w:val="24"/>
          <w:szCs w:val="24"/>
        </w:rPr>
        <w:t xml:space="preserve"> (robežas</w:t>
      </w:r>
      <w:r w:rsidRPr="00EB25B2">
        <w:rPr>
          <w:rFonts w:ascii="Times New Roman" w:hAnsi="Times New Roman" w:cs="Times New Roman"/>
          <w:sz w:val="24"/>
          <w:szCs w:val="24"/>
        </w:rPr>
        <w:t xml:space="preserve"> veido pa zemes vienību robežām</w:t>
      </w:r>
      <w:r>
        <w:rPr>
          <w:rFonts w:ascii="Times New Roman" w:hAnsi="Times New Roman" w:cs="Times New Roman"/>
          <w:sz w:val="24"/>
          <w:szCs w:val="24"/>
        </w:rPr>
        <w:t>)</w:t>
      </w:r>
      <w:r w:rsidRPr="00202157">
        <w:rPr>
          <w:rFonts w:ascii="Times New Roman" w:hAnsi="Times New Roman" w:cs="Times New Roman"/>
          <w:sz w:val="24"/>
          <w:szCs w:val="24"/>
        </w:rPr>
        <w:t xml:space="preserve">, pašvaldība </w:t>
      </w:r>
      <w:r w:rsidRPr="00740CD8">
        <w:rPr>
          <w:rFonts w:ascii="Times New Roman" w:hAnsi="Times New Roman" w:cs="Times New Roman"/>
          <w:b/>
          <w:bCs/>
          <w:sz w:val="24"/>
          <w:szCs w:val="24"/>
        </w:rPr>
        <w:t xml:space="preserve">pirms </w:t>
      </w:r>
      <w:r w:rsidRPr="00B45014">
        <w:rPr>
          <w:rFonts w:ascii="Times New Roman" w:hAnsi="Times New Roman" w:cs="Times New Roman"/>
          <w:b/>
          <w:bCs/>
          <w:sz w:val="24"/>
          <w:szCs w:val="24"/>
        </w:rPr>
        <w:t xml:space="preserve">Noteikumu </w:t>
      </w:r>
      <w:hyperlink r:id="rId16" w:anchor="p24:~:text=8.%20Ministrija%20likumprojekt%C4%81%2C%20kuru%20izstr%C4%81d%C4%81%20%C5%A1o%20noteikumu%204.2.3.%C2%A0apak%C5%A1punkt%C4%81%20min%C4%93taj%C4%81%20gad%C4%ABjum%C4%81%2C%20iek%C4%BCauj%20sarakstu%20ar%20to%20zemes%20vien%C4%ABbu%20kadastra%20apz%C4%ABm%C4%93jumiem%2C%20pa%20kur%C4%81m%20noteikta%20jaunveidojam%C4%81s%20pils%C4%93tas%20robe%C5%BEa." w:history="1">
        <w:r w:rsidRPr="00785281">
          <w:rPr>
            <w:rStyle w:val="Hipersaite"/>
            <w:rFonts w:ascii="Times New Roman" w:hAnsi="Times New Roman" w:cs="Times New Roman"/>
            <w:sz w:val="24"/>
            <w:szCs w:val="24"/>
          </w:rPr>
          <w:t>8. punktā</w:t>
        </w:r>
      </w:hyperlink>
      <w:r w:rsidRPr="00202157">
        <w:rPr>
          <w:rFonts w:ascii="Times New Roman" w:hAnsi="Times New Roman" w:cs="Times New Roman"/>
          <w:sz w:val="24"/>
          <w:szCs w:val="24"/>
        </w:rPr>
        <w:t xml:space="preserve"> minētā </w:t>
      </w:r>
      <w:r w:rsidRPr="00740CD8">
        <w:rPr>
          <w:rFonts w:ascii="Times New Roman" w:hAnsi="Times New Roman" w:cs="Times New Roman"/>
          <w:b/>
          <w:bCs/>
          <w:sz w:val="24"/>
          <w:szCs w:val="24"/>
        </w:rPr>
        <w:t>saraksta sagatavošanas precizē esošā ciema robežu, izvērtējot katru neatbilstību un veicot vienu no šādām darbībām</w:t>
      </w:r>
      <w:r>
        <w:rPr>
          <w:rFonts w:ascii="Times New Roman" w:hAnsi="Times New Roman" w:cs="Times New Roman"/>
          <w:b/>
          <w:bCs/>
          <w:sz w:val="24"/>
          <w:szCs w:val="24"/>
        </w:rPr>
        <w:t>:</w:t>
      </w:r>
    </w:p>
    <w:p w14:paraId="070F962E" w14:textId="003DFB42" w:rsidR="000C3CCA" w:rsidRPr="006B5276" w:rsidRDefault="00152D27" w:rsidP="006B5276">
      <w:pPr>
        <w:pStyle w:val="Sarakstarindkopa"/>
        <w:numPr>
          <w:ilvl w:val="0"/>
          <w:numId w:val="9"/>
        </w:numPr>
        <w:jc w:val="both"/>
        <w:rPr>
          <w:rFonts w:ascii="Times New Roman" w:hAnsi="Times New Roman" w:cs="Times New Roman"/>
          <w:sz w:val="24"/>
          <w:szCs w:val="24"/>
        </w:rPr>
      </w:pPr>
      <w:r w:rsidRPr="006B5276">
        <w:rPr>
          <w:rFonts w:ascii="Times New Roman" w:hAnsi="Times New Roman" w:cs="Times New Roman"/>
          <w:sz w:val="24"/>
          <w:szCs w:val="24"/>
        </w:rPr>
        <w:t xml:space="preserve">organizē zemes vienības sadali pa spēkā esošo ciema robežu un Noteikumu </w:t>
      </w:r>
      <w:hyperlink r:id="rId17" w:anchor="p24:~:text=8.%20Ministrija%20likumprojekt%C4%81%2C%20kuru%20izstr%C4%81d%C4%81%20%C5%A1o%20noteikumu%204.2.3.%C2%A0apak%C5%A1punkt%C4%81%20min%C4%93taj%C4%81%20gad%C4%ABjum%C4%81%2C%20iek%C4%BCauj%20sarakstu%20ar%20to%20zemes%20vien%C4%ABbu%20kadastra%20apz%C4%ABm%C4%93jumiem%2C%20pa%20kur%C4%81m%20noteikta%20jaunveidojam%C4%81s%20pils%C4%93tas%20robe%C5%BEa." w:history="1">
        <w:r w:rsidRPr="006B5276">
          <w:rPr>
            <w:rStyle w:val="Hipersaite"/>
            <w:rFonts w:ascii="Times New Roman" w:hAnsi="Times New Roman" w:cs="Times New Roman"/>
            <w:sz w:val="24"/>
            <w:szCs w:val="24"/>
          </w:rPr>
          <w:t>8. punktā</w:t>
        </w:r>
      </w:hyperlink>
      <w:r w:rsidRPr="006B5276">
        <w:rPr>
          <w:rFonts w:ascii="Times New Roman" w:hAnsi="Times New Roman" w:cs="Times New Roman"/>
          <w:sz w:val="24"/>
          <w:szCs w:val="24"/>
        </w:rPr>
        <w:t xml:space="preserve"> minētajā sarakstā iekļauj jauno kadastra apzīmējumu;</w:t>
      </w:r>
    </w:p>
    <w:p w14:paraId="7C03BA94" w14:textId="7861D68A" w:rsidR="00152D27" w:rsidRPr="006B5276" w:rsidRDefault="00152D27" w:rsidP="006B5276">
      <w:pPr>
        <w:pStyle w:val="Sarakstarindkopa"/>
        <w:numPr>
          <w:ilvl w:val="0"/>
          <w:numId w:val="9"/>
        </w:numPr>
        <w:jc w:val="both"/>
        <w:rPr>
          <w:rFonts w:ascii="Times New Roman" w:hAnsi="Times New Roman" w:cs="Times New Roman"/>
          <w:sz w:val="24"/>
          <w:szCs w:val="24"/>
        </w:rPr>
      </w:pPr>
      <w:r w:rsidRPr="006B5276">
        <w:rPr>
          <w:rFonts w:ascii="Times New Roman" w:hAnsi="Times New Roman" w:cs="Times New Roman"/>
          <w:sz w:val="24"/>
          <w:szCs w:val="24"/>
        </w:rPr>
        <w:lastRenderedPageBreak/>
        <w:t xml:space="preserve">Noteikumu </w:t>
      </w:r>
      <w:hyperlink r:id="rId18" w:anchor="p24:~:text=8.%20Ministrija%20likumprojekt%C4%81%2C%20kuru%20izstr%C4%81d%C4%81%20%C5%A1o%20noteikumu%204.2.3.%C2%A0apak%C5%A1punkt%C4%81%20min%C4%93taj%C4%81%20gad%C4%ABjum%C4%81%2C%20iek%C4%BCauj%20sarakstu%20ar%20to%20zemes%20vien%C4%ABbu%20kadastra%20apz%C4%ABm%C4%93jumiem%2C%20pa%20kur%C4%81m%20noteikta%20jaunveidojam%C4%81s%20pils%C4%93tas%20robe%C5%BEa." w:history="1">
        <w:r w:rsidRPr="006B5276">
          <w:rPr>
            <w:rStyle w:val="Hipersaite"/>
            <w:rFonts w:ascii="Times New Roman" w:hAnsi="Times New Roman" w:cs="Times New Roman"/>
            <w:sz w:val="24"/>
            <w:szCs w:val="24"/>
          </w:rPr>
          <w:t>8. punktā</w:t>
        </w:r>
      </w:hyperlink>
      <w:r w:rsidRPr="006B5276">
        <w:rPr>
          <w:rFonts w:ascii="Times New Roman" w:hAnsi="Times New Roman" w:cs="Times New Roman"/>
          <w:sz w:val="24"/>
          <w:szCs w:val="24"/>
        </w:rPr>
        <w:t xml:space="preserve"> minētajā sarakstā iekļauj tās zemes vienības kadastra apzīmējumu, kurai nepieciešamas vismazākās robežas korekcijas. Ja zemes vienības lielākā daļa atrodas ciemā, visu zemes vienību iekļauj </w:t>
      </w:r>
      <w:proofErr w:type="spellStart"/>
      <w:r w:rsidRPr="006B5276">
        <w:rPr>
          <w:rFonts w:ascii="Times New Roman" w:hAnsi="Times New Roman" w:cs="Times New Roman"/>
          <w:sz w:val="24"/>
          <w:szCs w:val="24"/>
        </w:rPr>
        <w:t>jaunveidojamās</w:t>
      </w:r>
      <w:proofErr w:type="spellEnd"/>
      <w:r w:rsidRPr="006B5276">
        <w:rPr>
          <w:rFonts w:ascii="Times New Roman" w:hAnsi="Times New Roman" w:cs="Times New Roman"/>
          <w:sz w:val="24"/>
          <w:szCs w:val="24"/>
        </w:rPr>
        <w:t xml:space="preserve"> pilsētas teritorijā, ja mazākā daļa – tad </w:t>
      </w:r>
      <w:proofErr w:type="spellStart"/>
      <w:r w:rsidRPr="006B5276">
        <w:rPr>
          <w:rFonts w:ascii="Times New Roman" w:hAnsi="Times New Roman" w:cs="Times New Roman"/>
          <w:sz w:val="24"/>
          <w:szCs w:val="24"/>
        </w:rPr>
        <w:t>jaunveidojamās</w:t>
      </w:r>
      <w:proofErr w:type="spellEnd"/>
      <w:r w:rsidRPr="006B5276">
        <w:rPr>
          <w:rFonts w:ascii="Times New Roman" w:hAnsi="Times New Roman" w:cs="Times New Roman"/>
          <w:sz w:val="24"/>
          <w:szCs w:val="24"/>
        </w:rPr>
        <w:t xml:space="preserve"> pilsētas robežu veido gar blakus esošo zemes vienību (Noteikumu </w:t>
      </w:r>
      <w:hyperlink r:id="rId19" w:anchor="p24:~:text=23.%20Ja%2C%20ciemam,eso%C5%A1o%20zemes%20vien%C4%ABbu." w:history="1">
        <w:r w:rsidRPr="006B5276">
          <w:rPr>
            <w:rStyle w:val="Hipersaite"/>
            <w:rFonts w:ascii="Times New Roman" w:hAnsi="Times New Roman" w:cs="Times New Roman"/>
            <w:sz w:val="24"/>
            <w:szCs w:val="24"/>
          </w:rPr>
          <w:t>23.punkts</w:t>
        </w:r>
      </w:hyperlink>
      <w:r w:rsidRPr="006B5276">
        <w:rPr>
          <w:rFonts w:ascii="Times New Roman" w:hAnsi="Times New Roman" w:cs="Times New Roman"/>
          <w:sz w:val="24"/>
          <w:szCs w:val="24"/>
        </w:rPr>
        <w:t>).</w:t>
      </w:r>
    </w:p>
    <w:p w14:paraId="593CE3B0" w14:textId="3E9DD184" w:rsidR="008F5D40" w:rsidRDefault="008F5D40" w:rsidP="008F5D40">
      <w:pPr>
        <w:spacing w:after="0" w:line="240" w:lineRule="auto"/>
        <w:rPr>
          <w:rFonts w:ascii="Times New Roman" w:hAnsi="Times New Roman" w:cs="Times New Roman"/>
          <w:sz w:val="24"/>
          <w:szCs w:val="24"/>
        </w:rPr>
      </w:pPr>
      <w:r w:rsidRPr="00740CD8">
        <w:rPr>
          <w:rFonts w:ascii="Times New Roman" w:hAnsi="Times New Roman" w:cs="Times New Roman"/>
          <w:sz w:val="24"/>
          <w:szCs w:val="24"/>
        </w:rPr>
        <w:t>Zemes vienības, kurām Carnikavas ciema robeža neiet pa kadastru:</w:t>
      </w:r>
    </w:p>
    <w:p w14:paraId="683369A9" w14:textId="77777777" w:rsidR="006B5276" w:rsidRDefault="006B5276" w:rsidP="008F5D40">
      <w:pPr>
        <w:spacing w:after="0" w:line="240" w:lineRule="auto"/>
        <w:rPr>
          <w:rFonts w:ascii="Times New Roman" w:hAnsi="Times New Roman" w:cs="Times New Roman"/>
          <w:sz w:val="24"/>
          <w:szCs w:val="24"/>
        </w:rPr>
      </w:pPr>
    </w:p>
    <w:tbl>
      <w:tblPr>
        <w:tblStyle w:val="Reatabula"/>
        <w:tblW w:w="0" w:type="auto"/>
        <w:tblLook w:val="04A0" w:firstRow="1" w:lastRow="0" w:firstColumn="1" w:lastColumn="0" w:noHBand="0" w:noVBand="1"/>
      </w:tblPr>
      <w:tblGrid>
        <w:gridCol w:w="562"/>
        <w:gridCol w:w="2694"/>
        <w:gridCol w:w="1984"/>
        <w:gridCol w:w="3056"/>
      </w:tblGrid>
      <w:tr w:rsidR="008F5D40" w14:paraId="39F35471" w14:textId="77777777" w:rsidTr="006B5276">
        <w:tc>
          <w:tcPr>
            <w:tcW w:w="562" w:type="dxa"/>
          </w:tcPr>
          <w:p w14:paraId="0FF7ABC2" w14:textId="77777777" w:rsidR="008F5D40" w:rsidRDefault="008F5D40" w:rsidP="007162C4">
            <w:pPr>
              <w:rPr>
                <w:rFonts w:ascii="Times New Roman" w:hAnsi="Times New Roman" w:cs="Times New Roman"/>
                <w:sz w:val="24"/>
                <w:szCs w:val="24"/>
              </w:rPr>
            </w:pPr>
            <w:r>
              <w:rPr>
                <w:rFonts w:ascii="Times New Roman" w:hAnsi="Times New Roman" w:cs="Times New Roman"/>
                <w:sz w:val="24"/>
                <w:szCs w:val="24"/>
              </w:rPr>
              <w:t>Nr.</w:t>
            </w:r>
          </w:p>
        </w:tc>
        <w:tc>
          <w:tcPr>
            <w:tcW w:w="2694" w:type="dxa"/>
          </w:tcPr>
          <w:p w14:paraId="2B84FCA2" w14:textId="77777777" w:rsidR="008F5D40" w:rsidRDefault="008F5D40" w:rsidP="007162C4">
            <w:pPr>
              <w:rPr>
                <w:rFonts w:ascii="Times New Roman" w:hAnsi="Times New Roman" w:cs="Times New Roman"/>
                <w:sz w:val="24"/>
                <w:szCs w:val="24"/>
              </w:rPr>
            </w:pPr>
            <w:r>
              <w:rPr>
                <w:rFonts w:ascii="Times New Roman" w:hAnsi="Times New Roman" w:cs="Times New Roman"/>
                <w:sz w:val="24"/>
                <w:szCs w:val="24"/>
              </w:rPr>
              <w:t>Kadastra apzīmējums</w:t>
            </w:r>
          </w:p>
        </w:tc>
        <w:tc>
          <w:tcPr>
            <w:tcW w:w="1984" w:type="dxa"/>
          </w:tcPr>
          <w:p w14:paraId="27DC8D73" w14:textId="77777777" w:rsidR="008F5D40" w:rsidRDefault="008F5D40" w:rsidP="007162C4">
            <w:pPr>
              <w:rPr>
                <w:rFonts w:ascii="Times New Roman" w:hAnsi="Times New Roman" w:cs="Times New Roman"/>
                <w:sz w:val="24"/>
                <w:szCs w:val="24"/>
              </w:rPr>
            </w:pPr>
            <w:r>
              <w:rPr>
                <w:rFonts w:ascii="Times New Roman" w:hAnsi="Times New Roman" w:cs="Times New Roman"/>
                <w:sz w:val="24"/>
                <w:szCs w:val="24"/>
              </w:rPr>
              <w:t>Piederība</w:t>
            </w:r>
          </w:p>
        </w:tc>
        <w:tc>
          <w:tcPr>
            <w:tcW w:w="3056" w:type="dxa"/>
          </w:tcPr>
          <w:p w14:paraId="532B29E7" w14:textId="77777777" w:rsidR="008F5D40" w:rsidRPr="006B5276" w:rsidRDefault="008F5D40" w:rsidP="007162C4">
            <w:pPr>
              <w:rPr>
                <w:rFonts w:ascii="Times New Roman" w:hAnsi="Times New Roman" w:cs="Times New Roman"/>
                <w:sz w:val="24"/>
                <w:szCs w:val="24"/>
              </w:rPr>
            </w:pPr>
            <w:r w:rsidRPr="006B5276">
              <w:rPr>
                <w:rFonts w:ascii="Times New Roman" w:hAnsi="Times New Roman" w:cs="Times New Roman"/>
                <w:sz w:val="24"/>
                <w:szCs w:val="24"/>
              </w:rPr>
              <w:t>Iespējamā rīcība</w:t>
            </w:r>
          </w:p>
        </w:tc>
      </w:tr>
      <w:tr w:rsidR="008F5D40" w14:paraId="254C49FE" w14:textId="77777777" w:rsidTr="006B5276">
        <w:tc>
          <w:tcPr>
            <w:tcW w:w="562" w:type="dxa"/>
          </w:tcPr>
          <w:p w14:paraId="46FB3E81" w14:textId="77777777" w:rsidR="008F5D40" w:rsidRDefault="008F5D40" w:rsidP="007162C4">
            <w:pPr>
              <w:rPr>
                <w:rFonts w:ascii="Times New Roman" w:hAnsi="Times New Roman" w:cs="Times New Roman"/>
                <w:sz w:val="24"/>
                <w:szCs w:val="24"/>
              </w:rPr>
            </w:pPr>
            <w:r>
              <w:rPr>
                <w:rFonts w:ascii="Times New Roman" w:hAnsi="Times New Roman" w:cs="Times New Roman"/>
                <w:sz w:val="24"/>
                <w:szCs w:val="24"/>
              </w:rPr>
              <w:t>1.</w:t>
            </w:r>
          </w:p>
        </w:tc>
        <w:tc>
          <w:tcPr>
            <w:tcW w:w="2694" w:type="dxa"/>
          </w:tcPr>
          <w:p w14:paraId="2F99B155" w14:textId="77777777" w:rsidR="008F5D40" w:rsidRDefault="008F5D40" w:rsidP="007162C4">
            <w:pPr>
              <w:rPr>
                <w:rFonts w:ascii="Times New Roman" w:hAnsi="Times New Roman" w:cs="Times New Roman"/>
                <w:sz w:val="24"/>
                <w:szCs w:val="24"/>
              </w:rPr>
            </w:pPr>
            <w:r w:rsidRPr="002066B7">
              <w:rPr>
                <w:rFonts w:ascii="Times New Roman" w:hAnsi="Times New Roman" w:cs="Times New Roman"/>
                <w:sz w:val="24"/>
                <w:szCs w:val="24"/>
              </w:rPr>
              <w:t>80520040396</w:t>
            </w:r>
          </w:p>
        </w:tc>
        <w:tc>
          <w:tcPr>
            <w:tcW w:w="1984" w:type="dxa"/>
          </w:tcPr>
          <w:p w14:paraId="3634D4E2" w14:textId="77777777" w:rsidR="008F5D40" w:rsidRDefault="008F5D40" w:rsidP="007162C4">
            <w:pPr>
              <w:rPr>
                <w:rFonts w:ascii="Times New Roman" w:hAnsi="Times New Roman" w:cs="Times New Roman"/>
                <w:sz w:val="24"/>
                <w:szCs w:val="24"/>
              </w:rPr>
            </w:pPr>
            <w:r>
              <w:rPr>
                <w:rFonts w:ascii="Times New Roman" w:hAnsi="Times New Roman" w:cs="Times New Roman"/>
                <w:sz w:val="24"/>
                <w:szCs w:val="24"/>
              </w:rPr>
              <w:t>privātīpašums</w:t>
            </w:r>
          </w:p>
        </w:tc>
        <w:tc>
          <w:tcPr>
            <w:tcW w:w="3056" w:type="dxa"/>
          </w:tcPr>
          <w:p w14:paraId="23D7B520" w14:textId="4AB29206" w:rsidR="008F5D40" w:rsidRPr="006B5276" w:rsidRDefault="008F5D40" w:rsidP="007162C4">
            <w:pPr>
              <w:rPr>
                <w:rFonts w:ascii="Times New Roman" w:hAnsi="Times New Roman" w:cs="Times New Roman"/>
                <w:sz w:val="24"/>
                <w:szCs w:val="24"/>
              </w:rPr>
            </w:pPr>
            <w:r w:rsidRPr="006B5276">
              <w:rPr>
                <w:rFonts w:ascii="Times New Roman" w:hAnsi="Times New Roman" w:cs="Times New Roman"/>
                <w:sz w:val="24"/>
                <w:szCs w:val="24"/>
              </w:rPr>
              <w:t xml:space="preserve">būtu jāorganizē ZIP izstrāde (daļa no </w:t>
            </w:r>
            <w:r w:rsidR="00D2676C">
              <w:rPr>
                <w:rFonts w:ascii="Times New Roman" w:hAnsi="Times New Roman" w:cs="Times New Roman"/>
                <w:sz w:val="24"/>
                <w:szCs w:val="24"/>
              </w:rPr>
              <w:t>zemes vienības</w:t>
            </w:r>
            <w:r w:rsidRPr="006B5276">
              <w:rPr>
                <w:rFonts w:ascii="Times New Roman" w:hAnsi="Times New Roman" w:cs="Times New Roman"/>
                <w:sz w:val="24"/>
                <w:szCs w:val="24"/>
              </w:rPr>
              <w:t xml:space="preserve"> atrodas </w:t>
            </w:r>
            <w:proofErr w:type="spellStart"/>
            <w:r w:rsidRPr="006B5276">
              <w:rPr>
                <w:rFonts w:ascii="Times New Roman" w:hAnsi="Times New Roman" w:cs="Times New Roman"/>
                <w:sz w:val="24"/>
                <w:szCs w:val="24"/>
              </w:rPr>
              <w:t>DzS</w:t>
            </w:r>
            <w:proofErr w:type="spellEnd"/>
            <w:r w:rsidR="00D2676C">
              <w:rPr>
                <w:rFonts w:ascii="Times New Roman" w:hAnsi="Times New Roman" w:cs="Times New Roman"/>
                <w:sz w:val="24"/>
                <w:szCs w:val="24"/>
              </w:rPr>
              <w:t xml:space="preserve"> zonā</w:t>
            </w:r>
            <w:r w:rsidRPr="006B5276">
              <w:rPr>
                <w:rFonts w:ascii="Times New Roman" w:hAnsi="Times New Roman" w:cs="Times New Roman"/>
                <w:sz w:val="24"/>
                <w:szCs w:val="24"/>
              </w:rPr>
              <w:t xml:space="preserve">, kuru izslēdzot no ciema, jāmaina </w:t>
            </w:r>
            <w:r w:rsidR="00D2676C">
              <w:rPr>
                <w:rFonts w:ascii="Times New Roman" w:hAnsi="Times New Roman" w:cs="Times New Roman"/>
                <w:sz w:val="24"/>
                <w:szCs w:val="24"/>
              </w:rPr>
              <w:t>funkcionālais zonējums</w:t>
            </w:r>
            <w:r w:rsidRPr="006B5276">
              <w:rPr>
                <w:rFonts w:ascii="Times New Roman" w:hAnsi="Times New Roman" w:cs="Times New Roman"/>
                <w:sz w:val="24"/>
                <w:szCs w:val="24"/>
              </w:rPr>
              <w:t>)</w:t>
            </w:r>
          </w:p>
        </w:tc>
      </w:tr>
      <w:tr w:rsidR="008F5D40" w14:paraId="52B34E9D" w14:textId="77777777" w:rsidTr="006B5276">
        <w:tc>
          <w:tcPr>
            <w:tcW w:w="562" w:type="dxa"/>
          </w:tcPr>
          <w:p w14:paraId="7ABF660B" w14:textId="77777777" w:rsidR="008F5D40" w:rsidRDefault="008F5D40" w:rsidP="007162C4">
            <w:pPr>
              <w:rPr>
                <w:rFonts w:ascii="Times New Roman" w:hAnsi="Times New Roman" w:cs="Times New Roman"/>
                <w:sz w:val="24"/>
                <w:szCs w:val="24"/>
              </w:rPr>
            </w:pPr>
            <w:r>
              <w:rPr>
                <w:rFonts w:ascii="Times New Roman" w:hAnsi="Times New Roman" w:cs="Times New Roman"/>
                <w:sz w:val="24"/>
                <w:szCs w:val="24"/>
              </w:rPr>
              <w:t>2.</w:t>
            </w:r>
          </w:p>
        </w:tc>
        <w:tc>
          <w:tcPr>
            <w:tcW w:w="2694" w:type="dxa"/>
          </w:tcPr>
          <w:p w14:paraId="1BBAACDC" w14:textId="77777777" w:rsidR="008F5D40" w:rsidRDefault="008F5D40" w:rsidP="007162C4">
            <w:pPr>
              <w:rPr>
                <w:rFonts w:ascii="Times New Roman" w:hAnsi="Times New Roman" w:cs="Times New Roman"/>
                <w:sz w:val="24"/>
                <w:szCs w:val="24"/>
              </w:rPr>
            </w:pPr>
            <w:r w:rsidRPr="002066B7">
              <w:rPr>
                <w:rFonts w:ascii="Times New Roman" w:hAnsi="Times New Roman" w:cs="Times New Roman"/>
                <w:sz w:val="24"/>
                <w:szCs w:val="24"/>
              </w:rPr>
              <w:t>80520040397</w:t>
            </w:r>
          </w:p>
        </w:tc>
        <w:tc>
          <w:tcPr>
            <w:tcW w:w="1984" w:type="dxa"/>
          </w:tcPr>
          <w:p w14:paraId="638626F2" w14:textId="77777777" w:rsidR="008F5D40" w:rsidRDefault="008F5D40" w:rsidP="007162C4">
            <w:pPr>
              <w:rPr>
                <w:rFonts w:ascii="Times New Roman" w:hAnsi="Times New Roman" w:cs="Times New Roman"/>
                <w:sz w:val="24"/>
                <w:szCs w:val="24"/>
              </w:rPr>
            </w:pPr>
            <w:r w:rsidRPr="002066B7">
              <w:rPr>
                <w:rFonts w:ascii="Times New Roman" w:hAnsi="Times New Roman" w:cs="Times New Roman"/>
                <w:sz w:val="24"/>
                <w:szCs w:val="24"/>
              </w:rPr>
              <w:t>privātīpašums</w:t>
            </w:r>
          </w:p>
        </w:tc>
        <w:tc>
          <w:tcPr>
            <w:tcW w:w="3056" w:type="dxa"/>
          </w:tcPr>
          <w:p w14:paraId="2C910681" w14:textId="506584B4" w:rsidR="008F5D40" w:rsidRPr="006B5276" w:rsidRDefault="008F5D40" w:rsidP="007162C4">
            <w:pPr>
              <w:rPr>
                <w:rFonts w:ascii="Times New Roman" w:hAnsi="Times New Roman" w:cs="Times New Roman"/>
                <w:sz w:val="24"/>
                <w:szCs w:val="24"/>
              </w:rPr>
            </w:pPr>
            <w:r w:rsidRPr="006B5276">
              <w:rPr>
                <w:rFonts w:ascii="Times New Roman" w:hAnsi="Times New Roman" w:cs="Times New Roman"/>
                <w:sz w:val="24"/>
                <w:szCs w:val="24"/>
              </w:rPr>
              <w:t xml:space="preserve">būtu jāorganizē ZIP izstrāde (daļa no </w:t>
            </w:r>
            <w:r w:rsidR="00D2676C">
              <w:rPr>
                <w:rFonts w:ascii="Times New Roman" w:hAnsi="Times New Roman" w:cs="Times New Roman"/>
                <w:sz w:val="24"/>
                <w:szCs w:val="24"/>
              </w:rPr>
              <w:t>zemes vienības</w:t>
            </w:r>
            <w:r w:rsidRPr="006B5276">
              <w:rPr>
                <w:rFonts w:ascii="Times New Roman" w:hAnsi="Times New Roman" w:cs="Times New Roman"/>
                <w:sz w:val="24"/>
                <w:szCs w:val="24"/>
              </w:rPr>
              <w:t xml:space="preserve"> atrodas </w:t>
            </w:r>
            <w:proofErr w:type="spellStart"/>
            <w:r w:rsidRPr="006B5276">
              <w:rPr>
                <w:rFonts w:ascii="Times New Roman" w:hAnsi="Times New Roman" w:cs="Times New Roman"/>
                <w:sz w:val="24"/>
                <w:szCs w:val="24"/>
              </w:rPr>
              <w:t>DzS</w:t>
            </w:r>
            <w:proofErr w:type="spellEnd"/>
            <w:r w:rsidR="00D2676C">
              <w:rPr>
                <w:rFonts w:ascii="Times New Roman" w:hAnsi="Times New Roman" w:cs="Times New Roman"/>
                <w:sz w:val="24"/>
                <w:szCs w:val="24"/>
              </w:rPr>
              <w:t xml:space="preserve"> zonā</w:t>
            </w:r>
            <w:r w:rsidRPr="006B5276">
              <w:rPr>
                <w:rFonts w:ascii="Times New Roman" w:hAnsi="Times New Roman" w:cs="Times New Roman"/>
                <w:sz w:val="24"/>
                <w:szCs w:val="24"/>
              </w:rPr>
              <w:t xml:space="preserve">, kuru izslēdzot no ciema, jāmaina </w:t>
            </w:r>
            <w:r w:rsidR="00D2676C">
              <w:rPr>
                <w:rFonts w:ascii="Times New Roman" w:hAnsi="Times New Roman" w:cs="Times New Roman"/>
                <w:sz w:val="24"/>
                <w:szCs w:val="24"/>
              </w:rPr>
              <w:t>funkcionālais zonējums</w:t>
            </w:r>
            <w:r w:rsidRPr="006B5276">
              <w:rPr>
                <w:rFonts w:ascii="Times New Roman" w:hAnsi="Times New Roman" w:cs="Times New Roman"/>
                <w:sz w:val="24"/>
                <w:szCs w:val="24"/>
              </w:rPr>
              <w:t>)</w:t>
            </w:r>
          </w:p>
        </w:tc>
      </w:tr>
      <w:tr w:rsidR="008F5D40" w14:paraId="30BBD53D" w14:textId="77777777" w:rsidTr="006B5276">
        <w:tc>
          <w:tcPr>
            <w:tcW w:w="562" w:type="dxa"/>
          </w:tcPr>
          <w:p w14:paraId="43DBCF60" w14:textId="77777777" w:rsidR="008F5D40" w:rsidRDefault="008F5D40" w:rsidP="007162C4">
            <w:pPr>
              <w:rPr>
                <w:rFonts w:ascii="Times New Roman" w:hAnsi="Times New Roman" w:cs="Times New Roman"/>
                <w:sz w:val="24"/>
                <w:szCs w:val="24"/>
              </w:rPr>
            </w:pPr>
            <w:r>
              <w:rPr>
                <w:rFonts w:ascii="Times New Roman" w:hAnsi="Times New Roman" w:cs="Times New Roman"/>
                <w:sz w:val="24"/>
                <w:szCs w:val="24"/>
              </w:rPr>
              <w:t>3.</w:t>
            </w:r>
          </w:p>
        </w:tc>
        <w:tc>
          <w:tcPr>
            <w:tcW w:w="2694" w:type="dxa"/>
          </w:tcPr>
          <w:p w14:paraId="62AF76C1" w14:textId="77777777" w:rsidR="008F5D40" w:rsidRDefault="008F5D40" w:rsidP="007162C4">
            <w:pPr>
              <w:rPr>
                <w:rFonts w:ascii="Times New Roman" w:hAnsi="Times New Roman" w:cs="Times New Roman"/>
                <w:sz w:val="24"/>
                <w:szCs w:val="24"/>
              </w:rPr>
            </w:pPr>
            <w:r w:rsidRPr="002066B7">
              <w:rPr>
                <w:rFonts w:ascii="Times New Roman" w:hAnsi="Times New Roman" w:cs="Times New Roman"/>
                <w:sz w:val="24"/>
                <w:szCs w:val="24"/>
              </w:rPr>
              <w:t>80520041140</w:t>
            </w:r>
          </w:p>
        </w:tc>
        <w:tc>
          <w:tcPr>
            <w:tcW w:w="1984" w:type="dxa"/>
          </w:tcPr>
          <w:p w14:paraId="006BC500" w14:textId="77777777" w:rsidR="008F5D40" w:rsidRDefault="008F5D40" w:rsidP="007162C4">
            <w:pPr>
              <w:rPr>
                <w:rFonts w:ascii="Times New Roman" w:hAnsi="Times New Roman" w:cs="Times New Roman"/>
                <w:sz w:val="24"/>
                <w:szCs w:val="24"/>
              </w:rPr>
            </w:pPr>
            <w:r w:rsidRPr="002066B7">
              <w:rPr>
                <w:rFonts w:ascii="Times New Roman" w:hAnsi="Times New Roman" w:cs="Times New Roman"/>
                <w:sz w:val="24"/>
                <w:szCs w:val="24"/>
              </w:rPr>
              <w:t>privātīpašums</w:t>
            </w:r>
          </w:p>
        </w:tc>
        <w:tc>
          <w:tcPr>
            <w:tcW w:w="3056" w:type="dxa"/>
          </w:tcPr>
          <w:p w14:paraId="41714048" w14:textId="77777777" w:rsidR="008F5D40" w:rsidRPr="006B5276" w:rsidRDefault="008F5D40" w:rsidP="007162C4">
            <w:pPr>
              <w:rPr>
                <w:rFonts w:ascii="Times New Roman" w:hAnsi="Times New Roman" w:cs="Times New Roman"/>
                <w:sz w:val="24"/>
                <w:szCs w:val="24"/>
              </w:rPr>
            </w:pPr>
            <w:r w:rsidRPr="006B5276">
              <w:rPr>
                <w:rFonts w:ascii="Times New Roman" w:hAnsi="Times New Roman" w:cs="Times New Roman"/>
                <w:sz w:val="24"/>
                <w:szCs w:val="24"/>
              </w:rPr>
              <w:t>iespējams iekļaut pilsētā visu</w:t>
            </w:r>
          </w:p>
        </w:tc>
      </w:tr>
      <w:tr w:rsidR="008F5D40" w14:paraId="6C7E86F7" w14:textId="77777777" w:rsidTr="006B5276">
        <w:tc>
          <w:tcPr>
            <w:tcW w:w="562" w:type="dxa"/>
          </w:tcPr>
          <w:p w14:paraId="30F04440" w14:textId="77777777" w:rsidR="008F5D40" w:rsidRDefault="008F5D40" w:rsidP="007162C4">
            <w:pPr>
              <w:rPr>
                <w:rFonts w:ascii="Times New Roman" w:hAnsi="Times New Roman" w:cs="Times New Roman"/>
                <w:sz w:val="24"/>
                <w:szCs w:val="24"/>
              </w:rPr>
            </w:pPr>
            <w:r>
              <w:rPr>
                <w:rFonts w:ascii="Times New Roman" w:hAnsi="Times New Roman" w:cs="Times New Roman"/>
                <w:sz w:val="24"/>
                <w:szCs w:val="24"/>
              </w:rPr>
              <w:t>4.</w:t>
            </w:r>
          </w:p>
        </w:tc>
        <w:tc>
          <w:tcPr>
            <w:tcW w:w="2694" w:type="dxa"/>
          </w:tcPr>
          <w:p w14:paraId="0C7722D8" w14:textId="77777777" w:rsidR="008F5D40" w:rsidRDefault="008F5D40" w:rsidP="007162C4">
            <w:pPr>
              <w:rPr>
                <w:rFonts w:ascii="Times New Roman" w:hAnsi="Times New Roman" w:cs="Times New Roman"/>
                <w:sz w:val="24"/>
                <w:szCs w:val="24"/>
              </w:rPr>
            </w:pPr>
            <w:r w:rsidRPr="002066B7">
              <w:rPr>
                <w:rFonts w:ascii="Times New Roman" w:hAnsi="Times New Roman" w:cs="Times New Roman"/>
                <w:sz w:val="24"/>
                <w:szCs w:val="24"/>
              </w:rPr>
              <w:t>80520040771</w:t>
            </w:r>
          </w:p>
        </w:tc>
        <w:tc>
          <w:tcPr>
            <w:tcW w:w="1984" w:type="dxa"/>
          </w:tcPr>
          <w:p w14:paraId="518078E8" w14:textId="77777777" w:rsidR="008F5D40" w:rsidRDefault="008F5D40" w:rsidP="007162C4">
            <w:pPr>
              <w:rPr>
                <w:rFonts w:ascii="Times New Roman" w:hAnsi="Times New Roman" w:cs="Times New Roman"/>
                <w:sz w:val="24"/>
                <w:szCs w:val="24"/>
              </w:rPr>
            </w:pPr>
            <w:r>
              <w:rPr>
                <w:rFonts w:ascii="Times New Roman" w:hAnsi="Times New Roman" w:cs="Times New Roman"/>
                <w:sz w:val="24"/>
                <w:szCs w:val="24"/>
              </w:rPr>
              <w:t>iela</w:t>
            </w:r>
          </w:p>
        </w:tc>
        <w:tc>
          <w:tcPr>
            <w:tcW w:w="3056" w:type="dxa"/>
          </w:tcPr>
          <w:p w14:paraId="48AB3E36" w14:textId="099BE2C1" w:rsidR="008F5D40" w:rsidRPr="006B5276" w:rsidRDefault="00D2676C" w:rsidP="007162C4">
            <w:pPr>
              <w:rPr>
                <w:rFonts w:ascii="Times New Roman" w:hAnsi="Times New Roman" w:cs="Times New Roman"/>
                <w:sz w:val="24"/>
                <w:szCs w:val="24"/>
              </w:rPr>
            </w:pPr>
            <w:r w:rsidRPr="006B5276">
              <w:rPr>
                <w:rFonts w:ascii="Times New Roman" w:hAnsi="Times New Roman" w:cs="Times New Roman"/>
                <w:sz w:val="24"/>
                <w:szCs w:val="24"/>
              </w:rPr>
              <w:t>būtu jāorganizē ZIP izstrāde</w:t>
            </w:r>
          </w:p>
        </w:tc>
      </w:tr>
      <w:tr w:rsidR="008F5D40" w14:paraId="22ACE229" w14:textId="77777777" w:rsidTr="006B5276">
        <w:tc>
          <w:tcPr>
            <w:tcW w:w="562" w:type="dxa"/>
          </w:tcPr>
          <w:p w14:paraId="4D0C9A68" w14:textId="77777777" w:rsidR="008F5D40" w:rsidRDefault="008F5D40" w:rsidP="007162C4">
            <w:pPr>
              <w:rPr>
                <w:rFonts w:ascii="Times New Roman" w:hAnsi="Times New Roman" w:cs="Times New Roman"/>
                <w:sz w:val="24"/>
                <w:szCs w:val="24"/>
              </w:rPr>
            </w:pPr>
            <w:r>
              <w:rPr>
                <w:rFonts w:ascii="Times New Roman" w:hAnsi="Times New Roman" w:cs="Times New Roman"/>
                <w:sz w:val="24"/>
                <w:szCs w:val="24"/>
              </w:rPr>
              <w:t>5.</w:t>
            </w:r>
          </w:p>
        </w:tc>
        <w:tc>
          <w:tcPr>
            <w:tcW w:w="2694" w:type="dxa"/>
          </w:tcPr>
          <w:p w14:paraId="778C582D" w14:textId="77777777" w:rsidR="008F5D40" w:rsidRDefault="008F5D40" w:rsidP="007162C4">
            <w:pPr>
              <w:rPr>
                <w:rFonts w:ascii="Times New Roman" w:hAnsi="Times New Roman" w:cs="Times New Roman"/>
                <w:sz w:val="24"/>
                <w:szCs w:val="24"/>
              </w:rPr>
            </w:pPr>
            <w:r w:rsidRPr="002066B7">
              <w:rPr>
                <w:rFonts w:ascii="Times New Roman" w:hAnsi="Times New Roman" w:cs="Times New Roman"/>
                <w:sz w:val="24"/>
                <w:szCs w:val="24"/>
              </w:rPr>
              <w:t>80520040767</w:t>
            </w:r>
          </w:p>
        </w:tc>
        <w:tc>
          <w:tcPr>
            <w:tcW w:w="1984" w:type="dxa"/>
          </w:tcPr>
          <w:p w14:paraId="5E1FB2BA" w14:textId="77777777" w:rsidR="008F5D40" w:rsidRDefault="008F5D40" w:rsidP="007162C4">
            <w:pPr>
              <w:rPr>
                <w:rFonts w:ascii="Times New Roman" w:hAnsi="Times New Roman" w:cs="Times New Roman"/>
                <w:sz w:val="24"/>
                <w:szCs w:val="24"/>
              </w:rPr>
            </w:pPr>
            <w:r>
              <w:rPr>
                <w:rFonts w:ascii="Times New Roman" w:hAnsi="Times New Roman" w:cs="Times New Roman"/>
                <w:sz w:val="24"/>
                <w:szCs w:val="24"/>
              </w:rPr>
              <w:t>iela</w:t>
            </w:r>
          </w:p>
        </w:tc>
        <w:tc>
          <w:tcPr>
            <w:tcW w:w="3056" w:type="dxa"/>
          </w:tcPr>
          <w:p w14:paraId="0118777F" w14:textId="3C56CDAC" w:rsidR="008F5D40" w:rsidRPr="006B5276" w:rsidRDefault="00D2676C" w:rsidP="007162C4">
            <w:pPr>
              <w:rPr>
                <w:rFonts w:ascii="Times New Roman" w:hAnsi="Times New Roman" w:cs="Times New Roman"/>
                <w:sz w:val="24"/>
                <w:szCs w:val="24"/>
              </w:rPr>
            </w:pPr>
            <w:r w:rsidRPr="006B5276">
              <w:rPr>
                <w:rFonts w:ascii="Times New Roman" w:hAnsi="Times New Roman" w:cs="Times New Roman"/>
                <w:sz w:val="24"/>
                <w:szCs w:val="24"/>
              </w:rPr>
              <w:t>būtu jāorganizē ZIP izstrāde</w:t>
            </w:r>
          </w:p>
        </w:tc>
      </w:tr>
      <w:tr w:rsidR="008F5D40" w14:paraId="465F1913" w14:textId="77777777" w:rsidTr="006B5276">
        <w:tc>
          <w:tcPr>
            <w:tcW w:w="562" w:type="dxa"/>
          </w:tcPr>
          <w:p w14:paraId="5D6CFA03" w14:textId="77777777" w:rsidR="008F5D40" w:rsidRDefault="008F5D40" w:rsidP="007162C4">
            <w:pPr>
              <w:rPr>
                <w:rFonts w:ascii="Times New Roman" w:hAnsi="Times New Roman" w:cs="Times New Roman"/>
                <w:sz w:val="24"/>
                <w:szCs w:val="24"/>
              </w:rPr>
            </w:pPr>
            <w:r>
              <w:rPr>
                <w:rFonts w:ascii="Times New Roman" w:hAnsi="Times New Roman" w:cs="Times New Roman"/>
                <w:sz w:val="24"/>
                <w:szCs w:val="24"/>
              </w:rPr>
              <w:t>6.</w:t>
            </w:r>
          </w:p>
        </w:tc>
        <w:tc>
          <w:tcPr>
            <w:tcW w:w="2694" w:type="dxa"/>
          </w:tcPr>
          <w:p w14:paraId="38C0367F" w14:textId="77777777" w:rsidR="008F5D40" w:rsidRDefault="008F5D40" w:rsidP="007162C4">
            <w:pPr>
              <w:rPr>
                <w:rFonts w:ascii="Times New Roman" w:hAnsi="Times New Roman" w:cs="Times New Roman"/>
                <w:sz w:val="24"/>
                <w:szCs w:val="24"/>
              </w:rPr>
            </w:pPr>
            <w:r w:rsidRPr="002066B7">
              <w:rPr>
                <w:rFonts w:ascii="Times New Roman" w:hAnsi="Times New Roman" w:cs="Times New Roman"/>
                <w:sz w:val="24"/>
                <w:szCs w:val="24"/>
              </w:rPr>
              <w:t>80520040781</w:t>
            </w:r>
          </w:p>
        </w:tc>
        <w:tc>
          <w:tcPr>
            <w:tcW w:w="1984" w:type="dxa"/>
          </w:tcPr>
          <w:p w14:paraId="40F7696C" w14:textId="77777777" w:rsidR="008F5D40" w:rsidRDefault="008F5D40" w:rsidP="007162C4">
            <w:pPr>
              <w:rPr>
                <w:rFonts w:ascii="Times New Roman" w:hAnsi="Times New Roman" w:cs="Times New Roman"/>
                <w:sz w:val="24"/>
                <w:szCs w:val="24"/>
              </w:rPr>
            </w:pPr>
            <w:r>
              <w:rPr>
                <w:rFonts w:ascii="Times New Roman" w:hAnsi="Times New Roman" w:cs="Times New Roman"/>
                <w:sz w:val="24"/>
                <w:szCs w:val="24"/>
              </w:rPr>
              <w:t>iela</w:t>
            </w:r>
          </w:p>
        </w:tc>
        <w:tc>
          <w:tcPr>
            <w:tcW w:w="3056" w:type="dxa"/>
          </w:tcPr>
          <w:p w14:paraId="6E94326B" w14:textId="691D04DE" w:rsidR="008F5D40" w:rsidRPr="006B5276" w:rsidRDefault="00D2676C" w:rsidP="007162C4">
            <w:pPr>
              <w:rPr>
                <w:rFonts w:ascii="Times New Roman" w:hAnsi="Times New Roman" w:cs="Times New Roman"/>
                <w:sz w:val="24"/>
                <w:szCs w:val="24"/>
              </w:rPr>
            </w:pPr>
            <w:r w:rsidRPr="006B5276">
              <w:rPr>
                <w:rFonts w:ascii="Times New Roman" w:hAnsi="Times New Roman" w:cs="Times New Roman"/>
                <w:sz w:val="24"/>
                <w:szCs w:val="24"/>
              </w:rPr>
              <w:t>būtu jāorganizē ZIP izstrāde</w:t>
            </w:r>
          </w:p>
        </w:tc>
      </w:tr>
      <w:tr w:rsidR="008F5D40" w14:paraId="544D810F" w14:textId="77777777" w:rsidTr="006B5276">
        <w:tc>
          <w:tcPr>
            <w:tcW w:w="562" w:type="dxa"/>
          </w:tcPr>
          <w:p w14:paraId="4951BE73" w14:textId="77777777" w:rsidR="008F5D40" w:rsidRDefault="008F5D40" w:rsidP="007162C4">
            <w:pPr>
              <w:rPr>
                <w:rFonts w:ascii="Times New Roman" w:hAnsi="Times New Roman" w:cs="Times New Roman"/>
                <w:sz w:val="24"/>
                <w:szCs w:val="24"/>
              </w:rPr>
            </w:pPr>
            <w:r>
              <w:rPr>
                <w:rFonts w:ascii="Times New Roman" w:hAnsi="Times New Roman" w:cs="Times New Roman"/>
                <w:sz w:val="24"/>
                <w:szCs w:val="24"/>
              </w:rPr>
              <w:t>7.</w:t>
            </w:r>
          </w:p>
        </w:tc>
        <w:tc>
          <w:tcPr>
            <w:tcW w:w="2694" w:type="dxa"/>
          </w:tcPr>
          <w:p w14:paraId="600425BB" w14:textId="77777777" w:rsidR="008F5D40" w:rsidRDefault="008F5D40" w:rsidP="007162C4">
            <w:pPr>
              <w:rPr>
                <w:rFonts w:ascii="Times New Roman" w:hAnsi="Times New Roman" w:cs="Times New Roman"/>
                <w:sz w:val="24"/>
                <w:szCs w:val="24"/>
              </w:rPr>
            </w:pPr>
            <w:r w:rsidRPr="002066B7">
              <w:rPr>
                <w:rFonts w:ascii="Times New Roman" w:hAnsi="Times New Roman" w:cs="Times New Roman"/>
                <w:sz w:val="24"/>
                <w:szCs w:val="24"/>
              </w:rPr>
              <w:t>80520040769</w:t>
            </w:r>
          </w:p>
        </w:tc>
        <w:tc>
          <w:tcPr>
            <w:tcW w:w="1984" w:type="dxa"/>
          </w:tcPr>
          <w:p w14:paraId="1A285C9D" w14:textId="77777777" w:rsidR="008F5D40" w:rsidRDefault="008F5D40" w:rsidP="007162C4">
            <w:pPr>
              <w:rPr>
                <w:rFonts w:ascii="Times New Roman" w:hAnsi="Times New Roman" w:cs="Times New Roman"/>
                <w:sz w:val="24"/>
                <w:szCs w:val="24"/>
              </w:rPr>
            </w:pPr>
            <w:r>
              <w:rPr>
                <w:rFonts w:ascii="Times New Roman" w:hAnsi="Times New Roman" w:cs="Times New Roman"/>
                <w:sz w:val="24"/>
                <w:szCs w:val="24"/>
              </w:rPr>
              <w:t>iela</w:t>
            </w:r>
          </w:p>
        </w:tc>
        <w:tc>
          <w:tcPr>
            <w:tcW w:w="3056" w:type="dxa"/>
          </w:tcPr>
          <w:p w14:paraId="1975B92C" w14:textId="19509A22" w:rsidR="008F5D40" w:rsidRPr="006B5276" w:rsidRDefault="00D2676C" w:rsidP="007162C4">
            <w:pPr>
              <w:rPr>
                <w:rFonts w:ascii="Times New Roman" w:hAnsi="Times New Roman" w:cs="Times New Roman"/>
                <w:sz w:val="24"/>
                <w:szCs w:val="24"/>
              </w:rPr>
            </w:pPr>
            <w:r w:rsidRPr="006B5276">
              <w:rPr>
                <w:rFonts w:ascii="Times New Roman" w:hAnsi="Times New Roman" w:cs="Times New Roman"/>
                <w:sz w:val="24"/>
                <w:szCs w:val="24"/>
              </w:rPr>
              <w:t>būtu jāorganizē ZIP izstrāde</w:t>
            </w:r>
          </w:p>
        </w:tc>
      </w:tr>
      <w:tr w:rsidR="008F5D40" w14:paraId="5CD8A17F" w14:textId="77777777" w:rsidTr="006B5276">
        <w:tc>
          <w:tcPr>
            <w:tcW w:w="562" w:type="dxa"/>
          </w:tcPr>
          <w:p w14:paraId="3C5CFF81" w14:textId="77777777" w:rsidR="008F5D40" w:rsidRDefault="008F5D40" w:rsidP="007162C4">
            <w:pPr>
              <w:rPr>
                <w:rFonts w:ascii="Times New Roman" w:hAnsi="Times New Roman" w:cs="Times New Roman"/>
                <w:sz w:val="24"/>
                <w:szCs w:val="24"/>
              </w:rPr>
            </w:pPr>
            <w:r>
              <w:rPr>
                <w:rFonts w:ascii="Times New Roman" w:hAnsi="Times New Roman" w:cs="Times New Roman"/>
                <w:sz w:val="24"/>
                <w:szCs w:val="24"/>
              </w:rPr>
              <w:t>8.</w:t>
            </w:r>
          </w:p>
        </w:tc>
        <w:tc>
          <w:tcPr>
            <w:tcW w:w="2694" w:type="dxa"/>
          </w:tcPr>
          <w:p w14:paraId="56C2D6A6" w14:textId="77777777" w:rsidR="008F5D40" w:rsidRDefault="008F5D40" w:rsidP="007162C4">
            <w:pPr>
              <w:rPr>
                <w:rFonts w:ascii="Times New Roman" w:hAnsi="Times New Roman" w:cs="Times New Roman"/>
                <w:sz w:val="24"/>
                <w:szCs w:val="24"/>
              </w:rPr>
            </w:pPr>
            <w:r w:rsidRPr="002066B7">
              <w:rPr>
                <w:rFonts w:ascii="Times New Roman" w:hAnsi="Times New Roman" w:cs="Times New Roman"/>
                <w:sz w:val="24"/>
                <w:szCs w:val="24"/>
              </w:rPr>
              <w:t>80520040597</w:t>
            </w:r>
          </w:p>
        </w:tc>
        <w:tc>
          <w:tcPr>
            <w:tcW w:w="1984" w:type="dxa"/>
          </w:tcPr>
          <w:p w14:paraId="0BB16F88" w14:textId="77777777" w:rsidR="008F5D40" w:rsidRDefault="008F5D40" w:rsidP="007162C4">
            <w:pPr>
              <w:rPr>
                <w:rFonts w:ascii="Times New Roman" w:hAnsi="Times New Roman" w:cs="Times New Roman"/>
                <w:sz w:val="24"/>
                <w:szCs w:val="24"/>
              </w:rPr>
            </w:pPr>
            <w:r>
              <w:rPr>
                <w:rFonts w:ascii="Times New Roman" w:hAnsi="Times New Roman" w:cs="Times New Roman"/>
                <w:sz w:val="24"/>
                <w:szCs w:val="24"/>
              </w:rPr>
              <w:t>Pašvaldības īpašums</w:t>
            </w:r>
          </w:p>
        </w:tc>
        <w:tc>
          <w:tcPr>
            <w:tcW w:w="3056" w:type="dxa"/>
          </w:tcPr>
          <w:p w14:paraId="311063FD" w14:textId="4435C9E4" w:rsidR="008F5D40" w:rsidRPr="006B5276" w:rsidRDefault="00D2676C" w:rsidP="007162C4">
            <w:pPr>
              <w:rPr>
                <w:rFonts w:ascii="Times New Roman" w:hAnsi="Times New Roman" w:cs="Times New Roman"/>
                <w:sz w:val="24"/>
                <w:szCs w:val="24"/>
              </w:rPr>
            </w:pPr>
            <w:r w:rsidRPr="006B5276">
              <w:rPr>
                <w:rFonts w:ascii="Times New Roman" w:hAnsi="Times New Roman" w:cs="Times New Roman"/>
                <w:sz w:val="24"/>
                <w:szCs w:val="24"/>
              </w:rPr>
              <w:t>būtu jāorganizē ZIP izstrāde</w:t>
            </w:r>
          </w:p>
        </w:tc>
      </w:tr>
      <w:tr w:rsidR="008F5D40" w14:paraId="5B07C548" w14:textId="77777777" w:rsidTr="006B5276">
        <w:tc>
          <w:tcPr>
            <w:tcW w:w="562" w:type="dxa"/>
          </w:tcPr>
          <w:p w14:paraId="7DB87500" w14:textId="77777777" w:rsidR="008F5D40" w:rsidRDefault="008F5D40" w:rsidP="007162C4">
            <w:pPr>
              <w:rPr>
                <w:rFonts w:ascii="Times New Roman" w:hAnsi="Times New Roman" w:cs="Times New Roman"/>
                <w:sz w:val="24"/>
                <w:szCs w:val="24"/>
              </w:rPr>
            </w:pPr>
            <w:r>
              <w:rPr>
                <w:rFonts w:ascii="Times New Roman" w:hAnsi="Times New Roman" w:cs="Times New Roman"/>
                <w:sz w:val="24"/>
                <w:szCs w:val="24"/>
              </w:rPr>
              <w:t>9.</w:t>
            </w:r>
          </w:p>
        </w:tc>
        <w:tc>
          <w:tcPr>
            <w:tcW w:w="2694" w:type="dxa"/>
          </w:tcPr>
          <w:p w14:paraId="286D8879" w14:textId="77777777" w:rsidR="008F5D40" w:rsidRDefault="008F5D40" w:rsidP="007162C4">
            <w:pPr>
              <w:rPr>
                <w:rFonts w:ascii="Times New Roman" w:hAnsi="Times New Roman" w:cs="Times New Roman"/>
                <w:sz w:val="24"/>
                <w:szCs w:val="24"/>
              </w:rPr>
            </w:pPr>
            <w:r w:rsidRPr="002066B7">
              <w:rPr>
                <w:rFonts w:ascii="Times New Roman" w:hAnsi="Times New Roman" w:cs="Times New Roman"/>
                <w:sz w:val="24"/>
                <w:szCs w:val="24"/>
              </w:rPr>
              <w:t>80520040766</w:t>
            </w:r>
          </w:p>
        </w:tc>
        <w:tc>
          <w:tcPr>
            <w:tcW w:w="1984" w:type="dxa"/>
          </w:tcPr>
          <w:p w14:paraId="0D194D05" w14:textId="77777777" w:rsidR="008F5D40" w:rsidRDefault="008F5D40" w:rsidP="007162C4">
            <w:pPr>
              <w:rPr>
                <w:rFonts w:ascii="Times New Roman" w:hAnsi="Times New Roman" w:cs="Times New Roman"/>
                <w:sz w:val="24"/>
                <w:szCs w:val="24"/>
              </w:rPr>
            </w:pPr>
            <w:r>
              <w:rPr>
                <w:rFonts w:ascii="Times New Roman" w:hAnsi="Times New Roman" w:cs="Times New Roman"/>
                <w:sz w:val="24"/>
                <w:szCs w:val="24"/>
              </w:rPr>
              <w:t>iela</w:t>
            </w:r>
          </w:p>
        </w:tc>
        <w:tc>
          <w:tcPr>
            <w:tcW w:w="3056" w:type="dxa"/>
          </w:tcPr>
          <w:p w14:paraId="1EAC8219" w14:textId="5E8F0ADD" w:rsidR="008F5D40" w:rsidRPr="006B5276" w:rsidRDefault="00D2676C" w:rsidP="007162C4">
            <w:pPr>
              <w:rPr>
                <w:rFonts w:ascii="Times New Roman" w:hAnsi="Times New Roman" w:cs="Times New Roman"/>
                <w:sz w:val="24"/>
                <w:szCs w:val="24"/>
              </w:rPr>
            </w:pPr>
            <w:r w:rsidRPr="006B5276">
              <w:rPr>
                <w:rFonts w:ascii="Times New Roman" w:hAnsi="Times New Roman" w:cs="Times New Roman"/>
                <w:sz w:val="24"/>
                <w:szCs w:val="24"/>
              </w:rPr>
              <w:t>būtu jāorganizē ZIP izstrāde</w:t>
            </w:r>
          </w:p>
        </w:tc>
      </w:tr>
      <w:tr w:rsidR="008F5D40" w14:paraId="3233F885" w14:textId="77777777" w:rsidTr="006B5276">
        <w:tc>
          <w:tcPr>
            <w:tcW w:w="562" w:type="dxa"/>
          </w:tcPr>
          <w:p w14:paraId="542850F1" w14:textId="77777777" w:rsidR="008F5D40" w:rsidRDefault="008F5D40" w:rsidP="007162C4">
            <w:pPr>
              <w:rPr>
                <w:rFonts w:ascii="Times New Roman" w:hAnsi="Times New Roman" w:cs="Times New Roman"/>
                <w:sz w:val="24"/>
                <w:szCs w:val="24"/>
              </w:rPr>
            </w:pPr>
            <w:r>
              <w:rPr>
                <w:rFonts w:ascii="Times New Roman" w:hAnsi="Times New Roman" w:cs="Times New Roman"/>
                <w:sz w:val="24"/>
                <w:szCs w:val="24"/>
              </w:rPr>
              <w:t>10.</w:t>
            </w:r>
          </w:p>
        </w:tc>
        <w:tc>
          <w:tcPr>
            <w:tcW w:w="2694" w:type="dxa"/>
          </w:tcPr>
          <w:p w14:paraId="29B61C12" w14:textId="77777777" w:rsidR="008F5D40" w:rsidRDefault="008F5D40" w:rsidP="007162C4">
            <w:pPr>
              <w:rPr>
                <w:rFonts w:ascii="Times New Roman" w:hAnsi="Times New Roman" w:cs="Times New Roman"/>
                <w:sz w:val="24"/>
                <w:szCs w:val="24"/>
              </w:rPr>
            </w:pPr>
            <w:r w:rsidRPr="002066B7">
              <w:rPr>
                <w:rFonts w:ascii="Times New Roman" w:hAnsi="Times New Roman" w:cs="Times New Roman"/>
                <w:sz w:val="24"/>
                <w:szCs w:val="24"/>
              </w:rPr>
              <w:t>80520040525</w:t>
            </w:r>
          </w:p>
        </w:tc>
        <w:tc>
          <w:tcPr>
            <w:tcW w:w="1984" w:type="dxa"/>
          </w:tcPr>
          <w:p w14:paraId="4A5FB54E" w14:textId="77777777" w:rsidR="008F5D40" w:rsidRDefault="008F5D40" w:rsidP="007162C4">
            <w:pPr>
              <w:rPr>
                <w:rFonts w:ascii="Times New Roman" w:hAnsi="Times New Roman" w:cs="Times New Roman"/>
                <w:sz w:val="24"/>
                <w:szCs w:val="24"/>
              </w:rPr>
            </w:pPr>
            <w:r>
              <w:rPr>
                <w:rFonts w:ascii="Times New Roman" w:hAnsi="Times New Roman" w:cs="Times New Roman"/>
                <w:sz w:val="24"/>
                <w:szCs w:val="24"/>
              </w:rPr>
              <w:t>dzelzceļš</w:t>
            </w:r>
          </w:p>
        </w:tc>
        <w:tc>
          <w:tcPr>
            <w:tcW w:w="3056" w:type="dxa"/>
          </w:tcPr>
          <w:p w14:paraId="54BB5836" w14:textId="30A0B4BA" w:rsidR="008F5D40" w:rsidRPr="006B5276" w:rsidRDefault="00D2676C" w:rsidP="007162C4">
            <w:pPr>
              <w:rPr>
                <w:rFonts w:ascii="Times New Roman" w:hAnsi="Times New Roman" w:cs="Times New Roman"/>
                <w:sz w:val="24"/>
                <w:szCs w:val="24"/>
              </w:rPr>
            </w:pPr>
            <w:r w:rsidRPr="006B5276">
              <w:rPr>
                <w:rFonts w:ascii="Times New Roman" w:hAnsi="Times New Roman" w:cs="Times New Roman"/>
                <w:sz w:val="24"/>
                <w:szCs w:val="24"/>
              </w:rPr>
              <w:t>būtu jāorganizē ZIP izstrāde</w:t>
            </w:r>
          </w:p>
        </w:tc>
      </w:tr>
      <w:tr w:rsidR="008F5D40" w14:paraId="31AD8A84" w14:textId="77777777" w:rsidTr="006B5276">
        <w:tc>
          <w:tcPr>
            <w:tcW w:w="562" w:type="dxa"/>
          </w:tcPr>
          <w:p w14:paraId="0ED1C52F" w14:textId="77777777" w:rsidR="008F5D40" w:rsidRDefault="008F5D40" w:rsidP="007162C4">
            <w:pPr>
              <w:rPr>
                <w:rFonts w:ascii="Times New Roman" w:hAnsi="Times New Roman" w:cs="Times New Roman"/>
                <w:sz w:val="24"/>
                <w:szCs w:val="24"/>
              </w:rPr>
            </w:pPr>
            <w:r>
              <w:rPr>
                <w:rFonts w:ascii="Times New Roman" w:hAnsi="Times New Roman" w:cs="Times New Roman"/>
                <w:sz w:val="24"/>
                <w:szCs w:val="24"/>
              </w:rPr>
              <w:t>11.</w:t>
            </w:r>
          </w:p>
        </w:tc>
        <w:tc>
          <w:tcPr>
            <w:tcW w:w="2694" w:type="dxa"/>
          </w:tcPr>
          <w:p w14:paraId="20865EC3" w14:textId="77777777" w:rsidR="008F5D40" w:rsidRDefault="008F5D40" w:rsidP="007162C4">
            <w:pPr>
              <w:rPr>
                <w:rFonts w:ascii="Times New Roman" w:hAnsi="Times New Roman" w:cs="Times New Roman"/>
                <w:sz w:val="24"/>
                <w:szCs w:val="24"/>
              </w:rPr>
            </w:pPr>
            <w:r w:rsidRPr="002066B7">
              <w:rPr>
                <w:rFonts w:ascii="Times New Roman" w:hAnsi="Times New Roman" w:cs="Times New Roman"/>
                <w:sz w:val="24"/>
                <w:szCs w:val="24"/>
              </w:rPr>
              <w:t xml:space="preserve">80520051276  </w:t>
            </w:r>
          </w:p>
        </w:tc>
        <w:tc>
          <w:tcPr>
            <w:tcW w:w="1984" w:type="dxa"/>
          </w:tcPr>
          <w:p w14:paraId="5DEE2BA4" w14:textId="77777777" w:rsidR="008F5D40" w:rsidRDefault="008F5D40" w:rsidP="007162C4">
            <w:pPr>
              <w:rPr>
                <w:rFonts w:ascii="Times New Roman" w:hAnsi="Times New Roman" w:cs="Times New Roman"/>
                <w:sz w:val="24"/>
                <w:szCs w:val="24"/>
              </w:rPr>
            </w:pPr>
            <w:r>
              <w:rPr>
                <w:rFonts w:ascii="Times New Roman" w:hAnsi="Times New Roman" w:cs="Times New Roman"/>
                <w:sz w:val="24"/>
                <w:szCs w:val="24"/>
              </w:rPr>
              <w:t>iela</w:t>
            </w:r>
          </w:p>
        </w:tc>
        <w:tc>
          <w:tcPr>
            <w:tcW w:w="3056" w:type="dxa"/>
          </w:tcPr>
          <w:p w14:paraId="150D1363" w14:textId="20420163" w:rsidR="008F5D40" w:rsidRPr="006B5276" w:rsidRDefault="00D2676C" w:rsidP="007162C4">
            <w:pPr>
              <w:rPr>
                <w:rFonts w:ascii="Times New Roman" w:hAnsi="Times New Roman" w:cs="Times New Roman"/>
                <w:sz w:val="24"/>
                <w:szCs w:val="24"/>
              </w:rPr>
            </w:pPr>
            <w:r w:rsidRPr="006B5276">
              <w:rPr>
                <w:rFonts w:ascii="Times New Roman" w:hAnsi="Times New Roman" w:cs="Times New Roman"/>
                <w:sz w:val="24"/>
                <w:szCs w:val="24"/>
              </w:rPr>
              <w:t>būtu jāorganizē ZIP izstrāde</w:t>
            </w:r>
          </w:p>
        </w:tc>
      </w:tr>
      <w:tr w:rsidR="008F5D40" w14:paraId="4250FD0F" w14:textId="77777777" w:rsidTr="006B5276">
        <w:tc>
          <w:tcPr>
            <w:tcW w:w="562" w:type="dxa"/>
          </w:tcPr>
          <w:p w14:paraId="69A7C3B7" w14:textId="77777777" w:rsidR="008F5D40" w:rsidRDefault="008F5D40" w:rsidP="007162C4">
            <w:pPr>
              <w:rPr>
                <w:rFonts w:ascii="Times New Roman" w:hAnsi="Times New Roman" w:cs="Times New Roman"/>
                <w:sz w:val="24"/>
                <w:szCs w:val="24"/>
              </w:rPr>
            </w:pPr>
            <w:r>
              <w:rPr>
                <w:rFonts w:ascii="Times New Roman" w:hAnsi="Times New Roman" w:cs="Times New Roman"/>
                <w:sz w:val="24"/>
                <w:szCs w:val="24"/>
              </w:rPr>
              <w:t>12.</w:t>
            </w:r>
          </w:p>
        </w:tc>
        <w:tc>
          <w:tcPr>
            <w:tcW w:w="2694" w:type="dxa"/>
          </w:tcPr>
          <w:p w14:paraId="640C348C" w14:textId="77777777" w:rsidR="008F5D40" w:rsidRDefault="008F5D40" w:rsidP="007162C4">
            <w:pPr>
              <w:rPr>
                <w:rFonts w:ascii="Times New Roman" w:hAnsi="Times New Roman" w:cs="Times New Roman"/>
                <w:sz w:val="24"/>
                <w:szCs w:val="24"/>
              </w:rPr>
            </w:pPr>
            <w:r w:rsidRPr="002066B7">
              <w:rPr>
                <w:rFonts w:ascii="Times New Roman" w:hAnsi="Times New Roman" w:cs="Times New Roman"/>
                <w:sz w:val="24"/>
                <w:szCs w:val="24"/>
              </w:rPr>
              <w:t>80520051374</w:t>
            </w:r>
          </w:p>
        </w:tc>
        <w:tc>
          <w:tcPr>
            <w:tcW w:w="1984" w:type="dxa"/>
          </w:tcPr>
          <w:p w14:paraId="4348BC5F" w14:textId="77777777" w:rsidR="008F5D40" w:rsidRDefault="008F5D40" w:rsidP="007162C4">
            <w:pPr>
              <w:rPr>
                <w:rFonts w:ascii="Times New Roman" w:hAnsi="Times New Roman" w:cs="Times New Roman"/>
                <w:sz w:val="24"/>
                <w:szCs w:val="24"/>
              </w:rPr>
            </w:pPr>
            <w:r>
              <w:rPr>
                <w:rFonts w:ascii="Times New Roman" w:hAnsi="Times New Roman" w:cs="Times New Roman"/>
                <w:sz w:val="24"/>
                <w:szCs w:val="24"/>
              </w:rPr>
              <w:t>iela</w:t>
            </w:r>
          </w:p>
        </w:tc>
        <w:tc>
          <w:tcPr>
            <w:tcW w:w="3056" w:type="dxa"/>
          </w:tcPr>
          <w:p w14:paraId="586F565C" w14:textId="1F3C0730" w:rsidR="008F5D40" w:rsidRPr="006B5276" w:rsidRDefault="00D2676C" w:rsidP="007162C4">
            <w:pPr>
              <w:rPr>
                <w:rFonts w:ascii="Times New Roman" w:hAnsi="Times New Roman" w:cs="Times New Roman"/>
                <w:sz w:val="24"/>
                <w:szCs w:val="24"/>
              </w:rPr>
            </w:pPr>
            <w:r w:rsidRPr="006B5276">
              <w:rPr>
                <w:rFonts w:ascii="Times New Roman" w:hAnsi="Times New Roman" w:cs="Times New Roman"/>
                <w:sz w:val="24"/>
                <w:szCs w:val="24"/>
              </w:rPr>
              <w:t>būtu jāorganizē ZIP izstrāde</w:t>
            </w:r>
          </w:p>
        </w:tc>
      </w:tr>
      <w:tr w:rsidR="008F5D40" w14:paraId="3266AA53" w14:textId="77777777" w:rsidTr="006B5276">
        <w:tc>
          <w:tcPr>
            <w:tcW w:w="562" w:type="dxa"/>
          </w:tcPr>
          <w:p w14:paraId="38090908" w14:textId="77777777" w:rsidR="008F5D40" w:rsidRDefault="008F5D40" w:rsidP="007162C4">
            <w:pPr>
              <w:rPr>
                <w:rFonts w:ascii="Times New Roman" w:hAnsi="Times New Roman" w:cs="Times New Roman"/>
                <w:sz w:val="24"/>
                <w:szCs w:val="24"/>
              </w:rPr>
            </w:pPr>
            <w:r>
              <w:rPr>
                <w:rFonts w:ascii="Times New Roman" w:hAnsi="Times New Roman" w:cs="Times New Roman"/>
                <w:sz w:val="24"/>
                <w:szCs w:val="24"/>
              </w:rPr>
              <w:t>13.</w:t>
            </w:r>
          </w:p>
        </w:tc>
        <w:tc>
          <w:tcPr>
            <w:tcW w:w="2694" w:type="dxa"/>
          </w:tcPr>
          <w:p w14:paraId="4DAC56EA" w14:textId="77777777" w:rsidR="008F5D40" w:rsidRDefault="008F5D40" w:rsidP="007162C4">
            <w:pPr>
              <w:rPr>
                <w:rFonts w:ascii="Times New Roman" w:hAnsi="Times New Roman" w:cs="Times New Roman"/>
                <w:sz w:val="24"/>
                <w:szCs w:val="24"/>
              </w:rPr>
            </w:pPr>
            <w:r w:rsidRPr="002066B7">
              <w:rPr>
                <w:rFonts w:ascii="Times New Roman" w:hAnsi="Times New Roman" w:cs="Times New Roman"/>
                <w:sz w:val="24"/>
                <w:szCs w:val="24"/>
              </w:rPr>
              <w:t>80520030426</w:t>
            </w:r>
          </w:p>
        </w:tc>
        <w:tc>
          <w:tcPr>
            <w:tcW w:w="1984" w:type="dxa"/>
          </w:tcPr>
          <w:p w14:paraId="678F3522" w14:textId="77777777" w:rsidR="008F5D40" w:rsidRDefault="008F5D40" w:rsidP="007162C4">
            <w:pPr>
              <w:rPr>
                <w:rFonts w:ascii="Times New Roman" w:hAnsi="Times New Roman" w:cs="Times New Roman"/>
                <w:sz w:val="24"/>
                <w:szCs w:val="24"/>
              </w:rPr>
            </w:pPr>
            <w:r>
              <w:rPr>
                <w:rFonts w:ascii="Times New Roman" w:hAnsi="Times New Roman" w:cs="Times New Roman"/>
                <w:sz w:val="24"/>
                <w:szCs w:val="24"/>
              </w:rPr>
              <w:t>Gauja</w:t>
            </w:r>
          </w:p>
        </w:tc>
        <w:tc>
          <w:tcPr>
            <w:tcW w:w="3056" w:type="dxa"/>
          </w:tcPr>
          <w:p w14:paraId="7BF6494B" w14:textId="77777777" w:rsidR="008F5D40" w:rsidRPr="006B5276" w:rsidRDefault="008F5D40" w:rsidP="007162C4">
            <w:pPr>
              <w:rPr>
                <w:rFonts w:ascii="Times New Roman" w:hAnsi="Times New Roman" w:cs="Times New Roman"/>
                <w:sz w:val="24"/>
                <w:szCs w:val="24"/>
              </w:rPr>
            </w:pPr>
            <w:r w:rsidRPr="006B5276">
              <w:rPr>
                <w:rFonts w:ascii="Times New Roman" w:hAnsi="Times New Roman" w:cs="Times New Roman"/>
                <w:sz w:val="24"/>
                <w:szCs w:val="24"/>
              </w:rPr>
              <w:t>izslēgt no pilsētas</w:t>
            </w:r>
          </w:p>
        </w:tc>
      </w:tr>
      <w:tr w:rsidR="008F5D40" w14:paraId="50751CF7" w14:textId="77777777" w:rsidTr="006B5276">
        <w:tc>
          <w:tcPr>
            <w:tcW w:w="562" w:type="dxa"/>
          </w:tcPr>
          <w:p w14:paraId="27A0F12B" w14:textId="77777777" w:rsidR="008F5D40" w:rsidRDefault="008F5D40" w:rsidP="007162C4">
            <w:pPr>
              <w:rPr>
                <w:rFonts w:ascii="Times New Roman" w:hAnsi="Times New Roman" w:cs="Times New Roman"/>
                <w:sz w:val="24"/>
                <w:szCs w:val="24"/>
              </w:rPr>
            </w:pPr>
            <w:r>
              <w:rPr>
                <w:rFonts w:ascii="Times New Roman" w:hAnsi="Times New Roman" w:cs="Times New Roman"/>
                <w:sz w:val="24"/>
                <w:szCs w:val="24"/>
              </w:rPr>
              <w:t>14.</w:t>
            </w:r>
          </w:p>
        </w:tc>
        <w:tc>
          <w:tcPr>
            <w:tcW w:w="2694" w:type="dxa"/>
          </w:tcPr>
          <w:p w14:paraId="6450CF3E" w14:textId="77777777" w:rsidR="008F5D40" w:rsidRDefault="008F5D40" w:rsidP="007162C4">
            <w:pPr>
              <w:rPr>
                <w:rFonts w:ascii="Times New Roman" w:hAnsi="Times New Roman" w:cs="Times New Roman"/>
                <w:sz w:val="24"/>
                <w:szCs w:val="24"/>
              </w:rPr>
            </w:pPr>
            <w:r w:rsidRPr="002066B7">
              <w:rPr>
                <w:rFonts w:ascii="Times New Roman" w:hAnsi="Times New Roman" w:cs="Times New Roman"/>
                <w:sz w:val="24"/>
                <w:szCs w:val="24"/>
              </w:rPr>
              <w:t>80520021696</w:t>
            </w:r>
          </w:p>
        </w:tc>
        <w:tc>
          <w:tcPr>
            <w:tcW w:w="1984" w:type="dxa"/>
          </w:tcPr>
          <w:p w14:paraId="0B2B6873" w14:textId="77777777" w:rsidR="008F5D40" w:rsidRDefault="008F5D40" w:rsidP="007162C4">
            <w:pPr>
              <w:rPr>
                <w:rFonts w:ascii="Times New Roman" w:hAnsi="Times New Roman" w:cs="Times New Roman"/>
                <w:sz w:val="24"/>
                <w:szCs w:val="24"/>
              </w:rPr>
            </w:pPr>
            <w:r>
              <w:rPr>
                <w:rFonts w:ascii="Times New Roman" w:hAnsi="Times New Roman" w:cs="Times New Roman"/>
                <w:sz w:val="24"/>
                <w:szCs w:val="24"/>
              </w:rPr>
              <w:t>Gauja</w:t>
            </w:r>
          </w:p>
        </w:tc>
        <w:tc>
          <w:tcPr>
            <w:tcW w:w="3056" w:type="dxa"/>
          </w:tcPr>
          <w:p w14:paraId="1B52BEF9" w14:textId="77777777" w:rsidR="008F5D40" w:rsidRPr="006B5276" w:rsidRDefault="008F5D40" w:rsidP="007162C4">
            <w:pPr>
              <w:rPr>
                <w:rFonts w:ascii="Times New Roman" w:hAnsi="Times New Roman" w:cs="Times New Roman"/>
                <w:sz w:val="24"/>
                <w:szCs w:val="24"/>
              </w:rPr>
            </w:pPr>
            <w:r w:rsidRPr="006B5276">
              <w:rPr>
                <w:rFonts w:ascii="Times New Roman" w:hAnsi="Times New Roman" w:cs="Times New Roman"/>
                <w:sz w:val="24"/>
                <w:szCs w:val="24"/>
              </w:rPr>
              <w:t>Izslēgt no pilsētas</w:t>
            </w:r>
          </w:p>
        </w:tc>
      </w:tr>
    </w:tbl>
    <w:p w14:paraId="5171FD0F" w14:textId="77777777" w:rsidR="00152D27" w:rsidRDefault="00152D27" w:rsidP="00E24759">
      <w:pPr>
        <w:jc w:val="both"/>
        <w:rPr>
          <w:rFonts w:ascii="Times New Roman" w:hAnsi="Times New Roman" w:cs="Times New Roman"/>
          <w:sz w:val="24"/>
          <w:szCs w:val="24"/>
        </w:rPr>
      </w:pPr>
    </w:p>
    <w:p w14:paraId="5F5A6F93" w14:textId="44DAACC0" w:rsidR="00C00F00" w:rsidRDefault="00C00F00" w:rsidP="00E24759">
      <w:pPr>
        <w:jc w:val="both"/>
        <w:rPr>
          <w:rFonts w:ascii="Times New Roman" w:hAnsi="Times New Roman" w:cs="Times New Roman"/>
          <w:sz w:val="24"/>
          <w:szCs w:val="24"/>
        </w:rPr>
      </w:pPr>
      <w:r w:rsidRPr="00C00F00">
        <w:rPr>
          <w:rFonts w:ascii="Times New Roman" w:hAnsi="Times New Roman" w:cs="Times New Roman"/>
          <w:sz w:val="24"/>
          <w:szCs w:val="24"/>
        </w:rPr>
        <w:t>Plānotā pilsētas robeža stāsies spēkā Ministru kabineta 2021. gada 15. jūnija noteikumu Nr. 386 “Administratīvā centra, ciema un pilsētas statusa maiņas, kā arī administratīvās teritorijas, novada teritoriālā iedalījuma un ciemu robežu noteikšanas, grozīšanas un aktualizēšanas noteikumi” kārtībā</w:t>
      </w:r>
      <w:r>
        <w:rPr>
          <w:rFonts w:ascii="Times New Roman" w:hAnsi="Times New Roman" w:cs="Times New Roman"/>
          <w:sz w:val="24"/>
          <w:szCs w:val="24"/>
        </w:rPr>
        <w:t>.</w:t>
      </w:r>
    </w:p>
    <w:p w14:paraId="6EB22BDF" w14:textId="46B33202" w:rsidR="00B05729" w:rsidRDefault="006B5276" w:rsidP="00E24759">
      <w:pPr>
        <w:jc w:val="both"/>
        <w:rPr>
          <w:rFonts w:ascii="Times New Roman" w:hAnsi="Times New Roman" w:cs="Times New Roman"/>
          <w:sz w:val="24"/>
          <w:szCs w:val="24"/>
        </w:rPr>
      </w:pPr>
      <w:r>
        <w:rPr>
          <w:rFonts w:ascii="Times New Roman" w:hAnsi="Times New Roman" w:cs="Times New Roman"/>
          <w:sz w:val="24"/>
          <w:szCs w:val="24"/>
        </w:rPr>
        <w:t xml:space="preserve">TPN speciālisti </w:t>
      </w:r>
      <w:r w:rsidR="00F157C8">
        <w:rPr>
          <w:rFonts w:ascii="Times New Roman" w:hAnsi="Times New Roman" w:cs="Times New Roman"/>
          <w:sz w:val="24"/>
          <w:szCs w:val="24"/>
        </w:rPr>
        <w:t xml:space="preserve">ir konsultējušies ar </w:t>
      </w:r>
      <w:r w:rsidR="00D2676C">
        <w:rPr>
          <w:rFonts w:ascii="Times New Roman" w:hAnsi="Times New Roman" w:cs="Times New Roman"/>
          <w:sz w:val="24"/>
          <w:szCs w:val="24"/>
        </w:rPr>
        <w:t>LPS un VARAM Telpiskās plānošanas un zemes pārvaldības departamentā</w:t>
      </w:r>
      <w:r w:rsidR="00F157C8">
        <w:rPr>
          <w:rFonts w:ascii="Times New Roman" w:hAnsi="Times New Roman" w:cs="Times New Roman"/>
          <w:sz w:val="24"/>
          <w:szCs w:val="24"/>
        </w:rPr>
        <w:t xml:space="preserve"> par pilsētas statusa piešķiršanas procedūru kontekstā ar nepieciešamo apdzīvotās vietas (ciema) robežu precizēšanu</w:t>
      </w:r>
      <w:r w:rsidR="00D2676C">
        <w:rPr>
          <w:rFonts w:ascii="Times New Roman" w:hAnsi="Times New Roman" w:cs="Times New Roman"/>
          <w:sz w:val="24"/>
          <w:szCs w:val="24"/>
        </w:rPr>
        <w:t>, saņēmām informāciju, ka grozītās ciemu robežas ir jāapstiprina ar teritorijas plānojumu</w:t>
      </w:r>
      <w:r w:rsidR="00F157C8">
        <w:rPr>
          <w:rFonts w:ascii="Times New Roman" w:hAnsi="Times New Roman" w:cs="Times New Roman"/>
          <w:sz w:val="24"/>
          <w:szCs w:val="24"/>
        </w:rPr>
        <w:t xml:space="preserve">. </w:t>
      </w:r>
    </w:p>
    <w:p w14:paraId="75745F47" w14:textId="77777777" w:rsidR="00B05729" w:rsidRDefault="00B05729" w:rsidP="00E24759">
      <w:pPr>
        <w:jc w:val="both"/>
        <w:rPr>
          <w:rFonts w:ascii="Times New Roman" w:hAnsi="Times New Roman" w:cs="Times New Roman"/>
          <w:sz w:val="24"/>
          <w:szCs w:val="24"/>
        </w:rPr>
      </w:pPr>
    </w:p>
    <w:p w14:paraId="799F293E" w14:textId="77777777" w:rsidR="00B05729" w:rsidRDefault="00B05729" w:rsidP="00E24759">
      <w:pPr>
        <w:jc w:val="both"/>
        <w:rPr>
          <w:rFonts w:ascii="Times New Roman" w:hAnsi="Times New Roman" w:cs="Times New Roman"/>
          <w:sz w:val="24"/>
          <w:szCs w:val="24"/>
        </w:rPr>
      </w:pPr>
    </w:p>
    <w:p w14:paraId="5845DB35" w14:textId="77777777" w:rsidR="00B05729" w:rsidRDefault="00B05729" w:rsidP="00E24759">
      <w:pPr>
        <w:jc w:val="both"/>
        <w:rPr>
          <w:rFonts w:ascii="Times New Roman" w:hAnsi="Times New Roman" w:cs="Times New Roman"/>
          <w:sz w:val="24"/>
          <w:szCs w:val="24"/>
        </w:rPr>
      </w:pPr>
    </w:p>
    <w:p w14:paraId="4A897F69" w14:textId="77777777" w:rsidR="007040EB" w:rsidRDefault="007040EB" w:rsidP="00201AFC">
      <w:pPr>
        <w:pStyle w:val="Pamatteksts"/>
        <w:spacing w:before="120"/>
        <w:jc w:val="both"/>
        <w:rPr>
          <w:b/>
          <w:bCs/>
        </w:rPr>
      </w:pPr>
      <w:bookmarkStart w:id="0" w:name="_Hlk207806824"/>
      <w:bookmarkEnd w:id="0"/>
    </w:p>
    <w:sectPr w:rsidR="007040EB" w:rsidSect="00F557C5">
      <w:footerReference w:type="default" r:id="rId20"/>
      <w:pgSz w:w="11906" w:h="16838"/>
      <w:pgMar w:top="1440" w:right="1800" w:bottom="1135"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C5CBF" w14:textId="77777777" w:rsidR="007E335E" w:rsidRDefault="007E335E" w:rsidP="00507D3C">
      <w:pPr>
        <w:spacing w:after="0" w:line="240" w:lineRule="auto"/>
      </w:pPr>
      <w:r>
        <w:separator/>
      </w:r>
    </w:p>
  </w:endnote>
  <w:endnote w:type="continuationSeparator" w:id="0">
    <w:p w14:paraId="4AED10EA" w14:textId="77777777" w:rsidR="007E335E" w:rsidRDefault="007E335E" w:rsidP="00507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680258"/>
      <w:docPartObj>
        <w:docPartGallery w:val="Page Numbers (Bottom of Page)"/>
        <w:docPartUnique/>
      </w:docPartObj>
    </w:sdtPr>
    <w:sdtEndPr/>
    <w:sdtContent>
      <w:p w14:paraId="545A6D70" w14:textId="5424E28D" w:rsidR="008B36D1" w:rsidRDefault="008B36D1">
        <w:pPr>
          <w:pStyle w:val="Kjene"/>
          <w:jc w:val="center"/>
        </w:pPr>
        <w:r>
          <w:fldChar w:fldCharType="begin"/>
        </w:r>
        <w:r>
          <w:instrText>PAGE   \* MERGEFORMAT</w:instrText>
        </w:r>
        <w:r>
          <w:fldChar w:fldCharType="separate"/>
        </w:r>
        <w:r>
          <w:t>2</w:t>
        </w:r>
        <w:r>
          <w:fldChar w:fldCharType="end"/>
        </w:r>
      </w:p>
    </w:sdtContent>
  </w:sdt>
  <w:p w14:paraId="6D234B69" w14:textId="77777777" w:rsidR="008B36D1" w:rsidRDefault="008B36D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E9EA0" w14:textId="77777777" w:rsidR="007E335E" w:rsidRDefault="007E335E" w:rsidP="00507D3C">
      <w:pPr>
        <w:spacing w:after="0" w:line="240" w:lineRule="auto"/>
      </w:pPr>
      <w:r>
        <w:separator/>
      </w:r>
    </w:p>
  </w:footnote>
  <w:footnote w:type="continuationSeparator" w:id="0">
    <w:p w14:paraId="3B7F1B88" w14:textId="77777777" w:rsidR="007E335E" w:rsidRDefault="007E335E" w:rsidP="00507D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C7BCC"/>
    <w:multiLevelType w:val="hybridMultilevel"/>
    <w:tmpl w:val="C7246D5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C7447FC"/>
    <w:multiLevelType w:val="multilevel"/>
    <w:tmpl w:val="84426376"/>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2A717678"/>
    <w:multiLevelType w:val="multilevel"/>
    <w:tmpl w:val="145A47CC"/>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3" w15:restartNumberingAfterBreak="0">
    <w:nsid w:val="2F6607DC"/>
    <w:multiLevelType w:val="hybridMultilevel"/>
    <w:tmpl w:val="6386929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3BFF70C5"/>
    <w:multiLevelType w:val="multilevel"/>
    <w:tmpl w:val="4114FE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BB2061"/>
    <w:multiLevelType w:val="hybridMultilevel"/>
    <w:tmpl w:val="2C1A35DA"/>
    <w:lvl w:ilvl="0" w:tplc="D2D6FE3E">
      <w:numFmt w:val="bullet"/>
      <w:lvlText w:val=""/>
      <w:lvlJc w:val="left"/>
      <w:pPr>
        <w:ind w:left="1080" w:hanging="360"/>
      </w:pPr>
      <w:rPr>
        <w:rFonts w:ascii="Symbol" w:eastAsiaTheme="minorHAnsi" w:hAnsi="Symbol"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49D066D9"/>
    <w:multiLevelType w:val="multilevel"/>
    <w:tmpl w:val="BFA6BA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2E11B0"/>
    <w:multiLevelType w:val="multilevel"/>
    <w:tmpl w:val="92A07272"/>
    <w:lvl w:ilvl="0">
      <w:start w:val="1"/>
      <w:numFmt w:val="bullet"/>
      <w:lvlText w:val=""/>
      <w:lvlJc w:val="left"/>
      <w:pPr>
        <w:tabs>
          <w:tab w:val="num" w:pos="720"/>
        </w:tabs>
        <w:ind w:left="720" w:hanging="360"/>
      </w:pPr>
      <w:rPr>
        <w:rFonts w:ascii="Wingdings" w:hAnsi="Wingdings" w:hint="default"/>
        <w:b/>
        <w:i w:val="0"/>
        <w:color w:val="2F5496" w:themeColor="accent1" w:themeShade="BF"/>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A04AC4"/>
    <w:multiLevelType w:val="hybridMultilevel"/>
    <w:tmpl w:val="723A9F4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16cid:durableId="623196499">
    <w:abstractNumId w:val="5"/>
  </w:num>
  <w:num w:numId="2" w16cid:durableId="2074889510">
    <w:abstractNumId w:val="4"/>
  </w:num>
  <w:num w:numId="3" w16cid:durableId="1400248456">
    <w:abstractNumId w:val="6"/>
  </w:num>
  <w:num w:numId="4" w16cid:durableId="1068071735">
    <w:abstractNumId w:val="7"/>
  </w:num>
  <w:num w:numId="5" w16cid:durableId="759987339">
    <w:abstractNumId w:val="2"/>
  </w:num>
  <w:num w:numId="6" w16cid:durableId="45956282">
    <w:abstractNumId w:val="0"/>
  </w:num>
  <w:num w:numId="7" w16cid:durableId="83389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64543301">
    <w:abstractNumId w:val="1"/>
  </w:num>
  <w:num w:numId="9" w16cid:durableId="6649395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759"/>
    <w:rsid w:val="00006057"/>
    <w:rsid w:val="000067D6"/>
    <w:rsid w:val="00023FAD"/>
    <w:rsid w:val="000420AC"/>
    <w:rsid w:val="0004264A"/>
    <w:rsid w:val="000467DF"/>
    <w:rsid w:val="00047320"/>
    <w:rsid w:val="000671E5"/>
    <w:rsid w:val="00072EDA"/>
    <w:rsid w:val="0007349E"/>
    <w:rsid w:val="0008103F"/>
    <w:rsid w:val="000927EC"/>
    <w:rsid w:val="000C3CCA"/>
    <w:rsid w:val="000C7620"/>
    <w:rsid w:val="000D6CF0"/>
    <w:rsid w:val="000E4DE7"/>
    <w:rsid w:val="000F1D37"/>
    <w:rsid w:val="00101568"/>
    <w:rsid w:val="00102480"/>
    <w:rsid w:val="00103590"/>
    <w:rsid w:val="00111C02"/>
    <w:rsid w:val="001204D6"/>
    <w:rsid w:val="001231B6"/>
    <w:rsid w:val="00125B6D"/>
    <w:rsid w:val="00146090"/>
    <w:rsid w:val="0014755B"/>
    <w:rsid w:val="0015026C"/>
    <w:rsid w:val="00151C86"/>
    <w:rsid w:val="00152D27"/>
    <w:rsid w:val="0015659D"/>
    <w:rsid w:val="00157F16"/>
    <w:rsid w:val="001607DA"/>
    <w:rsid w:val="001657FA"/>
    <w:rsid w:val="0017636F"/>
    <w:rsid w:val="00185EF2"/>
    <w:rsid w:val="00191356"/>
    <w:rsid w:val="001B7899"/>
    <w:rsid w:val="001C2CD3"/>
    <w:rsid w:val="001C3BFA"/>
    <w:rsid w:val="001C41A6"/>
    <w:rsid w:val="001C6D47"/>
    <w:rsid w:val="001D4F3F"/>
    <w:rsid w:val="001D5420"/>
    <w:rsid w:val="001E0E5A"/>
    <w:rsid w:val="001E6E92"/>
    <w:rsid w:val="001F0BAC"/>
    <w:rsid w:val="00201AFC"/>
    <w:rsid w:val="00202157"/>
    <w:rsid w:val="002066B7"/>
    <w:rsid w:val="00215FDF"/>
    <w:rsid w:val="00231551"/>
    <w:rsid w:val="00233990"/>
    <w:rsid w:val="00284FD0"/>
    <w:rsid w:val="0028664A"/>
    <w:rsid w:val="00287EBF"/>
    <w:rsid w:val="002A170C"/>
    <w:rsid w:val="002A54D5"/>
    <w:rsid w:val="002B6716"/>
    <w:rsid w:val="002B7643"/>
    <w:rsid w:val="002C4082"/>
    <w:rsid w:val="002D1714"/>
    <w:rsid w:val="002F21FA"/>
    <w:rsid w:val="002F5836"/>
    <w:rsid w:val="003068E3"/>
    <w:rsid w:val="00324C9E"/>
    <w:rsid w:val="00342701"/>
    <w:rsid w:val="00345FC5"/>
    <w:rsid w:val="00351223"/>
    <w:rsid w:val="00361BF7"/>
    <w:rsid w:val="003646C2"/>
    <w:rsid w:val="00376347"/>
    <w:rsid w:val="00376A6B"/>
    <w:rsid w:val="00390378"/>
    <w:rsid w:val="003921B6"/>
    <w:rsid w:val="00396F99"/>
    <w:rsid w:val="003A1D65"/>
    <w:rsid w:val="003A7396"/>
    <w:rsid w:val="003B4080"/>
    <w:rsid w:val="003B6ED9"/>
    <w:rsid w:val="003C1F58"/>
    <w:rsid w:val="003C3D6A"/>
    <w:rsid w:val="003C420B"/>
    <w:rsid w:val="003C78D8"/>
    <w:rsid w:val="003D393C"/>
    <w:rsid w:val="003D6244"/>
    <w:rsid w:val="003E59B7"/>
    <w:rsid w:val="003F33E2"/>
    <w:rsid w:val="003F763E"/>
    <w:rsid w:val="004038C6"/>
    <w:rsid w:val="00414A44"/>
    <w:rsid w:val="00414B0D"/>
    <w:rsid w:val="00443D93"/>
    <w:rsid w:val="00444426"/>
    <w:rsid w:val="00447AEB"/>
    <w:rsid w:val="004540D1"/>
    <w:rsid w:val="004711BF"/>
    <w:rsid w:val="00480453"/>
    <w:rsid w:val="00491C4E"/>
    <w:rsid w:val="00492F5C"/>
    <w:rsid w:val="0049634B"/>
    <w:rsid w:val="004A49C5"/>
    <w:rsid w:val="004A579D"/>
    <w:rsid w:val="004C2A4E"/>
    <w:rsid w:val="005075EB"/>
    <w:rsid w:val="00507D3C"/>
    <w:rsid w:val="00510919"/>
    <w:rsid w:val="00530FA1"/>
    <w:rsid w:val="005338E1"/>
    <w:rsid w:val="00533F13"/>
    <w:rsid w:val="00537A70"/>
    <w:rsid w:val="0054129A"/>
    <w:rsid w:val="005436C9"/>
    <w:rsid w:val="0055525D"/>
    <w:rsid w:val="00557A3B"/>
    <w:rsid w:val="00591B0D"/>
    <w:rsid w:val="00597469"/>
    <w:rsid w:val="00597895"/>
    <w:rsid w:val="00597BF8"/>
    <w:rsid w:val="005B3320"/>
    <w:rsid w:val="005C3FE2"/>
    <w:rsid w:val="005D357D"/>
    <w:rsid w:val="005F3BD1"/>
    <w:rsid w:val="005F469F"/>
    <w:rsid w:val="006156B5"/>
    <w:rsid w:val="00627D73"/>
    <w:rsid w:val="00644F31"/>
    <w:rsid w:val="00661DF3"/>
    <w:rsid w:val="00662013"/>
    <w:rsid w:val="006625F8"/>
    <w:rsid w:val="00675CF7"/>
    <w:rsid w:val="006769FE"/>
    <w:rsid w:val="006824A0"/>
    <w:rsid w:val="00683975"/>
    <w:rsid w:val="006860C4"/>
    <w:rsid w:val="0069696B"/>
    <w:rsid w:val="00697702"/>
    <w:rsid w:val="006A321F"/>
    <w:rsid w:val="006A6472"/>
    <w:rsid w:val="006B5276"/>
    <w:rsid w:val="006C63B3"/>
    <w:rsid w:val="006E795E"/>
    <w:rsid w:val="006F3E2D"/>
    <w:rsid w:val="007040EB"/>
    <w:rsid w:val="007204B9"/>
    <w:rsid w:val="00721D7A"/>
    <w:rsid w:val="00722245"/>
    <w:rsid w:val="0072714A"/>
    <w:rsid w:val="00735F1A"/>
    <w:rsid w:val="00736D76"/>
    <w:rsid w:val="00740CD8"/>
    <w:rsid w:val="007423BE"/>
    <w:rsid w:val="007441BD"/>
    <w:rsid w:val="007504AB"/>
    <w:rsid w:val="00765CF5"/>
    <w:rsid w:val="00785281"/>
    <w:rsid w:val="0078651A"/>
    <w:rsid w:val="007A30EC"/>
    <w:rsid w:val="007B00EC"/>
    <w:rsid w:val="007B3810"/>
    <w:rsid w:val="007B5121"/>
    <w:rsid w:val="007B5E17"/>
    <w:rsid w:val="007C0BC8"/>
    <w:rsid w:val="007E27CB"/>
    <w:rsid w:val="007E335E"/>
    <w:rsid w:val="007E628B"/>
    <w:rsid w:val="007E66C8"/>
    <w:rsid w:val="00800A7B"/>
    <w:rsid w:val="00806ED3"/>
    <w:rsid w:val="008132A5"/>
    <w:rsid w:val="00825F7B"/>
    <w:rsid w:val="008477E4"/>
    <w:rsid w:val="008506C5"/>
    <w:rsid w:val="00861975"/>
    <w:rsid w:val="00864274"/>
    <w:rsid w:val="00865FF9"/>
    <w:rsid w:val="0087461C"/>
    <w:rsid w:val="00885531"/>
    <w:rsid w:val="00885F0E"/>
    <w:rsid w:val="008A1532"/>
    <w:rsid w:val="008B1768"/>
    <w:rsid w:val="008B36D1"/>
    <w:rsid w:val="008C1A84"/>
    <w:rsid w:val="008C3B13"/>
    <w:rsid w:val="008C6C86"/>
    <w:rsid w:val="008E028A"/>
    <w:rsid w:val="008E22AA"/>
    <w:rsid w:val="008E4E82"/>
    <w:rsid w:val="008F5D40"/>
    <w:rsid w:val="00927910"/>
    <w:rsid w:val="009745B0"/>
    <w:rsid w:val="0099084A"/>
    <w:rsid w:val="00991156"/>
    <w:rsid w:val="0099147C"/>
    <w:rsid w:val="009A15B2"/>
    <w:rsid w:val="009A2E17"/>
    <w:rsid w:val="009C680D"/>
    <w:rsid w:val="009E56F0"/>
    <w:rsid w:val="00A14034"/>
    <w:rsid w:val="00A236D6"/>
    <w:rsid w:val="00A23AAE"/>
    <w:rsid w:val="00A3130B"/>
    <w:rsid w:val="00A3163C"/>
    <w:rsid w:val="00A429AE"/>
    <w:rsid w:val="00A44656"/>
    <w:rsid w:val="00A449BD"/>
    <w:rsid w:val="00A77A27"/>
    <w:rsid w:val="00A86CC3"/>
    <w:rsid w:val="00A8775D"/>
    <w:rsid w:val="00AB55D8"/>
    <w:rsid w:val="00AC1A60"/>
    <w:rsid w:val="00AC365D"/>
    <w:rsid w:val="00AD1149"/>
    <w:rsid w:val="00AD6CCD"/>
    <w:rsid w:val="00AE1FB5"/>
    <w:rsid w:val="00AE5E07"/>
    <w:rsid w:val="00AF0864"/>
    <w:rsid w:val="00AF27B0"/>
    <w:rsid w:val="00AF3764"/>
    <w:rsid w:val="00B02D10"/>
    <w:rsid w:val="00B05729"/>
    <w:rsid w:val="00B06B86"/>
    <w:rsid w:val="00B2061F"/>
    <w:rsid w:val="00B22E4F"/>
    <w:rsid w:val="00B234CF"/>
    <w:rsid w:val="00B33B0C"/>
    <w:rsid w:val="00B37D5F"/>
    <w:rsid w:val="00B43646"/>
    <w:rsid w:val="00B45014"/>
    <w:rsid w:val="00B515C3"/>
    <w:rsid w:val="00B620D3"/>
    <w:rsid w:val="00B80B97"/>
    <w:rsid w:val="00B8388F"/>
    <w:rsid w:val="00B84CEF"/>
    <w:rsid w:val="00B968EA"/>
    <w:rsid w:val="00BE607C"/>
    <w:rsid w:val="00C00F00"/>
    <w:rsid w:val="00C110BF"/>
    <w:rsid w:val="00C15110"/>
    <w:rsid w:val="00C214C4"/>
    <w:rsid w:val="00C3247A"/>
    <w:rsid w:val="00C55A71"/>
    <w:rsid w:val="00C55A98"/>
    <w:rsid w:val="00C61923"/>
    <w:rsid w:val="00C6734A"/>
    <w:rsid w:val="00CA100C"/>
    <w:rsid w:val="00CA593D"/>
    <w:rsid w:val="00CB7A14"/>
    <w:rsid w:val="00CD1BCE"/>
    <w:rsid w:val="00CE28E2"/>
    <w:rsid w:val="00CE5292"/>
    <w:rsid w:val="00CF5C68"/>
    <w:rsid w:val="00D057E2"/>
    <w:rsid w:val="00D11435"/>
    <w:rsid w:val="00D2676C"/>
    <w:rsid w:val="00D352EB"/>
    <w:rsid w:val="00D42170"/>
    <w:rsid w:val="00D434A9"/>
    <w:rsid w:val="00D475F5"/>
    <w:rsid w:val="00D8061F"/>
    <w:rsid w:val="00D87108"/>
    <w:rsid w:val="00D93C2A"/>
    <w:rsid w:val="00DA33BE"/>
    <w:rsid w:val="00DA590D"/>
    <w:rsid w:val="00DB0CB7"/>
    <w:rsid w:val="00DB337A"/>
    <w:rsid w:val="00DD466A"/>
    <w:rsid w:val="00DE62D1"/>
    <w:rsid w:val="00DE6FF1"/>
    <w:rsid w:val="00DF499D"/>
    <w:rsid w:val="00E051E6"/>
    <w:rsid w:val="00E0582D"/>
    <w:rsid w:val="00E10067"/>
    <w:rsid w:val="00E24759"/>
    <w:rsid w:val="00E52D75"/>
    <w:rsid w:val="00E5690A"/>
    <w:rsid w:val="00E60493"/>
    <w:rsid w:val="00E63A18"/>
    <w:rsid w:val="00E76F89"/>
    <w:rsid w:val="00E9468E"/>
    <w:rsid w:val="00EB003B"/>
    <w:rsid w:val="00EB19EE"/>
    <w:rsid w:val="00EB25B2"/>
    <w:rsid w:val="00EB32AF"/>
    <w:rsid w:val="00EC52BB"/>
    <w:rsid w:val="00EE1336"/>
    <w:rsid w:val="00EF7DD2"/>
    <w:rsid w:val="00F075A1"/>
    <w:rsid w:val="00F157C8"/>
    <w:rsid w:val="00F2344F"/>
    <w:rsid w:val="00F268FC"/>
    <w:rsid w:val="00F306A5"/>
    <w:rsid w:val="00F327FC"/>
    <w:rsid w:val="00F33977"/>
    <w:rsid w:val="00F408D1"/>
    <w:rsid w:val="00F557C5"/>
    <w:rsid w:val="00F56BED"/>
    <w:rsid w:val="00F57803"/>
    <w:rsid w:val="00F62AF0"/>
    <w:rsid w:val="00F70542"/>
    <w:rsid w:val="00F9318D"/>
    <w:rsid w:val="00F94D03"/>
    <w:rsid w:val="00FB45B9"/>
    <w:rsid w:val="00FC69FE"/>
    <w:rsid w:val="00FC71CF"/>
    <w:rsid w:val="00FD04AE"/>
    <w:rsid w:val="00FE1993"/>
    <w:rsid w:val="00FF6D9B"/>
    <w:rsid w:val="00FF7CF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C57E8"/>
  <w15:chartTrackingRefBased/>
  <w15:docId w15:val="{D9ACA692-BB2E-4E63-B42D-3618CAD48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25F7B"/>
  </w:style>
  <w:style w:type="paragraph" w:styleId="Virsraksts1">
    <w:name w:val="heading 1"/>
    <w:basedOn w:val="Parasts"/>
    <w:next w:val="Parasts"/>
    <w:link w:val="Virsraksts1Rakstz"/>
    <w:uiPriority w:val="9"/>
    <w:qFormat/>
    <w:rsid w:val="00E247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E247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E24759"/>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E24759"/>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E24759"/>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E24759"/>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E24759"/>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E24759"/>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E24759"/>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24759"/>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E24759"/>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E24759"/>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E24759"/>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E24759"/>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E24759"/>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E24759"/>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E24759"/>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E24759"/>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E247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E24759"/>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E24759"/>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E24759"/>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E24759"/>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E24759"/>
    <w:rPr>
      <w:i/>
      <w:iCs/>
      <w:color w:val="404040" w:themeColor="text1" w:themeTint="BF"/>
    </w:rPr>
  </w:style>
  <w:style w:type="paragraph" w:styleId="Sarakstarindkopa">
    <w:name w:val="List Paragraph"/>
    <w:basedOn w:val="Parasts"/>
    <w:uiPriority w:val="34"/>
    <w:qFormat/>
    <w:rsid w:val="00E24759"/>
    <w:pPr>
      <w:ind w:left="720"/>
      <w:contextualSpacing/>
    </w:pPr>
  </w:style>
  <w:style w:type="character" w:styleId="Intensvsizclums">
    <w:name w:val="Intense Emphasis"/>
    <w:basedOn w:val="Noklusjumarindkopasfonts"/>
    <w:uiPriority w:val="21"/>
    <w:qFormat/>
    <w:rsid w:val="00E24759"/>
    <w:rPr>
      <w:i/>
      <w:iCs/>
      <w:color w:val="2F5496" w:themeColor="accent1" w:themeShade="BF"/>
    </w:rPr>
  </w:style>
  <w:style w:type="paragraph" w:styleId="Intensvscitts">
    <w:name w:val="Intense Quote"/>
    <w:basedOn w:val="Parasts"/>
    <w:next w:val="Parasts"/>
    <w:link w:val="IntensvscittsRakstz"/>
    <w:uiPriority w:val="30"/>
    <w:qFormat/>
    <w:rsid w:val="00E247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E24759"/>
    <w:rPr>
      <w:i/>
      <w:iCs/>
      <w:color w:val="2F5496" w:themeColor="accent1" w:themeShade="BF"/>
    </w:rPr>
  </w:style>
  <w:style w:type="character" w:styleId="Intensvaatsauce">
    <w:name w:val="Intense Reference"/>
    <w:basedOn w:val="Noklusjumarindkopasfonts"/>
    <w:uiPriority w:val="32"/>
    <w:qFormat/>
    <w:rsid w:val="00E24759"/>
    <w:rPr>
      <w:b/>
      <w:bCs/>
      <w:smallCaps/>
      <w:color w:val="2F5496" w:themeColor="accent1" w:themeShade="BF"/>
      <w:spacing w:val="5"/>
    </w:rPr>
  </w:style>
  <w:style w:type="paragraph" w:styleId="Pamatteksts">
    <w:name w:val="Body Text"/>
    <w:basedOn w:val="Parasts"/>
    <w:link w:val="PamattekstsRakstz"/>
    <w:uiPriority w:val="1"/>
    <w:qFormat/>
    <w:rsid w:val="00B33B0C"/>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PamattekstsRakstz">
    <w:name w:val="Pamatteksts Rakstz."/>
    <w:basedOn w:val="Noklusjumarindkopasfonts"/>
    <w:link w:val="Pamatteksts"/>
    <w:uiPriority w:val="1"/>
    <w:rsid w:val="00B33B0C"/>
    <w:rPr>
      <w:rFonts w:ascii="Times New Roman" w:eastAsia="Times New Roman" w:hAnsi="Times New Roman" w:cs="Times New Roman"/>
      <w:kern w:val="0"/>
      <w:sz w:val="24"/>
      <w:szCs w:val="24"/>
      <w14:ligatures w14:val="none"/>
    </w:rPr>
  </w:style>
  <w:style w:type="character" w:styleId="Hipersaite">
    <w:name w:val="Hyperlink"/>
    <w:basedOn w:val="Noklusjumarindkopasfonts"/>
    <w:uiPriority w:val="99"/>
    <w:unhideWhenUsed/>
    <w:rsid w:val="003068E3"/>
    <w:rPr>
      <w:color w:val="0563C1" w:themeColor="hyperlink"/>
      <w:u w:val="single"/>
    </w:rPr>
  </w:style>
  <w:style w:type="character" w:styleId="Neatrisintapieminana">
    <w:name w:val="Unresolved Mention"/>
    <w:basedOn w:val="Noklusjumarindkopasfonts"/>
    <w:uiPriority w:val="99"/>
    <w:semiHidden/>
    <w:unhideWhenUsed/>
    <w:rsid w:val="003068E3"/>
    <w:rPr>
      <w:color w:val="605E5C"/>
      <w:shd w:val="clear" w:color="auto" w:fill="E1DFDD"/>
    </w:rPr>
  </w:style>
  <w:style w:type="character" w:styleId="Izmantotahipersaite">
    <w:name w:val="FollowedHyperlink"/>
    <w:basedOn w:val="Noklusjumarindkopasfonts"/>
    <w:uiPriority w:val="99"/>
    <w:semiHidden/>
    <w:unhideWhenUsed/>
    <w:rsid w:val="00864274"/>
    <w:rPr>
      <w:color w:val="954F72" w:themeColor="followedHyperlink"/>
      <w:u w:val="single"/>
    </w:rPr>
  </w:style>
  <w:style w:type="character" w:styleId="Komentraatsauce">
    <w:name w:val="annotation reference"/>
    <w:basedOn w:val="Noklusjumarindkopasfonts"/>
    <w:uiPriority w:val="99"/>
    <w:semiHidden/>
    <w:unhideWhenUsed/>
    <w:rsid w:val="00DA33BE"/>
    <w:rPr>
      <w:sz w:val="16"/>
      <w:szCs w:val="16"/>
    </w:rPr>
  </w:style>
  <w:style w:type="paragraph" w:styleId="Komentrateksts">
    <w:name w:val="annotation text"/>
    <w:basedOn w:val="Parasts"/>
    <w:link w:val="KomentratekstsRakstz"/>
    <w:uiPriority w:val="99"/>
    <w:unhideWhenUsed/>
    <w:rsid w:val="00DA33BE"/>
    <w:pPr>
      <w:spacing w:line="240" w:lineRule="auto"/>
    </w:pPr>
    <w:rPr>
      <w:sz w:val="20"/>
      <w:szCs w:val="20"/>
    </w:rPr>
  </w:style>
  <w:style w:type="character" w:customStyle="1" w:styleId="KomentratekstsRakstz">
    <w:name w:val="Komentāra teksts Rakstz."/>
    <w:basedOn w:val="Noklusjumarindkopasfonts"/>
    <w:link w:val="Komentrateksts"/>
    <w:uiPriority w:val="99"/>
    <w:rsid w:val="00DA33BE"/>
    <w:rPr>
      <w:sz w:val="20"/>
      <w:szCs w:val="20"/>
    </w:rPr>
  </w:style>
  <w:style w:type="paragraph" w:styleId="Komentratma">
    <w:name w:val="annotation subject"/>
    <w:basedOn w:val="Komentrateksts"/>
    <w:next w:val="Komentrateksts"/>
    <w:link w:val="KomentratmaRakstz"/>
    <w:uiPriority w:val="99"/>
    <w:semiHidden/>
    <w:unhideWhenUsed/>
    <w:rsid w:val="00DA33BE"/>
    <w:rPr>
      <w:b/>
      <w:bCs/>
    </w:rPr>
  </w:style>
  <w:style w:type="character" w:customStyle="1" w:styleId="KomentratmaRakstz">
    <w:name w:val="Komentāra tēma Rakstz."/>
    <w:basedOn w:val="KomentratekstsRakstz"/>
    <w:link w:val="Komentratma"/>
    <w:uiPriority w:val="99"/>
    <w:semiHidden/>
    <w:rsid w:val="00DA33BE"/>
    <w:rPr>
      <w:b/>
      <w:bCs/>
      <w:sz w:val="20"/>
      <w:szCs w:val="20"/>
    </w:rPr>
  </w:style>
  <w:style w:type="paragraph" w:styleId="Prskatjums">
    <w:name w:val="Revision"/>
    <w:hidden/>
    <w:uiPriority w:val="99"/>
    <w:semiHidden/>
    <w:rsid w:val="005D357D"/>
    <w:pPr>
      <w:spacing w:after="0" w:line="240" w:lineRule="auto"/>
    </w:pPr>
  </w:style>
  <w:style w:type="paragraph" w:styleId="Vresteksts">
    <w:name w:val="footnote text"/>
    <w:basedOn w:val="Parasts"/>
    <w:link w:val="VrestekstsRakstz"/>
    <w:uiPriority w:val="99"/>
    <w:semiHidden/>
    <w:unhideWhenUsed/>
    <w:rsid w:val="00507D3C"/>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507D3C"/>
    <w:rPr>
      <w:sz w:val="20"/>
      <w:szCs w:val="20"/>
    </w:rPr>
  </w:style>
  <w:style w:type="character" w:styleId="Vresatsauce">
    <w:name w:val="footnote reference"/>
    <w:basedOn w:val="Noklusjumarindkopasfonts"/>
    <w:uiPriority w:val="99"/>
    <w:semiHidden/>
    <w:unhideWhenUsed/>
    <w:rsid w:val="00507D3C"/>
    <w:rPr>
      <w:vertAlign w:val="superscript"/>
    </w:rPr>
  </w:style>
  <w:style w:type="table" w:styleId="Reatabula">
    <w:name w:val="Table Grid"/>
    <w:basedOn w:val="Parastatabula"/>
    <w:uiPriority w:val="39"/>
    <w:rsid w:val="002066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8B36D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36D1"/>
  </w:style>
  <w:style w:type="paragraph" w:styleId="Kjene">
    <w:name w:val="footer"/>
    <w:basedOn w:val="Parasts"/>
    <w:link w:val="KjeneRakstz"/>
    <w:uiPriority w:val="99"/>
    <w:unhideWhenUsed/>
    <w:rsid w:val="008B36D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36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15654-administrativo-teritoriju-un-apdzivoto-vietu-likums" TargetMode="External"/><Relationship Id="rId13" Type="http://schemas.openxmlformats.org/officeDocument/2006/relationships/hyperlink" Target="https://likumi.lv/ta/id/324078" TargetMode="External"/><Relationship Id="rId18" Type="http://schemas.openxmlformats.org/officeDocument/2006/relationships/hyperlink" Target="https://likumi.lv/ta/id/324078"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ikumi.lv/ta/id/324078" TargetMode="External"/><Relationship Id="rId17" Type="http://schemas.openxmlformats.org/officeDocument/2006/relationships/hyperlink" Target="https://likumi.lv/ta/id/324078" TargetMode="External"/><Relationship Id="rId2" Type="http://schemas.openxmlformats.org/officeDocument/2006/relationships/numbering" Target="numbering.xml"/><Relationship Id="rId16" Type="http://schemas.openxmlformats.org/officeDocument/2006/relationships/hyperlink" Target="https://likumi.lv/ta/id/324078"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324078" TargetMode="External"/><Relationship Id="rId5" Type="http://schemas.openxmlformats.org/officeDocument/2006/relationships/webSettings" Target="webSettings.xml"/><Relationship Id="rId15" Type="http://schemas.openxmlformats.org/officeDocument/2006/relationships/hyperlink" Target="https://likumi.lv/ta/id/324078" TargetMode="External"/><Relationship Id="rId10" Type="http://schemas.openxmlformats.org/officeDocument/2006/relationships/hyperlink" Target="https://likumi.lv/ta/id/324078" TargetMode="External"/><Relationship Id="rId19" Type="http://schemas.openxmlformats.org/officeDocument/2006/relationships/hyperlink" Target="https://likumi.lv/ta/id/324078" TargetMode="External"/><Relationship Id="rId4" Type="http://schemas.openxmlformats.org/officeDocument/2006/relationships/settings" Target="settings.xml"/><Relationship Id="rId9" Type="http://schemas.openxmlformats.org/officeDocument/2006/relationships/hyperlink" Target="https://likumi.lv/ta/id/324078" TargetMode="External"/><Relationship Id="rId14" Type="http://schemas.openxmlformats.org/officeDocument/2006/relationships/hyperlink" Target="https://likumi.lv/ta/id/324078"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DAE0C-E30D-48ED-AEAB-A34F65BB4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2</Pages>
  <Words>5600</Words>
  <Characters>3192</Characters>
  <Application>Microsoft Office Word</Application>
  <DocSecurity>0</DocSecurity>
  <Lines>26</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Murziņa</dc:creator>
  <cp:keywords/>
  <dc:description/>
  <cp:lastModifiedBy>Inga Švarce</cp:lastModifiedBy>
  <cp:revision>14</cp:revision>
  <dcterms:created xsi:type="dcterms:W3CDTF">2026-01-11T18:12:00Z</dcterms:created>
  <dcterms:modified xsi:type="dcterms:W3CDTF">2026-01-16T08:20:00Z</dcterms:modified>
</cp:coreProperties>
</file>