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95C5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C0A978E" w:rsidR="00564CA6" w:rsidRPr="00564CA6" w:rsidRDefault="00F95C5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30457B">
        <w:rPr>
          <w:rFonts w:ascii="Times New Roman" w:hAnsi="Times New Roman" w:cs="Times New Roman"/>
          <w:noProof/>
          <w:color w:val="FF0000"/>
        </w:rPr>
        <w:t>16</w:t>
      </w:r>
      <w:r w:rsidRPr="00564CA6">
        <w:rPr>
          <w:rFonts w:ascii="Times New Roman" w:hAnsi="Times New Roman" w:cs="Times New Roman"/>
          <w:noProof/>
          <w:color w:val="FF0000"/>
        </w:rPr>
        <w:t>.</w:t>
      </w:r>
      <w:r w:rsidR="0030457B">
        <w:rPr>
          <w:rFonts w:ascii="Times New Roman" w:hAnsi="Times New Roman" w:cs="Times New Roman"/>
          <w:noProof/>
          <w:color w:val="FF0000"/>
        </w:rPr>
        <w:t>01</w:t>
      </w:r>
      <w:r w:rsidRPr="00564CA6">
        <w:rPr>
          <w:rFonts w:ascii="Times New Roman" w:hAnsi="Times New Roman" w:cs="Times New Roman"/>
          <w:noProof/>
          <w:color w:val="FF0000"/>
        </w:rPr>
        <w:t>.</w:t>
      </w:r>
      <w:r w:rsidR="0030457B">
        <w:rPr>
          <w:rFonts w:ascii="Times New Roman" w:hAnsi="Times New Roman" w:cs="Times New Roman"/>
          <w:noProof/>
          <w:color w:val="FF0000"/>
        </w:rPr>
        <w:t>2026</w:t>
      </w:r>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4C6472BD" w:rsidR="00564CA6" w:rsidRPr="00564CA6" w:rsidRDefault="00F95C59"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30457B">
        <w:rPr>
          <w:rFonts w:ascii="Times New Roman" w:hAnsi="Times New Roman" w:cs="Times New Roman"/>
          <w:noProof/>
          <w:color w:val="FF0000"/>
        </w:rPr>
        <w:t>Finanšu komitejā:</w:t>
      </w:r>
      <w:r w:rsidRPr="00564CA6">
        <w:rPr>
          <w:rFonts w:ascii="Times New Roman" w:hAnsi="Times New Roman" w:cs="Times New Roman"/>
          <w:noProof/>
          <w:color w:val="FF0000"/>
        </w:rPr>
        <w:t xml:space="preserve"> </w:t>
      </w:r>
      <w:r w:rsidR="0030457B">
        <w:rPr>
          <w:rFonts w:ascii="Times New Roman" w:hAnsi="Times New Roman" w:cs="Times New Roman"/>
          <w:noProof/>
          <w:color w:val="FF0000"/>
        </w:rPr>
        <w:t>21</w:t>
      </w:r>
      <w:r w:rsidRPr="00564CA6">
        <w:rPr>
          <w:rFonts w:ascii="Times New Roman" w:hAnsi="Times New Roman" w:cs="Times New Roman"/>
          <w:noProof/>
          <w:color w:val="FF0000"/>
        </w:rPr>
        <w:t>.0</w:t>
      </w:r>
      <w:r w:rsidR="0030457B">
        <w:rPr>
          <w:rFonts w:ascii="Times New Roman" w:hAnsi="Times New Roman" w:cs="Times New Roman"/>
          <w:noProof/>
          <w:color w:val="FF0000"/>
        </w:rPr>
        <w:t>1</w:t>
      </w:r>
      <w:r w:rsidRPr="00564CA6">
        <w:rPr>
          <w:rFonts w:ascii="Times New Roman" w:hAnsi="Times New Roman" w:cs="Times New Roman"/>
          <w:noProof/>
          <w:color w:val="FF0000"/>
        </w:rPr>
        <w:t>.</w:t>
      </w:r>
      <w:r w:rsidR="0030457B">
        <w:rPr>
          <w:rFonts w:ascii="Times New Roman" w:hAnsi="Times New Roman" w:cs="Times New Roman"/>
          <w:noProof/>
          <w:color w:val="FF0000"/>
        </w:rPr>
        <w:t>2026</w:t>
      </w:r>
      <w:r w:rsidRPr="00564CA6">
        <w:rPr>
          <w:rFonts w:ascii="Times New Roman" w:hAnsi="Times New Roman" w:cs="Times New Roman"/>
          <w:noProof/>
          <w:color w:val="FF0000"/>
        </w:rPr>
        <w:t>.</w:t>
      </w:r>
    </w:p>
    <w:p w14:paraId="13FC18CF" w14:textId="15180056" w:rsidR="00564CA6" w:rsidRPr="00564CA6" w:rsidRDefault="00F95C59"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30457B">
        <w:rPr>
          <w:rFonts w:ascii="Times New Roman" w:hAnsi="Times New Roman" w:cs="Times New Roman"/>
          <w:noProof/>
        </w:rPr>
        <w:t>29</w:t>
      </w:r>
      <w:r w:rsidRPr="00564CA6">
        <w:rPr>
          <w:rFonts w:ascii="Times New Roman" w:hAnsi="Times New Roman" w:cs="Times New Roman"/>
          <w:noProof/>
        </w:rPr>
        <w:t>.0</w:t>
      </w:r>
      <w:r w:rsidR="0030457B">
        <w:rPr>
          <w:rFonts w:ascii="Times New Roman" w:hAnsi="Times New Roman" w:cs="Times New Roman"/>
          <w:noProof/>
        </w:rPr>
        <w:t>1</w:t>
      </w:r>
      <w:r w:rsidRPr="00564CA6">
        <w:rPr>
          <w:rFonts w:ascii="Times New Roman" w:hAnsi="Times New Roman" w:cs="Times New Roman"/>
          <w:noProof/>
        </w:rPr>
        <w:t>.</w:t>
      </w:r>
      <w:r w:rsidR="0030457B">
        <w:rPr>
          <w:rFonts w:ascii="Times New Roman" w:hAnsi="Times New Roman" w:cs="Times New Roman"/>
          <w:noProof/>
        </w:rPr>
        <w:t>2026</w:t>
      </w:r>
      <w:r w:rsidRPr="00564CA6">
        <w:rPr>
          <w:rFonts w:ascii="Times New Roman" w:hAnsi="Times New Roman" w:cs="Times New Roman"/>
          <w:noProof/>
        </w:rPr>
        <w:t>.</w:t>
      </w:r>
    </w:p>
    <w:p w14:paraId="495071B9" w14:textId="6432DB43" w:rsidR="00564CA6" w:rsidRPr="00564CA6" w:rsidRDefault="00F95C59"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30457B">
        <w:rPr>
          <w:rFonts w:ascii="Times New Roman" w:hAnsi="Times New Roman" w:cs="Times New Roman"/>
          <w:noProof/>
          <w:color w:val="FF0000"/>
        </w:rPr>
        <w:t>Sarmīte Mūze</w:t>
      </w:r>
    </w:p>
    <w:p w14:paraId="2E27ACB6" w14:textId="699DAD51" w:rsidR="00564CA6" w:rsidRPr="00564CA6" w:rsidRDefault="00F95C59"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30457B">
        <w:rPr>
          <w:rFonts w:ascii="Times New Roman" w:hAnsi="Times New Roman" w:cs="Times New Roman"/>
          <w:noProof/>
          <w:color w:val="FF0000"/>
        </w:rPr>
        <w:t>Sarmīte Mūze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95C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95C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95C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4E9167A" w:rsidR="00564CA6" w:rsidRPr="00F32DF1" w:rsidRDefault="00F95C59" w:rsidP="00564CA6">
      <w:pPr>
        <w:rPr>
          <w:rFonts w:ascii="Times New Roman" w:hAnsi="Times New Roman" w:cs="Times New Roman"/>
        </w:rPr>
      </w:pPr>
      <w:r w:rsidRPr="00F32DF1">
        <w:rPr>
          <w:rFonts w:ascii="Times New Roman" w:hAnsi="Times New Roman" w:cs="Times New Roman"/>
        </w:rPr>
        <w:t>202</w:t>
      </w:r>
      <w:r w:rsidR="0030457B" w:rsidRPr="00F32DF1">
        <w:rPr>
          <w:rFonts w:ascii="Times New Roman" w:hAnsi="Times New Roman" w:cs="Times New Roman"/>
        </w:rPr>
        <w:t>6</w:t>
      </w:r>
      <w:r w:rsidRPr="00F32DF1">
        <w:rPr>
          <w:rFonts w:ascii="Times New Roman" w:hAnsi="Times New Roman" w:cs="Times New Roman"/>
        </w:rPr>
        <w:t xml:space="preserve">. gada </w:t>
      </w:r>
      <w:r w:rsidR="0030457B" w:rsidRPr="00F32DF1">
        <w:rPr>
          <w:rFonts w:ascii="Times New Roman" w:hAnsi="Times New Roman" w:cs="Times New Roman"/>
        </w:rPr>
        <w:t>29</w:t>
      </w:r>
      <w:r w:rsidRPr="00F32DF1">
        <w:rPr>
          <w:rFonts w:ascii="Times New Roman" w:hAnsi="Times New Roman" w:cs="Times New Roman"/>
        </w:rPr>
        <w:t xml:space="preserve">. </w:t>
      </w:r>
      <w:r w:rsidR="0030457B" w:rsidRPr="00F32DF1">
        <w:rPr>
          <w:rFonts w:ascii="Times New Roman" w:hAnsi="Times New Roman" w:cs="Times New Roman"/>
        </w:rPr>
        <w:t>janvārī</w:t>
      </w:r>
      <w:r w:rsidRPr="00F32DF1">
        <w:rPr>
          <w:rFonts w:ascii="Times New Roman" w:hAnsi="Times New Roman" w:cs="Times New Roman"/>
        </w:rPr>
        <w:t xml:space="preserve"> </w:t>
      </w:r>
      <w:r w:rsidRPr="00F32DF1">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b/>
        </w:rPr>
        <w:t>Nr.</w:t>
      </w:r>
      <w:r w:rsidRPr="00F32DF1">
        <w:rPr>
          <w:rFonts w:ascii="Times New Roman" w:hAnsi="Times New Roman" w:cs="Times New Roman"/>
          <w:noProof/>
        </w:rPr>
        <w:fldChar w:fldCharType="begin"/>
      </w:r>
      <w:r w:rsidRPr="00F32DF1">
        <w:rPr>
          <w:rFonts w:ascii="Times New Roman" w:hAnsi="Times New Roman" w:cs="Times New Roman"/>
          <w:noProof/>
        </w:rPr>
        <w:instrText>MERGEFIELD DOKREGNUMURS</w:instrText>
      </w:r>
      <w:r w:rsidRPr="00F32DF1">
        <w:rPr>
          <w:rFonts w:ascii="Times New Roman" w:hAnsi="Times New Roman" w:cs="Times New Roman"/>
          <w:noProof/>
        </w:rPr>
        <w:fldChar w:fldCharType="separate"/>
      </w:r>
      <w:r w:rsidRPr="00F32DF1">
        <w:rPr>
          <w:rFonts w:ascii="Times New Roman" w:hAnsi="Times New Roman" w:cs="Times New Roman"/>
          <w:noProof/>
        </w:rPr>
        <w:t>«DOKREGNUMURS»</w:t>
      </w:r>
      <w:r w:rsidRPr="00F32DF1">
        <w:rPr>
          <w:rFonts w:ascii="Times New Roman" w:hAnsi="Times New Roman" w:cs="Times New Roman"/>
          <w:noProof/>
        </w:rPr>
        <w:fldChar w:fldCharType="end"/>
      </w:r>
      <w:r w:rsidRPr="00F32DF1">
        <w:rPr>
          <w:rFonts w:ascii="Times New Roman" w:hAnsi="Times New Roman" w:cs="Times New Roman"/>
        </w:rPr>
        <w:tab/>
      </w:r>
    </w:p>
    <w:p w14:paraId="56AA4385" w14:textId="77777777" w:rsidR="00564CA6" w:rsidRPr="00F32DF1"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CD87BB2" w:rsidR="00564CA6" w:rsidRPr="00F32DF1" w:rsidRDefault="00F95C59" w:rsidP="00564CA6">
      <w:pPr>
        <w:jc w:val="center"/>
        <w:rPr>
          <w:rFonts w:ascii="Times New Roman" w:hAnsi="Times New Roman" w:cs="Times New Roman"/>
          <w:b/>
          <w:bCs/>
          <w:iCs/>
        </w:rPr>
      </w:pPr>
      <w:r w:rsidRPr="00F32DF1">
        <w:rPr>
          <w:rFonts w:ascii="Times New Roman" w:hAnsi="Times New Roman" w:cs="Times New Roman"/>
          <w:b/>
        </w:rPr>
        <w:t xml:space="preserve">Par </w:t>
      </w:r>
      <w:r w:rsidR="0030457B" w:rsidRPr="00F32DF1">
        <w:rPr>
          <w:rFonts w:ascii="Times New Roman" w:hAnsi="Times New Roman" w:cs="Times New Roman"/>
          <w:b/>
          <w:bCs/>
          <w:iCs/>
        </w:rPr>
        <w:t>pašvaldības ieņēmumu summas apmēra 2025.</w:t>
      </w:r>
      <w:r w:rsidR="003E0D38">
        <w:rPr>
          <w:rFonts w:ascii="Times New Roman" w:hAnsi="Times New Roman" w:cs="Times New Roman"/>
          <w:b/>
          <w:bCs/>
          <w:iCs/>
        </w:rPr>
        <w:t xml:space="preserve"> </w:t>
      </w:r>
      <w:r w:rsidR="0030457B" w:rsidRPr="00F32DF1">
        <w:rPr>
          <w:rFonts w:ascii="Times New Roman" w:hAnsi="Times New Roman" w:cs="Times New Roman"/>
          <w:b/>
          <w:bCs/>
          <w:iCs/>
        </w:rPr>
        <w:t>gadā virs garantētās iedzīvotāju ienākuma nodokļa ieņēmumu prognozes attiecināšanu uz valsts aizdevumu pamatsummas maksājumu dzēšanu</w:t>
      </w:r>
    </w:p>
    <w:p w14:paraId="001C96E2" w14:textId="77777777" w:rsidR="00564CA6" w:rsidRPr="00564CA6" w:rsidRDefault="00564CA6" w:rsidP="00564CA6">
      <w:pPr>
        <w:rPr>
          <w:rFonts w:ascii="Times New Roman" w:hAnsi="Times New Roman" w:cs="Times New Roman"/>
          <w:b/>
          <w:i/>
          <w:color w:val="FF0000"/>
        </w:rPr>
      </w:pPr>
    </w:p>
    <w:p w14:paraId="56BE94C4" w14:textId="77777777" w:rsidR="003E0D38" w:rsidRDefault="0030457B" w:rsidP="00BB16A4">
      <w:pPr>
        <w:spacing w:after="120"/>
        <w:jc w:val="both"/>
        <w:rPr>
          <w:rFonts w:ascii="Times New Roman" w:hAnsi="Times New Roman" w:cs="Times New Roman"/>
        </w:rPr>
      </w:pPr>
      <w:bookmarkStart w:id="0" w:name="_Hlk219539322"/>
      <w:r>
        <w:rPr>
          <w:rFonts w:ascii="Times New Roman" w:hAnsi="Times New Roman" w:cs="Times New Roman"/>
        </w:rPr>
        <w:t>Likuma “Par valsts budžetu 202</w:t>
      </w:r>
      <w:r w:rsidR="00B81A0F">
        <w:rPr>
          <w:rFonts w:ascii="Times New Roman" w:hAnsi="Times New Roman" w:cs="Times New Roman"/>
        </w:rPr>
        <w:t>6</w:t>
      </w:r>
      <w:r>
        <w:rPr>
          <w:rFonts w:ascii="Times New Roman" w:hAnsi="Times New Roman" w:cs="Times New Roman"/>
        </w:rPr>
        <w:t>.</w:t>
      </w:r>
      <w:r w:rsidR="003E0D38">
        <w:rPr>
          <w:rFonts w:ascii="Times New Roman" w:hAnsi="Times New Roman" w:cs="Times New Roman"/>
        </w:rPr>
        <w:t xml:space="preserve"> </w:t>
      </w:r>
      <w:r>
        <w:rPr>
          <w:rFonts w:ascii="Times New Roman" w:hAnsi="Times New Roman" w:cs="Times New Roman"/>
        </w:rPr>
        <w:t>gadam un budžeta ietvaru 202</w:t>
      </w:r>
      <w:r w:rsidR="00B81A0F">
        <w:rPr>
          <w:rFonts w:ascii="Times New Roman" w:hAnsi="Times New Roman" w:cs="Times New Roman"/>
        </w:rPr>
        <w:t>6</w:t>
      </w:r>
      <w:r>
        <w:rPr>
          <w:rFonts w:ascii="Times New Roman" w:hAnsi="Times New Roman" w:cs="Times New Roman"/>
        </w:rPr>
        <w:t>., 202</w:t>
      </w:r>
      <w:r w:rsidR="00B81A0F">
        <w:rPr>
          <w:rFonts w:ascii="Times New Roman" w:hAnsi="Times New Roman" w:cs="Times New Roman"/>
        </w:rPr>
        <w:t>7</w:t>
      </w:r>
      <w:r>
        <w:rPr>
          <w:rFonts w:ascii="Times New Roman" w:hAnsi="Times New Roman" w:cs="Times New Roman"/>
        </w:rPr>
        <w:t>. un 202</w:t>
      </w:r>
      <w:r w:rsidR="00B81A0F">
        <w:rPr>
          <w:rFonts w:ascii="Times New Roman" w:hAnsi="Times New Roman" w:cs="Times New Roman"/>
        </w:rPr>
        <w:t>8</w:t>
      </w:r>
      <w:r>
        <w:rPr>
          <w:rFonts w:ascii="Times New Roman" w:hAnsi="Times New Roman" w:cs="Times New Roman"/>
        </w:rPr>
        <w:t>.</w:t>
      </w:r>
      <w:r w:rsidR="003E0D38">
        <w:rPr>
          <w:rFonts w:ascii="Times New Roman" w:hAnsi="Times New Roman" w:cs="Times New Roman"/>
        </w:rPr>
        <w:t xml:space="preserve"> </w:t>
      </w:r>
      <w:r>
        <w:rPr>
          <w:rFonts w:ascii="Times New Roman" w:hAnsi="Times New Roman" w:cs="Times New Roman"/>
        </w:rPr>
        <w:t>gadam” 4</w:t>
      </w:r>
      <w:r w:rsidR="00B81A0F">
        <w:rPr>
          <w:rFonts w:ascii="Times New Roman" w:hAnsi="Times New Roman" w:cs="Times New Roman"/>
        </w:rPr>
        <w:t>1</w:t>
      </w:r>
      <w:r>
        <w:rPr>
          <w:rFonts w:ascii="Times New Roman" w:hAnsi="Times New Roman" w:cs="Times New Roman"/>
        </w:rPr>
        <w:t>.</w:t>
      </w:r>
      <w:r w:rsidR="003E0D38">
        <w:rPr>
          <w:rFonts w:ascii="Times New Roman" w:hAnsi="Times New Roman" w:cs="Times New Roman"/>
        </w:rPr>
        <w:t xml:space="preserve"> </w:t>
      </w:r>
      <w:r>
        <w:rPr>
          <w:rFonts w:ascii="Times New Roman" w:hAnsi="Times New Roman" w:cs="Times New Roman"/>
        </w:rPr>
        <w:t>pant</w:t>
      </w:r>
      <w:r w:rsidR="00B81A0F">
        <w:rPr>
          <w:rFonts w:ascii="Times New Roman" w:hAnsi="Times New Roman" w:cs="Times New Roman"/>
        </w:rPr>
        <w:t>s</w:t>
      </w:r>
      <w:r>
        <w:rPr>
          <w:rFonts w:ascii="Times New Roman" w:hAnsi="Times New Roman" w:cs="Times New Roman"/>
        </w:rPr>
        <w:t xml:space="preserve"> </w:t>
      </w:r>
      <w:bookmarkEnd w:id="0"/>
      <w:r>
        <w:rPr>
          <w:rFonts w:ascii="Times New Roman" w:hAnsi="Times New Roman" w:cs="Times New Roman"/>
        </w:rPr>
        <w:t xml:space="preserve">nosaka, </w:t>
      </w:r>
      <w:r w:rsidR="000B59AF" w:rsidRPr="000B59AF">
        <w:rPr>
          <w:rFonts w:ascii="Times New Roman" w:hAnsi="Times New Roman" w:cs="Times New Roman"/>
        </w:rPr>
        <w:t xml:space="preserve">ka pašvaldību 2025. gada ieņēmumi virs garantētās iedzīvotāju ienākuma nodokļa ieņēmumu prognozes tiek novirzīti pašvaldību aizņēmumu saistību dzēšanai. </w:t>
      </w:r>
    </w:p>
    <w:p w14:paraId="5455C5B5" w14:textId="29B6335C" w:rsidR="0030457B" w:rsidRDefault="000B59AF" w:rsidP="00BB16A4">
      <w:pPr>
        <w:spacing w:after="120"/>
        <w:jc w:val="both"/>
        <w:rPr>
          <w:rFonts w:ascii="Times New Roman" w:hAnsi="Times New Roman" w:cs="Times New Roman"/>
        </w:rPr>
      </w:pPr>
      <w:r w:rsidRPr="000B59AF">
        <w:rPr>
          <w:rFonts w:ascii="Times New Roman" w:hAnsi="Times New Roman" w:cs="Times New Roman"/>
        </w:rPr>
        <w:t xml:space="preserve">Pašvaldību domes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saistību </w:t>
      </w:r>
      <w:r w:rsidR="003E0D38" w:rsidRPr="000B59AF">
        <w:rPr>
          <w:rFonts w:ascii="Times New Roman" w:hAnsi="Times New Roman" w:cs="Times New Roman"/>
        </w:rPr>
        <w:t>automātisk</w:t>
      </w:r>
      <w:r w:rsidR="003E0D38">
        <w:rPr>
          <w:rFonts w:ascii="Times New Roman" w:hAnsi="Times New Roman" w:cs="Times New Roman"/>
        </w:rPr>
        <w:t>u</w:t>
      </w:r>
      <w:r w:rsidR="003E0D38" w:rsidRPr="000B59AF">
        <w:rPr>
          <w:rFonts w:ascii="Times New Roman" w:hAnsi="Times New Roman" w:cs="Times New Roman"/>
        </w:rPr>
        <w:t xml:space="preserve"> </w:t>
      </w:r>
      <w:r w:rsidRPr="000B59AF">
        <w:rPr>
          <w:rFonts w:ascii="Times New Roman" w:hAnsi="Times New Roman" w:cs="Times New Roman"/>
        </w:rPr>
        <w:t>ieturēšanu ne vēlāk</w:t>
      </w:r>
      <w:r w:rsidR="003E0D38">
        <w:rPr>
          <w:rFonts w:ascii="Times New Roman" w:hAnsi="Times New Roman" w:cs="Times New Roman"/>
        </w:rPr>
        <w:t>,</w:t>
      </w:r>
      <w:r w:rsidRPr="000B59AF">
        <w:rPr>
          <w:rFonts w:ascii="Times New Roman" w:hAnsi="Times New Roman" w:cs="Times New Roman"/>
        </w:rPr>
        <w:t xml:space="preserve"> kā līdz 2026. gada 20. februārim.</w:t>
      </w:r>
    </w:p>
    <w:p w14:paraId="6B3F4389" w14:textId="1A69DCED" w:rsidR="0030457B" w:rsidRDefault="0030457B" w:rsidP="00BB16A4">
      <w:pPr>
        <w:spacing w:after="120"/>
        <w:jc w:val="both"/>
        <w:rPr>
          <w:rFonts w:ascii="Times New Roman" w:hAnsi="Times New Roman" w:cs="Times New Roman"/>
        </w:rPr>
      </w:pPr>
      <w:r>
        <w:rPr>
          <w:rFonts w:ascii="Times New Roman" w:hAnsi="Times New Roman" w:cs="Times New Roman"/>
        </w:rPr>
        <w:t xml:space="preserve">Valsts kase savā tīmekļvietnē </w:t>
      </w:r>
      <w:r w:rsidR="003E0D38">
        <w:rPr>
          <w:rFonts w:ascii="Times New Roman" w:hAnsi="Times New Roman" w:cs="Times New Roman"/>
        </w:rPr>
        <w:t>publicēja</w:t>
      </w:r>
      <w:r w:rsidR="003E0D38">
        <w:rPr>
          <w:rFonts w:ascii="Times New Roman" w:hAnsi="Times New Roman" w:cs="Times New Roman"/>
        </w:rPr>
        <w:t xml:space="preserve"> </w:t>
      </w:r>
      <w:r>
        <w:rPr>
          <w:rFonts w:ascii="Times New Roman" w:hAnsi="Times New Roman" w:cs="Times New Roman"/>
        </w:rPr>
        <w:t>informāciju, ka Āda</w:t>
      </w:r>
      <w:r w:rsidR="001A55D4">
        <w:rPr>
          <w:rFonts w:ascii="Times New Roman" w:hAnsi="Times New Roman" w:cs="Times New Roman"/>
        </w:rPr>
        <w:t xml:space="preserve">žu novada pašvaldībai </w:t>
      </w:r>
      <w:r w:rsidR="000B59AF">
        <w:rPr>
          <w:rFonts w:ascii="Times New Roman" w:hAnsi="Times New Roman" w:cs="Times New Roman"/>
        </w:rPr>
        <w:t>i</w:t>
      </w:r>
      <w:r w:rsidR="001A55D4">
        <w:rPr>
          <w:rFonts w:ascii="Times New Roman" w:hAnsi="Times New Roman" w:cs="Times New Roman"/>
        </w:rPr>
        <w:t xml:space="preserve">edzīvotāju ienākumu nodokļa ieņēmumi virs garantētā iedzīvotāju ienākuma nodokļa prognozes ir EUR </w:t>
      </w:r>
      <w:r w:rsidR="001A55D4" w:rsidRPr="001A55D4">
        <w:rPr>
          <w:rFonts w:ascii="Times New Roman" w:hAnsi="Times New Roman" w:cs="Times New Roman"/>
        </w:rPr>
        <w:t>455</w:t>
      </w:r>
      <w:r w:rsidR="001A55D4">
        <w:rPr>
          <w:rFonts w:ascii="Times New Roman" w:hAnsi="Times New Roman" w:cs="Times New Roman"/>
        </w:rPr>
        <w:t xml:space="preserve"> </w:t>
      </w:r>
      <w:r w:rsidR="001A55D4" w:rsidRPr="001A55D4">
        <w:rPr>
          <w:rFonts w:ascii="Times New Roman" w:hAnsi="Times New Roman" w:cs="Times New Roman"/>
        </w:rPr>
        <w:t>488.13</w:t>
      </w:r>
      <w:r w:rsidR="001A55D4">
        <w:rPr>
          <w:rFonts w:ascii="Times New Roman" w:hAnsi="Times New Roman" w:cs="Times New Roman"/>
        </w:rPr>
        <w:t xml:space="preserve"> (</w:t>
      </w:r>
      <w:hyperlink r:id="rId8" w:history="1">
        <w:r w:rsidR="001A55D4" w:rsidRPr="002B1038">
          <w:rPr>
            <w:rStyle w:val="Hipersaite"/>
            <w:rFonts w:ascii="Times New Roman" w:hAnsi="Times New Roman" w:cs="Times New Roman"/>
          </w:rPr>
          <w:t>https://www.kase.gov.lv/parskati/norekini-ar-pasvaldibam</w:t>
        </w:r>
      </w:hyperlink>
      <w:r w:rsidR="001A55D4">
        <w:rPr>
          <w:rFonts w:ascii="Times New Roman" w:hAnsi="Times New Roman" w:cs="Times New Roman"/>
        </w:rPr>
        <w:t xml:space="preserve"> (skat. </w:t>
      </w:r>
      <w:r w:rsidR="000B59AF">
        <w:rPr>
          <w:rFonts w:ascii="Times New Roman" w:hAnsi="Times New Roman" w:cs="Times New Roman"/>
        </w:rPr>
        <w:t>š</w:t>
      </w:r>
      <w:r w:rsidR="001A55D4">
        <w:rPr>
          <w:rFonts w:ascii="Times New Roman" w:hAnsi="Times New Roman" w:cs="Times New Roman"/>
        </w:rPr>
        <w:t>ķirkli 2025 Decembris).</w:t>
      </w:r>
    </w:p>
    <w:p w14:paraId="639C4E39" w14:textId="063A5A99" w:rsidR="00564CA6" w:rsidRPr="00F32DF1" w:rsidRDefault="00F95C59" w:rsidP="00BB16A4">
      <w:pPr>
        <w:spacing w:after="120"/>
        <w:jc w:val="both"/>
        <w:rPr>
          <w:rFonts w:ascii="Times New Roman" w:hAnsi="Times New Roman" w:cs="Times New Roman"/>
        </w:rPr>
      </w:pPr>
      <w:r w:rsidRPr="00F32DF1">
        <w:rPr>
          <w:rFonts w:ascii="Times New Roman" w:hAnsi="Times New Roman" w:cs="Times New Roman"/>
        </w:rPr>
        <w:t xml:space="preserve">Pamatojoties uz </w:t>
      </w:r>
      <w:r w:rsidR="000B59AF" w:rsidRPr="00F32DF1">
        <w:rPr>
          <w:rFonts w:ascii="Times New Roman" w:eastAsia="Times New Roman" w:hAnsi="Times New Roman" w:cs="Times New Roman"/>
          <w:lang w:eastAsia="lv-LV"/>
        </w:rPr>
        <w:t>Pašvaldību likuma 10. panta pirmās daļas 21. punktu</w:t>
      </w:r>
      <w:r w:rsidRPr="00F32DF1">
        <w:rPr>
          <w:rFonts w:ascii="Times New Roman" w:hAnsi="Times New Roman" w:cs="Times New Roman"/>
        </w:rPr>
        <w:t xml:space="preserve">, </w:t>
      </w:r>
      <w:r w:rsidR="00F32DF1" w:rsidRPr="00F32DF1">
        <w:rPr>
          <w:rFonts w:ascii="Times New Roman" w:hAnsi="Times New Roman" w:cs="Times New Roman"/>
        </w:rPr>
        <w:t>likuma “Par valsts budžetu 2026.</w:t>
      </w:r>
      <w:r w:rsidR="003E0D38">
        <w:rPr>
          <w:rFonts w:ascii="Times New Roman" w:hAnsi="Times New Roman" w:cs="Times New Roman"/>
        </w:rPr>
        <w:t xml:space="preserve"> </w:t>
      </w:r>
      <w:r w:rsidR="00F32DF1" w:rsidRPr="00F32DF1">
        <w:rPr>
          <w:rFonts w:ascii="Times New Roman" w:hAnsi="Times New Roman" w:cs="Times New Roman"/>
        </w:rPr>
        <w:t>gadam un budžeta ietvaru 2026., 2027. un 2028.</w:t>
      </w:r>
      <w:r w:rsidR="003E0D38">
        <w:rPr>
          <w:rFonts w:ascii="Times New Roman" w:hAnsi="Times New Roman" w:cs="Times New Roman"/>
        </w:rPr>
        <w:t xml:space="preserve"> </w:t>
      </w:r>
      <w:r w:rsidR="00F32DF1" w:rsidRPr="00F32DF1">
        <w:rPr>
          <w:rFonts w:ascii="Times New Roman" w:hAnsi="Times New Roman" w:cs="Times New Roman"/>
        </w:rPr>
        <w:t>gadam” 41.</w:t>
      </w:r>
      <w:r w:rsidR="003E0D38">
        <w:rPr>
          <w:rFonts w:ascii="Times New Roman" w:hAnsi="Times New Roman" w:cs="Times New Roman"/>
        </w:rPr>
        <w:t xml:space="preserve"> </w:t>
      </w:r>
      <w:r w:rsidR="00F32DF1" w:rsidRPr="00F32DF1">
        <w:rPr>
          <w:rFonts w:ascii="Times New Roman" w:hAnsi="Times New Roman" w:cs="Times New Roman"/>
        </w:rPr>
        <w:t xml:space="preserve">pantu, </w:t>
      </w:r>
      <w:r w:rsidR="003E0D38">
        <w:rPr>
          <w:rFonts w:ascii="Times New Roman" w:hAnsi="Times New Roman" w:cs="Times New Roman"/>
        </w:rPr>
        <w:t>kā arī domes Finanšu komitejas 21.01.2026. atzinumu,</w:t>
      </w:r>
      <w:r w:rsidR="00F32DF1" w:rsidRPr="00F32DF1">
        <w:rPr>
          <w:rFonts w:ascii="Times New Roman" w:hAnsi="Times New Roman" w:cs="Times New Roman"/>
        </w:rPr>
        <w:t xml:space="preserve"> </w:t>
      </w:r>
      <w:r w:rsidRPr="00F32DF1">
        <w:rPr>
          <w:rFonts w:ascii="Times New Roman" w:hAnsi="Times New Roman" w:cs="Times New Roman"/>
        </w:rPr>
        <w:t>Ādažu novada</w:t>
      </w:r>
      <w:r w:rsidR="00BB16A4" w:rsidRPr="00F32DF1">
        <w:rPr>
          <w:rFonts w:ascii="Times New Roman" w:hAnsi="Times New Roman" w:cs="Times New Roman"/>
        </w:rPr>
        <w:t xml:space="preserve"> pašvaldības</w:t>
      </w:r>
      <w:r w:rsidRPr="00F32DF1">
        <w:rPr>
          <w:rFonts w:ascii="Times New Roman" w:hAnsi="Times New Roman" w:cs="Times New Roman"/>
        </w:rPr>
        <w:t xml:space="preserve"> dome</w:t>
      </w:r>
    </w:p>
    <w:p w14:paraId="7E71C6D5" w14:textId="77777777" w:rsidR="00564CA6" w:rsidRPr="00564CA6" w:rsidRDefault="00F95C59" w:rsidP="00BB16A4">
      <w:pPr>
        <w:spacing w:after="120"/>
        <w:jc w:val="center"/>
        <w:rPr>
          <w:rFonts w:ascii="Times New Roman" w:hAnsi="Times New Roman" w:cs="Times New Roman"/>
          <w:b/>
        </w:rPr>
      </w:pPr>
      <w:r w:rsidRPr="00564CA6">
        <w:rPr>
          <w:rFonts w:ascii="Times New Roman" w:hAnsi="Times New Roman" w:cs="Times New Roman"/>
          <w:b/>
        </w:rPr>
        <w:t>NOLEMJ:</w:t>
      </w:r>
    </w:p>
    <w:p w14:paraId="3CD1DA14" w14:textId="783CC3A2" w:rsidR="00B11392" w:rsidRPr="00B81A0F" w:rsidRDefault="003E0D38" w:rsidP="00B81A0F">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 xml:space="preserve">Ādažu novada pašvaldības administratīvās teritorijas </w:t>
      </w:r>
      <w:r w:rsidR="00B11392" w:rsidRPr="00B81A0F">
        <w:rPr>
          <w:rFonts w:ascii="Times New Roman" w:hAnsi="Times New Roman" w:cs="Times New Roman"/>
          <w:color w:val="000000"/>
        </w:rPr>
        <w:t>2025. gada iedzīvotāju ienākumu ieņēmumus virs garantētās iedzīvotāju ienākuma nodokļa ieņēmumu prognozes novirzīt pašvaldību aizņēmumu saistību dzēšanai šādiem aizņēmumu līgumiem:</w:t>
      </w:r>
    </w:p>
    <w:p w14:paraId="1E0FD885" w14:textId="6372A0EC" w:rsidR="00B11392" w:rsidRPr="00B81A0F" w:rsidRDefault="003E0D38"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sidRPr="00B81A0F">
        <w:rPr>
          <w:rFonts w:ascii="Times New Roman" w:hAnsi="Times New Roman" w:cs="Times New Roman"/>
          <w:color w:val="000000"/>
        </w:rPr>
        <w:t>26.01.2021</w:t>
      </w:r>
      <w:r>
        <w:rPr>
          <w:rFonts w:ascii="Times New Roman" w:hAnsi="Times New Roman" w:cs="Times New Roman"/>
          <w:color w:val="000000"/>
        </w:rPr>
        <w:t>.</w:t>
      </w:r>
      <w:r w:rsidRPr="00B81A0F">
        <w:rPr>
          <w:rFonts w:ascii="Times New Roman" w:hAnsi="Times New Roman" w:cs="Times New Roman"/>
          <w:color w:val="000000"/>
        </w:rPr>
        <w:t xml:space="preserve"> </w:t>
      </w:r>
      <w:r>
        <w:rPr>
          <w:rFonts w:ascii="Times New Roman" w:hAnsi="Times New Roman" w:cs="Times New Roman"/>
          <w:color w:val="000000"/>
        </w:rPr>
        <w:t>l</w:t>
      </w:r>
      <w:r w:rsidR="00B11392" w:rsidRPr="00B81A0F">
        <w:rPr>
          <w:rFonts w:ascii="Times New Roman" w:hAnsi="Times New Roman" w:cs="Times New Roman"/>
          <w:color w:val="000000"/>
        </w:rPr>
        <w:t xml:space="preserve">īgums </w:t>
      </w:r>
      <w:r>
        <w:rPr>
          <w:rFonts w:ascii="Times New Roman" w:hAnsi="Times New Roman" w:cs="Times New Roman"/>
          <w:color w:val="000000"/>
        </w:rPr>
        <w:t>N</w:t>
      </w:r>
      <w:r w:rsidR="00B11392" w:rsidRPr="00B81A0F">
        <w:rPr>
          <w:rFonts w:ascii="Times New Roman" w:hAnsi="Times New Roman" w:cs="Times New Roman"/>
          <w:color w:val="000000"/>
        </w:rPr>
        <w:t xml:space="preserve">r. A2/1/21/10 (ERAF projekts "Carnikavas pamatskolas pārbūve") </w:t>
      </w:r>
      <w:r>
        <w:rPr>
          <w:rFonts w:ascii="Times New Roman" w:hAnsi="Times New Roman" w:cs="Times New Roman"/>
          <w:color w:val="000000"/>
        </w:rPr>
        <w:t xml:space="preserve">- </w:t>
      </w:r>
      <w:r w:rsidR="00B11392" w:rsidRPr="00B81A0F">
        <w:rPr>
          <w:rFonts w:ascii="Times New Roman" w:hAnsi="Times New Roman" w:cs="Times New Roman"/>
          <w:color w:val="000000"/>
        </w:rPr>
        <w:t>pirmstermiņa atmaksājamā summa EUR 343</w:t>
      </w:r>
      <w:r w:rsidR="00EC610A">
        <w:rPr>
          <w:rFonts w:ascii="Times New Roman" w:hAnsi="Times New Roman" w:cs="Times New Roman"/>
          <w:color w:val="000000"/>
        </w:rPr>
        <w:t>’</w:t>
      </w:r>
      <w:r w:rsidR="00B11392" w:rsidRPr="00B81A0F">
        <w:rPr>
          <w:rFonts w:ascii="Times New Roman" w:hAnsi="Times New Roman" w:cs="Times New Roman"/>
          <w:color w:val="000000"/>
        </w:rPr>
        <w:t>508</w:t>
      </w:r>
      <w:r w:rsidR="005C513A" w:rsidRPr="00B81A0F">
        <w:rPr>
          <w:rFonts w:ascii="Times New Roman" w:hAnsi="Times New Roman" w:cs="Times New Roman"/>
          <w:color w:val="000000"/>
        </w:rPr>
        <w:t xml:space="preserve"> (</w:t>
      </w:r>
      <w:r w:rsidR="00CB15EE" w:rsidRPr="00B81A0F">
        <w:rPr>
          <w:rFonts w:ascii="Times New Roman" w:hAnsi="Times New Roman" w:cs="Times New Roman"/>
          <w:color w:val="000000"/>
        </w:rPr>
        <w:t xml:space="preserve">pilns </w:t>
      </w:r>
      <w:r w:rsidR="005C513A" w:rsidRPr="00B81A0F">
        <w:rPr>
          <w:rFonts w:ascii="Times New Roman" w:hAnsi="Times New Roman" w:cs="Times New Roman"/>
          <w:color w:val="000000"/>
        </w:rPr>
        <w:t>2026.</w:t>
      </w:r>
      <w:r>
        <w:rPr>
          <w:rFonts w:ascii="Times New Roman" w:hAnsi="Times New Roman" w:cs="Times New Roman"/>
          <w:color w:val="000000"/>
        </w:rPr>
        <w:t xml:space="preserve"> </w:t>
      </w:r>
      <w:r w:rsidR="005C513A" w:rsidRPr="00B81A0F">
        <w:rPr>
          <w:rFonts w:ascii="Times New Roman" w:hAnsi="Times New Roman" w:cs="Times New Roman"/>
          <w:color w:val="000000"/>
        </w:rPr>
        <w:t>gada</w:t>
      </w:r>
      <w:r w:rsidR="00CB15EE" w:rsidRPr="00B81A0F">
        <w:rPr>
          <w:rFonts w:ascii="Times New Roman" w:hAnsi="Times New Roman" w:cs="Times New Roman"/>
          <w:color w:val="000000"/>
        </w:rPr>
        <w:t xml:space="preserve"> maksājums)</w:t>
      </w:r>
      <w:r w:rsidR="00B11392" w:rsidRPr="00B81A0F">
        <w:rPr>
          <w:rFonts w:ascii="Times New Roman" w:hAnsi="Times New Roman" w:cs="Times New Roman"/>
          <w:color w:val="000000"/>
        </w:rPr>
        <w:t>;</w:t>
      </w:r>
    </w:p>
    <w:p w14:paraId="71AC8CD2" w14:textId="5CAD4976" w:rsidR="005C513A" w:rsidRDefault="003E0D38"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Pr>
          <w:rFonts w:ascii="Times New Roman" w:hAnsi="Times New Roman" w:cs="Times New Roman"/>
          <w:color w:val="000000"/>
        </w:rPr>
        <w:t>29.04.2020</w:t>
      </w:r>
      <w:r>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rPr>
        <w:t>l</w:t>
      </w:r>
      <w:r w:rsidR="00B11392">
        <w:rPr>
          <w:rFonts w:ascii="Times New Roman" w:hAnsi="Times New Roman" w:cs="Times New Roman"/>
          <w:color w:val="000000"/>
        </w:rPr>
        <w:t xml:space="preserve">īgums </w:t>
      </w:r>
      <w:r>
        <w:rPr>
          <w:rFonts w:ascii="Times New Roman" w:hAnsi="Times New Roman" w:cs="Times New Roman"/>
          <w:color w:val="000000"/>
        </w:rPr>
        <w:t>N</w:t>
      </w:r>
      <w:r w:rsidR="00B11392">
        <w:rPr>
          <w:rFonts w:ascii="Times New Roman" w:hAnsi="Times New Roman" w:cs="Times New Roman"/>
          <w:color w:val="000000"/>
        </w:rPr>
        <w:t xml:space="preserve">r. </w:t>
      </w:r>
      <w:r w:rsidR="00B11392" w:rsidRPr="00B11392">
        <w:rPr>
          <w:rFonts w:ascii="Times New Roman" w:hAnsi="Times New Roman" w:cs="Times New Roman"/>
          <w:color w:val="000000"/>
        </w:rPr>
        <w:t>A2/1/20/158</w:t>
      </w:r>
      <w:r w:rsidR="00B11392">
        <w:rPr>
          <w:rFonts w:ascii="Times New Roman" w:hAnsi="Times New Roman" w:cs="Times New Roman"/>
          <w:color w:val="000000"/>
        </w:rPr>
        <w:t xml:space="preserve"> </w:t>
      </w:r>
      <w:r w:rsidR="005C513A">
        <w:rPr>
          <w:rFonts w:ascii="Times New Roman" w:hAnsi="Times New Roman" w:cs="Times New Roman"/>
          <w:color w:val="000000"/>
        </w:rPr>
        <w:t>(</w:t>
      </w:r>
      <w:r w:rsidR="005C513A" w:rsidRPr="005C513A">
        <w:rPr>
          <w:rFonts w:ascii="Times New Roman" w:hAnsi="Times New Roman" w:cs="Times New Roman"/>
          <w:color w:val="000000"/>
        </w:rPr>
        <w:t>Jaunās skolas būvniecība (3. kārta)</w:t>
      </w:r>
      <w:r w:rsidR="005C513A">
        <w:rPr>
          <w:rFonts w:ascii="Times New Roman" w:hAnsi="Times New Roman" w:cs="Times New Roman"/>
          <w:color w:val="000000"/>
        </w:rPr>
        <w:t>)</w:t>
      </w:r>
      <w:r>
        <w:rPr>
          <w:rFonts w:ascii="Times New Roman" w:hAnsi="Times New Roman" w:cs="Times New Roman"/>
          <w:color w:val="000000"/>
        </w:rPr>
        <w:t xml:space="preserve"> -</w:t>
      </w:r>
      <w:r w:rsidR="005C513A">
        <w:rPr>
          <w:rFonts w:ascii="Times New Roman" w:hAnsi="Times New Roman" w:cs="Times New Roman"/>
          <w:color w:val="000000"/>
        </w:rPr>
        <w:t xml:space="preserve"> pirmstermiņa atmaksājamā summa EUR </w:t>
      </w:r>
      <w:r w:rsidR="005C513A" w:rsidRPr="005C513A">
        <w:rPr>
          <w:rFonts w:ascii="Times New Roman" w:hAnsi="Times New Roman" w:cs="Times New Roman"/>
          <w:color w:val="000000"/>
        </w:rPr>
        <w:t>96</w:t>
      </w:r>
      <w:r w:rsidR="00EC610A">
        <w:rPr>
          <w:rFonts w:ascii="Times New Roman" w:hAnsi="Times New Roman" w:cs="Times New Roman"/>
          <w:color w:val="000000"/>
        </w:rPr>
        <w:t>’</w:t>
      </w:r>
      <w:r w:rsidR="005C513A" w:rsidRPr="005C513A">
        <w:rPr>
          <w:rFonts w:ascii="Times New Roman" w:hAnsi="Times New Roman" w:cs="Times New Roman"/>
          <w:color w:val="000000"/>
        </w:rPr>
        <w:t>316</w:t>
      </w:r>
      <w:r w:rsidR="007B2204">
        <w:rPr>
          <w:rFonts w:ascii="Times New Roman" w:hAnsi="Times New Roman" w:cs="Times New Roman"/>
          <w:color w:val="000000"/>
        </w:rPr>
        <w:t xml:space="preserve"> (pilns 2026.</w:t>
      </w:r>
      <w:r>
        <w:rPr>
          <w:rFonts w:ascii="Times New Roman" w:hAnsi="Times New Roman" w:cs="Times New Roman"/>
          <w:color w:val="000000"/>
        </w:rPr>
        <w:t xml:space="preserve"> </w:t>
      </w:r>
      <w:r w:rsidR="007B2204">
        <w:rPr>
          <w:rFonts w:ascii="Times New Roman" w:hAnsi="Times New Roman" w:cs="Times New Roman"/>
          <w:color w:val="000000"/>
        </w:rPr>
        <w:t>gada maksājums)</w:t>
      </w:r>
      <w:r w:rsidR="005C513A">
        <w:rPr>
          <w:rFonts w:ascii="Times New Roman" w:hAnsi="Times New Roman" w:cs="Times New Roman"/>
          <w:color w:val="000000"/>
        </w:rPr>
        <w:t>;</w:t>
      </w:r>
    </w:p>
    <w:p w14:paraId="46DD5F79" w14:textId="61F734C5" w:rsidR="00CB15EE" w:rsidRPr="00CB15EE" w:rsidRDefault="003E0D38"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Pr>
          <w:rFonts w:ascii="Times New Roman" w:hAnsi="Times New Roman" w:cs="Times New Roman"/>
          <w:color w:val="000000"/>
        </w:rPr>
        <w:lastRenderedPageBreak/>
        <w:t>03.08.2022</w:t>
      </w:r>
      <w:r>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rPr>
        <w:t>l</w:t>
      </w:r>
      <w:r w:rsidR="005C513A">
        <w:rPr>
          <w:rFonts w:ascii="Times New Roman" w:hAnsi="Times New Roman" w:cs="Times New Roman"/>
          <w:color w:val="000000"/>
        </w:rPr>
        <w:t xml:space="preserve">īgums </w:t>
      </w:r>
      <w:r>
        <w:rPr>
          <w:rFonts w:ascii="Times New Roman" w:hAnsi="Times New Roman" w:cs="Times New Roman"/>
          <w:color w:val="000000"/>
        </w:rPr>
        <w:t>N</w:t>
      </w:r>
      <w:r w:rsidR="005C513A">
        <w:rPr>
          <w:rFonts w:ascii="Times New Roman" w:hAnsi="Times New Roman" w:cs="Times New Roman"/>
          <w:color w:val="000000"/>
        </w:rPr>
        <w:t xml:space="preserve">r. </w:t>
      </w:r>
      <w:r w:rsidR="00CB15EE" w:rsidRPr="00CB15EE">
        <w:rPr>
          <w:rFonts w:ascii="Times New Roman" w:hAnsi="Times New Roman" w:cs="Times New Roman"/>
          <w:color w:val="000000"/>
        </w:rPr>
        <w:t>A2/1/22/250</w:t>
      </w:r>
      <w:r w:rsidR="00CB15EE">
        <w:rPr>
          <w:rFonts w:ascii="Times New Roman" w:hAnsi="Times New Roman" w:cs="Times New Roman"/>
          <w:color w:val="000000"/>
        </w:rPr>
        <w:t xml:space="preserve"> (Skolas siltināšana un stadiona rekonstrukcija) </w:t>
      </w:r>
      <w:r>
        <w:rPr>
          <w:rFonts w:ascii="Times New Roman" w:hAnsi="Times New Roman" w:cs="Times New Roman"/>
          <w:color w:val="000000"/>
        </w:rPr>
        <w:t xml:space="preserve">- </w:t>
      </w:r>
      <w:r w:rsidR="00CB15EE">
        <w:rPr>
          <w:rFonts w:ascii="Times New Roman" w:hAnsi="Times New Roman" w:cs="Times New Roman"/>
          <w:color w:val="000000"/>
        </w:rPr>
        <w:t xml:space="preserve">pirmstermiņa atmaksājamā summa </w:t>
      </w:r>
      <w:r w:rsidR="00CB15EE" w:rsidRPr="00CB15EE">
        <w:rPr>
          <w:rFonts w:ascii="Times New Roman" w:hAnsi="Times New Roman" w:cs="Times New Roman"/>
          <w:color w:val="000000"/>
        </w:rPr>
        <w:t>EUR 13</w:t>
      </w:r>
      <w:r w:rsidR="00EC610A">
        <w:rPr>
          <w:rFonts w:ascii="Times New Roman" w:hAnsi="Times New Roman" w:cs="Times New Roman"/>
          <w:color w:val="000000"/>
        </w:rPr>
        <w:t>’</w:t>
      </w:r>
      <w:r w:rsidR="00CB15EE" w:rsidRPr="00CB15EE">
        <w:rPr>
          <w:rFonts w:ascii="Times New Roman" w:hAnsi="Times New Roman" w:cs="Times New Roman"/>
          <w:color w:val="000000"/>
        </w:rPr>
        <w:t xml:space="preserve">415 </w:t>
      </w:r>
      <w:r w:rsidR="00CB15EE">
        <w:rPr>
          <w:rFonts w:ascii="Times New Roman" w:hAnsi="Times New Roman" w:cs="Times New Roman"/>
          <w:color w:val="000000"/>
        </w:rPr>
        <w:t>(2026. gada 1. maksājums)</w:t>
      </w:r>
      <w:r>
        <w:rPr>
          <w:rFonts w:ascii="Times New Roman" w:hAnsi="Times New Roman" w:cs="Times New Roman"/>
          <w:color w:val="000000"/>
        </w:rPr>
        <w:t>;</w:t>
      </w:r>
    </w:p>
    <w:p w14:paraId="1F936883" w14:textId="744AF20F" w:rsidR="00CB15EE" w:rsidRPr="00CB15EE" w:rsidRDefault="003E0D38"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Pr>
          <w:rFonts w:ascii="Times New Roman" w:hAnsi="Times New Roman" w:cs="Times New Roman"/>
          <w:color w:val="000000"/>
        </w:rPr>
        <w:t>08.08.2022</w:t>
      </w:r>
      <w:r>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color w:val="000000"/>
        </w:rPr>
        <w:t>l</w:t>
      </w:r>
      <w:r w:rsidR="007B2204">
        <w:rPr>
          <w:rFonts w:ascii="Times New Roman" w:hAnsi="Times New Roman" w:cs="Times New Roman"/>
          <w:color w:val="000000"/>
        </w:rPr>
        <w:t xml:space="preserve">īgums </w:t>
      </w:r>
      <w:r>
        <w:rPr>
          <w:rFonts w:ascii="Times New Roman" w:hAnsi="Times New Roman" w:cs="Times New Roman"/>
          <w:color w:val="000000"/>
        </w:rPr>
        <w:t>N</w:t>
      </w:r>
      <w:r w:rsidR="007B2204">
        <w:rPr>
          <w:rFonts w:ascii="Times New Roman" w:hAnsi="Times New Roman" w:cs="Times New Roman"/>
          <w:color w:val="000000"/>
        </w:rPr>
        <w:t xml:space="preserve">r. </w:t>
      </w:r>
      <w:r w:rsidR="007B2204" w:rsidRPr="007B2204">
        <w:rPr>
          <w:rFonts w:ascii="Times New Roman" w:hAnsi="Times New Roman" w:cs="Times New Roman"/>
          <w:color w:val="000000"/>
        </w:rPr>
        <w:t>A2/1/22/265</w:t>
      </w:r>
      <w:r w:rsidR="007B2204">
        <w:rPr>
          <w:rFonts w:ascii="Times New Roman" w:hAnsi="Times New Roman" w:cs="Times New Roman"/>
          <w:color w:val="000000"/>
        </w:rPr>
        <w:t xml:space="preserve"> (</w:t>
      </w:r>
      <w:r w:rsidR="007B2204" w:rsidRPr="007B2204">
        <w:rPr>
          <w:rFonts w:ascii="Times New Roman" w:hAnsi="Times New Roman" w:cs="Times New Roman"/>
          <w:color w:val="000000"/>
        </w:rPr>
        <w:t>Aizvēju ielas Garciemā</w:t>
      </w:r>
      <w:r w:rsidR="007B2204">
        <w:rPr>
          <w:rFonts w:ascii="Times New Roman" w:hAnsi="Times New Roman" w:cs="Times New Roman"/>
          <w:color w:val="000000"/>
        </w:rPr>
        <w:t xml:space="preserve"> </w:t>
      </w:r>
      <w:r w:rsidR="007B2204" w:rsidRPr="007B2204">
        <w:rPr>
          <w:rFonts w:ascii="Times New Roman" w:hAnsi="Times New Roman" w:cs="Times New Roman"/>
          <w:color w:val="000000"/>
        </w:rPr>
        <w:t>dubultā virsmas apstrāde (2.daļa)</w:t>
      </w:r>
      <w:r w:rsidR="007B2204">
        <w:rPr>
          <w:rFonts w:ascii="Times New Roman" w:hAnsi="Times New Roman" w:cs="Times New Roman"/>
          <w:color w:val="000000"/>
        </w:rPr>
        <w:t xml:space="preserve">) </w:t>
      </w:r>
      <w:r>
        <w:rPr>
          <w:rFonts w:ascii="Times New Roman" w:hAnsi="Times New Roman" w:cs="Times New Roman"/>
          <w:color w:val="000000"/>
        </w:rPr>
        <w:t xml:space="preserve">- </w:t>
      </w:r>
      <w:r w:rsidR="007B2204">
        <w:rPr>
          <w:rFonts w:ascii="Times New Roman" w:hAnsi="Times New Roman" w:cs="Times New Roman"/>
          <w:color w:val="000000"/>
        </w:rPr>
        <w:t>pirmstermiņa atmaksājamā summa EUR 2</w:t>
      </w:r>
      <w:r w:rsidR="00EC610A">
        <w:rPr>
          <w:rFonts w:ascii="Times New Roman" w:hAnsi="Times New Roman" w:cs="Times New Roman"/>
          <w:color w:val="000000"/>
        </w:rPr>
        <w:t>’</w:t>
      </w:r>
      <w:r w:rsidR="007B2204">
        <w:rPr>
          <w:rFonts w:ascii="Times New Roman" w:hAnsi="Times New Roman" w:cs="Times New Roman"/>
          <w:color w:val="000000"/>
        </w:rPr>
        <w:t>249 (atmaksa no grafika beigām).</w:t>
      </w:r>
    </w:p>
    <w:p w14:paraId="4D53BF10" w14:textId="6CDF7376" w:rsidR="007B2204" w:rsidRPr="00B81A0F" w:rsidRDefault="007B2204" w:rsidP="00B81A0F">
      <w:pPr>
        <w:numPr>
          <w:ilvl w:val="0"/>
          <w:numId w:val="1"/>
        </w:numPr>
        <w:tabs>
          <w:tab w:val="left" w:pos="426"/>
        </w:tabs>
        <w:spacing w:after="120"/>
        <w:ind w:left="425" w:hanging="425"/>
        <w:jc w:val="both"/>
        <w:rPr>
          <w:rFonts w:ascii="Times New Roman" w:hAnsi="Times New Roman" w:cs="Times New Roman"/>
          <w:color w:val="000000"/>
        </w:rPr>
      </w:pPr>
      <w:r w:rsidRPr="00C72B85">
        <w:rPr>
          <w:rFonts w:ascii="Times New Roman" w:hAnsi="Times New Roman" w:cs="Times New Roman"/>
          <w:color w:val="000000"/>
        </w:rPr>
        <w:t>Centrālās pārvaldes Finanšu nodaļai</w:t>
      </w:r>
      <w:r>
        <w:rPr>
          <w:rFonts w:ascii="Times New Roman" w:hAnsi="Times New Roman" w:cs="Times New Roman"/>
          <w:color w:val="000000"/>
        </w:rPr>
        <w:t xml:space="preserve"> </w:t>
      </w:r>
      <w:r w:rsidR="003E0D38">
        <w:rPr>
          <w:rFonts w:ascii="Times New Roman" w:hAnsi="Times New Roman" w:cs="Times New Roman"/>
          <w:color w:val="000000"/>
        </w:rPr>
        <w:t xml:space="preserve">nodrošināt </w:t>
      </w:r>
      <w:r>
        <w:rPr>
          <w:rFonts w:ascii="Times New Roman" w:hAnsi="Times New Roman" w:cs="Times New Roman"/>
          <w:color w:val="000000"/>
        </w:rPr>
        <w:t>pieteikumu</w:t>
      </w:r>
      <w:r w:rsidR="00B81A0F">
        <w:rPr>
          <w:rFonts w:ascii="Times New Roman" w:hAnsi="Times New Roman" w:cs="Times New Roman"/>
          <w:color w:val="000000"/>
        </w:rPr>
        <w:t xml:space="preserve"> </w:t>
      </w:r>
      <w:r w:rsidR="003E0D38">
        <w:rPr>
          <w:rFonts w:ascii="Times New Roman" w:hAnsi="Times New Roman" w:cs="Times New Roman"/>
          <w:color w:val="000000"/>
        </w:rPr>
        <w:t>pirmstermiņa atmaksas veikšanai</w:t>
      </w:r>
      <w:r w:rsidR="003E0D38" w:rsidRPr="00B81A0F">
        <w:rPr>
          <w:rFonts w:ascii="Times New Roman" w:hAnsi="Times New Roman" w:cs="Times New Roman"/>
          <w:color w:val="000000"/>
        </w:rPr>
        <w:t xml:space="preserve"> </w:t>
      </w:r>
      <w:r w:rsidR="003E0D38">
        <w:rPr>
          <w:rFonts w:ascii="Times New Roman" w:hAnsi="Times New Roman" w:cs="Times New Roman"/>
          <w:color w:val="000000"/>
        </w:rPr>
        <w:t>sagatavo</w:t>
      </w:r>
      <w:r w:rsidR="003E0D38">
        <w:rPr>
          <w:rFonts w:ascii="Times New Roman" w:hAnsi="Times New Roman" w:cs="Times New Roman"/>
          <w:color w:val="000000"/>
        </w:rPr>
        <w:t xml:space="preserve">šanu un iesniegšanu </w:t>
      </w:r>
      <w:r w:rsidRPr="00B81A0F">
        <w:rPr>
          <w:rFonts w:ascii="Times New Roman" w:hAnsi="Times New Roman" w:cs="Times New Roman"/>
          <w:color w:val="000000"/>
        </w:rPr>
        <w:t>Valsts kasē</w:t>
      </w:r>
      <w:r w:rsidR="003E0D38">
        <w:rPr>
          <w:rFonts w:ascii="Times New Roman" w:hAnsi="Times New Roman" w:cs="Times New Roman"/>
          <w:color w:val="000000"/>
        </w:rPr>
        <w:t xml:space="preserve"> </w:t>
      </w:r>
      <w:r w:rsidR="003E0D38" w:rsidRPr="003E0D38">
        <w:rPr>
          <w:rFonts w:ascii="Times New Roman" w:hAnsi="Times New Roman" w:cs="Times New Roman"/>
          <w:color w:val="000000"/>
        </w:rPr>
        <w:t xml:space="preserve">ne vēlāk, kā līdz 2026. gada </w:t>
      </w:r>
      <w:r w:rsidR="003E0D38">
        <w:rPr>
          <w:rFonts w:ascii="Times New Roman" w:hAnsi="Times New Roman" w:cs="Times New Roman"/>
          <w:color w:val="000000"/>
        </w:rPr>
        <w:t>10. februārim.</w:t>
      </w:r>
    </w:p>
    <w:p w14:paraId="20D594A4" w14:textId="77777777" w:rsidR="007B2204" w:rsidRPr="00E07440" w:rsidRDefault="007B2204" w:rsidP="007B2204">
      <w:pPr>
        <w:numPr>
          <w:ilvl w:val="0"/>
          <w:numId w:val="1"/>
        </w:numPr>
        <w:tabs>
          <w:tab w:val="left" w:pos="426"/>
        </w:tabs>
        <w:spacing w:after="120"/>
        <w:ind w:left="425" w:hanging="425"/>
        <w:jc w:val="both"/>
        <w:rPr>
          <w:rFonts w:ascii="Times New Roman" w:hAnsi="Times New Roman" w:cs="Times New Roman"/>
          <w:color w:val="000000"/>
        </w:rPr>
      </w:pPr>
      <w:r w:rsidRPr="00E07440">
        <w:rPr>
          <w:rFonts w:ascii="Times New Roman" w:eastAsia="Times New Roman" w:hAnsi="Times New Roman"/>
          <w:lang w:eastAsia="zh-CN"/>
        </w:rPr>
        <w:t xml:space="preserve">Pašvaldības </w:t>
      </w:r>
      <w:r w:rsidRPr="00E07440">
        <w:rPr>
          <w:rFonts w:ascii="Times New Roman" w:hAnsi="Times New Roman" w:cs="Times New Roman"/>
          <w:color w:val="000000"/>
        </w:rPr>
        <w:t>izpilddirektoram</w:t>
      </w:r>
      <w:r w:rsidRPr="00E07440">
        <w:rPr>
          <w:rFonts w:ascii="Times New Roman" w:eastAsia="Times New Roman" w:hAnsi="Times New Roman"/>
          <w:lang w:eastAsia="zh-CN"/>
        </w:rPr>
        <w:t xml:space="preserve"> nodrošināt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2132F65" w14:textId="77777777" w:rsidR="00F32DF1" w:rsidRDefault="00F95C5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B81A0F">
        <w:rPr>
          <w:rFonts w:ascii="Times New Roman" w:hAnsi="Times New Roman" w:cs="Times New Roman"/>
          <w:noProof/>
        </w:rPr>
        <w:t>a vietnieks</w:t>
      </w:r>
    </w:p>
    <w:p w14:paraId="3EE40704" w14:textId="0D441B86" w:rsidR="00564CA6" w:rsidRDefault="00F32DF1" w:rsidP="00BB16A4">
      <w:pPr>
        <w:jc w:val="both"/>
        <w:rPr>
          <w:rFonts w:ascii="Times New Roman" w:hAnsi="Times New Roman" w:cs="Times New Roman"/>
          <w:noProof/>
        </w:rPr>
      </w:pPr>
      <w:r>
        <w:rPr>
          <w:rFonts w:ascii="Times New Roman" w:hAnsi="Times New Roman" w:cs="Times New Roman"/>
          <w:noProof/>
        </w:rPr>
        <w:t xml:space="preserve">attīstības jautājumos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 xml:space="preserve"> </w:t>
      </w:r>
      <w:r w:rsidR="00F95C59" w:rsidRPr="00564CA6">
        <w:rPr>
          <w:rFonts w:ascii="Times New Roman" w:hAnsi="Times New Roman" w:cs="Times New Roman"/>
          <w:noProof/>
        </w:rPr>
        <w:tab/>
      </w:r>
      <w:r w:rsidR="00F95C59" w:rsidRPr="00564CA6">
        <w:rPr>
          <w:rFonts w:ascii="Times New Roman" w:hAnsi="Times New Roman" w:cs="Times New Roman"/>
          <w:noProof/>
        </w:rPr>
        <w:tab/>
      </w:r>
      <w:r w:rsidR="00F95C59" w:rsidRPr="00564CA6">
        <w:rPr>
          <w:rFonts w:ascii="Times New Roman" w:hAnsi="Times New Roman" w:cs="Times New Roman"/>
          <w:noProof/>
        </w:rPr>
        <w:tab/>
      </w:r>
      <w:r w:rsidR="00F95C59" w:rsidRPr="00564CA6">
        <w:rPr>
          <w:rFonts w:ascii="Times New Roman" w:hAnsi="Times New Roman" w:cs="Times New Roman"/>
          <w:noProof/>
        </w:rPr>
        <w:tab/>
      </w:r>
      <w:r w:rsidR="00F95C59" w:rsidRPr="00564CA6">
        <w:rPr>
          <w:rFonts w:ascii="Times New Roman" w:hAnsi="Times New Roman" w:cs="Times New Roman"/>
          <w:noProof/>
        </w:rPr>
        <w:tab/>
      </w:r>
      <w:r w:rsidR="00B81A0F">
        <w:rPr>
          <w:rFonts w:ascii="Times New Roman" w:hAnsi="Times New Roman" w:cs="Times New Roman"/>
          <w:noProof/>
        </w:rPr>
        <w:t>G.Miglāns</w:t>
      </w:r>
      <w:r w:rsidR="00F95C59"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95C5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F95C59" w:rsidP="00564CA6">
      <w:pPr>
        <w:rPr>
          <w:rFonts w:ascii="Times New Roman" w:hAnsi="Times New Roman" w:cs="Times New Roman"/>
          <w:sz w:val="20"/>
          <w:szCs w:val="20"/>
        </w:rPr>
      </w:pPr>
      <w:r w:rsidRPr="006D513B">
        <w:rPr>
          <w:rFonts w:ascii="Times New Roman" w:hAnsi="Times New Roman" w:cs="Times New Roman"/>
          <w:noProof/>
          <w:sz w:val="20"/>
          <w:szCs w:val="20"/>
        </w:rPr>
        <w:t>Sarmīte Mūze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26419545</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940B" w14:textId="77777777" w:rsidR="009E4E0C" w:rsidRDefault="009E4E0C">
      <w:r>
        <w:separator/>
      </w:r>
    </w:p>
  </w:endnote>
  <w:endnote w:type="continuationSeparator" w:id="0">
    <w:p w14:paraId="5647AB4C" w14:textId="77777777" w:rsidR="009E4E0C" w:rsidRDefault="009E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372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5C5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5DBC" w14:textId="77777777" w:rsidR="009E4E0C" w:rsidRDefault="009E4E0C">
      <w:r>
        <w:separator/>
      </w:r>
    </w:p>
  </w:footnote>
  <w:footnote w:type="continuationSeparator" w:id="0">
    <w:p w14:paraId="4423CD54" w14:textId="77777777" w:rsidR="009E4E0C" w:rsidRDefault="009E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2242E38">
      <w:start w:val="1"/>
      <w:numFmt w:val="decimal"/>
      <w:lvlText w:val="%1."/>
      <w:lvlJc w:val="left"/>
      <w:pPr>
        <w:ind w:left="720" w:hanging="360"/>
      </w:pPr>
      <w:rPr>
        <w:rFonts w:hint="default"/>
      </w:rPr>
    </w:lvl>
    <w:lvl w:ilvl="1" w:tplc="7BD06490" w:tentative="1">
      <w:start w:val="1"/>
      <w:numFmt w:val="lowerLetter"/>
      <w:lvlText w:val="%2."/>
      <w:lvlJc w:val="left"/>
      <w:pPr>
        <w:ind w:left="1440" w:hanging="360"/>
      </w:pPr>
    </w:lvl>
    <w:lvl w:ilvl="2" w:tplc="42E490E6" w:tentative="1">
      <w:start w:val="1"/>
      <w:numFmt w:val="lowerRoman"/>
      <w:lvlText w:val="%3."/>
      <w:lvlJc w:val="right"/>
      <w:pPr>
        <w:ind w:left="2160" w:hanging="180"/>
      </w:pPr>
    </w:lvl>
    <w:lvl w:ilvl="3" w:tplc="5BC279BE" w:tentative="1">
      <w:start w:val="1"/>
      <w:numFmt w:val="decimal"/>
      <w:lvlText w:val="%4."/>
      <w:lvlJc w:val="left"/>
      <w:pPr>
        <w:ind w:left="2880" w:hanging="360"/>
      </w:pPr>
    </w:lvl>
    <w:lvl w:ilvl="4" w:tplc="C9007EAA" w:tentative="1">
      <w:start w:val="1"/>
      <w:numFmt w:val="lowerLetter"/>
      <w:lvlText w:val="%5."/>
      <w:lvlJc w:val="left"/>
      <w:pPr>
        <w:ind w:left="3600" w:hanging="360"/>
      </w:pPr>
    </w:lvl>
    <w:lvl w:ilvl="5" w:tplc="E0E094A2" w:tentative="1">
      <w:start w:val="1"/>
      <w:numFmt w:val="lowerRoman"/>
      <w:lvlText w:val="%6."/>
      <w:lvlJc w:val="right"/>
      <w:pPr>
        <w:ind w:left="4320" w:hanging="180"/>
      </w:pPr>
    </w:lvl>
    <w:lvl w:ilvl="6" w:tplc="9ECEDC5C" w:tentative="1">
      <w:start w:val="1"/>
      <w:numFmt w:val="decimal"/>
      <w:lvlText w:val="%7."/>
      <w:lvlJc w:val="left"/>
      <w:pPr>
        <w:ind w:left="5040" w:hanging="360"/>
      </w:pPr>
    </w:lvl>
    <w:lvl w:ilvl="7" w:tplc="61A0B3C2" w:tentative="1">
      <w:start w:val="1"/>
      <w:numFmt w:val="lowerLetter"/>
      <w:lvlText w:val="%8."/>
      <w:lvlJc w:val="left"/>
      <w:pPr>
        <w:ind w:left="5760" w:hanging="360"/>
      </w:pPr>
    </w:lvl>
    <w:lvl w:ilvl="8" w:tplc="BB6006B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1B69"/>
    <w:rsid w:val="000B55DF"/>
    <w:rsid w:val="000B59AF"/>
    <w:rsid w:val="00147221"/>
    <w:rsid w:val="00195A73"/>
    <w:rsid w:val="001A297B"/>
    <w:rsid w:val="001A55D4"/>
    <w:rsid w:val="0025391B"/>
    <w:rsid w:val="00297558"/>
    <w:rsid w:val="002D53F6"/>
    <w:rsid w:val="0030457B"/>
    <w:rsid w:val="00351D48"/>
    <w:rsid w:val="003B4DB5"/>
    <w:rsid w:val="003C401E"/>
    <w:rsid w:val="003E0D38"/>
    <w:rsid w:val="004D516C"/>
    <w:rsid w:val="00521C00"/>
    <w:rsid w:val="0053073B"/>
    <w:rsid w:val="00543508"/>
    <w:rsid w:val="00564CA6"/>
    <w:rsid w:val="005C513A"/>
    <w:rsid w:val="005C7FA1"/>
    <w:rsid w:val="00617AAC"/>
    <w:rsid w:val="00693F05"/>
    <w:rsid w:val="006D3451"/>
    <w:rsid w:val="006D513B"/>
    <w:rsid w:val="007371A6"/>
    <w:rsid w:val="0074092B"/>
    <w:rsid w:val="0079484F"/>
    <w:rsid w:val="007B2204"/>
    <w:rsid w:val="007B4DDB"/>
    <w:rsid w:val="008257F8"/>
    <w:rsid w:val="008E3846"/>
    <w:rsid w:val="009139A1"/>
    <w:rsid w:val="00931891"/>
    <w:rsid w:val="00996740"/>
    <w:rsid w:val="009A3989"/>
    <w:rsid w:val="009B7F8F"/>
    <w:rsid w:val="009E4E0C"/>
    <w:rsid w:val="009E5C51"/>
    <w:rsid w:val="00A254B5"/>
    <w:rsid w:val="00A423A3"/>
    <w:rsid w:val="00A52B04"/>
    <w:rsid w:val="00A94920"/>
    <w:rsid w:val="00B11392"/>
    <w:rsid w:val="00B36CD4"/>
    <w:rsid w:val="00B4014F"/>
    <w:rsid w:val="00B47C10"/>
    <w:rsid w:val="00B81A0F"/>
    <w:rsid w:val="00BB16A4"/>
    <w:rsid w:val="00BE75D1"/>
    <w:rsid w:val="00C82360"/>
    <w:rsid w:val="00C9477C"/>
    <w:rsid w:val="00CB15EE"/>
    <w:rsid w:val="00CC1B2F"/>
    <w:rsid w:val="00CF16C2"/>
    <w:rsid w:val="00D86969"/>
    <w:rsid w:val="00E52DA2"/>
    <w:rsid w:val="00E57FAA"/>
    <w:rsid w:val="00E75D8D"/>
    <w:rsid w:val="00EC610A"/>
    <w:rsid w:val="00EF06E1"/>
    <w:rsid w:val="00F32DF1"/>
    <w:rsid w:val="00F95C5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1A55D4"/>
    <w:rPr>
      <w:color w:val="0563C1" w:themeColor="hyperlink"/>
      <w:u w:val="single"/>
    </w:rPr>
  </w:style>
  <w:style w:type="character" w:styleId="Neatrisintapieminana">
    <w:name w:val="Unresolved Mention"/>
    <w:basedOn w:val="Noklusjumarindkopasfonts"/>
    <w:uiPriority w:val="99"/>
    <w:semiHidden/>
    <w:unhideWhenUsed/>
    <w:rsid w:val="001A55D4"/>
    <w:rPr>
      <w:color w:val="605E5C"/>
      <w:shd w:val="clear" w:color="auto" w:fill="E1DFDD"/>
    </w:rPr>
  </w:style>
  <w:style w:type="paragraph" w:styleId="Sarakstarindkopa">
    <w:name w:val="List Paragraph"/>
    <w:basedOn w:val="Parasts"/>
    <w:uiPriority w:val="34"/>
    <w:qFormat/>
    <w:rsid w:val="00B8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e.gov.lv/parskati/norekini-ar-pasvaldib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1901</Words>
  <Characters>1085</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24</cp:revision>
  <dcterms:created xsi:type="dcterms:W3CDTF">2024-06-01T14:06:00Z</dcterms:created>
  <dcterms:modified xsi:type="dcterms:W3CDTF">2026-01-17T09:22:00Z</dcterms:modified>
</cp:coreProperties>
</file>