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4725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DEA3496" w:rsidR="00564CA6" w:rsidRPr="001B5001" w:rsidRDefault="00747250" w:rsidP="00564CA6">
      <w:pPr>
        <w:jc w:val="right"/>
        <w:rPr>
          <w:rFonts w:ascii="Times New Roman" w:hAnsi="Times New Roman" w:cs="Times New Roman"/>
          <w:noProof/>
        </w:rPr>
      </w:pPr>
      <w:r w:rsidRPr="001B5001">
        <w:rPr>
          <w:rFonts w:ascii="Times New Roman" w:hAnsi="Times New Roman" w:cs="Times New Roman"/>
          <w:noProof/>
        </w:rPr>
        <w:t xml:space="preserve">PROJEKTS uz </w:t>
      </w:r>
      <w:r w:rsidR="00DE69F3" w:rsidRPr="001B5001">
        <w:rPr>
          <w:rFonts w:ascii="Times New Roman" w:hAnsi="Times New Roman" w:cs="Times New Roman"/>
          <w:noProof/>
        </w:rPr>
        <w:t>14.01.2026</w:t>
      </w:r>
      <w:r w:rsidRPr="001B5001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1B500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B000C03" w:rsidR="00564CA6" w:rsidRPr="001B5001" w:rsidRDefault="00747250" w:rsidP="00564CA6">
      <w:pPr>
        <w:jc w:val="right"/>
        <w:rPr>
          <w:rFonts w:ascii="Times New Roman" w:hAnsi="Times New Roman" w:cs="Times New Roman"/>
          <w:noProof/>
        </w:rPr>
      </w:pPr>
      <w:r w:rsidRPr="001B5001">
        <w:rPr>
          <w:rFonts w:ascii="Times New Roman" w:hAnsi="Times New Roman" w:cs="Times New Roman"/>
          <w:noProof/>
        </w:rPr>
        <w:t xml:space="preserve">vēlamais datums izskatīšanai: </w:t>
      </w:r>
      <w:r w:rsidR="00DE69F3" w:rsidRPr="001B5001">
        <w:rPr>
          <w:rFonts w:ascii="Times New Roman" w:hAnsi="Times New Roman" w:cs="Times New Roman"/>
          <w:noProof/>
        </w:rPr>
        <w:t>Finanšu komiteja</w:t>
      </w:r>
      <w:r w:rsidRPr="001B5001">
        <w:rPr>
          <w:rFonts w:ascii="Times New Roman" w:hAnsi="Times New Roman" w:cs="Times New Roman"/>
          <w:noProof/>
        </w:rPr>
        <w:t xml:space="preserve"> </w:t>
      </w:r>
      <w:r w:rsidR="00DE69F3" w:rsidRPr="001B5001">
        <w:rPr>
          <w:rFonts w:ascii="Times New Roman" w:hAnsi="Times New Roman" w:cs="Times New Roman"/>
          <w:noProof/>
        </w:rPr>
        <w:t>21.01.2026</w:t>
      </w:r>
    </w:p>
    <w:p w14:paraId="13FC18CF" w14:textId="52000475" w:rsidR="00564CA6" w:rsidRPr="001B5001" w:rsidRDefault="00747250" w:rsidP="00564CA6">
      <w:pPr>
        <w:jc w:val="right"/>
        <w:rPr>
          <w:rFonts w:ascii="Times New Roman" w:hAnsi="Times New Roman" w:cs="Times New Roman"/>
          <w:noProof/>
        </w:rPr>
      </w:pPr>
      <w:r w:rsidRPr="001B5001">
        <w:rPr>
          <w:rFonts w:ascii="Times New Roman" w:hAnsi="Times New Roman" w:cs="Times New Roman"/>
          <w:noProof/>
        </w:rPr>
        <w:t xml:space="preserve">domē: </w:t>
      </w:r>
      <w:r w:rsidR="00DE69F3" w:rsidRPr="001B5001">
        <w:rPr>
          <w:rFonts w:ascii="Times New Roman" w:hAnsi="Times New Roman" w:cs="Times New Roman"/>
          <w:noProof/>
        </w:rPr>
        <w:t>29.01.2026</w:t>
      </w:r>
    </w:p>
    <w:p w14:paraId="495071B9" w14:textId="3595A2C9" w:rsidR="00564CA6" w:rsidRPr="001B5001" w:rsidRDefault="00747250" w:rsidP="00564CA6">
      <w:pPr>
        <w:jc w:val="right"/>
        <w:rPr>
          <w:rFonts w:ascii="Times New Roman" w:hAnsi="Times New Roman" w:cs="Times New Roman"/>
          <w:noProof/>
        </w:rPr>
      </w:pPr>
      <w:r w:rsidRPr="001B5001">
        <w:rPr>
          <w:rFonts w:ascii="Times New Roman" w:hAnsi="Times New Roman" w:cs="Times New Roman"/>
          <w:noProof/>
        </w:rPr>
        <w:t xml:space="preserve">sagatavotājs: </w:t>
      </w:r>
      <w:r w:rsidR="00DE69F3" w:rsidRPr="001B5001">
        <w:rPr>
          <w:rFonts w:ascii="Times New Roman" w:hAnsi="Times New Roman" w:cs="Times New Roman"/>
          <w:noProof/>
        </w:rPr>
        <w:t>Santa Ruģēna</w:t>
      </w:r>
    </w:p>
    <w:p w14:paraId="2E27ACB6" w14:textId="01A42BC9" w:rsidR="00564CA6" w:rsidRPr="00564CA6" w:rsidRDefault="00747250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1B5001">
        <w:rPr>
          <w:rFonts w:ascii="Times New Roman" w:hAnsi="Times New Roman" w:cs="Times New Roman"/>
          <w:noProof/>
        </w:rPr>
        <w:t xml:space="preserve">ziņotājs: </w:t>
      </w:r>
      <w:r w:rsidR="00DE69F3" w:rsidRPr="001B5001">
        <w:rPr>
          <w:rFonts w:ascii="Times New Roman" w:hAnsi="Times New Roman" w:cs="Times New Roman"/>
          <w:noProof/>
        </w:rPr>
        <w:t>Santa Ruģēna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4725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4725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4725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9C79F22" w:rsidR="00564CA6" w:rsidRPr="00564CA6" w:rsidRDefault="00747250" w:rsidP="00564CA6">
      <w:pPr>
        <w:rPr>
          <w:rFonts w:ascii="Times New Roman" w:hAnsi="Times New Roman" w:cs="Times New Roman"/>
        </w:rPr>
      </w:pPr>
      <w:r w:rsidRPr="001B5001">
        <w:rPr>
          <w:rFonts w:ascii="Times New Roman" w:hAnsi="Times New Roman" w:cs="Times New Roman"/>
        </w:rPr>
        <w:t>202</w:t>
      </w:r>
      <w:r w:rsidR="00DE69F3" w:rsidRPr="001B5001">
        <w:rPr>
          <w:rFonts w:ascii="Times New Roman" w:hAnsi="Times New Roman" w:cs="Times New Roman"/>
        </w:rPr>
        <w:t>6</w:t>
      </w:r>
      <w:r w:rsidRPr="001B5001">
        <w:rPr>
          <w:rFonts w:ascii="Times New Roman" w:hAnsi="Times New Roman" w:cs="Times New Roman"/>
        </w:rPr>
        <w:t xml:space="preserve">. gada </w:t>
      </w:r>
      <w:r w:rsidR="00DE69F3" w:rsidRPr="001B5001">
        <w:rPr>
          <w:rFonts w:ascii="Times New Roman" w:hAnsi="Times New Roman" w:cs="Times New Roman"/>
        </w:rPr>
        <w:t>29. janvārī</w:t>
      </w:r>
      <w:r w:rsidRPr="001B5001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5969DAC5" w:rsidR="00564CA6" w:rsidRDefault="001E664A" w:rsidP="00341712">
      <w:pPr>
        <w:jc w:val="center"/>
        <w:rPr>
          <w:rFonts w:ascii="Times New Roman" w:hAnsi="Times New Roman" w:cs="Times New Roman"/>
          <w:b/>
        </w:rPr>
      </w:pPr>
      <w:r w:rsidRPr="001E664A">
        <w:rPr>
          <w:rFonts w:ascii="Times New Roman" w:hAnsi="Times New Roman" w:cs="Times New Roman"/>
          <w:b/>
        </w:rPr>
        <w:t>Par Ādažu novada pašvaldības domes 2025. gada 22. decembra lēmuma Nr. 522 “Par projekta pieteikuma “Infrastruktūras uzlabošana uzņēmējdarbības attīstībai Ādažu novadā” sagatavošanu” atcelšanu</w:t>
      </w:r>
    </w:p>
    <w:p w14:paraId="4660454C" w14:textId="77777777" w:rsidR="001E664A" w:rsidRPr="00564CA6" w:rsidRDefault="001E664A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D6ABEEB" w14:textId="0FB15303" w:rsidR="001E664A" w:rsidRDefault="001E664A" w:rsidP="00BB16A4">
      <w:pPr>
        <w:spacing w:after="120"/>
        <w:jc w:val="both"/>
        <w:rPr>
          <w:rFonts w:ascii="Times New Roman" w:hAnsi="Times New Roman" w:cs="Times New Roman"/>
        </w:rPr>
      </w:pPr>
      <w:r w:rsidRPr="001E664A">
        <w:rPr>
          <w:rFonts w:ascii="Times New Roman" w:hAnsi="Times New Roman" w:cs="Times New Roman"/>
        </w:rPr>
        <w:t>Ādažu novada pašvaldības dome 2025. gada 22. decembrī pieņēma lēmumu Nr. 522 “Par projekta pieteikuma “Infrastruktūras uzlabošana uzņēmējdarbības attīstībai Ādažu novadā” sagatavošanu”</w:t>
      </w:r>
      <w:r w:rsidR="00471A2E">
        <w:rPr>
          <w:rFonts w:ascii="Times New Roman" w:hAnsi="Times New Roman" w:cs="Times New Roman"/>
        </w:rPr>
        <w:t xml:space="preserve"> </w:t>
      </w:r>
      <w:r w:rsidR="005E5358">
        <w:rPr>
          <w:rFonts w:ascii="Times New Roman" w:hAnsi="Times New Roman" w:cs="Times New Roman"/>
        </w:rPr>
        <w:t xml:space="preserve">(turpmāk – Lēmums Nr. 522) </w:t>
      </w:r>
      <w:r w:rsidR="00471A2E">
        <w:rPr>
          <w:rFonts w:ascii="Times New Roman" w:hAnsi="Times New Roman" w:cs="Times New Roman"/>
        </w:rPr>
        <w:t xml:space="preserve">par pašvaldības dalību </w:t>
      </w:r>
      <w:r w:rsidRPr="001E664A">
        <w:rPr>
          <w:rFonts w:ascii="Times New Roman" w:hAnsi="Times New Roman" w:cs="Times New Roman"/>
        </w:rPr>
        <w:t xml:space="preserve">Eiropas Savienības kohēzijas politikas programmas 2021.–2027. gadam pasākuma 5.1.1.1. “Infrastruktūra uzņēmējdarbības atbalstam” </w:t>
      </w:r>
      <w:r w:rsidR="005E5358">
        <w:rPr>
          <w:rFonts w:ascii="Times New Roman" w:hAnsi="Times New Roman" w:cs="Times New Roman"/>
        </w:rPr>
        <w:t xml:space="preserve">(turpmāk – pasākums 5.1.1.1.) </w:t>
      </w:r>
      <w:r w:rsidRPr="001E664A">
        <w:rPr>
          <w:rFonts w:ascii="Times New Roman" w:hAnsi="Times New Roman" w:cs="Times New Roman"/>
        </w:rPr>
        <w:t>trešās atlases kārtas ietvaros</w:t>
      </w:r>
      <w:r w:rsidR="00B218A2">
        <w:rPr>
          <w:rFonts w:ascii="Times New Roman" w:hAnsi="Times New Roman" w:cs="Times New Roman"/>
        </w:rPr>
        <w:t>.</w:t>
      </w:r>
      <w:r w:rsidR="00471A2E">
        <w:rPr>
          <w:rFonts w:ascii="Times New Roman" w:hAnsi="Times New Roman" w:cs="Times New Roman"/>
        </w:rPr>
        <w:t xml:space="preserve"> </w:t>
      </w:r>
      <w:r w:rsidR="005E5358">
        <w:rPr>
          <w:rFonts w:ascii="Times New Roman" w:hAnsi="Times New Roman" w:cs="Times New Roman"/>
        </w:rPr>
        <w:t>Lēmumā tika noteikts k</w:t>
      </w:r>
      <w:r w:rsidR="005E5358" w:rsidRPr="00855C36">
        <w:rPr>
          <w:rFonts w:ascii="Times New Roman" w:hAnsi="Times New Roman" w:cs="Times New Roman"/>
        </w:rPr>
        <w:t xml:space="preserve">onceptuāli atbalstīt Ādažu novada pašvaldības projekta “Infrastruktūras uzlabošana uzņēmējdarbības attīstībai Ādažu novadā” </w:t>
      </w:r>
      <w:r w:rsidR="005E5358">
        <w:rPr>
          <w:rFonts w:ascii="Times New Roman" w:hAnsi="Times New Roman" w:cs="Times New Roman"/>
        </w:rPr>
        <w:t xml:space="preserve">(turpmāk – Projekts) </w:t>
      </w:r>
      <w:proofErr w:type="spellStart"/>
      <w:r w:rsidR="005E5358" w:rsidRPr="00855C36">
        <w:rPr>
          <w:rFonts w:ascii="Times New Roman" w:hAnsi="Times New Roman" w:cs="Times New Roman"/>
        </w:rPr>
        <w:t>Laveru</w:t>
      </w:r>
      <w:proofErr w:type="spellEnd"/>
      <w:r w:rsidR="005E5358" w:rsidRPr="00855C36">
        <w:rPr>
          <w:rFonts w:ascii="Times New Roman" w:hAnsi="Times New Roman" w:cs="Times New Roman"/>
        </w:rPr>
        <w:t xml:space="preserve"> ceļa pārbūvei, piegulošās teritorijas labiekārtojumam un ūdens un kanalizācijas tīkla (UKT) attīstībai</w:t>
      </w:r>
      <w:r w:rsidR="005E5358">
        <w:rPr>
          <w:rFonts w:ascii="Times New Roman" w:hAnsi="Times New Roman" w:cs="Times New Roman"/>
        </w:rPr>
        <w:t>, kā arī</w:t>
      </w:r>
      <w:r w:rsidR="005E5358" w:rsidRPr="00855C36">
        <w:rPr>
          <w:rFonts w:ascii="Times New Roman" w:hAnsi="Times New Roman" w:cs="Times New Roman"/>
        </w:rPr>
        <w:t xml:space="preserve"> Smilgu ielas pārbūvei un piegulošās teritorijas labiekārtojumam</w:t>
      </w:r>
      <w:r w:rsidR="005E5358">
        <w:rPr>
          <w:rFonts w:ascii="Times New Roman" w:hAnsi="Times New Roman" w:cs="Times New Roman"/>
        </w:rPr>
        <w:t xml:space="preserve">. </w:t>
      </w:r>
      <w:r w:rsidR="00471A2E">
        <w:rPr>
          <w:rFonts w:ascii="Times New Roman" w:hAnsi="Times New Roman" w:cs="Times New Roman"/>
        </w:rPr>
        <w:t>Lēmuma izpildes ietvaros:</w:t>
      </w:r>
    </w:p>
    <w:p w14:paraId="5CB09CDF" w14:textId="24D14886" w:rsidR="00471A2E" w:rsidRPr="00471A2E" w:rsidRDefault="003223CD" w:rsidP="00471A2E">
      <w:pPr>
        <w:pStyle w:val="Sarakstarindkop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471A2E">
        <w:rPr>
          <w:rFonts w:ascii="Times New Roman" w:hAnsi="Times New Roman" w:cs="Times New Roman"/>
        </w:rPr>
        <w:t xml:space="preserve">tika uzsākta topogrāfijas izstrāde Smilgu ielai un </w:t>
      </w:r>
      <w:proofErr w:type="spellStart"/>
      <w:r w:rsidRPr="00471A2E">
        <w:rPr>
          <w:rFonts w:ascii="Times New Roman" w:hAnsi="Times New Roman" w:cs="Times New Roman"/>
        </w:rPr>
        <w:t>Laveru</w:t>
      </w:r>
      <w:proofErr w:type="spellEnd"/>
      <w:r w:rsidRPr="00471A2E">
        <w:rPr>
          <w:rFonts w:ascii="Times New Roman" w:hAnsi="Times New Roman" w:cs="Times New Roman"/>
        </w:rPr>
        <w:t>–Zibeņu ceļam</w:t>
      </w:r>
      <w:r w:rsidR="00471A2E">
        <w:rPr>
          <w:rFonts w:ascii="Times New Roman" w:hAnsi="Times New Roman" w:cs="Times New Roman"/>
        </w:rPr>
        <w:t xml:space="preserve"> (veikta</w:t>
      </w:r>
      <w:r w:rsidRPr="00471A2E">
        <w:rPr>
          <w:rFonts w:ascii="Times New Roman" w:hAnsi="Times New Roman" w:cs="Times New Roman"/>
        </w:rPr>
        <w:t xml:space="preserve"> cenu aptauja un noslēgts līgums </w:t>
      </w:r>
      <w:r w:rsidR="00471A2E">
        <w:rPr>
          <w:rFonts w:ascii="Times New Roman" w:hAnsi="Times New Roman" w:cs="Times New Roman"/>
        </w:rPr>
        <w:t xml:space="preserve">ar pakalpojuma izpildītāju), </w:t>
      </w:r>
      <w:r w:rsidR="00471A2E" w:rsidRPr="00471A2E">
        <w:rPr>
          <w:rFonts w:ascii="Times New Roman" w:hAnsi="Times New Roman" w:cs="Times New Roman"/>
        </w:rPr>
        <w:t>tika i</w:t>
      </w:r>
      <w:r w:rsidRPr="00471A2E">
        <w:rPr>
          <w:rFonts w:ascii="Times New Roman" w:hAnsi="Times New Roman" w:cs="Times New Roman"/>
        </w:rPr>
        <w:t xml:space="preserve">zstrādāti tehniskie noteikumi Smilgu ielai un </w:t>
      </w:r>
      <w:proofErr w:type="spellStart"/>
      <w:r w:rsidRPr="00471A2E">
        <w:rPr>
          <w:rFonts w:ascii="Times New Roman" w:hAnsi="Times New Roman" w:cs="Times New Roman"/>
        </w:rPr>
        <w:t>Laveru</w:t>
      </w:r>
      <w:proofErr w:type="spellEnd"/>
      <w:r w:rsidRPr="00471A2E">
        <w:rPr>
          <w:rFonts w:ascii="Times New Roman" w:hAnsi="Times New Roman" w:cs="Times New Roman"/>
        </w:rPr>
        <w:t xml:space="preserve"> ceļam, lai izsludinātu iepirkumu būvprojekta izstrādei</w:t>
      </w:r>
      <w:r w:rsidR="00471A2E">
        <w:rPr>
          <w:rFonts w:ascii="Times New Roman" w:hAnsi="Times New Roman" w:cs="Times New Roman"/>
        </w:rPr>
        <w:t xml:space="preserve">, un </w:t>
      </w:r>
      <w:r w:rsidR="00471A2E" w:rsidRPr="00471A2E">
        <w:rPr>
          <w:rFonts w:ascii="Times New Roman" w:hAnsi="Times New Roman" w:cs="Times New Roman"/>
        </w:rPr>
        <w:t xml:space="preserve">tika uzsākta pieteikuma ekonomisko un kvalitatīvo nosacījumu izpildes izvērtēšana, t.sk., sasniedzamo rādītāju pamatošana un infrastruktūras nepieciešamības </w:t>
      </w:r>
      <w:proofErr w:type="spellStart"/>
      <w:r w:rsidR="00471A2E" w:rsidRPr="00471A2E">
        <w:rPr>
          <w:rFonts w:ascii="Times New Roman" w:hAnsi="Times New Roman" w:cs="Times New Roman"/>
        </w:rPr>
        <w:t>izvērtējums</w:t>
      </w:r>
      <w:proofErr w:type="spellEnd"/>
      <w:r w:rsidR="00471A2E" w:rsidRPr="00471A2E">
        <w:rPr>
          <w:rFonts w:ascii="Times New Roman" w:hAnsi="Times New Roman" w:cs="Times New Roman"/>
        </w:rPr>
        <w:t>;</w:t>
      </w:r>
    </w:p>
    <w:p w14:paraId="35AC6D81" w14:textId="7AA4E67D" w:rsidR="00471A2E" w:rsidRPr="00471A2E" w:rsidRDefault="00471A2E" w:rsidP="00471A2E">
      <w:pPr>
        <w:pStyle w:val="Sarakstarindkopa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71A2E">
        <w:rPr>
          <w:rFonts w:ascii="Times New Roman" w:hAnsi="Times New Roman" w:cs="Times New Roman"/>
        </w:rPr>
        <w:t>ika uzsākta sadarbība ar komersantiem, kuri projekta ietvaros identificēti kā infrastruktūras faktiskie labuma guvēji, un informācijas apkopošana par</w:t>
      </w:r>
      <w:r>
        <w:rPr>
          <w:rFonts w:ascii="Times New Roman" w:hAnsi="Times New Roman" w:cs="Times New Roman"/>
        </w:rPr>
        <w:t xml:space="preserve"> centralizēto </w:t>
      </w:r>
      <w:r w:rsidRPr="00471A2E">
        <w:rPr>
          <w:rFonts w:ascii="Times New Roman" w:hAnsi="Times New Roman" w:cs="Times New Roman"/>
        </w:rPr>
        <w:t>ūdensapgādes un kanalizācijas tīklu (turpmāk</w:t>
      </w:r>
      <w:r>
        <w:rPr>
          <w:rFonts w:ascii="Times New Roman" w:hAnsi="Times New Roman" w:cs="Times New Roman"/>
        </w:rPr>
        <w:t xml:space="preserve"> </w:t>
      </w:r>
      <w:r w:rsidRPr="00471A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71A2E">
        <w:rPr>
          <w:rFonts w:ascii="Times New Roman" w:hAnsi="Times New Roman" w:cs="Times New Roman"/>
        </w:rPr>
        <w:t>UKT) izmantošanu uzņēmējdarbības nodrošināšanai</w:t>
      </w:r>
      <w:r>
        <w:rPr>
          <w:rFonts w:ascii="Times New Roman" w:hAnsi="Times New Roman" w:cs="Times New Roman"/>
        </w:rPr>
        <w:t>.</w:t>
      </w:r>
      <w:r w:rsidRPr="00471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EE3939">
        <w:rPr>
          <w:rFonts w:ascii="Times New Roman" w:hAnsi="Times New Roman" w:cs="Times New Roman"/>
        </w:rPr>
        <w:t xml:space="preserve">ika apzināti 11 uzņēmumi, no kuriem </w:t>
      </w:r>
      <w:r>
        <w:rPr>
          <w:rFonts w:ascii="Times New Roman" w:hAnsi="Times New Roman" w:cs="Times New Roman"/>
        </w:rPr>
        <w:t>2</w:t>
      </w:r>
      <w:r w:rsidRPr="00EE39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E3939">
        <w:rPr>
          <w:rFonts w:ascii="Times New Roman" w:hAnsi="Times New Roman" w:cs="Times New Roman"/>
        </w:rPr>
        <w:t>SIA “MB Holding” un SIA “</w:t>
      </w:r>
      <w:proofErr w:type="spellStart"/>
      <w:r w:rsidRPr="00EE3939">
        <w:rPr>
          <w:rFonts w:ascii="Times New Roman" w:hAnsi="Times New Roman" w:cs="Times New Roman"/>
        </w:rPr>
        <w:t>Grafteam</w:t>
      </w:r>
      <w:proofErr w:type="spellEnd"/>
      <w:r w:rsidRPr="00EE393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EE39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vēlas </w:t>
      </w:r>
      <w:r w:rsidRPr="00EE3939">
        <w:rPr>
          <w:rFonts w:ascii="Times New Roman" w:hAnsi="Times New Roman" w:cs="Times New Roman"/>
        </w:rPr>
        <w:t xml:space="preserve">pieslēgties </w:t>
      </w:r>
      <w:r>
        <w:rPr>
          <w:rFonts w:ascii="Times New Roman" w:hAnsi="Times New Roman" w:cs="Times New Roman"/>
        </w:rPr>
        <w:t xml:space="preserve">UKT un </w:t>
      </w:r>
      <w:r w:rsidRPr="00EE3939">
        <w:rPr>
          <w:rFonts w:ascii="Times New Roman" w:hAnsi="Times New Roman" w:cs="Times New Roman"/>
        </w:rPr>
        <w:t xml:space="preserve">noslēgt papildu vienošanos par </w:t>
      </w:r>
      <w:r>
        <w:rPr>
          <w:rFonts w:ascii="Times New Roman" w:hAnsi="Times New Roman" w:cs="Times New Roman"/>
        </w:rPr>
        <w:t>to</w:t>
      </w:r>
      <w:r w:rsidRPr="00EE3939">
        <w:rPr>
          <w:rFonts w:ascii="Times New Roman" w:hAnsi="Times New Roman" w:cs="Times New Roman"/>
        </w:rPr>
        <w:t xml:space="preserve"> izmantošanu.</w:t>
      </w:r>
    </w:p>
    <w:p w14:paraId="3AAEA505" w14:textId="77777777" w:rsidR="001059C6" w:rsidRDefault="00471A2E" w:rsidP="00471A2E">
      <w:pPr>
        <w:spacing w:after="120"/>
        <w:jc w:val="both"/>
        <w:rPr>
          <w:rFonts w:ascii="Times New Roman" w:hAnsi="Times New Roman" w:cs="Times New Roman"/>
        </w:rPr>
      </w:pPr>
      <w:r w:rsidRPr="00471A2E">
        <w:rPr>
          <w:rFonts w:ascii="Times New Roman" w:hAnsi="Times New Roman" w:cs="Times New Roman"/>
        </w:rPr>
        <w:t>Viedās administrācijas un reģionālās attīstības ministrij</w:t>
      </w:r>
      <w:r w:rsidR="001059C6">
        <w:rPr>
          <w:rFonts w:ascii="Times New Roman" w:hAnsi="Times New Roman" w:cs="Times New Roman"/>
        </w:rPr>
        <w:t>a sniedza papildu</w:t>
      </w:r>
      <w:r w:rsidRPr="00471A2E">
        <w:rPr>
          <w:rFonts w:ascii="Times New Roman" w:hAnsi="Times New Roman" w:cs="Times New Roman"/>
        </w:rPr>
        <w:t xml:space="preserve"> informācija par pasākuma trešās atlases kārtas uzsaukuma termiņiem, proti, uzsaukuma izsludināšana plānota ap 2026. gada 20. janvāri, </w:t>
      </w:r>
      <w:r w:rsidR="001059C6">
        <w:rPr>
          <w:rFonts w:ascii="Times New Roman" w:hAnsi="Times New Roman" w:cs="Times New Roman"/>
        </w:rPr>
        <w:t>un</w:t>
      </w:r>
      <w:r w:rsidRPr="00471A2E">
        <w:rPr>
          <w:rFonts w:ascii="Times New Roman" w:hAnsi="Times New Roman" w:cs="Times New Roman"/>
        </w:rPr>
        <w:t xml:space="preserve"> </w:t>
      </w:r>
      <w:r w:rsidRPr="001059C6">
        <w:rPr>
          <w:rFonts w:ascii="Times New Roman" w:hAnsi="Times New Roman" w:cs="Times New Roman"/>
          <w:u w:val="single"/>
        </w:rPr>
        <w:t>projektu iesniegšanas termiņš noteikts līdz 2026. gada 15. maijam</w:t>
      </w:r>
      <w:r w:rsidRPr="00471A2E">
        <w:rPr>
          <w:rFonts w:ascii="Times New Roman" w:hAnsi="Times New Roman" w:cs="Times New Roman"/>
        </w:rPr>
        <w:t xml:space="preserve">. </w:t>
      </w:r>
    </w:p>
    <w:p w14:paraId="5BFB0E3B" w14:textId="5C4E5A21" w:rsidR="00471A2E" w:rsidRPr="00471A2E" w:rsidRDefault="005E5358" w:rsidP="00471A2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to, ka pasākuma 5.1.1.1. 3.kārtas ietvaros ir jāiesniedz pieteikumi ar jau izstrādātu būvprojektu, savukārt Projektā paredzēto objektu projektēšanai nepieciešams ilgāks laiks</w:t>
      </w:r>
      <w:r w:rsidRPr="001059C6" w:rsidDel="005E53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(</w:t>
      </w:r>
      <w:r w:rsidR="001059C6" w:rsidRPr="001059C6">
        <w:rPr>
          <w:rFonts w:ascii="Times New Roman" w:hAnsi="Times New Roman" w:cs="Times New Roman"/>
        </w:rPr>
        <w:t>Smilgu ielas būvprojekta izstrādei nepieciešam</w:t>
      </w:r>
      <w:r w:rsidR="001059C6">
        <w:rPr>
          <w:rFonts w:ascii="Times New Roman" w:hAnsi="Times New Roman" w:cs="Times New Roman"/>
        </w:rPr>
        <w:t>i</w:t>
      </w:r>
      <w:r w:rsidR="001059C6" w:rsidRPr="001059C6">
        <w:rPr>
          <w:rFonts w:ascii="Times New Roman" w:hAnsi="Times New Roman" w:cs="Times New Roman"/>
        </w:rPr>
        <w:t xml:space="preserve"> aptuveni </w:t>
      </w:r>
      <w:r w:rsidR="001059C6">
        <w:rPr>
          <w:rFonts w:ascii="Times New Roman" w:hAnsi="Times New Roman" w:cs="Times New Roman"/>
        </w:rPr>
        <w:t>6</w:t>
      </w:r>
      <w:r w:rsidR="001059C6" w:rsidRPr="001059C6">
        <w:rPr>
          <w:rFonts w:ascii="Times New Roman" w:hAnsi="Times New Roman" w:cs="Times New Roman"/>
        </w:rPr>
        <w:t xml:space="preserve"> mēneš</w:t>
      </w:r>
      <w:r w:rsidR="001059C6">
        <w:rPr>
          <w:rFonts w:ascii="Times New Roman" w:hAnsi="Times New Roman" w:cs="Times New Roman"/>
        </w:rPr>
        <w:t>i</w:t>
      </w:r>
      <w:r w:rsidR="001059C6" w:rsidRPr="001059C6">
        <w:rPr>
          <w:rFonts w:ascii="Times New Roman" w:hAnsi="Times New Roman" w:cs="Times New Roman"/>
        </w:rPr>
        <w:t xml:space="preserve">, savukārt </w:t>
      </w:r>
      <w:proofErr w:type="spellStart"/>
      <w:r w:rsidR="001059C6" w:rsidRPr="001059C6">
        <w:rPr>
          <w:rFonts w:ascii="Times New Roman" w:hAnsi="Times New Roman" w:cs="Times New Roman"/>
        </w:rPr>
        <w:t>Laveru</w:t>
      </w:r>
      <w:proofErr w:type="spellEnd"/>
      <w:r w:rsidR="001059C6" w:rsidRPr="001059C6">
        <w:rPr>
          <w:rFonts w:ascii="Times New Roman" w:hAnsi="Times New Roman" w:cs="Times New Roman"/>
        </w:rPr>
        <w:t xml:space="preserve"> ceļa būvprojekta izstrādei – aptuveni </w:t>
      </w:r>
      <w:r w:rsidR="001059C6">
        <w:rPr>
          <w:rFonts w:ascii="Times New Roman" w:hAnsi="Times New Roman" w:cs="Times New Roman"/>
        </w:rPr>
        <w:t>8</w:t>
      </w:r>
      <w:r w:rsidR="001059C6" w:rsidRPr="001059C6">
        <w:rPr>
          <w:rFonts w:ascii="Times New Roman" w:hAnsi="Times New Roman" w:cs="Times New Roman"/>
        </w:rPr>
        <w:t xml:space="preserve"> mēneš</w:t>
      </w:r>
      <w:r w:rsidR="001059C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), pašvaldība</w:t>
      </w:r>
      <w:r w:rsidRPr="001059C6">
        <w:rPr>
          <w:rFonts w:ascii="Times New Roman" w:hAnsi="Times New Roman" w:cs="Times New Roman"/>
        </w:rPr>
        <w:t xml:space="preserve"> secin</w:t>
      </w:r>
      <w:r>
        <w:rPr>
          <w:rFonts w:ascii="Times New Roman" w:hAnsi="Times New Roman" w:cs="Times New Roman"/>
        </w:rPr>
        <w:t xml:space="preserve">a, ka </w:t>
      </w:r>
      <w:r w:rsidR="001059C6">
        <w:rPr>
          <w:rFonts w:ascii="Times New Roman" w:hAnsi="Times New Roman" w:cs="Times New Roman"/>
        </w:rPr>
        <w:t xml:space="preserve">objektīvi </w:t>
      </w:r>
      <w:r w:rsidR="00471A2E" w:rsidRPr="00471A2E">
        <w:rPr>
          <w:rFonts w:ascii="Times New Roman" w:hAnsi="Times New Roman" w:cs="Times New Roman"/>
        </w:rPr>
        <w:t>nav iespējams sagatavot un iesniegt pasākuma prasībām atbilstošu augstas gatavības projekta pieteikumu.</w:t>
      </w:r>
    </w:p>
    <w:p w14:paraId="639C4E39" w14:textId="3BCED38D" w:rsidR="00564CA6" w:rsidRPr="00564CA6" w:rsidRDefault="00747250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71A97">
        <w:rPr>
          <w:rFonts w:ascii="Times New Roman" w:hAnsi="Times New Roman" w:cs="Times New Roman"/>
        </w:rPr>
        <w:t>Pašvaldību likuma 10. panta pirmo daļu</w:t>
      </w:r>
      <w:r w:rsidRPr="00564CA6">
        <w:rPr>
          <w:rFonts w:ascii="Times New Roman" w:hAnsi="Times New Roman" w:cs="Times New Roman"/>
          <w:i/>
          <w:color w:val="FF0000"/>
        </w:rPr>
        <w:t xml:space="preserve">, </w:t>
      </w:r>
      <w:r w:rsidRPr="00564CA6">
        <w:rPr>
          <w:rFonts w:ascii="Times New Roman" w:hAnsi="Times New Roman" w:cs="Times New Roman"/>
        </w:rPr>
        <w:t xml:space="preserve">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="00493D96" w:rsidRPr="00227138">
        <w:rPr>
          <w:rFonts w:ascii="Times New Roman" w:hAnsi="Times New Roman" w:cs="Times New Roman"/>
        </w:rPr>
        <w:t>Finanšu komitejas</w:t>
      </w:r>
      <w:r w:rsidRPr="00227138">
        <w:rPr>
          <w:rFonts w:ascii="Times New Roman" w:hAnsi="Times New Roman" w:cs="Times New Roman"/>
        </w:rPr>
        <w:t xml:space="preserve"> </w:t>
      </w:r>
      <w:r w:rsidR="00493D96" w:rsidRPr="00227138">
        <w:rPr>
          <w:rFonts w:ascii="Times New Roman" w:hAnsi="Times New Roman" w:cs="Times New Roman"/>
          <w:noProof/>
        </w:rPr>
        <w:t>21.01.2026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747250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E998E0" w14:textId="4D789984" w:rsidR="00493D96" w:rsidRPr="00493D96" w:rsidRDefault="00493D96" w:rsidP="001059C6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27138">
        <w:rPr>
          <w:rFonts w:ascii="Times New Roman" w:hAnsi="Times New Roman" w:cs="Times New Roman"/>
          <w:iCs/>
        </w:rPr>
        <w:t>Atcelt Ādažu novada pašvaldības domes 2025. gada 22. decembra lēmumu Nr. 522 “Par projekta pieteikuma “Infrastruktūras uzlabošana uzņēmējdarbības attīstībai Ādažu novadā” sagatavošanu”</w:t>
      </w:r>
      <w:r w:rsidRPr="001059C6">
        <w:rPr>
          <w:rFonts w:ascii="Times New Roman" w:hAnsi="Times New Roman" w:cs="Times New Roman"/>
          <w:i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7571367" w14:textId="77777777" w:rsidR="007432BC" w:rsidRDefault="007432BC" w:rsidP="007432B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vietnieks </w:t>
      </w:r>
    </w:p>
    <w:p w14:paraId="12904145" w14:textId="77777777" w:rsidR="007432BC" w:rsidRDefault="007432BC" w:rsidP="007432BC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   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324A84B" w14:textId="77777777" w:rsidR="007432BC" w:rsidRDefault="007432BC" w:rsidP="007432BC">
      <w:pPr>
        <w:jc w:val="both"/>
        <w:rPr>
          <w:rFonts w:ascii="Times New Roman" w:hAnsi="Times New Roman" w:cs="Times New Roman"/>
          <w:noProof/>
        </w:rPr>
      </w:pPr>
    </w:p>
    <w:p w14:paraId="70590FDF" w14:textId="77777777" w:rsidR="007432BC" w:rsidRPr="00B47C10" w:rsidRDefault="007432BC" w:rsidP="007432BC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p w14:paraId="4CEDE976" w14:textId="77777777" w:rsidR="00564CA6" w:rsidRPr="00564CA6" w:rsidRDefault="0074725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4725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755E296F" w:rsidR="0079484F" w:rsidRPr="00227138" w:rsidRDefault="001059C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APN, </w:t>
      </w:r>
      <w:r w:rsidR="00227138" w:rsidRPr="0022713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</w:t>
      </w:r>
      <w:r w:rsidR="00227138" w:rsidRPr="0022713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, </w:t>
      </w:r>
      <w:r w:rsidR="00227138" w:rsidRPr="00227138">
        <w:rPr>
          <w:rFonts w:ascii="Times New Roman" w:hAnsi="Times New Roman" w:cs="Times New Roman"/>
        </w:rPr>
        <w:t>CKS</w:t>
      </w:r>
      <w:r>
        <w:rPr>
          <w:rFonts w:ascii="Times New Roman" w:hAnsi="Times New Roman" w:cs="Times New Roman"/>
        </w:rPr>
        <w:t xml:space="preserve">, </w:t>
      </w:r>
      <w:r w:rsidR="00227138" w:rsidRPr="00227138">
        <w:rPr>
          <w:rFonts w:ascii="Times New Roman" w:hAnsi="Times New Roman" w:cs="Times New Roman"/>
        </w:rPr>
        <w:t>ĀŪ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2C98F50A" w:rsidR="00564CA6" w:rsidRPr="00B47C10" w:rsidRDefault="00747250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Santa Ruģēna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227138">
        <w:rPr>
          <w:rFonts w:ascii="Times New Roman" w:hAnsi="Times New Roman" w:cs="Times New Roman"/>
          <w:sz w:val="20"/>
          <w:szCs w:val="20"/>
        </w:rPr>
        <w:t>santa.rugena@adazunovads.lv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0E65" w14:textId="77777777" w:rsidR="0027063A" w:rsidRDefault="0027063A">
      <w:r>
        <w:separator/>
      </w:r>
    </w:p>
  </w:endnote>
  <w:endnote w:type="continuationSeparator" w:id="0">
    <w:p w14:paraId="560B29D3" w14:textId="77777777" w:rsidR="0027063A" w:rsidRDefault="002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219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725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780B" w14:textId="77777777" w:rsidR="0027063A" w:rsidRDefault="0027063A">
      <w:r>
        <w:separator/>
      </w:r>
    </w:p>
  </w:footnote>
  <w:footnote w:type="continuationSeparator" w:id="0">
    <w:p w14:paraId="25BB48A6" w14:textId="77777777" w:rsidR="0027063A" w:rsidRDefault="0027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D48C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2BFF2" w:tentative="1">
      <w:start w:val="1"/>
      <w:numFmt w:val="lowerLetter"/>
      <w:lvlText w:val="%2."/>
      <w:lvlJc w:val="left"/>
      <w:pPr>
        <w:ind w:left="1440" w:hanging="360"/>
      </w:pPr>
    </w:lvl>
    <w:lvl w:ilvl="2" w:tplc="4168A086" w:tentative="1">
      <w:start w:val="1"/>
      <w:numFmt w:val="lowerRoman"/>
      <w:lvlText w:val="%3."/>
      <w:lvlJc w:val="right"/>
      <w:pPr>
        <w:ind w:left="2160" w:hanging="180"/>
      </w:pPr>
    </w:lvl>
    <w:lvl w:ilvl="3" w:tplc="E35255D4" w:tentative="1">
      <w:start w:val="1"/>
      <w:numFmt w:val="decimal"/>
      <w:lvlText w:val="%4."/>
      <w:lvlJc w:val="left"/>
      <w:pPr>
        <w:ind w:left="2880" w:hanging="360"/>
      </w:pPr>
    </w:lvl>
    <w:lvl w:ilvl="4" w:tplc="3026A8AE" w:tentative="1">
      <w:start w:val="1"/>
      <w:numFmt w:val="lowerLetter"/>
      <w:lvlText w:val="%5."/>
      <w:lvlJc w:val="left"/>
      <w:pPr>
        <w:ind w:left="3600" w:hanging="360"/>
      </w:pPr>
    </w:lvl>
    <w:lvl w:ilvl="5" w:tplc="C3A05BAA" w:tentative="1">
      <w:start w:val="1"/>
      <w:numFmt w:val="lowerRoman"/>
      <w:lvlText w:val="%6."/>
      <w:lvlJc w:val="right"/>
      <w:pPr>
        <w:ind w:left="4320" w:hanging="180"/>
      </w:pPr>
    </w:lvl>
    <w:lvl w:ilvl="6" w:tplc="1AE8AE56" w:tentative="1">
      <w:start w:val="1"/>
      <w:numFmt w:val="decimal"/>
      <w:lvlText w:val="%7."/>
      <w:lvlJc w:val="left"/>
      <w:pPr>
        <w:ind w:left="5040" w:hanging="360"/>
      </w:pPr>
    </w:lvl>
    <w:lvl w:ilvl="7" w:tplc="BEC29202" w:tentative="1">
      <w:start w:val="1"/>
      <w:numFmt w:val="lowerLetter"/>
      <w:lvlText w:val="%8."/>
      <w:lvlJc w:val="left"/>
      <w:pPr>
        <w:ind w:left="5760" w:hanging="360"/>
      </w:pPr>
    </w:lvl>
    <w:lvl w:ilvl="8" w:tplc="FA46F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A6BD0"/>
    <w:multiLevelType w:val="hybridMultilevel"/>
    <w:tmpl w:val="CDC44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C3C5619"/>
    <w:multiLevelType w:val="hybridMultilevel"/>
    <w:tmpl w:val="CDC44D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4208258">
    <w:abstractNumId w:val="3"/>
  </w:num>
  <w:num w:numId="4" w16cid:durableId="164234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51A3"/>
    <w:rsid w:val="001059C6"/>
    <w:rsid w:val="00147221"/>
    <w:rsid w:val="00195A73"/>
    <w:rsid w:val="001A297B"/>
    <w:rsid w:val="001A6A33"/>
    <w:rsid w:val="001B5001"/>
    <w:rsid w:val="001D04D5"/>
    <w:rsid w:val="001E664A"/>
    <w:rsid w:val="00227138"/>
    <w:rsid w:val="0025391B"/>
    <w:rsid w:val="0027063A"/>
    <w:rsid w:val="00297558"/>
    <w:rsid w:val="002D53F6"/>
    <w:rsid w:val="003223CD"/>
    <w:rsid w:val="00341712"/>
    <w:rsid w:val="00351D48"/>
    <w:rsid w:val="003A434D"/>
    <w:rsid w:val="003C401E"/>
    <w:rsid w:val="00471A2E"/>
    <w:rsid w:val="00493D96"/>
    <w:rsid w:val="004C5A1D"/>
    <w:rsid w:val="004D516C"/>
    <w:rsid w:val="004F1A09"/>
    <w:rsid w:val="00521C00"/>
    <w:rsid w:val="0053073B"/>
    <w:rsid w:val="00543508"/>
    <w:rsid w:val="00564CA6"/>
    <w:rsid w:val="005C7FA1"/>
    <w:rsid w:val="005E5358"/>
    <w:rsid w:val="00615E09"/>
    <w:rsid w:val="00617AAC"/>
    <w:rsid w:val="00693F05"/>
    <w:rsid w:val="006D3451"/>
    <w:rsid w:val="006D513B"/>
    <w:rsid w:val="0074092B"/>
    <w:rsid w:val="007432BC"/>
    <w:rsid w:val="00747250"/>
    <w:rsid w:val="0079484F"/>
    <w:rsid w:val="007B4DDB"/>
    <w:rsid w:val="007D3CC3"/>
    <w:rsid w:val="008257F8"/>
    <w:rsid w:val="008E3846"/>
    <w:rsid w:val="009139A1"/>
    <w:rsid w:val="00931891"/>
    <w:rsid w:val="00955E84"/>
    <w:rsid w:val="009855F9"/>
    <w:rsid w:val="00996740"/>
    <w:rsid w:val="009A3989"/>
    <w:rsid w:val="009B7F8F"/>
    <w:rsid w:val="00A254B5"/>
    <w:rsid w:val="00A52B04"/>
    <w:rsid w:val="00A6093A"/>
    <w:rsid w:val="00B218A2"/>
    <w:rsid w:val="00B36CD4"/>
    <w:rsid w:val="00B4014F"/>
    <w:rsid w:val="00B47C10"/>
    <w:rsid w:val="00BB16A4"/>
    <w:rsid w:val="00BE75D1"/>
    <w:rsid w:val="00C82360"/>
    <w:rsid w:val="00C859F1"/>
    <w:rsid w:val="00C9477C"/>
    <w:rsid w:val="00CC1B2F"/>
    <w:rsid w:val="00CF16C2"/>
    <w:rsid w:val="00D86969"/>
    <w:rsid w:val="00DD3543"/>
    <w:rsid w:val="00DE69F3"/>
    <w:rsid w:val="00E52DA2"/>
    <w:rsid w:val="00E75D8D"/>
    <w:rsid w:val="00EE3939"/>
    <w:rsid w:val="00EF06E1"/>
    <w:rsid w:val="00F71A97"/>
    <w:rsid w:val="00FA29A3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471A2E"/>
    <w:pPr>
      <w:ind w:left="720"/>
      <w:contextualSpacing/>
    </w:pPr>
  </w:style>
  <w:style w:type="paragraph" w:styleId="Prskatjums">
    <w:name w:val="Revision"/>
    <w:hidden/>
    <w:uiPriority w:val="99"/>
    <w:semiHidden/>
    <w:rsid w:val="005E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31</cp:revision>
  <dcterms:created xsi:type="dcterms:W3CDTF">2024-06-01T14:06:00Z</dcterms:created>
  <dcterms:modified xsi:type="dcterms:W3CDTF">2026-01-15T14:23:00Z</dcterms:modified>
</cp:coreProperties>
</file>