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C4D24" w:rsidP="00564CA6">
      <w:r>
        <w:rPr>
          <w:noProof/>
        </w:rPr>
        <w:drawing>
          <wp:inline distT="0" distB="0" distL="0" distR="0" wp14:anchorId="445A2698" wp14:editId="5187714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1BD8E2B" w14:textId="77777777" w:rsidR="00DC4D24" w:rsidRPr="001E0975" w:rsidRDefault="00DC4D24" w:rsidP="00DC4D24">
      <w:pPr>
        <w:jc w:val="right"/>
        <w:rPr>
          <w:rFonts w:ascii="Times New Roman" w:hAnsi="Times New Roman" w:cs="Times New Roman"/>
          <w:noProof/>
        </w:rPr>
      </w:pPr>
      <w:r w:rsidRPr="00083CBC">
        <w:rPr>
          <w:rFonts w:ascii="Times New Roman" w:hAnsi="Times New Roman" w:cs="Times New Roman"/>
          <w:noProof/>
        </w:rPr>
        <w:t xml:space="preserve">PROJEKTS uz </w:t>
      </w:r>
      <w:r w:rsidRPr="00C51F02">
        <w:rPr>
          <w:rFonts w:ascii="Times New Roman" w:hAnsi="Times New Roman" w:cs="Times New Roman"/>
          <w:noProof/>
        </w:rPr>
        <w:t>19.12.2025</w:t>
      </w:r>
      <w:r w:rsidRPr="001E0975">
        <w:rPr>
          <w:rFonts w:ascii="Times New Roman" w:hAnsi="Times New Roman" w:cs="Times New Roman"/>
          <w:noProof/>
        </w:rPr>
        <w:t>.</w:t>
      </w:r>
    </w:p>
    <w:p w14:paraId="2003ECB4" w14:textId="77777777" w:rsidR="00DC4D24" w:rsidRPr="00F05CE3" w:rsidRDefault="00DC4D24" w:rsidP="00DC4D24">
      <w:pPr>
        <w:jc w:val="right"/>
        <w:rPr>
          <w:rFonts w:ascii="Times New Roman" w:hAnsi="Times New Roman" w:cs="Times New Roman"/>
          <w:noProof/>
        </w:rPr>
      </w:pPr>
    </w:p>
    <w:p w14:paraId="519C6A24" w14:textId="21F5DEC9" w:rsidR="00DC4D24" w:rsidRPr="00F05CE3" w:rsidRDefault="00DC4D24" w:rsidP="00DC4D24">
      <w:pPr>
        <w:jc w:val="right"/>
        <w:rPr>
          <w:rFonts w:ascii="Times New Roman" w:hAnsi="Times New Roman" w:cs="Times New Roman"/>
          <w:noProof/>
        </w:rPr>
      </w:pPr>
      <w:r w:rsidRPr="00F05CE3">
        <w:rPr>
          <w:rFonts w:ascii="Times New Roman" w:hAnsi="Times New Roman" w:cs="Times New Roman"/>
          <w:noProof/>
        </w:rPr>
        <w:t>vēlamais datums izskatīšanai: Attīstības komiteja 1</w:t>
      </w:r>
      <w:r w:rsidR="00925CF3">
        <w:rPr>
          <w:rFonts w:ascii="Times New Roman" w:hAnsi="Times New Roman" w:cs="Times New Roman"/>
          <w:noProof/>
        </w:rPr>
        <w:t>6</w:t>
      </w:r>
      <w:r w:rsidRPr="00F05CE3">
        <w:rPr>
          <w:rFonts w:ascii="Times New Roman" w:hAnsi="Times New Roman" w:cs="Times New Roman"/>
          <w:noProof/>
        </w:rPr>
        <w:t xml:space="preserve">.01.2026. </w:t>
      </w:r>
    </w:p>
    <w:p w14:paraId="78A0BC1E" w14:textId="01F13B1F" w:rsidR="00DC4D24" w:rsidRPr="00564CA6" w:rsidRDefault="00DC4D24" w:rsidP="00DC4D24">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w:t>
      </w:r>
      <w:r w:rsidR="00FC194B">
        <w:rPr>
          <w:rFonts w:ascii="Times New Roman" w:hAnsi="Times New Roman" w:cs="Times New Roman"/>
          <w:noProof/>
        </w:rPr>
        <w:t>9</w:t>
      </w:r>
      <w:r>
        <w:rPr>
          <w:rFonts w:ascii="Times New Roman" w:hAnsi="Times New Roman" w:cs="Times New Roman"/>
          <w:noProof/>
        </w:rPr>
        <w:t>.01.2026.</w:t>
      </w:r>
    </w:p>
    <w:p w14:paraId="495DD152" w14:textId="77777777" w:rsidR="00DC4D24" w:rsidRPr="00C96F4C" w:rsidRDefault="00DC4D24" w:rsidP="00DC4D24">
      <w:pPr>
        <w:jc w:val="right"/>
        <w:rPr>
          <w:rFonts w:ascii="Times New Roman" w:hAnsi="Times New Roman" w:cs="Times New Roman"/>
          <w:noProof/>
        </w:rPr>
      </w:pPr>
      <w:r w:rsidRPr="00564CA6">
        <w:rPr>
          <w:rFonts w:ascii="Times New Roman" w:hAnsi="Times New Roman" w:cs="Times New Roman"/>
          <w:noProof/>
        </w:rPr>
        <w:t>sagatavotājs</w:t>
      </w:r>
      <w:r w:rsidRPr="00C96F4C">
        <w:rPr>
          <w:rFonts w:ascii="Times New Roman" w:hAnsi="Times New Roman" w:cs="Times New Roman"/>
          <w:noProof/>
        </w:rPr>
        <w:t xml:space="preserve">: </w:t>
      </w:r>
      <w:r w:rsidRPr="00083CBC">
        <w:rPr>
          <w:rFonts w:ascii="Times New Roman" w:hAnsi="Times New Roman" w:cs="Times New Roman"/>
          <w:noProof/>
        </w:rPr>
        <w:t>Guna Smilga</w:t>
      </w:r>
    </w:p>
    <w:p w14:paraId="2F340B89" w14:textId="77777777" w:rsidR="00DC4D24" w:rsidRPr="00083CBC" w:rsidRDefault="00DC4D24" w:rsidP="00DC4D24">
      <w:pPr>
        <w:jc w:val="right"/>
        <w:rPr>
          <w:rFonts w:ascii="Times New Roman" w:hAnsi="Times New Roman" w:cs="Times New Roman"/>
          <w:noProof/>
        </w:rPr>
      </w:pPr>
      <w:r w:rsidRPr="00C96F4C">
        <w:rPr>
          <w:rFonts w:ascii="Times New Roman" w:hAnsi="Times New Roman" w:cs="Times New Roman"/>
          <w:noProof/>
        </w:rPr>
        <w:t xml:space="preserve">ziņotājs: </w:t>
      </w:r>
      <w:r w:rsidRPr="00083CBC">
        <w:rPr>
          <w:rFonts w:ascii="Times New Roman" w:hAnsi="Times New Roman" w:cs="Times New Roman"/>
          <w:noProof/>
        </w:rPr>
        <w:t>Guna Smilga</w:t>
      </w:r>
    </w:p>
    <w:p w14:paraId="7AAB4AF3" w14:textId="77777777" w:rsidR="00DC4D24" w:rsidRPr="00564CA6" w:rsidRDefault="00DC4D24" w:rsidP="00DC4D24">
      <w:pPr>
        <w:jc w:val="right"/>
        <w:rPr>
          <w:rFonts w:ascii="Times New Roman" w:hAnsi="Times New Roman" w:cs="Times New Roman"/>
          <w:noProof/>
        </w:rPr>
      </w:pPr>
    </w:p>
    <w:p w14:paraId="186757B9" w14:textId="77777777" w:rsidR="00DC4D24" w:rsidRPr="00564CA6" w:rsidRDefault="00DC4D24" w:rsidP="00DC4D2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F9D0908" w14:textId="77777777" w:rsidR="00DC4D24" w:rsidRPr="00564CA6" w:rsidRDefault="00DC4D24" w:rsidP="00DC4D24">
      <w:pPr>
        <w:jc w:val="center"/>
        <w:rPr>
          <w:rFonts w:ascii="Times New Roman" w:hAnsi="Times New Roman" w:cs="Times New Roman"/>
          <w:noProof/>
        </w:rPr>
      </w:pPr>
      <w:r w:rsidRPr="00564CA6">
        <w:rPr>
          <w:rFonts w:ascii="Times New Roman" w:hAnsi="Times New Roman" w:cs="Times New Roman"/>
          <w:noProof/>
        </w:rPr>
        <w:t>Ādažos, Ādažu novadā</w:t>
      </w:r>
    </w:p>
    <w:p w14:paraId="567053EB" w14:textId="77777777" w:rsidR="00DC4D24" w:rsidRPr="0021646A" w:rsidRDefault="00DC4D24" w:rsidP="00DC4D24">
      <w:pPr>
        <w:rPr>
          <w:rFonts w:ascii="Times New Roman" w:hAnsi="Times New Roman" w:cs="Times New Roman"/>
        </w:rPr>
      </w:pPr>
    </w:p>
    <w:p w14:paraId="2E503A4F" w14:textId="1E75C677" w:rsidR="00DC4D24" w:rsidRPr="00F05CE3" w:rsidRDefault="00DC4D24" w:rsidP="00DC4D24">
      <w:pPr>
        <w:rPr>
          <w:rFonts w:ascii="Times New Roman" w:hAnsi="Times New Roman" w:cs="Times New Roman"/>
        </w:rPr>
      </w:pPr>
      <w:r w:rsidRPr="0021646A">
        <w:rPr>
          <w:rFonts w:ascii="Times New Roman" w:hAnsi="Times New Roman" w:cs="Times New Roman"/>
        </w:rPr>
        <w:t>2026. gada 2</w:t>
      </w:r>
      <w:r w:rsidR="00FC194B">
        <w:rPr>
          <w:rFonts w:ascii="Times New Roman" w:hAnsi="Times New Roman" w:cs="Times New Roman"/>
        </w:rPr>
        <w:t>9</w:t>
      </w:r>
      <w:r w:rsidRPr="0021646A">
        <w:rPr>
          <w:rFonts w:ascii="Times New Roman" w:hAnsi="Times New Roman" w:cs="Times New Roman"/>
        </w:rPr>
        <w:t xml:space="preserve">.janvārī </w:t>
      </w:r>
      <w:r w:rsidRPr="0021646A">
        <w:rPr>
          <w:rFonts w:ascii="Times New Roman" w:hAnsi="Times New Roman" w:cs="Times New Roman"/>
        </w:rPr>
        <w:tab/>
      </w:r>
      <w:r w:rsidRPr="0021646A">
        <w:rPr>
          <w:rFonts w:ascii="Times New Roman" w:hAnsi="Times New Roman" w:cs="Times New Roman"/>
        </w:rPr>
        <w:tab/>
      </w:r>
      <w:r w:rsidRPr="0021646A">
        <w:rPr>
          <w:rFonts w:ascii="Times New Roman" w:hAnsi="Times New Roman" w:cs="Times New Roman"/>
        </w:rPr>
        <w:tab/>
      </w:r>
      <w:r w:rsidRPr="0021646A">
        <w:rPr>
          <w:rFonts w:ascii="Times New Roman" w:hAnsi="Times New Roman" w:cs="Times New Roman"/>
        </w:rPr>
        <w:tab/>
      </w:r>
      <w:r w:rsidRPr="0021646A">
        <w:rPr>
          <w:rFonts w:ascii="Times New Roman" w:hAnsi="Times New Roman" w:cs="Times New Roman"/>
        </w:rPr>
        <w:tab/>
      </w:r>
      <w:proofErr w:type="spellStart"/>
      <w:r w:rsidRPr="0021646A">
        <w:rPr>
          <w:rFonts w:ascii="Times New Roman" w:hAnsi="Times New Roman" w:cs="Times New Roman"/>
          <w:b/>
        </w:rPr>
        <w:t>Nr</w:t>
      </w:r>
      <w:proofErr w:type="spellEnd"/>
      <w:r w:rsidRPr="0021646A">
        <w:rPr>
          <w:rFonts w:ascii="Times New Roman" w:hAnsi="Times New Roman" w:cs="Times New Roman"/>
          <w:b/>
        </w:rPr>
        <w:t>.</w:t>
      </w:r>
      <w:r w:rsidRPr="0021646A">
        <w:rPr>
          <w:rFonts w:ascii="Times New Roman" w:hAnsi="Times New Roman" w:cs="Times New Roman"/>
          <w:noProof/>
        </w:rPr>
        <w:fldChar w:fldCharType="begin"/>
      </w:r>
      <w:r w:rsidRPr="0021646A">
        <w:rPr>
          <w:rFonts w:ascii="Times New Roman" w:hAnsi="Times New Roman" w:cs="Times New Roman"/>
          <w:noProof/>
        </w:rPr>
        <w:instrText>MERGEFIELD DOKREGNUMURS</w:instrText>
      </w:r>
      <w:r w:rsidRPr="0021646A">
        <w:rPr>
          <w:rFonts w:ascii="Times New Roman" w:hAnsi="Times New Roman" w:cs="Times New Roman"/>
          <w:noProof/>
        </w:rPr>
        <w:fldChar w:fldCharType="separate"/>
      </w:r>
      <w:r w:rsidRPr="0021646A">
        <w:rPr>
          <w:rFonts w:ascii="Times New Roman" w:hAnsi="Times New Roman" w:cs="Times New Roman"/>
          <w:noProof/>
        </w:rPr>
        <w:t>«DOKREGNUMURS»</w:t>
      </w:r>
      <w:r w:rsidRPr="0021646A">
        <w:rPr>
          <w:rFonts w:ascii="Times New Roman" w:hAnsi="Times New Roman" w:cs="Times New Roman"/>
          <w:noProof/>
        </w:rPr>
        <w:fldChar w:fldCharType="end"/>
      </w:r>
      <w:r w:rsidRPr="0021646A">
        <w:rPr>
          <w:rFonts w:ascii="Times New Roman" w:hAnsi="Times New Roman" w:cs="Times New Roman"/>
        </w:rPr>
        <w:tab/>
      </w:r>
    </w:p>
    <w:p w14:paraId="56D9BDAB" w14:textId="77777777" w:rsidR="00DC4D24" w:rsidRPr="0021646A" w:rsidRDefault="00DC4D24" w:rsidP="00DC4D24">
      <w:pPr>
        <w:rPr>
          <w:rFonts w:ascii="Times New Roman" w:hAnsi="Times New Roman" w:cs="Times New Roman"/>
        </w:rPr>
      </w:pPr>
    </w:p>
    <w:p w14:paraId="7A4E2235" w14:textId="76FCD2C0" w:rsidR="00DC4D24" w:rsidRPr="0021646A" w:rsidRDefault="00DC4D24" w:rsidP="00DC4D24">
      <w:pPr>
        <w:jc w:val="center"/>
        <w:rPr>
          <w:rFonts w:ascii="Times New Roman" w:hAnsi="Times New Roman" w:cs="Times New Roman"/>
          <w:b/>
        </w:rPr>
      </w:pPr>
      <w:r w:rsidRPr="0021646A">
        <w:rPr>
          <w:rFonts w:ascii="Times New Roman" w:hAnsi="Times New Roman" w:cs="Times New Roman"/>
          <w:b/>
        </w:rPr>
        <w:t xml:space="preserve">Par zemes vienību </w:t>
      </w:r>
      <w:r w:rsidR="00FC194B">
        <w:rPr>
          <w:rFonts w:ascii="Times New Roman" w:hAnsi="Times New Roman" w:cs="Times New Roman"/>
          <w:b/>
        </w:rPr>
        <w:t xml:space="preserve">Kazeņu ielā 5 un Kazeņu ielā 7, Gaujā </w:t>
      </w:r>
      <w:r w:rsidRPr="0021646A">
        <w:rPr>
          <w:rFonts w:ascii="Times New Roman" w:hAnsi="Times New Roman" w:cs="Times New Roman"/>
          <w:b/>
        </w:rPr>
        <w:t xml:space="preserve">apvienošanu </w:t>
      </w:r>
    </w:p>
    <w:p w14:paraId="22834A56" w14:textId="77777777" w:rsidR="00DC4D24" w:rsidRPr="0021646A" w:rsidRDefault="00DC4D24" w:rsidP="00DC4D24">
      <w:pPr>
        <w:rPr>
          <w:rFonts w:ascii="Times New Roman" w:hAnsi="Times New Roman" w:cs="Times New Roman"/>
          <w:b/>
          <w:i/>
        </w:rPr>
      </w:pPr>
    </w:p>
    <w:p w14:paraId="7CCAF860" w14:textId="54BC6163" w:rsidR="00DC4D24" w:rsidRPr="0021646A" w:rsidRDefault="00DC4D24" w:rsidP="00DC4D24">
      <w:pPr>
        <w:spacing w:after="120"/>
        <w:jc w:val="both"/>
        <w:rPr>
          <w:rFonts w:cs="Times New Roman"/>
        </w:rPr>
      </w:pPr>
      <w:r w:rsidRPr="00FC194B">
        <w:rPr>
          <w:rFonts w:ascii="Times New Roman" w:hAnsi="Times New Roman" w:cs="Times New Roman"/>
        </w:rPr>
        <w:t xml:space="preserve">Ādažu novada pašvaldības dome izskatīja </w:t>
      </w:r>
      <w:r w:rsidR="00634CE4">
        <w:rPr>
          <w:rFonts w:ascii="Times New Roman" w:hAnsi="Times New Roman" w:cs="Times New Roman"/>
        </w:rPr>
        <w:t>Vārds Uzvārds</w:t>
      </w:r>
      <w:r w:rsidRPr="00FC194B">
        <w:rPr>
          <w:rFonts w:ascii="Times New Roman" w:hAnsi="Times New Roman" w:cs="Times New Roman"/>
        </w:rPr>
        <w:t xml:space="preserve"> (adrese: </w:t>
      </w:r>
      <w:r w:rsidR="00634CE4">
        <w:rPr>
          <w:rFonts w:ascii="Times New Roman" w:hAnsi="Times New Roman" w:cs="Times New Roman"/>
        </w:rPr>
        <w:t>adrese)</w:t>
      </w:r>
      <w:r w:rsidRPr="00634CE4">
        <w:rPr>
          <w:rFonts w:ascii="Times New Roman" w:hAnsi="Times New Roman" w:cs="Times New Roman"/>
        </w:rPr>
        <w:t xml:space="preserve"> </w:t>
      </w:r>
      <w:r w:rsidRPr="00FC194B">
        <w:rPr>
          <w:rFonts w:ascii="Times New Roman" w:hAnsi="Times New Roman" w:cs="Times New Roman"/>
        </w:rPr>
        <w:t>(turpmāk – Iesniedzēj</w:t>
      </w:r>
      <w:r w:rsidRPr="00C51F02">
        <w:rPr>
          <w:rFonts w:ascii="Times New Roman" w:hAnsi="Times New Roman" w:cs="Times New Roman"/>
        </w:rPr>
        <w:t>a</w:t>
      </w:r>
      <w:r w:rsidRPr="00FC194B">
        <w:rPr>
          <w:rFonts w:ascii="Times New Roman" w:hAnsi="Times New Roman" w:cs="Times New Roman"/>
        </w:rPr>
        <w:t xml:space="preserve">) </w:t>
      </w:r>
      <w:r w:rsidR="001E0975" w:rsidRPr="00FC194B">
        <w:rPr>
          <w:rFonts w:ascii="Times New Roman" w:hAnsi="Times New Roman" w:cs="Times New Roman"/>
        </w:rPr>
        <w:t>0</w:t>
      </w:r>
      <w:r w:rsidR="001E0975">
        <w:rPr>
          <w:rFonts w:ascii="Times New Roman" w:hAnsi="Times New Roman" w:cs="Times New Roman"/>
        </w:rPr>
        <w:t>8</w:t>
      </w:r>
      <w:r w:rsidRPr="00FC194B">
        <w:rPr>
          <w:rFonts w:ascii="Times New Roman" w:hAnsi="Times New Roman" w:cs="Times New Roman"/>
        </w:rPr>
        <w:t>.12.2025. iesniegumu</w:t>
      </w:r>
      <w:r w:rsidR="00FC194B" w:rsidRPr="00FC194B">
        <w:rPr>
          <w:rFonts w:ascii="Times New Roman" w:hAnsi="Times New Roman" w:cs="Times New Roman"/>
        </w:rPr>
        <w:t xml:space="preserve"> </w:t>
      </w:r>
      <w:r w:rsidRPr="00FC194B">
        <w:rPr>
          <w:rFonts w:ascii="Times New Roman" w:hAnsi="Times New Roman" w:cs="Times New Roman"/>
        </w:rPr>
        <w:t xml:space="preserve"> </w:t>
      </w:r>
      <w:r w:rsidR="00FC194B" w:rsidRPr="00FC194B">
        <w:rPr>
          <w:rFonts w:ascii="Times New Roman" w:hAnsi="Times New Roman" w:cs="Times New Roman"/>
        </w:rPr>
        <w:t>(</w:t>
      </w:r>
      <w:r w:rsidRPr="00FC194B">
        <w:rPr>
          <w:rFonts w:ascii="Times New Roman" w:hAnsi="Times New Roman" w:cs="Times New Roman"/>
        </w:rPr>
        <w:t>reģistrēts 09.12.2025. ar Nr. ĀNP/1-11-1/25/7288</w:t>
      </w:r>
      <w:r w:rsidR="00FC194B" w:rsidRPr="00FC194B">
        <w:rPr>
          <w:rFonts w:ascii="Times New Roman" w:hAnsi="Times New Roman" w:cs="Times New Roman"/>
        </w:rPr>
        <w:t>)</w:t>
      </w:r>
      <w:r w:rsidRPr="00FC194B">
        <w:rPr>
          <w:rFonts w:ascii="Times New Roman" w:hAnsi="Times New Roman" w:cs="Times New Roman"/>
        </w:rPr>
        <w:t xml:space="preserve"> par atļauju apvienot vienā zemes vienībā nekustamā īpašuma </w:t>
      </w:r>
      <w:r w:rsidR="00FC194B" w:rsidRPr="00FC194B">
        <w:rPr>
          <w:rFonts w:ascii="Times New Roman" w:hAnsi="Times New Roman" w:cs="Times New Roman"/>
        </w:rPr>
        <w:t xml:space="preserve">“Zvejnieks Nr. VII- 8” (kadastra Nr. 8052 002 1066) zemes vienību </w:t>
      </w:r>
      <w:r w:rsidRPr="00FC194B">
        <w:rPr>
          <w:rFonts w:ascii="Times New Roman" w:hAnsi="Times New Roman" w:cs="Times New Roman"/>
        </w:rPr>
        <w:t>Kazeņu iel</w:t>
      </w:r>
      <w:r w:rsidR="00FC194B" w:rsidRPr="00FC194B">
        <w:rPr>
          <w:rFonts w:ascii="Times New Roman" w:hAnsi="Times New Roman" w:cs="Times New Roman"/>
        </w:rPr>
        <w:t>ā</w:t>
      </w:r>
      <w:r w:rsidRPr="00FC194B">
        <w:rPr>
          <w:rFonts w:ascii="Times New Roman" w:hAnsi="Times New Roman" w:cs="Times New Roman"/>
        </w:rPr>
        <w:t xml:space="preserve"> 5, Gauj</w:t>
      </w:r>
      <w:r w:rsidR="00FC194B" w:rsidRPr="00FC194B">
        <w:rPr>
          <w:rFonts w:ascii="Times New Roman" w:hAnsi="Times New Roman" w:cs="Times New Roman"/>
        </w:rPr>
        <w:t>ā</w:t>
      </w:r>
      <w:r w:rsidRPr="00FC194B">
        <w:rPr>
          <w:rFonts w:ascii="Times New Roman" w:hAnsi="Times New Roman" w:cs="Times New Roman"/>
        </w:rPr>
        <w:t>, Carnikavas pag., Ādažu nov.</w:t>
      </w:r>
      <w:r w:rsidR="00FC194B" w:rsidRPr="00FC194B">
        <w:rPr>
          <w:rFonts w:ascii="Times New Roman" w:hAnsi="Times New Roman" w:cs="Times New Roman"/>
        </w:rPr>
        <w:t>, ar</w:t>
      </w:r>
      <w:r w:rsidR="00F00E40">
        <w:rPr>
          <w:rFonts w:ascii="Times New Roman" w:hAnsi="Times New Roman" w:cs="Times New Roman"/>
        </w:rPr>
        <w:t xml:space="preserve"> </w:t>
      </w:r>
      <w:r w:rsidRPr="00FC194B">
        <w:rPr>
          <w:rFonts w:ascii="Times New Roman" w:hAnsi="Times New Roman" w:cs="Times New Roman"/>
        </w:rPr>
        <w:t xml:space="preserve">kadastra </w:t>
      </w:r>
      <w:r w:rsidRPr="00C51F02">
        <w:rPr>
          <w:rFonts w:ascii="Times New Roman" w:hAnsi="Times New Roman" w:cs="Times New Roman"/>
        </w:rPr>
        <w:t xml:space="preserve">apzīmējumu </w:t>
      </w:r>
      <w:r w:rsidRPr="00FC194B">
        <w:rPr>
          <w:rFonts w:ascii="Times New Roman" w:hAnsi="Times New Roman" w:cs="Times New Roman"/>
        </w:rPr>
        <w:t> 8052</w:t>
      </w:r>
      <w:r w:rsidRPr="00C51F02">
        <w:rPr>
          <w:rFonts w:ascii="Times New Roman" w:hAnsi="Times New Roman" w:cs="Times New Roman"/>
        </w:rPr>
        <w:t> </w:t>
      </w:r>
      <w:r w:rsidRPr="00FC194B">
        <w:rPr>
          <w:rFonts w:ascii="Times New Roman" w:hAnsi="Times New Roman" w:cs="Times New Roman"/>
        </w:rPr>
        <w:t>002</w:t>
      </w:r>
      <w:r w:rsidRPr="00C51F02">
        <w:rPr>
          <w:rFonts w:ascii="Times New Roman" w:hAnsi="Times New Roman" w:cs="Times New Roman"/>
        </w:rPr>
        <w:t> </w:t>
      </w:r>
      <w:r w:rsidRPr="00FC194B">
        <w:rPr>
          <w:rFonts w:ascii="Times New Roman" w:hAnsi="Times New Roman" w:cs="Times New Roman"/>
        </w:rPr>
        <w:t xml:space="preserve">1066 un nekustamā īpašuma </w:t>
      </w:r>
      <w:r w:rsidR="00FC194B">
        <w:rPr>
          <w:rFonts w:ascii="Times New Roman" w:hAnsi="Times New Roman" w:cs="Times New Roman"/>
        </w:rPr>
        <w:t>“</w:t>
      </w:r>
      <w:r w:rsidR="00FC194B" w:rsidRPr="00FC194B">
        <w:rPr>
          <w:rFonts w:ascii="Times New Roman" w:hAnsi="Times New Roman" w:cs="Times New Roman"/>
        </w:rPr>
        <w:t xml:space="preserve">Zvejnieks </w:t>
      </w:r>
      <w:proofErr w:type="spellStart"/>
      <w:r w:rsidR="00FC194B" w:rsidRPr="00FC194B">
        <w:rPr>
          <w:rFonts w:ascii="Times New Roman" w:hAnsi="Times New Roman" w:cs="Times New Roman"/>
        </w:rPr>
        <w:t>Nr</w:t>
      </w:r>
      <w:proofErr w:type="spellEnd"/>
      <w:r w:rsidR="00FC194B" w:rsidRPr="00FC194B">
        <w:rPr>
          <w:rFonts w:ascii="Times New Roman" w:hAnsi="Times New Roman" w:cs="Times New Roman"/>
        </w:rPr>
        <w:t xml:space="preserve"> VII- 7</w:t>
      </w:r>
      <w:r w:rsidR="00FC194B">
        <w:rPr>
          <w:rFonts w:ascii="Times New Roman" w:hAnsi="Times New Roman" w:cs="Times New Roman"/>
        </w:rPr>
        <w:t xml:space="preserve">” (kadastra Nr. </w:t>
      </w:r>
      <w:r w:rsidR="00FC194B" w:rsidRPr="00FC194B">
        <w:rPr>
          <w:rFonts w:ascii="Times New Roman" w:hAnsi="Times New Roman" w:cs="Times New Roman"/>
        </w:rPr>
        <w:t>80520021065</w:t>
      </w:r>
      <w:r w:rsidR="00FC194B">
        <w:rPr>
          <w:rFonts w:ascii="Times New Roman" w:hAnsi="Times New Roman" w:cs="Times New Roman"/>
        </w:rPr>
        <w:t xml:space="preserve">) zemes vienību </w:t>
      </w:r>
      <w:r w:rsidRPr="00FC194B">
        <w:rPr>
          <w:rFonts w:ascii="Times New Roman" w:hAnsi="Times New Roman" w:cs="Times New Roman"/>
        </w:rPr>
        <w:t>Kazeņu iel</w:t>
      </w:r>
      <w:r w:rsidR="00FC194B">
        <w:rPr>
          <w:rFonts w:ascii="Times New Roman" w:hAnsi="Times New Roman" w:cs="Times New Roman"/>
        </w:rPr>
        <w:t>ā</w:t>
      </w:r>
      <w:r w:rsidRPr="00FC194B">
        <w:rPr>
          <w:rFonts w:ascii="Times New Roman" w:hAnsi="Times New Roman" w:cs="Times New Roman"/>
        </w:rPr>
        <w:t xml:space="preserve"> 7, Gauj</w:t>
      </w:r>
      <w:r w:rsidR="00FC194B">
        <w:rPr>
          <w:rFonts w:ascii="Times New Roman" w:hAnsi="Times New Roman" w:cs="Times New Roman"/>
        </w:rPr>
        <w:t>ā</w:t>
      </w:r>
      <w:r w:rsidRPr="00FC194B">
        <w:rPr>
          <w:rFonts w:ascii="Times New Roman" w:hAnsi="Times New Roman" w:cs="Times New Roman"/>
        </w:rPr>
        <w:t>, Carn</w:t>
      </w:r>
      <w:r w:rsidR="00FC194B">
        <w:rPr>
          <w:rFonts w:ascii="Times New Roman" w:hAnsi="Times New Roman" w:cs="Times New Roman"/>
        </w:rPr>
        <w:t>i</w:t>
      </w:r>
      <w:r w:rsidRPr="00FC194B">
        <w:rPr>
          <w:rFonts w:ascii="Times New Roman" w:hAnsi="Times New Roman" w:cs="Times New Roman"/>
        </w:rPr>
        <w:t>kavas pag., Ādažu nov.</w:t>
      </w:r>
      <w:r w:rsidR="001E0975">
        <w:rPr>
          <w:rFonts w:ascii="Times New Roman" w:hAnsi="Times New Roman" w:cs="Times New Roman"/>
        </w:rPr>
        <w:t>,</w:t>
      </w:r>
      <w:r w:rsidRPr="00FC194B">
        <w:rPr>
          <w:rFonts w:ascii="Times New Roman" w:hAnsi="Times New Roman" w:cs="Times New Roman"/>
        </w:rPr>
        <w:t xml:space="preserve"> </w:t>
      </w:r>
      <w:r w:rsidRPr="00C51F02">
        <w:rPr>
          <w:rFonts w:ascii="Times New Roman" w:hAnsi="Times New Roman" w:cs="Times New Roman"/>
        </w:rPr>
        <w:t xml:space="preserve">ar </w:t>
      </w:r>
      <w:r w:rsidRPr="00FC194B">
        <w:rPr>
          <w:rFonts w:ascii="Times New Roman" w:hAnsi="Times New Roman" w:cs="Times New Roman"/>
        </w:rPr>
        <w:t xml:space="preserve">kadastra </w:t>
      </w:r>
      <w:r w:rsidRPr="00C51F02">
        <w:rPr>
          <w:rFonts w:ascii="Times New Roman" w:hAnsi="Times New Roman" w:cs="Times New Roman"/>
        </w:rPr>
        <w:t>apzīmējumu</w:t>
      </w:r>
      <w:r w:rsidRPr="00FC194B">
        <w:rPr>
          <w:rFonts w:ascii="Times New Roman" w:hAnsi="Times New Roman" w:cs="Times New Roman"/>
        </w:rPr>
        <w:t> 8052</w:t>
      </w:r>
      <w:r w:rsidRPr="00C51F02">
        <w:rPr>
          <w:rFonts w:ascii="Times New Roman" w:hAnsi="Times New Roman" w:cs="Times New Roman"/>
        </w:rPr>
        <w:t xml:space="preserve"> </w:t>
      </w:r>
      <w:r w:rsidRPr="00FC194B">
        <w:rPr>
          <w:rFonts w:ascii="Times New Roman" w:hAnsi="Times New Roman" w:cs="Times New Roman"/>
        </w:rPr>
        <w:t>002</w:t>
      </w:r>
      <w:r w:rsidRPr="00C51F02">
        <w:rPr>
          <w:rFonts w:ascii="Times New Roman" w:hAnsi="Times New Roman" w:cs="Times New Roman"/>
        </w:rPr>
        <w:t xml:space="preserve"> </w:t>
      </w:r>
      <w:r w:rsidRPr="00FC194B">
        <w:rPr>
          <w:rFonts w:ascii="Times New Roman" w:hAnsi="Times New Roman" w:cs="Times New Roman"/>
        </w:rPr>
        <w:t xml:space="preserve">1065. </w:t>
      </w:r>
    </w:p>
    <w:p w14:paraId="11A769D9" w14:textId="77777777" w:rsidR="00DC4D24" w:rsidRPr="00F05CE3" w:rsidRDefault="00DC4D24" w:rsidP="00DC4D24">
      <w:pPr>
        <w:spacing w:after="120"/>
        <w:jc w:val="both"/>
        <w:rPr>
          <w:rFonts w:ascii="Times New Roman" w:hAnsi="Times New Roman" w:cs="Times New Roman"/>
        </w:rPr>
      </w:pPr>
      <w:r w:rsidRPr="0021646A">
        <w:rPr>
          <w:rFonts w:ascii="Times New Roman" w:hAnsi="Times New Roman" w:cs="Times New Roman"/>
        </w:rPr>
        <w:t>Izvērtējot ar iesniegumu saistītos apstākļus, tika konstatēts:</w:t>
      </w:r>
    </w:p>
    <w:p w14:paraId="7CDDB097" w14:textId="01FDA790" w:rsidR="00DC4D24" w:rsidRDefault="00DC4D24" w:rsidP="001E0975">
      <w:pPr>
        <w:pStyle w:val="Sarakstarindkopa"/>
        <w:numPr>
          <w:ilvl w:val="0"/>
          <w:numId w:val="3"/>
        </w:numPr>
      </w:pPr>
      <w:r w:rsidRPr="00083CBC">
        <w:t xml:space="preserve">Nekustamais īpašums </w:t>
      </w:r>
      <w:r w:rsidR="001E0975" w:rsidRPr="001E0975">
        <w:rPr>
          <w:rFonts w:cs="Times New Roman"/>
        </w:rPr>
        <w:t>“</w:t>
      </w:r>
      <w:bookmarkStart w:id="0" w:name="_Hlk217895425"/>
      <w:r w:rsidR="001E0975" w:rsidRPr="001E0975">
        <w:rPr>
          <w:rFonts w:cs="Times New Roman"/>
        </w:rPr>
        <w:t>Zvejnieks Nr. VII- 8</w:t>
      </w:r>
      <w:bookmarkEnd w:id="0"/>
      <w:r w:rsidR="001E0975" w:rsidRPr="001E0975">
        <w:rPr>
          <w:rFonts w:cs="Times New Roman"/>
        </w:rPr>
        <w:t xml:space="preserve">” (kadastra Nr. </w:t>
      </w:r>
      <w:bookmarkStart w:id="1" w:name="_Hlk217895383"/>
      <w:r w:rsidR="001E0975" w:rsidRPr="001E0975">
        <w:rPr>
          <w:rFonts w:cs="Times New Roman"/>
        </w:rPr>
        <w:t>8052 002 1066</w:t>
      </w:r>
      <w:bookmarkEnd w:id="1"/>
      <w:r w:rsidR="001E0975" w:rsidRPr="001E0975">
        <w:rPr>
          <w:rFonts w:cs="Times New Roman"/>
        </w:rPr>
        <w:t>)</w:t>
      </w:r>
      <w:r w:rsidRPr="0046246D">
        <w:rPr>
          <w:rFonts w:cs="Times New Roman"/>
        </w:rPr>
        <w:t xml:space="preserve"> </w:t>
      </w:r>
      <w:r>
        <w:rPr>
          <w:rFonts w:cs="Times New Roman"/>
        </w:rPr>
        <w:t xml:space="preserve">ir ierakstīts </w:t>
      </w:r>
      <w:r w:rsidR="002B643C">
        <w:rPr>
          <w:rFonts w:cs="Times New Roman"/>
        </w:rPr>
        <w:t xml:space="preserve">Carnikavas </w:t>
      </w:r>
      <w:r w:rsidR="001E0975">
        <w:rPr>
          <w:rFonts w:cs="Times New Roman"/>
        </w:rPr>
        <w:t xml:space="preserve">pagasta </w:t>
      </w:r>
      <w:r>
        <w:rPr>
          <w:rFonts w:cs="Times New Roman"/>
        </w:rPr>
        <w:t xml:space="preserve">zemesgrāmatas </w:t>
      </w:r>
      <w:r w:rsidRPr="009438EE">
        <w:rPr>
          <w:rFonts w:cs="Times New Roman"/>
        </w:rPr>
        <w:t>nodalījumā Nr</w:t>
      </w:r>
      <w:r>
        <w:rPr>
          <w:rFonts w:cs="Times New Roman"/>
        </w:rPr>
        <w:t>.</w:t>
      </w:r>
      <w:r w:rsidRPr="009438EE">
        <w:rPr>
          <w:rFonts w:cs="Times New Roman"/>
        </w:rPr>
        <w:t> </w:t>
      </w:r>
      <w:r w:rsidRPr="00083CBC">
        <w:rPr>
          <w:rFonts w:cs="Times New Roman"/>
        </w:rPr>
        <w:t>10000073426</w:t>
      </w:r>
      <w:r w:rsidRPr="009438EE">
        <w:rPr>
          <w:rFonts w:cs="Times New Roman"/>
        </w:rPr>
        <w:t>,</w:t>
      </w:r>
      <w:r>
        <w:rPr>
          <w:rFonts w:cs="Times New Roman"/>
        </w:rPr>
        <w:t xml:space="preserve"> pieder Iesniedzējai un sastāv no</w:t>
      </w:r>
      <w:r w:rsidR="001E0975">
        <w:rPr>
          <w:rFonts w:cs="Times New Roman"/>
        </w:rPr>
        <w:t xml:space="preserve"> </w:t>
      </w:r>
      <w:r w:rsidR="001E0975">
        <w:t>z</w:t>
      </w:r>
      <w:r>
        <w:t xml:space="preserve">emes vienības Kazeņu ielā 5, Gaujā, </w:t>
      </w:r>
      <w:r w:rsidRPr="001E0975">
        <w:rPr>
          <w:rFonts w:cs="Times New Roman"/>
        </w:rPr>
        <w:t xml:space="preserve">Carnikavas pag., Ādažu nov., ar kadastra apzīmējumu 8052 002 1066, </w:t>
      </w:r>
      <w:r w:rsidR="001E0975">
        <w:rPr>
          <w:rFonts w:cs="Times New Roman"/>
        </w:rPr>
        <w:t>0.0</w:t>
      </w:r>
      <w:r w:rsidR="001E0975" w:rsidRPr="001E0975">
        <w:rPr>
          <w:rFonts w:cs="Times New Roman"/>
        </w:rPr>
        <w:t xml:space="preserve">490 </w:t>
      </w:r>
      <w:r w:rsidR="001E0975">
        <w:rPr>
          <w:rFonts w:cs="Times New Roman"/>
        </w:rPr>
        <w:t>ha</w:t>
      </w:r>
      <w:r w:rsidR="001E0975" w:rsidRPr="001E0975">
        <w:rPr>
          <w:rFonts w:cs="Times New Roman"/>
        </w:rPr>
        <w:t xml:space="preserve"> platībā</w:t>
      </w:r>
      <w:r w:rsidR="001E0975">
        <w:rPr>
          <w:rFonts w:cs="Times New Roman"/>
        </w:rPr>
        <w:t xml:space="preserve"> (turpmāk – Zemes vienība Nr.1)</w:t>
      </w:r>
      <w:r w:rsidR="001E0975" w:rsidRPr="001E0975">
        <w:rPr>
          <w:rFonts w:cs="Times New Roman"/>
        </w:rPr>
        <w:t xml:space="preserve">, </w:t>
      </w:r>
      <w:r w:rsidRPr="001E0975">
        <w:rPr>
          <w:rFonts w:cs="Times New Roman"/>
        </w:rPr>
        <w:t xml:space="preserve">kurai noteikts nekustamā īpašuma lietošanas mērķis - Individuālo dzīvojamo māju apbūve (kods 0601) </w:t>
      </w:r>
      <w:r w:rsidR="001E0975">
        <w:rPr>
          <w:rFonts w:cs="Times New Roman"/>
        </w:rPr>
        <w:t>0.0</w:t>
      </w:r>
      <w:r>
        <w:t>490 </w:t>
      </w:r>
      <w:r w:rsidR="001E0975">
        <w:t xml:space="preserve">ha </w:t>
      </w:r>
      <w:r>
        <w:t>platībā.</w:t>
      </w:r>
    </w:p>
    <w:p w14:paraId="3103D83C" w14:textId="77777777" w:rsidR="001E0975" w:rsidRPr="00C51F02" w:rsidRDefault="001E0975" w:rsidP="00C51F02">
      <w:pPr>
        <w:pStyle w:val="Sarakstarindkopa"/>
        <w:ind w:left="360"/>
        <w:rPr>
          <w:sz w:val="12"/>
          <w:szCs w:val="12"/>
        </w:rPr>
      </w:pPr>
    </w:p>
    <w:p w14:paraId="0835B81D" w14:textId="180D75E8" w:rsidR="002B643C" w:rsidRDefault="00DC4D24" w:rsidP="002B643C">
      <w:pPr>
        <w:pStyle w:val="Sarakstarindkopa"/>
        <w:numPr>
          <w:ilvl w:val="0"/>
          <w:numId w:val="3"/>
        </w:numPr>
      </w:pPr>
      <w:r w:rsidRPr="0046246D">
        <w:t xml:space="preserve">Nekustamais īpašums </w:t>
      </w:r>
      <w:r w:rsidR="001E0975" w:rsidRPr="001E0975">
        <w:rPr>
          <w:rFonts w:cs="Times New Roman"/>
        </w:rPr>
        <w:t xml:space="preserve">“Zvejnieks </w:t>
      </w:r>
      <w:proofErr w:type="spellStart"/>
      <w:r w:rsidR="001E0975" w:rsidRPr="001E0975">
        <w:rPr>
          <w:rFonts w:cs="Times New Roman"/>
        </w:rPr>
        <w:t>Nr</w:t>
      </w:r>
      <w:proofErr w:type="spellEnd"/>
      <w:r w:rsidR="001E0975" w:rsidRPr="001E0975">
        <w:rPr>
          <w:rFonts w:cs="Times New Roman"/>
        </w:rPr>
        <w:t xml:space="preserve"> VII- 7” (</w:t>
      </w:r>
      <w:bookmarkStart w:id="2" w:name="_Hlk217895455"/>
      <w:r w:rsidR="001E0975" w:rsidRPr="001E0975">
        <w:rPr>
          <w:rFonts w:cs="Times New Roman"/>
        </w:rPr>
        <w:t>kadastra Nr. 8052</w:t>
      </w:r>
      <w:r w:rsidR="002B643C">
        <w:rPr>
          <w:rFonts w:cs="Times New Roman"/>
        </w:rPr>
        <w:t xml:space="preserve"> </w:t>
      </w:r>
      <w:r w:rsidR="001E0975" w:rsidRPr="001E0975">
        <w:rPr>
          <w:rFonts w:cs="Times New Roman"/>
        </w:rPr>
        <w:t>002</w:t>
      </w:r>
      <w:r w:rsidR="002B643C">
        <w:rPr>
          <w:rFonts w:cs="Times New Roman"/>
        </w:rPr>
        <w:t xml:space="preserve"> </w:t>
      </w:r>
      <w:r w:rsidR="001E0975" w:rsidRPr="001E0975">
        <w:rPr>
          <w:rFonts w:cs="Times New Roman"/>
        </w:rPr>
        <w:t>1065</w:t>
      </w:r>
      <w:bookmarkEnd w:id="2"/>
      <w:r w:rsidR="001E0975" w:rsidRPr="001E0975">
        <w:rPr>
          <w:rFonts w:cs="Times New Roman"/>
        </w:rPr>
        <w:t>)</w:t>
      </w:r>
      <w:r w:rsidRPr="0046246D">
        <w:rPr>
          <w:rFonts w:cs="Times New Roman"/>
        </w:rPr>
        <w:t xml:space="preserve"> </w:t>
      </w:r>
      <w:r>
        <w:rPr>
          <w:rFonts w:cs="Times New Roman"/>
        </w:rPr>
        <w:t xml:space="preserve">ir ierakstīts </w:t>
      </w:r>
      <w:r w:rsidR="002B643C">
        <w:rPr>
          <w:rFonts w:cs="Times New Roman"/>
        </w:rPr>
        <w:t xml:space="preserve">Carnikavas </w:t>
      </w:r>
      <w:r w:rsidR="001E0975">
        <w:rPr>
          <w:rFonts w:cs="Times New Roman"/>
        </w:rPr>
        <w:t xml:space="preserve">pagasta </w:t>
      </w:r>
      <w:r>
        <w:rPr>
          <w:rFonts w:cs="Times New Roman"/>
        </w:rPr>
        <w:t>zemesgrāmatas nodalījumā Nr. 2500, pieder Iesniedzējai un sastāv no:</w:t>
      </w:r>
    </w:p>
    <w:p w14:paraId="24EF37A0" w14:textId="77777777" w:rsidR="002B643C" w:rsidRPr="00C51F02" w:rsidRDefault="002B643C" w:rsidP="00C51F02">
      <w:pPr>
        <w:pStyle w:val="Sarakstarindkopa"/>
        <w:ind w:left="360"/>
        <w:rPr>
          <w:sz w:val="12"/>
          <w:szCs w:val="12"/>
        </w:rPr>
      </w:pPr>
    </w:p>
    <w:p w14:paraId="6A827C18" w14:textId="626AFBB1" w:rsidR="002B643C" w:rsidRPr="002B643C" w:rsidRDefault="002B643C" w:rsidP="002B643C">
      <w:pPr>
        <w:pStyle w:val="Sarakstarindkopa"/>
        <w:numPr>
          <w:ilvl w:val="1"/>
          <w:numId w:val="3"/>
        </w:numPr>
      </w:pPr>
      <w:r>
        <w:t>z</w:t>
      </w:r>
      <w:r w:rsidR="00DC4D24">
        <w:t xml:space="preserve">emes vienības </w:t>
      </w:r>
      <w:r w:rsidR="00DC4D24" w:rsidRPr="00E95CE0">
        <w:rPr>
          <w:rFonts w:cs="Times New Roman"/>
        </w:rPr>
        <w:t>Kazeņu iel</w:t>
      </w:r>
      <w:r w:rsidR="00DC4D24">
        <w:rPr>
          <w:rFonts w:cs="Times New Roman"/>
        </w:rPr>
        <w:t>ā</w:t>
      </w:r>
      <w:r w:rsidR="00DC4D24" w:rsidRPr="00E95CE0">
        <w:rPr>
          <w:rFonts w:cs="Times New Roman"/>
        </w:rPr>
        <w:t xml:space="preserve"> </w:t>
      </w:r>
      <w:r w:rsidR="00DC4D24">
        <w:rPr>
          <w:rFonts w:cs="Times New Roman"/>
        </w:rPr>
        <w:t>7</w:t>
      </w:r>
      <w:r w:rsidR="00DC4D24" w:rsidRPr="00E95CE0">
        <w:rPr>
          <w:rFonts w:cs="Times New Roman"/>
        </w:rPr>
        <w:t>, Gauj</w:t>
      </w:r>
      <w:r w:rsidR="00DC4D24">
        <w:rPr>
          <w:rFonts w:cs="Times New Roman"/>
        </w:rPr>
        <w:t>ā</w:t>
      </w:r>
      <w:r w:rsidR="00DC4D24" w:rsidRPr="00E95CE0">
        <w:rPr>
          <w:rFonts w:cs="Times New Roman"/>
        </w:rPr>
        <w:t xml:space="preserve">, Carnikavas pag., Ādažu nov. </w:t>
      </w:r>
      <w:r w:rsidR="00DC4D24">
        <w:rPr>
          <w:rFonts w:cs="Times New Roman"/>
        </w:rPr>
        <w:t>ar kadastra apzīmējumu</w:t>
      </w:r>
      <w:r w:rsidR="00DC4D24" w:rsidRPr="00E95CE0">
        <w:rPr>
          <w:rFonts w:cs="Times New Roman"/>
        </w:rPr>
        <w:t> </w:t>
      </w:r>
      <w:r w:rsidR="00DC4D24" w:rsidRPr="0046246D">
        <w:rPr>
          <w:rFonts w:cs="Times New Roman"/>
        </w:rPr>
        <w:t>8052</w:t>
      </w:r>
      <w:r w:rsidR="00DC4D24">
        <w:rPr>
          <w:rFonts w:cs="Times New Roman"/>
        </w:rPr>
        <w:t xml:space="preserve"> </w:t>
      </w:r>
      <w:r w:rsidR="00DC4D24" w:rsidRPr="0046246D">
        <w:rPr>
          <w:rFonts w:cs="Times New Roman"/>
        </w:rPr>
        <w:t>002</w:t>
      </w:r>
      <w:r w:rsidR="00DC4D24">
        <w:rPr>
          <w:rFonts w:cs="Times New Roman"/>
        </w:rPr>
        <w:t xml:space="preserve"> </w:t>
      </w:r>
      <w:r w:rsidR="00DC4D24" w:rsidRPr="0046246D">
        <w:rPr>
          <w:rFonts w:cs="Times New Roman"/>
        </w:rPr>
        <w:t>106</w:t>
      </w:r>
      <w:r w:rsidR="00DC4D24">
        <w:rPr>
          <w:rFonts w:cs="Times New Roman"/>
        </w:rPr>
        <w:t>5,</w:t>
      </w:r>
      <w:r w:rsidRPr="002B643C">
        <w:t xml:space="preserve"> </w:t>
      </w:r>
      <w:r w:rsidRPr="002B643C">
        <w:rPr>
          <w:rFonts w:cs="Times New Roman"/>
        </w:rPr>
        <w:t>0.0550 ha platībā</w:t>
      </w:r>
      <w:r>
        <w:rPr>
          <w:rFonts w:cs="Times New Roman"/>
        </w:rPr>
        <w:t xml:space="preserve"> (turpmāk – Zemes vienība Nr.2),</w:t>
      </w:r>
      <w:r w:rsidR="00DC4D24">
        <w:rPr>
          <w:rFonts w:cs="Times New Roman"/>
        </w:rPr>
        <w:t xml:space="preserve"> kurai noteikts nekustamā īpašuma lietošanas </w:t>
      </w:r>
      <w:r w:rsidR="00DC4D24" w:rsidRPr="00C52AC3">
        <w:rPr>
          <w:rFonts w:cs="Times New Roman"/>
        </w:rPr>
        <w:t>mērķi</w:t>
      </w:r>
      <w:r w:rsidR="00DC4D24" w:rsidRPr="00083CBC">
        <w:rPr>
          <w:rFonts w:cs="Times New Roman"/>
        </w:rPr>
        <w:t>s</w:t>
      </w:r>
      <w:r w:rsidR="00DC4D24" w:rsidRPr="00C52AC3">
        <w:rPr>
          <w:rFonts w:cs="Times New Roman"/>
        </w:rPr>
        <w:t xml:space="preserve"> -</w:t>
      </w:r>
      <w:r w:rsidR="00DC4D24">
        <w:rPr>
          <w:rFonts w:cs="Times New Roman"/>
        </w:rPr>
        <w:t xml:space="preserve"> Individuālo dzīvojamo māju apbūve (kods 0601) </w:t>
      </w:r>
      <w:bookmarkStart w:id="3" w:name="_Hlk217894353"/>
      <w:r w:rsidRPr="002B643C">
        <w:t>0.0550 ha</w:t>
      </w:r>
      <w:r w:rsidR="00DC4D24">
        <w:t xml:space="preserve"> </w:t>
      </w:r>
      <w:bookmarkEnd w:id="3"/>
      <w:r w:rsidR="00DC4D24">
        <w:t>platībā</w:t>
      </w:r>
      <w:r>
        <w:rPr>
          <w:rFonts w:cs="Times New Roman"/>
        </w:rPr>
        <w:t>;</w:t>
      </w:r>
    </w:p>
    <w:p w14:paraId="47DFA76F" w14:textId="2DDF4203" w:rsidR="00DC4D24" w:rsidRPr="00C51F02" w:rsidRDefault="00DC4D24" w:rsidP="00C51F02">
      <w:pPr>
        <w:pStyle w:val="Sarakstarindkopa"/>
        <w:ind w:left="792"/>
        <w:rPr>
          <w:sz w:val="12"/>
          <w:szCs w:val="12"/>
        </w:rPr>
      </w:pPr>
      <w:r>
        <w:rPr>
          <w:rFonts w:cs="Times New Roman"/>
        </w:rPr>
        <w:t xml:space="preserve"> </w:t>
      </w:r>
    </w:p>
    <w:p w14:paraId="2C47E879" w14:textId="68F42CC7" w:rsidR="002B643C" w:rsidRDefault="00AF55BE" w:rsidP="002B643C">
      <w:pPr>
        <w:pStyle w:val="Sarakstarindkopa"/>
        <w:numPr>
          <w:ilvl w:val="1"/>
          <w:numId w:val="3"/>
        </w:numPr>
      </w:pPr>
      <w:r>
        <w:rPr>
          <w:rFonts w:cs="Times New Roman"/>
        </w:rPr>
        <w:t>b</w:t>
      </w:r>
      <w:r w:rsidR="00DC4D24">
        <w:rPr>
          <w:rFonts w:cs="Times New Roman"/>
        </w:rPr>
        <w:t xml:space="preserve">ūvēm </w:t>
      </w:r>
      <w:r w:rsidR="00DC4D24" w:rsidRPr="00E95CE0">
        <w:rPr>
          <w:rFonts w:cs="Times New Roman"/>
        </w:rPr>
        <w:t>Kazeņu iel</w:t>
      </w:r>
      <w:r w:rsidR="00DC4D24">
        <w:rPr>
          <w:rFonts w:cs="Times New Roman"/>
        </w:rPr>
        <w:t>ā</w:t>
      </w:r>
      <w:r w:rsidR="00DC4D24" w:rsidRPr="00E95CE0">
        <w:rPr>
          <w:rFonts w:cs="Times New Roman"/>
        </w:rPr>
        <w:t xml:space="preserve"> </w:t>
      </w:r>
      <w:r w:rsidR="00DC4D24">
        <w:rPr>
          <w:rFonts w:cs="Times New Roman"/>
        </w:rPr>
        <w:t>7</w:t>
      </w:r>
      <w:r w:rsidR="00DC4D24" w:rsidRPr="00E95CE0">
        <w:rPr>
          <w:rFonts w:cs="Times New Roman"/>
        </w:rPr>
        <w:t>, Gauj</w:t>
      </w:r>
      <w:r w:rsidR="00DC4D24">
        <w:rPr>
          <w:rFonts w:cs="Times New Roman"/>
        </w:rPr>
        <w:t>ā</w:t>
      </w:r>
      <w:r w:rsidR="00DC4D24" w:rsidRPr="00E95CE0">
        <w:rPr>
          <w:rFonts w:cs="Times New Roman"/>
        </w:rPr>
        <w:t xml:space="preserve">, Carnikavas pag., Ādažu nov. </w:t>
      </w:r>
      <w:r w:rsidR="00DC4D24">
        <w:rPr>
          <w:rFonts w:cs="Times New Roman"/>
        </w:rPr>
        <w:t>ar kadastra apzīmējumu</w:t>
      </w:r>
      <w:r w:rsidR="00DC4D24" w:rsidRPr="00E95CE0">
        <w:rPr>
          <w:rFonts w:cs="Times New Roman"/>
        </w:rPr>
        <w:t> </w:t>
      </w:r>
      <w:r w:rsidR="00DC4D24" w:rsidRPr="0046246D">
        <w:rPr>
          <w:rFonts w:cs="Times New Roman"/>
        </w:rPr>
        <w:t>8052</w:t>
      </w:r>
      <w:r w:rsidR="00DC4D24">
        <w:rPr>
          <w:rFonts w:cs="Times New Roman"/>
        </w:rPr>
        <w:t xml:space="preserve"> </w:t>
      </w:r>
      <w:r w:rsidR="00DC4D24" w:rsidRPr="0046246D">
        <w:rPr>
          <w:rFonts w:cs="Times New Roman"/>
        </w:rPr>
        <w:t>002</w:t>
      </w:r>
      <w:r w:rsidR="00DC4D24">
        <w:rPr>
          <w:rFonts w:cs="Times New Roman"/>
        </w:rPr>
        <w:t xml:space="preserve"> </w:t>
      </w:r>
      <w:r w:rsidR="00DC4D24" w:rsidRPr="0046246D">
        <w:rPr>
          <w:rFonts w:cs="Times New Roman"/>
        </w:rPr>
        <w:t>106</w:t>
      </w:r>
      <w:r w:rsidR="00DC4D24">
        <w:rPr>
          <w:rFonts w:cs="Times New Roman"/>
        </w:rPr>
        <w:t>5 001</w:t>
      </w:r>
      <w:r w:rsidR="00831160">
        <w:rPr>
          <w:rFonts w:cs="Times New Roman"/>
        </w:rPr>
        <w:t xml:space="preserve"> (dārza māja)</w:t>
      </w:r>
      <w:r w:rsidR="00DC4D24" w:rsidRPr="008F64B6">
        <w:rPr>
          <w:rFonts w:cs="Times New Roman"/>
        </w:rPr>
        <w:t xml:space="preserve"> un 8052</w:t>
      </w:r>
      <w:r w:rsidR="00DC4D24">
        <w:rPr>
          <w:rFonts w:cs="Times New Roman"/>
        </w:rPr>
        <w:t xml:space="preserve"> </w:t>
      </w:r>
      <w:r w:rsidR="00DC4D24" w:rsidRPr="008F64B6">
        <w:rPr>
          <w:rFonts w:cs="Times New Roman"/>
        </w:rPr>
        <w:t>002</w:t>
      </w:r>
      <w:r w:rsidR="00DC4D24">
        <w:rPr>
          <w:rFonts w:cs="Times New Roman"/>
        </w:rPr>
        <w:t xml:space="preserve"> </w:t>
      </w:r>
      <w:r w:rsidR="00DC4D24" w:rsidRPr="008F64B6">
        <w:rPr>
          <w:rFonts w:cs="Times New Roman"/>
        </w:rPr>
        <w:t>1065 002</w:t>
      </w:r>
      <w:r w:rsidR="00831160">
        <w:rPr>
          <w:rFonts w:cs="Times New Roman"/>
        </w:rPr>
        <w:t xml:space="preserve"> (saimniecības ēka)</w:t>
      </w:r>
      <w:r w:rsidR="00DC4D24">
        <w:rPr>
          <w:rFonts w:cs="Times New Roman"/>
        </w:rPr>
        <w:t xml:space="preserve">, kas funkcionāli ir saistītas ar Zemes vienību Nr. 2. </w:t>
      </w:r>
    </w:p>
    <w:p w14:paraId="385EEA1B" w14:textId="77777777" w:rsidR="002B643C" w:rsidRPr="00C51F02" w:rsidRDefault="002B643C" w:rsidP="00C51F02">
      <w:pPr>
        <w:pStyle w:val="Sarakstarindkopa"/>
        <w:ind w:left="792"/>
        <w:rPr>
          <w:sz w:val="12"/>
          <w:szCs w:val="12"/>
        </w:rPr>
      </w:pPr>
    </w:p>
    <w:p w14:paraId="7C9A5678" w14:textId="77777777" w:rsidR="00DC4D24" w:rsidRDefault="00DC4D24" w:rsidP="00DC4D24">
      <w:pPr>
        <w:pStyle w:val="Sarakstarindkopa"/>
        <w:numPr>
          <w:ilvl w:val="0"/>
          <w:numId w:val="3"/>
        </w:numPr>
        <w:spacing w:after="120"/>
        <w:rPr>
          <w:rFonts w:cs="Times New Roman"/>
        </w:rPr>
      </w:pPr>
      <w:r>
        <w:rPr>
          <w:rFonts w:cs="Times New Roman"/>
        </w:rPr>
        <w:t xml:space="preserve">Zemes vienība Nr. 1 un Zemes vienība Nr. 2 atrodas blakus, tās ir funkcionāli saistītas un pieder vienai un tai pašai fiziskai personai. </w:t>
      </w:r>
    </w:p>
    <w:p w14:paraId="2841668C" w14:textId="77777777" w:rsidR="00AF55BE" w:rsidRPr="00C51F02" w:rsidRDefault="00AF55BE" w:rsidP="00C51F02">
      <w:pPr>
        <w:pStyle w:val="Sarakstarindkopa"/>
        <w:spacing w:after="120"/>
        <w:ind w:left="360"/>
        <w:rPr>
          <w:rFonts w:cs="Times New Roman"/>
          <w:sz w:val="12"/>
          <w:szCs w:val="12"/>
        </w:rPr>
      </w:pPr>
    </w:p>
    <w:p w14:paraId="3136F06B" w14:textId="3D1A521B" w:rsidR="00AF55BE" w:rsidRPr="00AF55BE" w:rsidRDefault="00AF55BE" w:rsidP="00C51F02">
      <w:pPr>
        <w:pStyle w:val="Sarakstarindkopa"/>
        <w:numPr>
          <w:ilvl w:val="0"/>
          <w:numId w:val="3"/>
        </w:numPr>
        <w:rPr>
          <w:rFonts w:cs="Times New Roman"/>
        </w:rPr>
      </w:pPr>
      <w:r w:rsidRPr="00AF55BE">
        <w:rPr>
          <w:rFonts w:cs="Times New Roman"/>
        </w:rPr>
        <w:lastRenderedPageBreak/>
        <w:t>Saskaņā ar Carnikavas novada teritorijas plānojumu gan Zemes vienība Nr.1, gan Zemes vienība Nr.2 atrodas Savrupmāju apbūves teritorijā (DzS</w:t>
      </w:r>
      <w:r>
        <w:rPr>
          <w:rFonts w:cs="Times New Roman"/>
        </w:rPr>
        <w:t>3</w:t>
      </w:r>
      <w:r w:rsidRPr="00AF55BE">
        <w:rPr>
          <w:rFonts w:cs="Times New Roman"/>
        </w:rPr>
        <w:t xml:space="preserve">), kur minimālā </w:t>
      </w:r>
      <w:proofErr w:type="spellStart"/>
      <w:r w:rsidRPr="00AF55BE">
        <w:rPr>
          <w:rFonts w:cs="Times New Roman"/>
        </w:rPr>
        <w:t>jaunveidojamā</w:t>
      </w:r>
      <w:proofErr w:type="spellEnd"/>
      <w:r w:rsidRPr="00AF55BE">
        <w:rPr>
          <w:rFonts w:cs="Times New Roman"/>
        </w:rPr>
        <w:t xml:space="preserve"> zemes gabala platība noteikta 1200 m</w:t>
      </w:r>
      <w:r w:rsidRPr="00C51F02">
        <w:rPr>
          <w:rFonts w:cs="Times New Roman"/>
          <w:vertAlign w:val="superscript"/>
        </w:rPr>
        <w:t>2</w:t>
      </w:r>
      <w:r w:rsidRPr="00AF55BE">
        <w:rPr>
          <w:rFonts w:cs="Times New Roman"/>
        </w:rPr>
        <w:t>.</w:t>
      </w:r>
    </w:p>
    <w:p w14:paraId="6111DE51" w14:textId="77777777" w:rsidR="002B643C" w:rsidRPr="00C51F02" w:rsidRDefault="002B643C" w:rsidP="00C51F02">
      <w:pPr>
        <w:pStyle w:val="Sarakstarindkopa"/>
        <w:spacing w:after="120"/>
        <w:ind w:left="360"/>
        <w:rPr>
          <w:rFonts w:cs="Times New Roman"/>
          <w:sz w:val="12"/>
          <w:szCs w:val="12"/>
        </w:rPr>
      </w:pPr>
    </w:p>
    <w:p w14:paraId="69FFC433" w14:textId="2201364E" w:rsidR="002B643C" w:rsidRPr="002B643C" w:rsidRDefault="00DC4D24" w:rsidP="002B643C">
      <w:pPr>
        <w:pStyle w:val="Sarakstarindkopa"/>
        <w:numPr>
          <w:ilvl w:val="0"/>
          <w:numId w:val="3"/>
        </w:numPr>
        <w:spacing w:after="120"/>
        <w:rPr>
          <w:rFonts w:cs="Times New Roman"/>
        </w:rPr>
      </w:pPr>
      <w:r>
        <w:rPr>
          <w:rFonts w:cs="Times New Roman"/>
        </w:rPr>
        <w:t xml:space="preserve">Zemes ierīcības likuma 8. panta trešās daļas 2. punktā noteikts, ka zemes ierīcības projekts nav izstrādājams, ja </w:t>
      </w:r>
      <w:r w:rsidRPr="00855813">
        <w:rPr>
          <w:rFonts w:cs="Times New Roman"/>
        </w:rPr>
        <w:t>apvieno divas vai vairākas blakus esošas zemes vienības un par to ir pieņemts vietējās pašvaldības lēmums.</w:t>
      </w:r>
    </w:p>
    <w:p w14:paraId="23BB7838" w14:textId="77777777" w:rsidR="002B643C" w:rsidRPr="00C51F02" w:rsidRDefault="002B643C" w:rsidP="00C51F02">
      <w:pPr>
        <w:pStyle w:val="Sarakstarindkopa"/>
        <w:spacing w:after="120"/>
        <w:ind w:left="360"/>
        <w:rPr>
          <w:rFonts w:cs="Times New Roman"/>
          <w:sz w:val="12"/>
          <w:szCs w:val="12"/>
        </w:rPr>
      </w:pPr>
    </w:p>
    <w:p w14:paraId="20977934" w14:textId="7A66CE44" w:rsidR="002B643C" w:rsidRPr="002B643C" w:rsidRDefault="00DC4D24" w:rsidP="002B643C">
      <w:pPr>
        <w:pStyle w:val="Sarakstarindkopa"/>
        <w:numPr>
          <w:ilvl w:val="0"/>
          <w:numId w:val="3"/>
        </w:numPr>
        <w:spacing w:after="120"/>
        <w:rPr>
          <w:rFonts w:cs="Times New Roman"/>
        </w:rPr>
      </w:pPr>
      <w:r>
        <w:rPr>
          <w:rFonts w:cs="Times New Roman"/>
        </w:rPr>
        <w:t xml:space="preserve">Ministru kabineta 29.06.2021. noteikumu Nr. 455 “Adresācijas noteikumi” 9. punkts </w:t>
      </w:r>
      <w:r w:rsidR="00F00E40">
        <w:rPr>
          <w:rFonts w:cs="Times New Roman"/>
        </w:rPr>
        <w:t>noteic</w:t>
      </w:r>
      <w:r>
        <w:rPr>
          <w:rFonts w:cs="Times New Roman"/>
        </w:rPr>
        <w:t xml:space="preserve">, ka pašvaldība ir tiesīga, pēc konkrētās situācijas izvērtēšanas un bez personas piekrišanas, mainīt adresi un likvidēt piešķirto adresi. </w:t>
      </w:r>
    </w:p>
    <w:p w14:paraId="3140DE28" w14:textId="77777777" w:rsidR="002B643C" w:rsidRPr="00C51F02" w:rsidRDefault="002B643C" w:rsidP="00C51F02">
      <w:pPr>
        <w:pStyle w:val="Sarakstarindkopa"/>
        <w:spacing w:after="120"/>
        <w:ind w:left="360"/>
        <w:rPr>
          <w:rFonts w:cs="Times New Roman"/>
          <w:sz w:val="12"/>
          <w:szCs w:val="12"/>
        </w:rPr>
      </w:pPr>
    </w:p>
    <w:p w14:paraId="2A2D8D91" w14:textId="55041032" w:rsidR="00F00E40" w:rsidRPr="00F00E40" w:rsidRDefault="00DC4D24" w:rsidP="00F00E40">
      <w:pPr>
        <w:pStyle w:val="Sarakstarindkopa"/>
        <w:numPr>
          <w:ilvl w:val="0"/>
          <w:numId w:val="3"/>
        </w:numPr>
        <w:spacing w:after="120"/>
        <w:rPr>
          <w:rFonts w:cs="Times New Roman"/>
        </w:rPr>
      </w:pPr>
      <w:r>
        <w:rPr>
          <w:rFonts w:cs="Times New Roman"/>
        </w:rPr>
        <w:t>Ministru kabineta 20.06.2006. noteikum</w:t>
      </w:r>
      <w:r w:rsidR="00F10AE1">
        <w:rPr>
          <w:rFonts w:cs="Times New Roman"/>
        </w:rPr>
        <w:t>i</w:t>
      </w:r>
      <w:r>
        <w:rPr>
          <w:rFonts w:cs="Times New Roman"/>
        </w:rPr>
        <w:t xml:space="preserve"> Nr.496 “Nekustamā īpašuma lietošanas mērķu klasifikācija un nekustamā īpašuma lietošanas mērķu noteikšanas un maiņas kārtība”</w:t>
      </w:r>
      <w:r w:rsidR="00F10AE1">
        <w:rPr>
          <w:rFonts w:cs="Times New Roman"/>
        </w:rPr>
        <w:t xml:space="preserve"> noteic:</w:t>
      </w:r>
    </w:p>
    <w:p w14:paraId="00E34729" w14:textId="77777777" w:rsidR="00F00E40" w:rsidRPr="00C51F02" w:rsidRDefault="00F00E40" w:rsidP="00C51F02">
      <w:pPr>
        <w:pStyle w:val="Sarakstarindkopa"/>
        <w:spacing w:after="120"/>
        <w:ind w:left="360"/>
        <w:rPr>
          <w:rFonts w:cs="Times New Roman"/>
          <w:sz w:val="12"/>
          <w:szCs w:val="12"/>
        </w:rPr>
      </w:pPr>
    </w:p>
    <w:p w14:paraId="7FA17963" w14:textId="17EE33FF" w:rsidR="00F10AE1" w:rsidRDefault="00DC4D24" w:rsidP="00F10AE1">
      <w:pPr>
        <w:pStyle w:val="Sarakstarindkopa"/>
        <w:numPr>
          <w:ilvl w:val="1"/>
          <w:numId w:val="3"/>
        </w:numPr>
        <w:spacing w:after="120"/>
        <w:rPr>
          <w:rFonts w:cs="Times New Roman"/>
        </w:rPr>
      </w:pPr>
      <w:r>
        <w:rPr>
          <w:rFonts w:cs="Times New Roman"/>
        </w:rPr>
        <w:t xml:space="preserve"> 6. punkts </w:t>
      </w:r>
      <w:r w:rsidR="00F10AE1">
        <w:rPr>
          <w:rFonts w:cs="Times New Roman"/>
        </w:rPr>
        <w:t>-</w:t>
      </w:r>
      <w:r>
        <w:rPr>
          <w:rFonts w:cs="Times New Roman"/>
        </w:rPr>
        <w:t xml:space="preserve"> lietošanas mērķim piekrītošo zemes platību pilsētās nosaka kvadrātmetros, lauku apvidos- hektāros</w:t>
      </w:r>
      <w:r w:rsidR="00F10AE1">
        <w:rPr>
          <w:rFonts w:cs="Times New Roman"/>
        </w:rPr>
        <w:t>;</w:t>
      </w:r>
    </w:p>
    <w:p w14:paraId="2EA8B253" w14:textId="77777777" w:rsidR="00F00E40" w:rsidRPr="00C51F02" w:rsidRDefault="00F00E40" w:rsidP="00C51F02">
      <w:pPr>
        <w:pStyle w:val="Sarakstarindkopa"/>
        <w:spacing w:after="120"/>
        <w:ind w:left="792"/>
        <w:rPr>
          <w:rFonts w:cs="Times New Roman"/>
          <w:sz w:val="12"/>
          <w:szCs w:val="12"/>
        </w:rPr>
      </w:pPr>
    </w:p>
    <w:p w14:paraId="6BF12302" w14:textId="72E895A1" w:rsidR="00F00E40" w:rsidRPr="00F00E40" w:rsidRDefault="00F10AE1" w:rsidP="00F00E40">
      <w:pPr>
        <w:pStyle w:val="Sarakstarindkopa"/>
        <w:numPr>
          <w:ilvl w:val="1"/>
          <w:numId w:val="3"/>
        </w:numPr>
        <w:spacing w:after="120"/>
        <w:rPr>
          <w:rFonts w:cs="Times New Roman"/>
        </w:rPr>
      </w:pPr>
      <w:r w:rsidRPr="00F10AE1">
        <w:rPr>
          <w:rFonts w:cs="Times New Roman"/>
        </w:rPr>
        <w:t xml:space="preserve">16.1. apakšpunkts </w:t>
      </w:r>
      <w:r>
        <w:rPr>
          <w:rFonts w:cs="Times New Roman"/>
        </w:rPr>
        <w:t xml:space="preserve"> -</w:t>
      </w:r>
      <w:r w:rsidRPr="00F10AE1">
        <w:rPr>
          <w:rFonts w:cs="Times New Roman"/>
        </w:rPr>
        <w:t xml:space="preserve"> lietošanas mērķi nosaka, ja tiek izveidota jauna zemes vienība vai zemes vienības daļa</w:t>
      </w:r>
      <w:r>
        <w:rPr>
          <w:rFonts w:cs="Times New Roman"/>
        </w:rPr>
        <w:t>;</w:t>
      </w:r>
    </w:p>
    <w:p w14:paraId="037CF5DF" w14:textId="77777777" w:rsidR="00F00E40" w:rsidRPr="00C51F02" w:rsidRDefault="00F00E40" w:rsidP="00C51F02">
      <w:pPr>
        <w:pStyle w:val="Sarakstarindkopa"/>
        <w:spacing w:after="120"/>
        <w:ind w:left="792"/>
        <w:rPr>
          <w:rFonts w:cs="Times New Roman"/>
          <w:sz w:val="12"/>
          <w:szCs w:val="12"/>
        </w:rPr>
      </w:pPr>
    </w:p>
    <w:p w14:paraId="470C4F69" w14:textId="284D6B58" w:rsidR="002B643C" w:rsidRPr="00F00E40" w:rsidRDefault="00F10AE1" w:rsidP="00C51F02">
      <w:pPr>
        <w:pStyle w:val="Sarakstarindkopa"/>
        <w:numPr>
          <w:ilvl w:val="1"/>
          <w:numId w:val="3"/>
        </w:numPr>
        <w:spacing w:after="120"/>
        <w:rPr>
          <w:rFonts w:cs="Times New Roman"/>
        </w:rPr>
      </w:pPr>
      <w:r w:rsidRPr="00F10AE1">
        <w:rPr>
          <w:rFonts w:cs="Times New Roman"/>
        </w:rPr>
        <w:t xml:space="preserve">19.1.apakšpunkts </w:t>
      </w:r>
      <w:r w:rsidR="00F00E40">
        <w:rPr>
          <w:rFonts w:cs="Times New Roman"/>
        </w:rPr>
        <w:t>-</w:t>
      </w:r>
      <w:r w:rsidRPr="00F10AE1">
        <w:rPr>
          <w:rFonts w:cs="Times New Roman"/>
        </w:rPr>
        <w:t xml:space="preserve">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78E36BF7" w14:textId="77777777" w:rsidR="00F10AE1" w:rsidRPr="00C51F02" w:rsidRDefault="00F10AE1" w:rsidP="00C51F02">
      <w:pPr>
        <w:pStyle w:val="Sarakstarindkopa"/>
        <w:ind w:left="360"/>
        <w:rPr>
          <w:rFonts w:cs="Times New Roman"/>
          <w:sz w:val="12"/>
          <w:szCs w:val="12"/>
        </w:rPr>
      </w:pPr>
    </w:p>
    <w:p w14:paraId="24306C35" w14:textId="77777777" w:rsidR="00F10AE1" w:rsidRPr="00F10AE1" w:rsidRDefault="00F10AE1" w:rsidP="00F10AE1">
      <w:pPr>
        <w:pStyle w:val="Sarakstarindkopa"/>
        <w:numPr>
          <w:ilvl w:val="0"/>
          <w:numId w:val="3"/>
        </w:numPr>
        <w:rPr>
          <w:rFonts w:cs="Times New Roman"/>
        </w:rPr>
      </w:pPr>
      <w:r w:rsidRPr="00F10AE1">
        <w:rPr>
          <w:rFonts w:cs="Times New Roman"/>
        </w:rPr>
        <w:t>Atbilstoši Valsts zemes dienesta Adrešu reģistra departamenta rekomendācijām, lemjot par adrešu maiņu adresācijas objektiem, ir lietderīgi vienlaikus izvērtēt un likvidēt, kur nepieciešams, arī īpašumu nosaukumus, lai neveidotos situācija, kad īpašuma nosaukums atšķiras no adreses.</w:t>
      </w:r>
    </w:p>
    <w:p w14:paraId="556A2A16" w14:textId="77777777" w:rsidR="00F10AE1" w:rsidRPr="00C51F02" w:rsidRDefault="00F10AE1" w:rsidP="00C51F02">
      <w:pPr>
        <w:pStyle w:val="Sarakstarindkopa"/>
        <w:ind w:left="360"/>
        <w:rPr>
          <w:rFonts w:cs="Times New Roman"/>
          <w:sz w:val="12"/>
          <w:szCs w:val="12"/>
        </w:rPr>
      </w:pPr>
    </w:p>
    <w:p w14:paraId="65103E1F" w14:textId="3901F98E" w:rsidR="00DC4D24" w:rsidRPr="002B643C" w:rsidRDefault="00DC4D24" w:rsidP="00DC4D24">
      <w:pPr>
        <w:spacing w:after="120"/>
        <w:jc w:val="both"/>
        <w:rPr>
          <w:rFonts w:ascii="Times New Roman" w:hAnsi="Times New Roman" w:cs="Times New Roman"/>
        </w:rPr>
      </w:pPr>
      <w:r w:rsidRPr="002B643C">
        <w:rPr>
          <w:rFonts w:ascii="Times New Roman" w:hAnsi="Times New Roman" w:cs="Times New Roman"/>
        </w:rPr>
        <w:t>Pamatojoties uz iepriekš minēto un</w:t>
      </w:r>
      <w:r w:rsidRPr="00C51F02">
        <w:rPr>
          <w:rFonts w:ascii="Times New Roman" w:hAnsi="Times New Roman" w:cs="Times New Roman"/>
        </w:rPr>
        <w:t xml:space="preserve"> Zemes ierīcības likuma 8. panta trešās daļas 2. punktu, Ministru kabineta </w:t>
      </w:r>
      <w:r w:rsidRPr="002B643C">
        <w:rPr>
          <w:rFonts w:ascii="Times New Roman" w:hAnsi="Times New Roman" w:cs="Times New Roman"/>
        </w:rPr>
        <w:t xml:space="preserve"> </w:t>
      </w:r>
      <w:r w:rsidRPr="00C51F02">
        <w:rPr>
          <w:rFonts w:ascii="Times New Roman" w:hAnsi="Times New Roman" w:cs="Times New Roman"/>
        </w:rPr>
        <w:t>29.06.2021</w:t>
      </w:r>
      <w:r w:rsidR="00F00E40">
        <w:rPr>
          <w:rFonts w:ascii="Times New Roman" w:hAnsi="Times New Roman" w:cs="Times New Roman"/>
        </w:rPr>
        <w:t>.</w:t>
      </w:r>
      <w:r w:rsidRPr="00C51F02">
        <w:rPr>
          <w:rFonts w:ascii="Times New Roman" w:hAnsi="Times New Roman" w:cs="Times New Roman"/>
        </w:rPr>
        <w:t xml:space="preserve"> noteikumu Nr. 455 “Adresācijas noteikumi” 9. punktu, Ministru kabineta 20.06.2006. noteikumu Nr.496 “Nekustamā īpašuma lietošanas mērķu klasifikācija un nekustamā īpašuma lietošanas mērķu noteikšanas un maiņas kārtība” 6. punktu, 16.1. apakšpunktu</w:t>
      </w:r>
      <w:r w:rsidR="00F00E40">
        <w:rPr>
          <w:rFonts w:ascii="Times New Roman" w:hAnsi="Times New Roman" w:cs="Times New Roman"/>
        </w:rPr>
        <w:t xml:space="preserve"> un 19.1.apakšpunktu</w:t>
      </w:r>
      <w:r w:rsidRPr="00C51F02">
        <w:rPr>
          <w:rFonts w:ascii="Times New Roman" w:hAnsi="Times New Roman" w:cs="Times New Roman"/>
        </w:rPr>
        <w:t xml:space="preserve">, </w:t>
      </w:r>
      <w:r w:rsidRPr="002B643C">
        <w:rPr>
          <w:rFonts w:ascii="Times New Roman" w:hAnsi="Times New Roman" w:cs="Times New Roman"/>
        </w:rPr>
        <w:t xml:space="preserve">kā arī ņemot vērā </w:t>
      </w:r>
      <w:r w:rsidRPr="002B643C">
        <w:rPr>
          <w:rFonts w:ascii="Times New Roman" w:hAnsi="Times New Roman" w:cs="Times New Roman"/>
          <w:color w:val="000000"/>
        </w:rPr>
        <w:t>domes</w:t>
      </w:r>
      <w:r w:rsidRPr="00C51F02">
        <w:rPr>
          <w:rFonts w:ascii="Times New Roman" w:hAnsi="Times New Roman" w:cs="Times New Roman"/>
          <w:color w:val="000000"/>
        </w:rPr>
        <w:t xml:space="preserve"> Attīstības komitejas </w:t>
      </w:r>
      <w:r w:rsidR="000A04E6">
        <w:rPr>
          <w:rFonts w:ascii="Times New Roman" w:hAnsi="Times New Roman" w:cs="Times New Roman"/>
          <w:color w:val="000000"/>
        </w:rPr>
        <w:t>14</w:t>
      </w:r>
      <w:r w:rsidRPr="00C51F02">
        <w:rPr>
          <w:rFonts w:ascii="Times New Roman" w:hAnsi="Times New Roman" w:cs="Times New Roman"/>
          <w:color w:val="000000"/>
        </w:rPr>
        <w:t>.01.2026.</w:t>
      </w:r>
      <w:r w:rsidRPr="002B643C">
        <w:rPr>
          <w:rFonts w:ascii="Times New Roman" w:hAnsi="Times New Roman" w:cs="Times New Roman"/>
          <w:noProof/>
        </w:rPr>
        <w:t xml:space="preserve"> </w:t>
      </w:r>
      <w:r w:rsidRPr="002B643C">
        <w:rPr>
          <w:rFonts w:ascii="Times New Roman" w:hAnsi="Times New Roman" w:cs="Times New Roman"/>
        </w:rPr>
        <w:t>atzinumu,</w:t>
      </w:r>
      <w:r w:rsidRPr="002B643C">
        <w:rPr>
          <w:rFonts w:ascii="Times New Roman" w:hAnsi="Times New Roman" w:cs="Times New Roman"/>
          <w:color w:val="FF0000"/>
        </w:rPr>
        <w:t xml:space="preserve"> </w:t>
      </w:r>
      <w:r w:rsidRPr="002B643C">
        <w:rPr>
          <w:rFonts w:ascii="Times New Roman" w:hAnsi="Times New Roman" w:cs="Times New Roman"/>
        </w:rPr>
        <w:t>Ādažu novada pašvaldības dome</w:t>
      </w:r>
    </w:p>
    <w:p w14:paraId="3B2C0ED8" w14:textId="77777777" w:rsidR="00DC4D24" w:rsidRPr="00564CA6" w:rsidRDefault="00DC4D24" w:rsidP="00DC4D24">
      <w:pPr>
        <w:spacing w:after="120"/>
        <w:jc w:val="center"/>
        <w:rPr>
          <w:rFonts w:ascii="Times New Roman" w:hAnsi="Times New Roman" w:cs="Times New Roman"/>
          <w:b/>
        </w:rPr>
      </w:pPr>
      <w:r w:rsidRPr="00564CA6">
        <w:rPr>
          <w:rFonts w:ascii="Times New Roman" w:hAnsi="Times New Roman" w:cs="Times New Roman"/>
          <w:b/>
        </w:rPr>
        <w:t>NOLEMJ:</w:t>
      </w:r>
    </w:p>
    <w:p w14:paraId="2442374F" w14:textId="7D608A22" w:rsidR="00DC4D24" w:rsidRPr="00C51F02" w:rsidRDefault="00DC4D24"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color w:val="000000"/>
        </w:rPr>
        <w:t xml:space="preserve">Atļaut apvienot divas blakus esošas zemes vienības – zemes vienībai </w:t>
      </w:r>
      <w:r w:rsidR="00AF55BE" w:rsidRPr="00AF55BE">
        <w:rPr>
          <w:rFonts w:ascii="Times New Roman" w:hAnsi="Times New Roman" w:cs="Times New Roman"/>
          <w:color w:val="000000"/>
        </w:rPr>
        <w:t xml:space="preserve">0.0550 ha </w:t>
      </w:r>
      <w:r w:rsidRPr="00C51F02">
        <w:rPr>
          <w:rFonts w:ascii="Times New Roman" w:hAnsi="Times New Roman" w:cs="Times New Roman"/>
        </w:rPr>
        <w:t>platībā, ar kadastra apzīmējumu</w:t>
      </w:r>
      <w:r w:rsidRPr="002B643C">
        <w:rPr>
          <w:rFonts w:ascii="Times New Roman" w:hAnsi="Times New Roman" w:cs="Times New Roman"/>
        </w:rPr>
        <w:t> 8052</w:t>
      </w:r>
      <w:r w:rsidRPr="00C51F02">
        <w:rPr>
          <w:rFonts w:ascii="Times New Roman" w:hAnsi="Times New Roman" w:cs="Times New Roman"/>
        </w:rPr>
        <w:t> </w:t>
      </w:r>
      <w:r w:rsidRPr="002B643C">
        <w:rPr>
          <w:rFonts w:ascii="Times New Roman" w:hAnsi="Times New Roman" w:cs="Times New Roman"/>
        </w:rPr>
        <w:t>002106</w:t>
      </w:r>
      <w:r w:rsidRPr="00C51F02">
        <w:rPr>
          <w:rFonts w:ascii="Times New Roman" w:hAnsi="Times New Roman" w:cs="Times New Roman"/>
        </w:rPr>
        <w:t xml:space="preserve">5, pievienot zemes vienību </w:t>
      </w:r>
      <w:r w:rsidR="00AF55BE" w:rsidRPr="00AF55BE">
        <w:rPr>
          <w:rFonts w:ascii="Times New Roman" w:hAnsi="Times New Roman" w:cs="Times New Roman"/>
        </w:rPr>
        <w:t xml:space="preserve">0.0490 ha </w:t>
      </w:r>
      <w:r w:rsidRPr="00C51F02">
        <w:rPr>
          <w:rFonts w:ascii="Times New Roman" w:hAnsi="Times New Roman" w:cs="Times New Roman"/>
        </w:rPr>
        <w:t>platībā, ar kadastra apzīmējumu </w:t>
      </w:r>
      <w:r w:rsidRPr="002B643C">
        <w:rPr>
          <w:rFonts w:ascii="Times New Roman" w:hAnsi="Times New Roman" w:cs="Times New Roman"/>
        </w:rPr>
        <w:t>8052</w:t>
      </w:r>
      <w:r w:rsidR="00F00E40">
        <w:rPr>
          <w:rFonts w:ascii="Times New Roman" w:hAnsi="Times New Roman" w:cs="Times New Roman"/>
        </w:rPr>
        <w:t xml:space="preserve"> </w:t>
      </w:r>
      <w:r w:rsidRPr="002B643C">
        <w:rPr>
          <w:rFonts w:ascii="Times New Roman" w:hAnsi="Times New Roman" w:cs="Times New Roman"/>
        </w:rPr>
        <w:t>002</w:t>
      </w:r>
      <w:r w:rsidR="00F00E40">
        <w:rPr>
          <w:rFonts w:ascii="Times New Roman" w:hAnsi="Times New Roman" w:cs="Times New Roman"/>
        </w:rPr>
        <w:t xml:space="preserve"> </w:t>
      </w:r>
      <w:r w:rsidRPr="002B643C">
        <w:rPr>
          <w:rFonts w:ascii="Times New Roman" w:hAnsi="Times New Roman" w:cs="Times New Roman"/>
        </w:rPr>
        <w:t>1066</w:t>
      </w:r>
      <w:r w:rsidRPr="00C51F02">
        <w:rPr>
          <w:rFonts w:ascii="Times New Roman" w:hAnsi="Times New Roman" w:cs="Times New Roman"/>
        </w:rPr>
        <w:t xml:space="preserve">. </w:t>
      </w:r>
    </w:p>
    <w:p w14:paraId="1B508614" w14:textId="1A43C5A7" w:rsidR="00DC4D24" w:rsidRPr="00C51F02" w:rsidRDefault="00DC4D24"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color w:val="000000"/>
        </w:rPr>
        <w:t xml:space="preserve">Saglabāt apvienotajai zemes vienībai </w:t>
      </w:r>
      <w:r w:rsidR="00AF55BE">
        <w:rPr>
          <w:rFonts w:ascii="Times New Roman" w:hAnsi="Times New Roman" w:cs="Times New Roman"/>
          <w:color w:val="000000"/>
        </w:rPr>
        <w:t>0.</w:t>
      </w:r>
      <w:r w:rsidRPr="00C51F02">
        <w:rPr>
          <w:rFonts w:ascii="Times New Roman" w:hAnsi="Times New Roman" w:cs="Times New Roman"/>
          <w:color w:val="000000"/>
        </w:rPr>
        <w:t>1040 </w:t>
      </w:r>
      <w:r w:rsidR="00AF55BE">
        <w:rPr>
          <w:rFonts w:ascii="Times New Roman" w:hAnsi="Times New Roman" w:cs="Times New Roman"/>
          <w:color w:val="000000"/>
        </w:rPr>
        <w:t>ha</w:t>
      </w:r>
      <w:r w:rsidR="00AF55BE" w:rsidRPr="00C51F02">
        <w:rPr>
          <w:rFonts w:ascii="Times New Roman" w:hAnsi="Times New Roman" w:cs="Times New Roman"/>
          <w:color w:val="000000"/>
          <w:vertAlign w:val="superscript"/>
        </w:rPr>
        <w:t xml:space="preserve"> </w:t>
      </w:r>
      <w:r w:rsidRPr="00C51F02">
        <w:rPr>
          <w:rFonts w:ascii="Times New Roman" w:hAnsi="Times New Roman" w:cs="Times New Roman"/>
          <w:color w:val="000000"/>
        </w:rPr>
        <w:t>kopplatībā un ar to saistītajām būvēm</w:t>
      </w:r>
      <w:r w:rsidR="00AF55BE">
        <w:rPr>
          <w:rFonts w:ascii="Times New Roman" w:hAnsi="Times New Roman" w:cs="Times New Roman"/>
          <w:color w:val="000000"/>
        </w:rPr>
        <w:t xml:space="preserve"> ar kadastra apzīmējumiem</w:t>
      </w:r>
      <w:r w:rsidRPr="00C51F02">
        <w:rPr>
          <w:rFonts w:ascii="Times New Roman" w:hAnsi="Times New Roman" w:cs="Times New Roman"/>
          <w:color w:val="000000"/>
        </w:rPr>
        <w:t xml:space="preserve"> </w:t>
      </w:r>
      <w:r w:rsidR="00AF55BE" w:rsidRPr="00AF55BE">
        <w:rPr>
          <w:rFonts w:ascii="Times New Roman" w:hAnsi="Times New Roman" w:cs="Times New Roman"/>
          <w:color w:val="000000"/>
        </w:rPr>
        <w:t xml:space="preserve">8052 002 1065 001 </w:t>
      </w:r>
      <w:r w:rsidR="00AF55BE">
        <w:rPr>
          <w:rFonts w:ascii="Times New Roman" w:hAnsi="Times New Roman" w:cs="Times New Roman"/>
          <w:color w:val="000000"/>
        </w:rPr>
        <w:t xml:space="preserve">un </w:t>
      </w:r>
      <w:r w:rsidR="00AF55BE" w:rsidRPr="00AF55BE">
        <w:rPr>
          <w:rFonts w:ascii="Times New Roman" w:hAnsi="Times New Roman" w:cs="Times New Roman"/>
          <w:color w:val="000000"/>
        </w:rPr>
        <w:t>8052 002 1065 002</w:t>
      </w:r>
      <w:r w:rsidR="00AF55BE">
        <w:rPr>
          <w:rFonts w:ascii="Times New Roman" w:hAnsi="Times New Roman" w:cs="Times New Roman"/>
          <w:color w:val="000000"/>
        </w:rPr>
        <w:t xml:space="preserve"> </w:t>
      </w:r>
      <w:r w:rsidRPr="00C51F02">
        <w:rPr>
          <w:rFonts w:ascii="Times New Roman" w:hAnsi="Times New Roman" w:cs="Times New Roman"/>
          <w:color w:val="000000"/>
        </w:rPr>
        <w:t>adresi Kazeņu iela 7, Gauja, Carnikavas pag., Ādažu nov., LV-2163 (klasifikatora kods 104318830).</w:t>
      </w:r>
    </w:p>
    <w:p w14:paraId="7B345F77" w14:textId="77777777" w:rsidR="00DC4D24" w:rsidRDefault="00DC4D24"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color w:val="000000"/>
        </w:rPr>
        <w:t xml:space="preserve">Likvidēt adresi Kazeņu iela 5, Gauja, Carnikavas pag., Ādažu nov., LV-2163 (klasifikatora kods 104318814), ņemot vērā to, ka tā nav saistīta ar nevienu adresācijas objektu. </w:t>
      </w:r>
    </w:p>
    <w:p w14:paraId="759BCD6C" w14:textId="766C9783" w:rsidR="00F10AE1" w:rsidRPr="00F10AE1" w:rsidRDefault="00F10AE1" w:rsidP="00F10AE1">
      <w:pPr>
        <w:numPr>
          <w:ilvl w:val="0"/>
          <w:numId w:val="1"/>
        </w:numPr>
        <w:tabs>
          <w:tab w:val="left" w:pos="426"/>
        </w:tabs>
        <w:spacing w:after="120"/>
        <w:ind w:left="425" w:hanging="425"/>
        <w:jc w:val="both"/>
        <w:rPr>
          <w:rFonts w:ascii="Times New Roman" w:hAnsi="Times New Roman" w:cs="Times New Roman"/>
          <w:color w:val="000000"/>
        </w:rPr>
      </w:pPr>
      <w:bookmarkStart w:id="4" w:name="_Hlk217895439"/>
      <w:r w:rsidRPr="00F10AE1">
        <w:rPr>
          <w:rFonts w:ascii="Times New Roman" w:hAnsi="Times New Roman" w:cs="Times New Roman"/>
          <w:color w:val="000000"/>
        </w:rPr>
        <w:t>Likvidēt nekustamā īpašuma ar kadastra</w:t>
      </w:r>
      <w:bookmarkEnd w:id="4"/>
      <w:r w:rsidRPr="00F10AE1">
        <w:rPr>
          <w:rFonts w:ascii="Times New Roman" w:hAnsi="Times New Roman" w:cs="Times New Roman"/>
          <w:color w:val="000000"/>
        </w:rPr>
        <w:t xml:space="preserve"> Nr. 8052 002 1066 nosaukumu “Zvejnieks Nr.</w:t>
      </w:r>
      <w:r w:rsidR="002033D4">
        <w:rPr>
          <w:rFonts w:ascii="Times New Roman" w:hAnsi="Times New Roman" w:cs="Times New Roman"/>
          <w:color w:val="000000"/>
        </w:rPr>
        <w:t> </w:t>
      </w:r>
      <w:r w:rsidRPr="00F10AE1">
        <w:rPr>
          <w:rFonts w:ascii="Times New Roman" w:hAnsi="Times New Roman" w:cs="Times New Roman"/>
          <w:color w:val="000000"/>
        </w:rPr>
        <w:t>VII- 8”.</w:t>
      </w:r>
    </w:p>
    <w:p w14:paraId="00DFCD7A" w14:textId="75250AAE" w:rsidR="00F10AE1" w:rsidRPr="00C51F02" w:rsidRDefault="00F10AE1" w:rsidP="00DC4D24">
      <w:pPr>
        <w:numPr>
          <w:ilvl w:val="0"/>
          <w:numId w:val="1"/>
        </w:numPr>
        <w:tabs>
          <w:tab w:val="left" w:pos="426"/>
        </w:tabs>
        <w:spacing w:after="120"/>
        <w:ind w:left="425" w:hanging="425"/>
        <w:jc w:val="both"/>
        <w:rPr>
          <w:rFonts w:ascii="Times New Roman" w:hAnsi="Times New Roman" w:cs="Times New Roman"/>
          <w:color w:val="000000"/>
        </w:rPr>
      </w:pPr>
      <w:r w:rsidRPr="00F10AE1">
        <w:rPr>
          <w:rFonts w:ascii="Times New Roman" w:hAnsi="Times New Roman" w:cs="Times New Roman"/>
          <w:color w:val="000000"/>
        </w:rPr>
        <w:t>Likvidēt nekustamā īpašuma ar kadastra</w:t>
      </w:r>
      <w:r w:rsidRPr="00F10AE1">
        <w:t xml:space="preserve"> </w:t>
      </w:r>
      <w:r w:rsidRPr="00F10AE1">
        <w:rPr>
          <w:rFonts w:ascii="Times New Roman" w:hAnsi="Times New Roman" w:cs="Times New Roman"/>
          <w:color w:val="000000"/>
        </w:rPr>
        <w:t>Nr. 8052 002 1065</w:t>
      </w:r>
      <w:r>
        <w:rPr>
          <w:rFonts w:ascii="Times New Roman" w:hAnsi="Times New Roman" w:cs="Times New Roman"/>
          <w:color w:val="000000"/>
        </w:rPr>
        <w:t xml:space="preserve"> nosaukumu “</w:t>
      </w:r>
      <w:r w:rsidRPr="00F10AE1">
        <w:rPr>
          <w:rFonts w:ascii="Times New Roman" w:hAnsi="Times New Roman" w:cs="Times New Roman"/>
          <w:color w:val="000000"/>
        </w:rPr>
        <w:t>Zvejnieks Nr</w:t>
      </w:r>
      <w:r w:rsidR="002033D4">
        <w:rPr>
          <w:rFonts w:ascii="Times New Roman" w:hAnsi="Times New Roman" w:cs="Times New Roman"/>
          <w:color w:val="000000"/>
        </w:rPr>
        <w:t>. </w:t>
      </w:r>
      <w:r w:rsidRPr="00F10AE1">
        <w:rPr>
          <w:rFonts w:ascii="Times New Roman" w:hAnsi="Times New Roman" w:cs="Times New Roman"/>
          <w:color w:val="000000"/>
        </w:rPr>
        <w:t>VII- 7</w:t>
      </w:r>
      <w:r>
        <w:rPr>
          <w:rFonts w:ascii="Times New Roman" w:hAnsi="Times New Roman" w:cs="Times New Roman"/>
          <w:color w:val="000000"/>
        </w:rPr>
        <w:t>”.</w:t>
      </w:r>
    </w:p>
    <w:p w14:paraId="16531BBD" w14:textId="340107DF" w:rsidR="00DC4D24" w:rsidRPr="00C51F02" w:rsidRDefault="00DC4D24"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rPr>
        <w:t xml:space="preserve">Pašvaldības Centrālās pārvaldes Administratīvajai nodaļai lēmumu nosūtīt Valsts zemes dienestam uz e-adresi un adresācijas objekta īpašniekam. </w:t>
      </w:r>
    </w:p>
    <w:p w14:paraId="0D5BD870" w14:textId="77777777" w:rsidR="00DC4D24" w:rsidRPr="00C51F02" w:rsidRDefault="00DC4D24"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rPr>
        <w:t xml:space="preserve">Pašvaldības izpilddirektora vietniecei veikt šī lēmuma izpildes kontroli. </w:t>
      </w:r>
    </w:p>
    <w:p w14:paraId="178AEBB3" w14:textId="77777777" w:rsidR="00DC4D24" w:rsidRPr="00C51F02" w:rsidRDefault="00DC4D24"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rPr>
        <w:t xml:space="preserve">Lēmumu var pārsūdzēt Administratīvajā rajona tiesā, Baldones ielā 1A, Rīgā, viena mēneša laikā no tā spēkā stāšanās dienas. </w:t>
      </w:r>
    </w:p>
    <w:p w14:paraId="4780EF8B" w14:textId="77777777" w:rsidR="00DC4D24" w:rsidRPr="00C51F02" w:rsidRDefault="00DC4D24" w:rsidP="00DC4D24">
      <w:pPr>
        <w:tabs>
          <w:tab w:val="left" w:pos="426"/>
        </w:tabs>
        <w:spacing w:after="120"/>
        <w:jc w:val="both"/>
        <w:rPr>
          <w:rFonts w:ascii="Times New Roman" w:hAnsi="Times New Roman" w:cs="Times New Roman"/>
          <w:color w:val="000000"/>
        </w:rPr>
      </w:pPr>
    </w:p>
    <w:p w14:paraId="38728635" w14:textId="08F74194" w:rsidR="00DC4D24" w:rsidRPr="002B643C" w:rsidRDefault="00DC4D24" w:rsidP="00DC4D24">
      <w:pPr>
        <w:tabs>
          <w:tab w:val="left" w:pos="426"/>
        </w:tabs>
        <w:spacing w:after="120"/>
        <w:jc w:val="both"/>
        <w:rPr>
          <w:rFonts w:ascii="Times New Roman" w:hAnsi="Times New Roman" w:cs="Times New Roman"/>
          <w:color w:val="000000"/>
        </w:rPr>
      </w:pPr>
      <w:r w:rsidRPr="00C51F02">
        <w:rPr>
          <w:rFonts w:ascii="Times New Roman" w:hAnsi="Times New Roman" w:cs="Times New Roman"/>
          <w:color w:val="000000"/>
        </w:rPr>
        <w:t xml:space="preserve">Pielikumā: Zemes vienību apvienošanas skice, uz </w:t>
      </w:r>
      <w:r w:rsidR="00465AB8">
        <w:rPr>
          <w:rFonts w:ascii="Times New Roman" w:hAnsi="Times New Roman" w:cs="Times New Roman"/>
          <w:color w:val="000000"/>
        </w:rPr>
        <w:t>2 </w:t>
      </w:r>
      <w:r w:rsidRPr="00C51F02">
        <w:rPr>
          <w:rFonts w:ascii="Times New Roman" w:hAnsi="Times New Roman" w:cs="Times New Roman"/>
          <w:color w:val="000000"/>
        </w:rPr>
        <w:t>l</w:t>
      </w:r>
      <w:r w:rsidR="00FF5CEF">
        <w:rPr>
          <w:rFonts w:ascii="Times New Roman" w:hAnsi="Times New Roman" w:cs="Times New Roman"/>
          <w:color w:val="000000"/>
        </w:rPr>
        <w:t>p</w:t>
      </w:r>
      <w:r w:rsidRPr="00C51F02">
        <w:rPr>
          <w:rFonts w:ascii="Times New Roman" w:hAnsi="Times New Roman" w:cs="Times New Roman"/>
          <w:color w:val="000000"/>
        </w:rPr>
        <w:t>p</w:t>
      </w:r>
      <w:r w:rsidRPr="002B643C">
        <w:rPr>
          <w:rFonts w:ascii="Times New Roman" w:hAnsi="Times New Roman" w:cs="Times New Roman"/>
          <w:color w:val="000000"/>
        </w:rPr>
        <w:t>.</w:t>
      </w:r>
    </w:p>
    <w:p w14:paraId="1C936983" w14:textId="77777777" w:rsidR="00DC4D24" w:rsidRDefault="00DC4D24" w:rsidP="00DC4D24">
      <w:pPr>
        <w:jc w:val="both"/>
        <w:rPr>
          <w:rFonts w:ascii="Times New Roman" w:hAnsi="Times New Roman" w:cs="Times New Roman"/>
        </w:rPr>
      </w:pPr>
    </w:p>
    <w:p w14:paraId="67A739C5" w14:textId="77777777" w:rsidR="006B56ED" w:rsidRDefault="006B56ED" w:rsidP="00DC4D24">
      <w:pPr>
        <w:jc w:val="both"/>
        <w:rPr>
          <w:rFonts w:ascii="Times New Roman" w:hAnsi="Times New Roman" w:cs="Times New Roman"/>
        </w:rPr>
      </w:pPr>
    </w:p>
    <w:p w14:paraId="263D1A71" w14:textId="77777777" w:rsidR="006B56ED" w:rsidRPr="002B643C" w:rsidRDefault="006B56ED" w:rsidP="00DC4D24">
      <w:pPr>
        <w:jc w:val="both"/>
        <w:rPr>
          <w:rFonts w:ascii="Times New Roman" w:hAnsi="Times New Roman" w:cs="Times New Roman"/>
        </w:rPr>
      </w:pPr>
    </w:p>
    <w:p w14:paraId="32D73A03" w14:textId="77777777" w:rsidR="006B56ED" w:rsidRPr="005B37E8" w:rsidRDefault="006B56ED" w:rsidP="006B56ED">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05D940A9" w14:textId="77777777" w:rsidR="006B56ED" w:rsidRPr="005B37E8" w:rsidRDefault="006B56ED" w:rsidP="006B56ED">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7A925661" w14:textId="77777777" w:rsidR="006B56ED" w:rsidRPr="005B37E8" w:rsidRDefault="006B56ED" w:rsidP="006B56ED">
      <w:pPr>
        <w:jc w:val="center"/>
        <w:rPr>
          <w:rFonts w:ascii="Times New Roman" w:hAnsi="Times New Roman" w:cs="Times New Roman"/>
          <w:noProof/>
        </w:rPr>
      </w:pPr>
    </w:p>
    <w:p w14:paraId="5B08AFE9" w14:textId="77777777" w:rsidR="006B56ED" w:rsidRPr="005B37E8" w:rsidRDefault="006B56ED" w:rsidP="006B56ED">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56C3D68A" w14:textId="77777777" w:rsidR="00DC4D24" w:rsidRPr="00564CA6" w:rsidRDefault="00DC4D24" w:rsidP="00DC4D24">
      <w:pPr>
        <w:jc w:val="both"/>
        <w:rPr>
          <w:rFonts w:ascii="Times New Roman" w:hAnsi="Times New Roman" w:cs="Times New Roman"/>
        </w:rPr>
      </w:pPr>
      <w:r w:rsidRPr="00564CA6">
        <w:rPr>
          <w:rFonts w:ascii="Times New Roman" w:hAnsi="Times New Roman" w:cs="Times New Roman"/>
        </w:rPr>
        <w:t>__________________________</w:t>
      </w:r>
    </w:p>
    <w:p w14:paraId="320A53AF" w14:textId="77777777" w:rsidR="00DC4D24" w:rsidRPr="002B643C" w:rsidRDefault="00DC4D24" w:rsidP="00DC4D24">
      <w:pPr>
        <w:jc w:val="both"/>
        <w:rPr>
          <w:rFonts w:ascii="Times New Roman" w:hAnsi="Times New Roman" w:cs="Times New Roman"/>
        </w:rPr>
      </w:pPr>
      <w:r w:rsidRPr="002B643C">
        <w:rPr>
          <w:rFonts w:ascii="Times New Roman" w:hAnsi="Times New Roman" w:cs="Times New Roman"/>
          <w:u w:val="single"/>
        </w:rPr>
        <w:t>Izsniegt norakstus</w:t>
      </w:r>
      <w:r w:rsidRPr="002B643C">
        <w:rPr>
          <w:rFonts w:ascii="Times New Roman" w:hAnsi="Times New Roman" w:cs="Times New Roman"/>
        </w:rPr>
        <w:t>:</w:t>
      </w:r>
    </w:p>
    <w:p w14:paraId="51393B76" w14:textId="77777777" w:rsidR="00DC4D24" w:rsidRPr="002B643C" w:rsidRDefault="00DC4D24" w:rsidP="00DC4D24">
      <w:pPr>
        <w:jc w:val="both"/>
        <w:rPr>
          <w:rFonts w:ascii="Times New Roman" w:hAnsi="Times New Roman" w:cs="Times New Roman"/>
        </w:rPr>
      </w:pPr>
      <w:r w:rsidRPr="002B643C">
        <w:rPr>
          <w:rFonts w:ascii="Times New Roman" w:hAnsi="Times New Roman" w:cs="Times New Roman"/>
        </w:rPr>
        <w:t xml:space="preserve">@IDRV </w:t>
      </w:r>
    </w:p>
    <w:p w14:paraId="0AD37693" w14:textId="3853F323" w:rsidR="00DC4D24" w:rsidRPr="002B643C" w:rsidRDefault="00DC4D24" w:rsidP="00DC4D24">
      <w:pPr>
        <w:jc w:val="both"/>
        <w:rPr>
          <w:rFonts w:ascii="Times New Roman" w:hAnsi="Times New Roman" w:cs="Times New Roman"/>
        </w:rPr>
      </w:pPr>
      <w:r w:rsidRPr="002B643C">
        <w:rPr>
          <w:rFonts w:ascii="Times New Roman" w:hAnsi="Times New Roman" w:cs="Times New Roman"/>
        </w:rPr>
        <w:t>@TPN</w:t>
      </w:r>
    </w:p>
    <w:p w14:paraId="600D5976" w14:textId="3EC1585C" w:rsidR="003628AD" w:rsidRPr="002B643C" w:rsidRDefault="003628AD" w:rsidP="00DC4D24">
      <w:pPr>
        <w:jc w:val="both"/>
        <w:rPr>
          <w:rFonts w:ascii="Times New Roman" w:hAnsi="Times New Roman" w:cs="Times New Roman"/>
        </w:rPr>
      </w:pPr>
      <w:r w:rsidRPr="002B643C">
        <w:rPr>
          <w:rFonts w:ascii="Times New Roman" w:hAnsi="Times New Roman" w:cs="Times New Roman"/>
        </w:rPr>
        <w:t>@AN</w:t>
      </w:r>
    </w:p>
    <w:p w14:paraId="6D789282" w14:textId="68ED8B85" w:rsidR="00DC4D24" w:rsidRPr="002B643C" w:rsidRDefault="00DC4D24" w:rsidP="00FF5CEF">
      <w:pPr>
        <w:rPr>
          <w:rFonts w:ascii="Times New Roman" w:hAnsi="Times New Roman" w:cs="Times New Roman"/>
          <w:color w:val="70AD47" w:themeColor="accent6"/>
        </w:rPr>
      </w:pPr>
      <w:r w:rsidRPr="002B643C">
        <w:rPr>
          <w:rFonts w:ascii="Times New Roman" w:hAnsi="Times New Roman" w:cs="Times New Roman"/>
        </w:rPr>
        <w:t>Iesniedzēja</w:t>
      </w:r>
      <w:r w:rsidR="001E0975" w:rsidRPr="002B643C">
        <w:rPr>
          <w:rFonts w:ascii="Times New Roman" w:hAnsi="Times New Roman" w:cs="Times New Roman"/>
        </w:rPr>
        <w:t xml:space="preserve">i: </w:t>
      </w:r>
      <w:r w:rsidR="00634CE4">
        <w:rPr>
          <w:rFonts w:ascii="Times New Roman" w:hAnsi="Times New Roman" w:cs="Times New Roman"/>
        </w:rPr>
        <w:t>Vārds Uzvārds</w:t>
      </w:r>
      <w:r w:rsidRPr="00C51F02">
        <w:rPr>
          <w:rFonts w:ascii="Times New Roman" w:hAnsi="Times New Roman" w:cs="Times New Roman"/>
        </w:rPr>
        <w:t xml:space="preserve"> (</w:t>
      </w:r>
      <w:r w:rsidR="001E0975" w:rsidRPr="002B643C">
        <w:rPr>
          <w:rFonts w:ascii="Times New Roman" w:hAnsi="Times New Roman" w:cs="Times New Roman"/>
        </w:rPr>
        <w:t>personas kods</w:t>
      </w:r>
      <w:r w:rsidRPr="00C51F02">
        <w:rPr>
          <w:rFonts w:ascii="Times New Roman" w:hAnsi="Times New Roman" w:cs="Times New Roman"/>
        </w:rPr>
        <w:t>)</w:t>
      </w:r>
      <w:r w:rsidR="001E0975" w:rsidRPr="00C51F02">
        <w:rPr>
          <w:rFonts w:ascii="Times New Roman" w:hAnsi="Times New Roman" w:cs="Times New Roman"/>
        </w:rPr>
        <w:t>,</w:t>
      </w:r>
      <w:r w:rsidR="000A04E6">
        <w:rPr>
          <w:rFonts w:ascii="Times New Roman" w:hAnsi="Times New Roman" w:cs="Times New Roman"/>
        </w:rPr>
        <w:t xml:space="preserve"> </w:t>
      </w:r>
      <w:r w:rsidR="001E0975" w:rsidRPr="002B643C">
        <w:rPr>
          <w:rFonts w:ascii="Times New Roman" w:hAnsi="Times New Roman" w:cs="Times New Roman"/>
        </w:rPr>
        <w:t>e-pasts:</w:t>
      </w:r>
      <w:r w:rsidR="000A04E6">
        <w:rPr>
          <w:rFonts w:ascii="Times New Roman" w:hAnsi="Times New Roman" w:cs="Times New Roman"/>
        </w:rPr>
        <w:t xml:space="preserve"> </w:t>
      </w:r>
      <w:hyperlink r:id="rId8" w:history="1">
        <w:r w:rsidR="000A04E6" w:rsidRPr="00FF5CEF">
          <w:rPr>
            <w:rStyle w:val="Hipersaite"/>
            <w:rFonts w:ascii="Times New Roman" w:hAnsi="Times New Roman" w:cs="Times New Roman"/>
            <w:color w:val="FFFFFF" w:themeColor="background1"/>
          </w:rPr>
          <w:t>olga.pehtereva@gmail.com</w:t>
        </w:r>
      </w:hyperlink>
      <w:r w:rsidRPr="00FF5CEF">
        <w:rPr>
          <w:rFonts w:ascii="Times New Roman" w:hAnsi="Times New Roman" w:cs="Times New Roman"/>
          <w:color w:val="FFFFFF" w:themeColor="background1"/>
        </w:rPr>
        <w:t xml:space="preserve">  </w:t>
      </w:r>
    </w:p>
    <w:p w14:paraId="45996C67" w14:textId="77777777" w:rsidR="00DC4D24" w:rsidRPr="000055D1" w:rsidRDefault="00DC4D24" w:rsidP="00DC4D24">
      <w:pPr>
        <w:jc w:val="both"/>
        <w:rPr>
          <w:rFonts w:ascii="Times New Roman" w:hAnsi="Times New Roman" w:cs="Times New Roman"/>
        </w:rPr>
      </w:pPr>
    </w:p>
    <w:p w14:paraId="29E089E7" w14:textId="77777777" w:rsidR="00DC4D24" w:rsidRPr="000055D1" w:rsidRDefault="00DC4D24" w:rsidP="00DC4D24">
      <w:pPr>
        <w:rPr>
          <w:rFonts w:ascii="Times New Roman" w:hAnsi="Times New Roman" w:cs="Times New Roman"/>
          <w:sz w:val="20"/>
          <w:szCs w:val="20"/>
        </w:rPr>
      </w:pPr>
      <w:r w:rsidRPr="000055D1">
        <w:rPr>
          <w:rFonts w:ascii="Times New Roman" w:hAnsi="Times New Roman" w:cs="Times New Roman"/>
          <w:noProof/>
          <w:sz w:val="20"/>
          <w:szCs w:val="20"/>
        </w:rPr>
        <w:t>Guna Smilga</w:t>
      </w:r>
      <w:r w:rsidRPr="000055D1">
        <w:rPr>
          <w:rFonts w:ascii="Times New Roman" w:hAnsi="Times New Roman" w:cs="Times New Roman"/>
          <w:sz w:val="20"/>
          <w:szCs w:val="20"/>
        </w:rPr>
        <w:t xml:space="preserve">, </w:t>
      </w:r>
      <w:hyperlink r:id="rId9" w:history="1">
        <w:r w:rsidRPr="000055D1">
          <w:rPr>
            <w:rStyle w:val="Hipersaite"/>
            <w:rFonts w:ascii="Times New Roman" w:hAnsi="Times New Roman" w:cs="Times New Roman"/>
            <w:color w:val="auto"/>
            <w:sz w:val="20"/>
            <w:szCs w:val="20"/>
          </w:rPr>
          <w:t>guna.smilga@adazunovads.lv</w:t>
        </w:r>
      </w:hyperlink>
      <w:r w:rsidRPr="000055D1">
        <w:rPr>
          <w:rFonts w:ascii="Times New Roman" w:hAnsi="Times New Roman" w:cs="Times New Roman"/>
          <w:sz w:val="20"/>
          <w:szCs w:val="20"/>
        </w:rPr>
        <w:t xml:space="preserve"> </w:t>
      </w:r>
    </w:p>
    <w:p w14:paraId="6955A864" w14:textId="600BDA2B" w:rsidR="00564CA6" w:rsidRPr="000055D1" w:rsidRDefault="00564CA6" w:rsidP="00DC4D24">
      <w:pPr>
        <w:jc w:val="right"/>
        <w:rPr>
          <w:rFonts w:ascii="Times New Roman" w:hAnsi="Times New Roman" w:cs="Times New Roman"/>
          <w:sz w:val="20"/>
          <w:szCs w:val="20"/>
        </w:rPr>
      </w:pPr>
    </w:p>
    <w:sectPr w:rsidR="00564CA6" w:rsidRPr="000055D1"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E4D9" w14:textId="77777777" w:rsidR="00A90575" w:rsidRDefault="00A90575">
      <w:r>
        <w:separator/>
      </w:r>
    </w:p>
  </w:endnote>
  <w:endnote w:type="continuationSeparator" w:id="0">
    <w:p w14:paraId="72D6CC71" w14:textId="77777777" w:rsidR="00A90575" w:rsidRDefault="00A9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480312"/>
      <w:docPartObj>
        <w:docPartGallery w:val="Page Numbers (Bottom of Page)"/>
        <w:docPartUnique/>
      </w:docPartObj>
    </w:sdtPr>
    <w:sdtEndPr>
      <w:rPr>
        <w:rFonts w:ascii="Times New Roman" w:hAnsi="Times New Roman" w:cs="Times New Roman"/>
      </w:rPr>
    </w:sdtEndPr>
    <w:sdtContent>
      <w:p w14:paraId="70F4DAF7" w14:textId="6103B835" w:rsidR="000055D1" w:rsidRPr="000055D1" w:rsidRDefault="000055D1">
        <w:pPr>
          <w:pStyle w:val="Kjene"/>
          <w:jc w:val="center"/>
          <w:rPr>
            <w:rFonts w:ascii="Times New Roman" w:hAnsi="Times New Roman" w:cs="Times New Roman"/>
          </w:rPr>
        </w:pPr>
        <w:r w:rsidRPr="000055D1">
          <w:rPr>
            <w:rFonts w:ascii="Times New Roman" w:hAnsi="Times New Roman" w:cs="Times New Roman"/>
          </w:rPr>
          <w:fldChar w:fldCharType="begin"/>
        </w:r>
        <w:r w:rsidRPr="000055D1">
          <w:rPr>
            <w:rFonts w:ascii="Times New Roman" w:hAnsi="Times New Roman" w:cs="Times New Roman"/>
          </w:rPr>
          <w:instrText>PAGE   \* MERGEFORMAT</w:instrText>
        </w:r>
        <w:r w:rsidRPr="000055D1">
          <w:rPr>
            <w:rFonts w:ascii="Times New Roman" w:hAnsi="Times New Roman" w:cs="Times New Roman"/>
          </w:rPr>
          <w:fldChar w:fldCharType="separate"/>
        </w:r>
        <w:r w:rsidRPr="000055D1">
          <w:rPr>
            <w:rFonts w:ascii="Times New Roman" w:hAnsi="Times New Roman" w:cs="Times New Roman"/>
          </w:rPr>
          <w:t>2</w:t>
        </w:r>
        <w:r w:rsidRPr="000055D1">
          <w:rPr>
            <w:rFonts w:ascii="Times New Roman" w:hAnsi="Times New Roman" w:cs="Times New Roman"/>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E6D1" w14:textId="77777777" w:rsidR="00A90575" w:rsidRDefault="00A90575">
      <w:r>
        <w:separator/>
      </w:r>
    </w:p>
  </w:footnote>
  <w:footnote w:type="continuationSeparator" w:id="0">
    <w:p w14:paraId="377C1540" w14:textId="77777777" w:rsidR="00A90575" w:rsidRDefault="00A9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A26A89C">
      <w:start w:val="1"/>
      <w:numFmt w:val="decimal"/>
      <w:lvlText w:val="%1."/>
      <w:lvlJc w:val="left"/>
      <w:pPr>
        <w:ind w:left="720" w:hanging="360"/>
      </w:pPr>
      <w:rPr>
        <w:rFonts w:hint="default"/>
      </w:rPr>
    </w:lvl>
    <w:lvl w:ilvl="1" w:tplc="E320F9FC" w:tentative="1">
      <w:start w:val="1"/>
      <w:numFmt w:val="lowerLetter"/>
      <w:lvlText w:val="%2."/>
      <w:lvlJc w:val="left"/>
      <w:pPr>
        <w:ind w:left="1440" w:hanging="360"/>
      </w:pPr>
    </w:lvl>
    <w:lvl w:ilvl="2" w:tplc="CC64D77A" w:tentative="1">
      <w:start w:val="1"/>
      <w:numFmt w:val="lowerRoman"/>
      <w:lvlText w:val="%3."/>
      <w:lvlJc w:val="right"/>
      <w:pPr>
        <w:ind w:left="2160" w:hanging="180"/>
      </w:pPr>
    </w:lvl>
    <w:lvl w:ilvl="3" w:tplc="FE188328" w:tentative="1">
      <w:start w:val="1"/>
      <w:numFmt w:val="decimal"/>
      <w:lvlText w:val="%4."/>
      <w:lvlJc w:val="left"/>
      <w:pPr>
        <w:ind w:left="2880" w:hanging="360"/>
      </w:pPr>
    </w:lvl>
    <w:lvl w:ilvl="4" w:tplc="1E8AF1D6" w:tentative="1">
      <w:start w:val="1"/>
      <w:numFmt w:val="lowerLetter"/>
      <w:lvlText w:val="%5."/>
      <w:lvlJc w:val="left"/>
      <w:pPr>
        <w:ind w:left="3600" w:hanging="360"/>
      </w:pPr>
    </w:lvl>
    <w:lvl w:ilvl="5" w:tplc="1E761890" w:tentative="1">
      <w:start w:val="1"/>
      <w:numFmt w:val="lowerRoman"/>
      <w:lvlText w:val="%6."/>
      <w:lvlJc w:val="right"/>
      <w:pPr>
        <w:ind w:left="4320" w:hanging="180"/>
      </w:pPr>
    </w:lvl>
    <w:lvl w:ilvl="6" w:tplc="D4041BCC" w:tentative="1">
      <w:start w:val="1"/>
      <w:numFmt w:val="decimal"/>
      <w:lvlText w:val="%7."/>
      <w:lvlJc w:val="left"/>
      <w:pPr>
        <w:ind w:left="5040" w:hanging="360"/>
      </w:pPr>
    </w:lvl>
    <w:lvl w:ilvl="7" w:tplc="B16AC516" w:tentative="1">
      <w:start w:val="1"/>
      <w:numFmt w:val="lowerLetter"/>
      <w:lvlText w:val="%8."/>
      <w:lvlJc w:val="left"/>
      <w:pPr>
        <w:ind w:left="5760" w:hanging="360"/>
      </w:pPr>
    </w:lvl>
    <w:lvl w:ilvl="8" w:tplc="8DF8CFA6" w:tentative="1">
      <w:start w:val="1"/>
      <w:numFmt w:val="lowerRoman"/>
      <w:lvlText w:val="%9."/>
      <w:lvlJc w:val="right"/>
      <w:pPr>
        <w:ind w:left="6480" w:hanging="180"/>
      </w:pPr>
    </w:lvl>
  </w:abstractNum>
  <w:abstractNum w:abstractNumId="1" w15:restartNumberingAfterBreak="0">
    <w:nsid w:val="2F477227"/>
    <w:multiLevelType w:val="hybridMultilevel"/>
    <w:tmpl w:val="2F1E1704"/>
    <w:lvl w:ilvl="0" w:tplc="42DE8F8A">
      <w:start w:val="1"/>
      <w:numFmt w:val="decimal"/>
      <w:lvlText w:val="%1."/>
      <w:lvlJc w:val="left"/>
      <w:pPr>
        <w:ind w:left="720" w:hanging="360"/>
      </w:pPr>
      <w:rPr>
        <w:rFonts w:hint="default"/>
        <w:b w:val="0"/>
        <w:i w:val="0"/>
        <w:sz w:val="24"/>
        <w:szCs w:val="24"/>
      </w:rPr>
    </w:lvl>
    <w:lvl w:ilvl="1" w:tplc="DCA6557E">
      <w:start w:val="1"/>
      <w:numFmt w:val="lowerLetter"/>
      <w:lvlText w:val="%2."/>
      <w:lvlJc w:val="left"/>
      <w:pPr>
        <w:ind w:left="1440" w:hanging="360"/>
      </w:pPr>
    </w:lvl>
    <w:lvl w:ilvl="2" w:tplc="5268BD48" w:tentative="1">
      <w:start w:val="1"/>
      <w:numFmt w:val="lowerRoman"/>
      <w:lvlText w:val="%3."/>
      <w:lvlJc w:val="right"/>
      <w:pPr>
        <w:ind w:left="2160" w:hanging="180"/>
      </w:pPr>
    </w:lvl>
    <w:lvl w:ilvl="3" w:tplc="E82C92FC" w:tentative="1">
      <w:start w:val="1"/>
      <w:numFmt w:val="decimal"/>
      <w:lvlText w:val="%4."/>
      <w:lvlJc w:val="left"/>
      <w:pPr>
        <w:ind w:left="2880" w:hanging="360"/>
      </w:pPr>
    </w:lvl>
    <w:lvl w:ilvl="4" w:tplc="59069DC8" w:tentative="1">
      <w:start w:val="1"/>
      <w:numFmt w:val="lowerLetter"/>
      <w:lvlText w:val="%5."/>
      <w:lvlJc w:val="left"/>
      <w:pPr>
        <w:ind w:left="3600" w:hanging="360"/>
      </w:pPr>
    </w:lvl>
    <w:lvl w:ilvl="5" w:tplc="A5D684F6" w:tentative="1">
      <w:start w:val="1"/>
      <w:numFmt w:val="lowerRoman"/>
      <w:lvlText w:val="%6."/>
      <w:lvlJc w:val="right"/>
      <w:pPr>
        <w:ind w:left="4320" w:hanging="180"/>
      </w:pPr>
    </w:lvl>
    <w:lvl w:ilvl="6" w:tplc="4AB68C76" w:tentative="1">
      <w:start w:val="1"/>
      <w:numFmt w:val="decimal"/>
      <w:lvlText w:val="%7."/>
      <w:lvlJc w:val="left"/>
      <w:pPr>
        <w:ind w:left="5040" w:hanging="360"/>
      </w:pPr>
    </w:lvl>
    <w:lvl w:ilvl="7" w:tplc="0862F160" w:tentative="1">
      <w:start w:val="1"/>
      <w:numFmt w:val="lowerLetter"/>
      <w:lvlText w:val="%8."/>
      <w:lvlJc w:val="left"/>
      <w:pPr>
        <w:ind w:left="5760" w:hanging="360"/>
      </w:pPr>
    </w:lvl>
    <w:lvl w:ilvl="8" w:tplc="84E251B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EEC04A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293754109">
    <w:abstractNumId w:val="3"/>
  </w:num>
  <w:num w:numId="4" w16cid:durableId="98179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5D1"/>
    <w:rsid w:val="00030457"/>
    <w:rsid w:val="00070E3F"/>
    <w:rsid w:val="000A04E6"/>
    <w:rsid w:val="00147221"/>
    <w:rsid w:val="00195A73"/>
    <w:rsid w:val="001A297B"/>
    <w:rsid w:val="001E0975"/>
    <w:rsid w:val="002033D4"/>
    <w:rsid w:val="0025391B"/>
    <w:rsid w:val="00297558"/>
    <w:rsid w:val="002B643C"/>
    <w:rsid w:val="002D53F6"/>
    <w:rsid w:val="00323A46"/>
    <w:rsid w:val="003401A9"/>
    <w:rsid w:val="00351D48"/>
    <w:rsid w:val="003628AD"/>
    <w:rsid w:val="003C401E"/>
    <w:rsid w:val="00412E07"/>
    <w:rsid w:val="00465AB8"/>
    <w:rsid w:val="004C6A0D"/>
    <w:rsid w:val="004D516C"/>
    <w:rsid w:val="00521C00"/>
    <w:rsid w:val="0053073B"/>
    <w:rsid w:val="00543508"/>
    <w:rsid w:val="00564CA6"/>
    <w:rsid w:val="005C7FA1"/>
    <w:rsid w:val="00617AAC"/>
    <w:rsid w:val="00634CE4"/>
    <w:rsid w:val="00693F05"/>
    <w:rsid w:val="006B56ED"/>
    <w:rsid w:val="006D3451"/>
    <w:rsid w:val="006D513B"/>
    <w:rsid w:val="0074092B"/>
    <w:rsid w:val="0079484F"/>
    <w:rsid w:val="007B4DDB"/>
    <w:rsid w:val="0082409C"/>
    <w:rsid w:val="008257F8"/>
    <w:rsid w:val="00831160"/>
    <w:rsid w:val="008E3846"/>
    <w:rsid w:val="009139A1"/>
    <w:rsid w:val="00925CF3"/>
    <w:rsid w:val="00931891"/>
    <w:rsid w:val="00996740"/>
    <w:rsid w:val="009A3989"/>
    <w:rsid w:val="009B7F8F"/>
    <w:rsid w:val="00A254B5"/>
    <w:rsid w:val="00A52B04"/>
    <w:rsid w:val="00A53404"/>
    <w:rsid w:val="00A90575"/>
    <w:rsid w:val="00AF55BE"/>
    <w:rsid w:val="00B36CD4"/>
    <w:rsid w:val="00B4014F"/>
    <w:rsid w:val="00B47C10"/>
    <w:rsid w:val="00B9075D"/>
    <w:rsid w:val="00BB16A4"/>
    <w:rsid w:val="00BE75D1"/>
    <w:rsid w:val="00C51F02"/>
    <w:rsid w:val="00C82360"/>
    <w:rsid w:val="00C8421D"/>
    <w:rsid w:val="00C9477C"/>
    <w:rsid w:val="00CB1639"/>
    <w:rsid w:val="00CC1B2F"/>
    <w:rsid w:val="00CF16C2"/>
    <w:rsid w:val="00D838B4"/>
    <w:rsid w:val="00D86969"/>
    <w:rsid w:val="00DC4D24"/>
    <w:rsid w:val="00E52DA2"/>
    <w:rsid w:val="00E75D8D"/>
    <w:rsid w:val="00EF06E1"/>
    <w:rsid w:val="00F00E40"/>
    <w:rsid w:val="00F10AE1"/>
    <w:rsid w:val="00FA12E8"/>
    <w:rsid w:val="00FA29A3"/>
    <w:rsid w:val="00FC194B"/>
    <w:rsid w:val="00FF5C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DC4D24"/>
    <w:pPr>
      <w:ind w:left="720"/>
      <w:contextualSpacing/>
      <w:jc w:val="both"/>
    </w:pPr>
    <w:rPr>
      <w:rFonts w:ascii="Times New Roman" w:hAnsi="Times New Roman"/>
    </w:rPr>
  </w:style>
  <w:style w:type="character" w:styleId="Hipersaite">
    <w:name w:val="Hyperlink"/>
    <w:basedOn w:val="Noklusjumarindkopasfonts"/>
    <w:uiPriority w:val="99"/>
    <w:unhideWhenUsed/>
    <w:rsid w:val="00DC4D24"/>
    <w:rPr>
      <w:color w:val="0563C1" w:themeColor="hyperlink"/>
      <w:u w:val="single"/>
    </w:rPr>
  </w:style>
  <w:style w:type="paragraph" w:styleId="Prskatjums">
    <w:name w:val="Revision"/>
    <w:hidden/>
    <w:uiPriority w:val="99"/>
    <w:semiHidden/>
    <w:rsid w:val="00FC194B"/>
  </w:style>
  <w:style w:type="character" w:styleId="Neatrisintapieminana">
    <w:name w:val="Unresolved Mention"/>
    <w:basedOn w:val="Noklusjumarindkopasfonts"/>
    <w:uiPriority w:val="99"/>
    <w:semiHidden/>
    <w:unhideWhenUsed/>
    <w:rsid w:val="000A04E6"/>
    <w:rPr>
      <w:color w:val="605E5C"/>
      <w:shd w:val="clear" w:color="auto" w:fill="E1DFDD"/>
    </w:rPr>
  </w:style>
  <w:style w:type="character" w:styleId="Komentraatsauce">
    <w:name w:val="annotation reference"/>
    <w:basedOn w:val="Noklusjumarindkopasfonts"/>
    <w:uiPriority w:val="99"/>
    <w:semiHidden/>
    <w:unhideWhenUsed/>
    <w:rsid w:val="0082409C"/>
    <w:rPr>
      <w:sz w:val="16"/>
      <w:szCs w:val="16"/>
    </w:rPr>
  </w:style>
  <w:style w:type="paragraph" w:styleId="Komentrateksts">
    <w:name w:val="annotation text"/>
    <w:basedOn w:val="Parasts"/>
    <w:link w:val="KomentratekstsRakstz"/>
    <w:uiPriority w:val="99"/>
    <w:unhideWhenUsed/>
    <w:rsid w:val="0082409C"/>
    <w:rPr>
      <w:sz w:val="20"/>
      <w:szCs w:val="20"/>
    </w:rPr>
  </w:style>
  <w:style w:type="character" w:customStyle="1" w:styleId="KomentratekstsRakstz">
    <w:name w:val="Komentāra teksts Rakstz."/>
    <w:basedOn w:val="Noklusjumarindkopasfonts"/>
    <w:link w:val="Komentrateksts"/>
    <w:uiPriority w:val="99"/>
    <w:rsid w:val="0082409C"/>
    <w:rPr>
      <w:sz w:val="20"/>
      <w:szCs w:val="20"/>
    </w:rPr>
  </w:style>
  <w:style w:type="paragraph" w:styleId="Komentratma">
    <w:name w:val="annotation subject"/>
    <w:basedOn w:val="Komentrateksts"/>
    <w:next w:val="Komentrateksts"/>
    <w:link w:val="KomentratmaRakstz"/>
    <w:uiPriority w:val="99"/>
    <w:semiHidden/>
    <w:unhideWhenUsed/>
    <w:rsid w:val="0082409C"/>
    <w:rPr>
      <w:b/>
      <w:bCs/>
    </w:rPr>
  </w:style>
  <w:style w:type="character" w:customStyle="1" w:styleId="KomentratmaRakstz">
    <w:name w:val="Komentāra tēma Rakstz."/>
    <w:basedOn w:val="KomentratekstsRakstz"/>
    <w:link w:val="Komentratma"/>
    <w:uiPriority w:val="99"/>
    <w:semiHidden/>
    <w:rsid w:val="00824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pehtereva@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una.smilga@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3835</Words>
  <Characters>2186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Smilga</cp:lastModifiedBy>
  <cp:revision>9</cp:revision>
  <dcterms:created xsi:type="dcterms:W3CDTF">2026-01-07T11:50:00Z</dcterms:created>
  <dcterms:modified xsi:type="dcterms:W3CDTF">2026-01-16T06:51:00Z</dcterms:modified>
</cp:coreProperties>
</file>