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CE1092"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CE1092"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CE109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CE109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6075796" w:rsidR="00564CA6" w:rsidRPr="00564CA6" w:rsidRDefault="00CE1092" w:rsidP="00564CA6">
      <w:pPr>
        <w:rPr>
          <w:rFonts w:ascii="Times New Roman" w:hAnsi="Times New Roman" w:cs="Times New Roman"/>
        </w:rPr>
      </w:pPr>
      <w:bookmarkStart w:id="0" w:name="_Hlk147269288"/>
      <w:bookmarkStart w:id="1" w:name="_Hlk167807855"/>
      <w:r w:rsidRPr="00B274F4">
        <w:rPr>
          <w:rFonts w:ascii="Times New Roman" w:hAnsi="Times New Roman" w:cs="Times New Roman"/>
          <w:color w:val="000000" w:themeColor="text1"/>
        </w:rPr>
        <w:t>202</w:t>
      </w:r>
      <w:r>
        <w:rPr>
          <w:rFonts w:ascii="Times New Roman" w:hAnsi="Times New Roman" w:cs="Times New Roman"/>
          <w:color w:val="000000" w:themeColor="text1"/>
        </w:rPr>
        <w:t>5</w:t>
      </w:r>
      <w:r w:rsidRPr="00B274F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274F4">
        <w:rPr>
          <w:rFonts w:ascii="Times New Roman" w:hAnsi="Times New Roman" w:cs="Times New Roman"/>
          <w:color w:val="000000" w:themeColor="text1"/>
        </w:rPr>
        <w:t xml:space="preserve">gada </w:t>
      </w:r>
      <w:r w:rsidR="00680E23">
        <w:rPr>
          <w:rFonts w:ascii="Times New Roman" w:hAnsi="Times New Roman" w:cs="Times New Roman"/>
          <w:color w:val="000000" w:themeColor="text1"/>
        </w:rPr>
        <w:t>22</w:t>
      </w:r>
      <w:r>
        <w:rPr>
          <w:rFonts w:ascii="Times New Roman" w:hAnsi="Times New Roman" w:cs="Times New Roman"/>
          <w:color w:val="000000" w:themeColor="text1"/>
        </w:rPr>
        <w:t>.</w:t>
      </w:r>
      <w:bookmarkEnd w:id="0"/>
      <w:r>
        <w:rPr>
          <w:rFonts w:ascii="Times New Roman" w:hAnsi="Times New Roman" w:cs="Times New Roman"/>
          <w:color w:val="000000" w:themeColor="text1"/>
        </w:rPr>
        <w:t xml:space="preserve"> </w:t>
      </w:r>
      <w:bookmarkEnd w:id="1"/>
      <w:r>
        <w:rPr>
          <w:rFonts w:ascii="Times New Roman" w:hAnsi="Times New Roman" w:cs="Times New Roman"/>
          <w:color w:val="000000" w:themeColor="text1"/>
        </w:rPr>
        <w:t>decembrī</w:t>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CE1092">
        <w:rPr>
          <w:rFonts w:ascii="Times New Roman" w:hAnsi="Times New Roman" w:cs="Times New Roman"/>
          <w:b/>
          <w:bCs/>
          <w:noProof/>
        </w:rPr>
        <w:t xml:space="preserve"> </w:t>
      </w:r>
      <w:r w:rsidRPr="00CE1092">
        <w:rPr>
          <w:rFonts w:ascii="Times New Roman" w:hAnsi="Times New Roman" w:cs="Times New Roman"/>
          <w:b/>
          <w:bCs/>
          <w:noProof/>
        </w:rPr>
        <w:t>498</w:t>
      </w:r>
    </w:p>
    <w:p w14:paraId="5CED2A65" w14:textId="77777777" w:rsidR="00564CA6" w:rsidRPr="00564CA6" w:rsidRDefault="00564CA6" w:rsidP="00564CA6">
      <w:pPr>
        <w:rPr>
          <w:rFonts w:ascii="Times New Roman" w:hAnsi="Times New Roman" w:cs="Times New Roman"/>
        </w:rPr>
      </w:pPr>
    </w:p>
    <w:p w14:paraId="11803FCF" w14:textId="0FE9EF4E" w:rsidR="00564CA6" w:rsidRPr="00564CA6" w:rsidRDefault="00CE1092"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Pr="00B91370">
        <w:rPr>
          <w:rFonts w:ascii="Times New Roman" w:hAnsi="Times New Roman" w:cs="Times New Roman"/>
          <w:b/>
        </w:rPr>
        <w:t>Ādažu novada Attīstības programmas (2021-2027) Rīcības plāna un Investīciju plāna aktualizāciju</w:t>
      </w:r>
    </w:p>
    <w:p w14:paraId="001C96E2" w14:textId="77777777" w:rsidR="00564CA6" w:rsidRPr="00564CA6" w:rsidRDefault="00564CA6" w:rsidP="00564CA6">
      <w:pPr>
        <w:rPr>
          <w:rFonts w:ascii="Times New Roman" w:hAnsi="Times New Roman" w:cs="Times New Roman"/>
          <w:b/>
          <w:i/>
          <w:color w:val="FF0000"/>
        </w:rPr>
      </w:pPr>
    </w:p>
    <w:p w14:paraId="54390D62" w14:textId="511D9A7B" w:rsidR="00B4186A" w:rsidRPr="0078308A" w:rsidRDefault="00CE1092" w:rsidP="004902A1">
      <w:pPr>
        <w:spacing w:after="120"/>
        <w:jc w:val="both"/>
        <w:rPr>
          <w:rFonts w:ascii="Times New Roman" w:hAnsi="Times New Roman" w:cs="Times New Roman"/>
        </w:rPr>
      </w:pPr>
      <w:r w:rsidRPr="0078308A">
        <w:rPr>
          <w:rFonts w:ascii="Times New Roman" w:hAnsi="Times New Roman" w:cs="Times New Roman"/>
        </w:rPr>
        <w:t>Valsts kontroles 2023. gada 17. maij</w:t>
      </w:r>
      <w:r w:rsidR="00AB5FF3" w:rsidRPr="0078308A">
        <w:rPr>
          <w:rFonts w:ascii="Times New Roman" w:hAnsi="Times New Roman" w:cs="Times New Roman"/>
        </w:rPr>
        <w:t>a</w:t>
      </w:r>
      <w:r w:rsidRPr="0078308A">
        <w:rPr>
          <w:rFonts w:ascii="Times New Roman" w:hAnsi="Times New Roman" w:cs="Times New Roman"/>
        </w:rPr>
        <w:t xml:space="preserve"> ziņojum</w:t>
      </w:r>
      <w:r w:rsidR="00AB5FF3" w:rsidRPr="0078308A">
        <w:rPr>
          <w:rFonts w:ascii="Times New Roman" w:hAnsi="Times New Roman" w:cs="Times New Roman"/>
        </w:rPr>
        <w:t>ā</w:t>
      </w:r>
      <w:r w:rsidRPr="0078308A">
        <w:rPr>
          <w:rFonts w:ascii="Times New Roman" w:hAnsi="Times New Roman" w:cs="Times New Roman"/>
        </w:rPr>
        <w:t xml:space="preserve"> revīzijā Nr. 2.4.1-8/2022 “Vai pašvaldību veiktās darbības nodrošina iedzīvotāju līdzdalību un informētību?” pašvaldībai tika sniegts ieteikums veikt darbības iedzīvotāju viedokļa apzināšanai pirms sabiedrībai nozīmīgu lēmumu pieņemšanas. Aktualizējot pašvaldības attīstības programmu, iedzīvotāju viedokļi arī jāņem vērā, tādā veidā mazinot risku, ka izmaiņas (iekļaujot jaunus vai izslēdzot kādu no esošajiem pasākumiem) nebūtu atbilstošas iedzīvotāju vajadzībām. </w:t>
      </w:r>
    </w:p>
    <w:p w14:paraId="58300579" w14:textId="12DE73F5" w:rsidR="004902A1" w:rsidRPr="00AB5FF3" w:rsidRDefault="00CE1092" w:rsidP="004902A1">
      <w:pPr>
        <w:spacing w:after="120"/>
        <w:jc w:val="both"/>
        <w:rPr>
          <w:rFonts w:ascii="Times New Roman" w:hAnsi="Times New Roman" w:cs="Times New Roman"/>
        </w:rPr>
      </w:pPr>
      <w:r w:rsidRPr="0078308A">
        <w:rPr>
          <w:rFonts w:ascii="Times New Roman" w:hAnsi="Times New Roman" w:cs="Times New Roman"/>
        </w:rPr>
        <w:t>Ādažu novada pašvaldības Attīstības programmas (2021-2027) Rīcības plāna un Investīciju plāna aktualizētās redakcijas tika nodotas sabiedriskajai apspriešanai</w:t>
      </w:r>
      <w:r w:rsidR="00B4186A" w:rsidRPr="0078308A">
        <w:rPr>
          <w:rFonts w:ascii="Times New Roman" w:hAnsi="Times New Roman" w:cs="Times New Roman"/>
        </w:rPr>
        <w:t xml:space="preserve">, kas notika </w:t>
      </w:r>
      <w:r w:rsidRPr="0078308A">
        <w:rPr>
          <w:rFonts w:ascii="Times New Roman" w:hAnsi="Times New Roman" w:cs="Times New Roman"/>
        </w:rPr>
        <w:t xml:space="preserve">no 2025. gada 1. decembra līdz 15. decembrim. Sabiedriskās apspriešanas laikā </w:t>
      </w:r>
      <w:r w:rsidR="00EA3AD0">
        <w:rPr>
          <w:rFonts w:ascii="Times New Roman" w:hAnsi="Times New Roman" w:cs="Times New Roman"/>
        </w:rPr>
        <w:t>ne</w:t>
      </w:r>
      <w:r w:rsidRPr="0078308A">
        <w:rPr>
          <w:rFonts w:ascii="Times New Roman" w:hAnsi="Times New Roman" w:cs="Times New Roman"/>
        </w:rPr>
        <w:t>tika saņemt</w:t>
      </w:r>
      <w:r w:rsidR="00EA3AD0">
        <w:rPr>
          <w:rFonts w:ascii="Times New Roman" w:hAnsi="Times New Roman" w:cs="Times New Roman"/>
        </w:rPr>
        <w:t>s neviens</w:t>
      </w:r>
      <w:r w:rsidRPr="0078308A">
        <w:rPr>
          <w:rFonts w:ascii="Times New Roman" w:hAnsi="Times New Roman" w:cs="Times New Roman"/>
        </w:rPr>
        <w:t xml:space="preserve"> priekšlikum</w:t>
      </w:r>
      <w:r w:rsidR="00EA3AD0">
        <w:rPr>
          <w:rFonts w:ascii="Times New Roman" w:hAnsi="Times New Roman" w:cs="Times New Roman"/>
        </w:rPr>
        <w:t>s</w:t>
      </w:r>
      <w:r w:rsidRPr="0078308A">
        <w:rPr>
          <w:rFonts w:ascii="Times New Roman" w:hAnsi="Times New Roman" w:cs="Times New Roman"/>
        </w:rPr>
        <w:t xml:space="preserve">. </w:t>
      </w:r>
    </w:p>
    <w:p w14:paraId="454EC647" w14:textId="60B78CC6" w:rsidR="004902A1" w:rsidRPr="00564CA6" w:rsidRDefault="00CE1092" w:rsidP="004902A1">
      <w:pPr>
        <w:spacing w:after="120"/>
        <w:jc w:val="both"/>
        <w:rPr>
          <w:rFonts w:ascii="Times New Roman" w:hAnsi="Times New Roman" w:cs="Times New Roman"/>
        </w:rPr>
      </w:pPr>
      <w:r w:rsidRPr="00B91370">
        <w:rPr>
          <w:rFonts w:ascii="Times New Roman" w:hAnsi="Times New Roman" w:cs="Times New Roman"/>
        </w:rPr>
        <w:t xml:space="preserve">Pamatojoties uz </w:t>
      </w:r>
      <w:r>
        <w:rPr>
          <w:rFonts w:ascii="Times New Roman" w:hAnsi="Times New Roman" w:cs="Times New Roman"/>
        </w:rPr>
        <w:t xml:space="preserve">Pašvaldību </w:t>
      </w:r>
      <w:r w:rsidRPr="00B91370">
        <w:rPr>
          <w:rFonts w:ascii="Times New Roman" w:hAnsi="Times New Roman" w:cs="Times New Roman"/>
        </w:rPr>
        <w:t xml:space="preserve">likuma </w:t>
      </w:r>
      <w:r w:rsidRPr="00C83C5B">
        <w:rPr>
          <w:rFonts w:ascii="Times New Roman" w:hAnsi="Times New Roman" w:cs="Times New Roman"/>
        </w:rPr>
        <w:t>10. panta pirmās daļas 3. punktu, Ministru kabineta 2014. gada 14. oktobra noteikumu Nr. 628 “Noteikumi par pašvaldību teritorijas attīstības plānošanas dokumentiem” 22.</w:t>
      </w:r>
      <w:r>
        <w:rPr>
          <w:rFonts w:ascii="Times New Roman" w:hAnsi="Times New Roman" w:cs="Times New Roman"/>
        </w:rPr>
        <w:t xml:space="preserve"> un </w:t>
      </w:r>
      <w:r w:rsidRPr="00C83C5B">
        <w:rPr>
          <w:rFonts w:ascii="Times New Roman" w:hAnsi="Times New Roman" w:cs="Times New Roman"/>
        </w:rPr>
        <w:t>73. punktu</w:t>
      </w:r>
      <w:r w:rsidRPr="00B91370">
        <w:rPr>
          <w:rFonts w:ascii="Times New Roman" w:hAnsi="Times New Roman" w:cs="Times New Roman"/>
        </w:rPr>
        <w:t>, Attīstības plānošanas sistēmas likuma 6.</w:t>
      </w:r>
      <w:r>
        <w:rPr>
          <w:rFonts w:ascii="Times New Roman" w:hAnsi="Times New Roman" w:cs="Times New Roman"/>
        </w:rPr>
        <w:t xml:space="preserve"> </w:t>
      </w:r>
      <w:r w:rsidRPr="00B91370">
        <w:rPr>
          <w:rFonts w:ascii="Times New Roman" w:hAnsi="Times New Roman" w:cs="Times New Roman"/>
        </w:rPr>
        <w:t>panta ceturto daļu, Teritorijas attīstības plānošanas likuma 12.</w:t>
      </w:r>
      <w:r>
        <w:rPr>
          <w:rFonts w:ascii="Times New Roman" w:hAnsi="Times New Roman" w:cs="Times New Roman"/>
        </w:rPr>
        <w:t xml:space="preserve"> </w:t>
      </w:r>
      <w:r w:rsidRPr="00B91370">
        <w:rPr>
          <w:rFonts w:ascii="Times New Roman" w:hAnsi="Times New Roman" w:cs="Times New Roman"/>
        </w:rPr>
        <w:t>panta trešo daļu, Ādažu novada domes 2021.</w:t>
      </w:r>
      <w:r>
        <w:rPr>
          <w:rFonts w:ascii="Times New Roman" w:hAnsi="Times New Roman" w:cs="Times New Roman"/>
        </w:rPr>
        <w:t xml:space="preserve"> </w:t>
      </w:r>
      <w:r w:rsidRPr="00B91370">
        <w:rPr>
          <w:rFonts w:ascii="Times New Roman" w:hAnsi="Times New Roman" w:cs="Times New Roman"/>
        </w:rPr>
        <w:t>gada 27.</w:t>
      </w:r>
      <w:r>
        <w:rPr>
          <w:rFonts w:ascii="Times New Roman" w:hAnsi="Times New Roman" w:cs="Times New Roman"/>
        </w:rPr>
        <w:t xml:space="preserve"> </w:t>
      </w:r>
      <w:r w:rsidRPr="00B91370">
        <w:rPr>
          <w:rFonts w:ascii="Times New Roman" w:hAnsi="Times New Roman" w:cs="Times New Roman"/>
        </w:rPr>
        <w:t>jūlija lēmumu Nr.</w:t>
      </w:r>
      <w:r>
        <w:rPr>
          <w:rFonts w:ascii="Times New Roman" w:hAnsi="Times New Roman" w:cs="Times New Roman"/>
        </w:rPr>
        <w:t xml:space="preserve"> </w:t>
      </w:r>
      <w:r w:rsidRPr="00B91370">
        <w:rPr>
          <w:rFonts w:ascii="Times New Roman" w:hAnsi="Times New Roman" w:cs="Times New Roman"/>
        </w:rPr>
        <w:t>17 “Par Ādažu novada Attīstības programmas 2021.-2027. gadam un Vides pārskata par Ādažu novada Ilgtspējīgas attīstības stratēģijas aktualizāciju un At</w:t>
      </w:r>
      <w:r w:rsidRPr="00B91370">
        <w:rPr>
          <w:rFonts w:ascii="Times New Roman" w:hAnsi="Times New Roman" w:cs="Times New Roman"/>
        </w:rPr>
        <w:t xml:space="preserve">tīstības programmu apstiprināšanu”, Ādažu novada </w:t>
      </w:r>
      <w:r w:rsidR="00B4186A">
        <w:rPr>
          <w:rFonts w:ascii="Times New Roman" w:hAnsi="Times New Roman" w:cs="Times New Roman"/>
        </w:rPr>
        <w:t xml:space="preserve">pašvaldības </w:t>
      </w:r>
      <w:r w:rsidRPr="00B91370">
        <w:rPr>
          <w:rFonts w:ascii="Times New Roman" w:hAnsi="Times New Roman" w:cs="Times New Roman"/>
        </w:rPr>
        <w:t>dome</w:t>
      </w:r>
    </w:p>
    <w:p w14:paraId="7A196B08" w14:textId="77777777" w:rsidR="004902A1" w:rsidRPr="00564CA6" w:rsidRDefault="00CE1092" w:rsidP="004902A1">
      <w:pPr>
        <w:spacing w:after="120"/>
        <w:jc w:val="center"/>
        <w:rPr>
          <w:rFonts w:ascii="Times New Roman" w:hAnsi="Times New Roman" w:cs="Times New Roman"/>
          <w:b/>
        </w:rPr>
      </w:pPr>
      <w:r w:rsidRPr="00564CA6">
        <w:rPr>
          <w:rFonts w:ascii="Times New Roman" w:hAnsi="Times New Roman" w:cs="Times New Roman"/>
          <w:b/>
        </w:rPr>
        <w:t>NOLEMJ:</w:t>
      </w:r>
    </w:p>
    <w:p w14:paraId="3C2BF88F" w14:textId="77777777" w:rsidR="004902A1" w:rsidRPr="006208F5" w:rsidRDefault="00CE1092" w:rsidP="004902A1">
      <w:pPr>
        <w:numPr>
          <w:ilvl w:val="0"/>
          <w:numId w:val="1"/>
        </w:numPr>
        <w:tabs>
          <w:tab w:val="left" w:pos="426"/>
        </w:tabs>
        <w:spacing w:after="120"/>
        <w:ind w:left="425" w:hanging="425"/>
        <w:jc w:val="both"/>
        <w:rPr>
          <w:rFonts w:ascii="Times New Roman" w:hAnsi="Times New Roman" w:cs="Times New Roman"/>
        </w:rPr>
      </w:pPr>
      <w:bookmarkStart w:id="2" w:name="_Hlk162989100"/>
      <w:r w:rsidRPr="006208F5">
        <w:rPr>
          <w:rFonts w:ascii="Times New Roman" w:hAnsi="Times New Roman" w:cs="Times New Roman"/>
        </w:rPr>
        <w:t>Apstiprināt Ādažu novada Attīstības programmas (2021</w:t>
      </w:r>
      <w:r>
        <w:rPr>
          <w:rFonts w:ascii="Times New Roman" w:hAnsi="Times New Roman" w:cs="Times New Roman"/>
        </w:rPr>
        <w:t>.</w:t>
      </w:r>
      <w:r w:rsidRPr="006208F5">
        <w:rPr>
          <w:rFonts w:ascii="Times New Roman" w:hAnsi="Times New Roman" w:cs="Times New Roman"/>
        </w:rPr>
        <w:t>-2027</w:t>
      </w:r>
      <w:r>
        <w:rPr>
          <w:rFonts w:ascii="Times New Roman" w:hAnsi="Times New Roman" w:cs="Times New Roman"/>
        </w:rPr>
        <w:t>.</w:t>
      </w:r>
      <w:r w:rsidRPr="006208F5">
        <w:rPr>
          <w:rFonts w:ascii="Times New Roman" w:hAnsi="Times New Roman" w:cs="Times New Roman"/>
        </w:rPr>
        <w:t>) aktualizēto Rīcības plānu (1.pielikums) un Investīciju plānu (2.pielikums).</w:t>
      </w:r>
    </w:p>
    <w:p w14:paraId="7DEB5A17" w14:textId="7CA06C41" w:rsidR="004902A1" w:rsidRPr="006208F5" w:rsidRDefault="00CE1092" w:rsidP="004902A1">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rPr>
        <w:t>Centrālās pārvaldes Attīstības un projektu</w:t>
      </w:r>
      <w:r w:rsidRPr="006208F5">
        <w:rPr>
          <w:rFonts w:ascii="Times New Roman" w:hAnsi="Times New Roman" w:cs="Times New Roman"/>
        </w:rPr>
        <w:t xml:space="preserve"> nodaļai veikt</w:t>
      </w:r>
      <w:r>
        <w:rPr>
          <w:rFonts w:ascii="Times New Roman" w:hAnsi="Times New Roman" w:cs="Times New Roman"/>
        </w:rPr>
        <w:t xml:space="preserve"> </w:t>
      </w:r>
      <w:r w:rsidRPr="006208F5">
        <w:rPr>
          <w:rFonts w:ascii="Times New Roman" w:hAnsi="Times New Roman" w:cs="Times New Roman"/>
        </w:rPr>
        <w:t>1.</w:t>
      </w:r>
      <w:r>
        <w:rPr>
          <w:rFonts w:ascii="Times New Roman" w:hAnsi="Times New Roman" w:cs="Times New Roman"/>
        </w:rPr>
        <w:t xml:space="preserve"> </w:t>
      </w:r>
      <w:r w:rsidRPr="006208F5">
        <w:rPr>
          <w:rFonts w:ascii="Times New Roman" w:hAnsi="Times New Roman" w:cs="Times New Roman"/>
        </w:rPr>
        <w:t>punktā minēto dokumentu</w:t>
      </w:r>
      <w:r>
        <w:rPr>
          <w:rFonts w:ascii="Times New Roman" w:hAnsi="Times New Roman" w:cs="Times New Roman"/>
        </w:rPr>
        <w:t xml:space="preserve"> </w:t>
      </w:r>
      <w:r w:rsidRPr="0076237C">
        <w:rPr>
          <w:rFonts w:ascii="Times New Roman" w:eastAsia="Calibri" w:hAnsi="Times New Roman" w:cs="Times New Roman"/>
          <w:szCs w:val="22"/>
        </w:rPr>
        <w:t>ievieto</w:t>
      </w:r>
      <w:r>
        <w:rPr>
          <w:rFonts w:ascii="Times New Roman" w:eastAsia="Calibri" w:hAnsi="Times New Roman" w:cs="Times New Roman"/>
          <w:szCs w:val="22"/>
        </w:rPr>
        <w:t>šanu</w:t>
      </w:r>
      <w:r w:rsidRPr="0076237C">
        <w:rPr>
          <w:rFonts w:ascii="Times New Roman" w:eastAsia="Calibri" w:hAnsi="Times New Roman" w:cs="Times New Roman"/>
          <w:szCs w:val="22"/>
        </w:rPr>
        <w:t xml:space="preserve"> Teritorijas attīstības plānošanas informācijas sistēmā (TAPIS)</w:t>
      </w:r>
      <w:r>
        <w:rPr>
          <w:rFonts w:ascii="Times New Roman" w:eastAsia="Calibri" w:hAnsi="Times New Roman" w:cs="Times New Roman"/>
          <w:szCs w:val="22"/>
        </w:rPr>
        <w:t>.</w:t>
      </w:r>
    </w:p>
    <w:p w14:paraId="48EC23E2" w14:textId="31660222" w:rsidR="004902A1" w:rsidRDefault="00CE1092" w:rsidP="004902A1">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rPr>
        <w:t xml:space="preserve">Centrālās pārvaldes </w:t>
      </w:r>
      <w:r w:rsidRPr="006208F5">
        <w:rPr>
          <w:rFonts w:ascii="Times New Roman" w:hAnsi="Times New Roman" w:cs="Times New Roman"/>
        </w:rPr>
        <w:t>Sabiedrisko attiecību nodaļai veikt 1.</w:t>
      </w:r>
      <w:r>
        <w:rPr>
          <w:rFonts w:ascii="Times New Roman" w:hAnsi="Times New Roman" w:cs="Times New Roman"/>
        </w:rPr>
        <w:t xml:space="preserve"> </w:t>
      </w:r>
      <w:r w:rsidRPr="006208F5">
        <w:rPr>
          <w:rFonts w:ascii="Times New Roman" w:hAnsi="Times New Roman" w:cs="Times New Roman"/>
        </w:rPr>
        <w:t xml:space="preserve">punktā minēto dokumentu publicēšanu pašvaldības tīmekļvietnē </w:t>
      </w:r>
      <w:hyperlink r:id="rId8" w:history="1">
        <w:r w:rsidR="004902A1" w:rsidRPr="005A1193">
          <w:rPr>
            <w:rStyle w:val="Hipersaite"/>
            <w:rFonts w:ascii="Times New Roman" w:hAnsi="Times New Roman" w:cs="Times New Roman"/>
          </w:rPr>
          <w:t>www.adazunovads.lv</w:t>
        </w:r>
      </w:hyperlink>
      <w:r w:rsidRPr="006208F5">
        <w:rPr>
          <w:rFonts w:ascii="Times New Roman" w:hAnsi="Times New Roman" w:cs="Times New Roman"/>
        </w:rPr>
        <w:t>.</w:t>
      </w:r>
    </w:p>
    <w:p w14:paraId="262974F0" w14:textId="1D0E5BB1" w:rsidR="004902A1" w:rsidRDefault="00CE1092" w:rsidP="004902A1">
      <w:pPr>
        <w:numPr>
          <w:ilvl w:val="0"/>
          <w:numId w:val="1"/>
        </w:numPr>
        <w:tabs>
          <w:tab w:val="left" w:pos="426"/>
        </w:tabs>
        <w:spacing w:after="120"/>
        <w:ind w:left="425" w:hanging="425"/>
        <w:jc w:val="both"/>
        <w:rPr>
          <w:rFonts w:ascii="Times New Roman" w:hAnsi="Times New Roman" w:cs="Times New Roman"/>
        </w:rPr>
      </w:pPr>
      <w:r w:rsidRPr="006208F5">
        <w:rPr>
          <w:rFonts w:ascii="Times New Roman" w:hAnsi="Times New Roman" w:cs="Times New Roman"/>
        </w:rPr>
        <w:t xml:space="preserve">Pašvaldības iestāžu un struktūrvienību vadītājiem organizēt </w:t>
      </w:r>
      <w:r w:rsidR="00B4186A" w:rsidRPr="006208F5">
        <w:rPr>
          <w:rFonts w:ascii="Times New Roman" w:hAnsi="Times New Roman" w:cs="Times New Roman"/>
        </w:rPr>
        <w:t>1.</w:t>
      </w:r>
      <w:r w:rsidR="00B4186A">
        <w:rPr>
          <w:rFonts w:ascii="Times New Roman" w:hAnsi="Times New Roman" w:cs="Times New Roman"/>
        </w:rPr>
        <w:t xml:space="preserve"> </w:t>
      </w:r>
      <w:r w:rsidR="00B4186A" w:rsidRPr="006208F5">
        <w:rPr>
          <w:rFonts w:ascii="Times New Roman" w:hAnsi="Times New Roman" w:cs="Times New Roman"/>
        </w:rPr>
        <w:t xml:space="preserve">punktā </w:t>
      </w:r>
      <w:r w:rsidRPr="006208F5">
        <w:rPr>
          <w:rFonts w:ascii="Times New Roman" w:hAnsi="Times New Roman" w:cs="Times New Roman"/>
        </w:rPr>
        <w:t>aktualizētajos dokumentos noteikto uzdevumu izpildi.</w:t>
      </w:r>
    </w:p>
    <w:p w14:paraId="1F77DAE1" w14:textId="77777777" w:rsidR="004902A1" w:rsidRPr="005D026F" w:rsidRDefault="00CE1092" w:rsidP="004902A1">
      <w:pPr>
        <w:numPr>
          <w:ilvl w:val="0"/>
          <w:numId w:val="1"/>
        </w:numPr>
        <w:tabs>
          <w:tab w:val="left" w:pos="426"/>
        </w:tabs>
        <w:spacing w:after="120"/>
        <w:ind w:left="425" w:hanging="425"/>
        <w:jc w:val="both"/>
        <w:rPr>
          <w:rFonts w:ascii="Times New Roman" w:hAnsi="Times New Roman" w:cs="Times New Roman"/>
        </w:rPr>
      </w:pPr>
      <w:r w:rsidRPr="005D026F">
        <w:rPr>
          <w:rFonts w:ascii="Times New Roman" w:hAnsi="Times New Roman" w:cs="Times New Roman"/>
        </w:rPr>
        <w:t>Pašvaldības izpilddirektoram veikt lēmuma izpildes kontroli.</w:t>
      </w:r>
      <w:bookmarkEnd w:id="2"/>
    </w:p>
    <w:p w14:paraId="18BCF335" w14:textId="77777777" w:rsid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467A355" w14:textId="77777777" w:rsidR="00CE1092" w:rsidRPr="00564CA6" w:rsidRDefault="00CE1092"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24B9197" w14:textId="77777777" w:rsidR="0015699A" w:rsidRPr="0015699A" w:rsidRDefault="00CE1092" w:rsidP="0015699A">
      <w:pPr>
        <w:jc w:val="both"/>
        <w:rPr>
          <w:rFonts w:ascii="Times New Roman" w:hAnsi="Times New Roman" w:cs="Times New Roman"/>
          <w:noProof/>
        </w:rPr>
      </w:pPr>
      <w:r w:rsidRPr="0015699A">
        <w:rPr>
          <w:rFonts w:ascii="Times New Roman" w:hAnsi="Times New Roman" w:cs="Times New Roman"/>
          <w:noProof/>
        </w:rPr>
        <w:t>Pašvaldības domes priekšsēdētājas vietnieks</w:t>
      </w:r>
      <w:r w:rsidRPr="0015699A">
        <w:rPr>
          <w:rFonts w:ascii="Times New Roman" w:hAnsi="Times New Roman" w:cs="Times New Roman"/>
          <w:noProof/>
        </w:rPr>
        <w:tab/>
      </w:r>
      <w:r w:rsidRPr="0015699A">
        <w:rPr>
          <w:rFonts w:ascii="Times New Roman" w:hAnsi="Times New Roman" w:cs="Times New Roman"/>
          <w:noProof/>
        </w:rPr>
        <w:tab/>
      </w:r>
      <w:r w:rsidRPr="0015699A">
        <w:rPr>
          <w:rFonts w:ascii="Times New Roman" w:hAnsi="Times New Roman" w:cs="Times New Roman"/>
          <w:noProof/>
        </w:rPr>
        <w:tab/>
      </w:r>
      <w:r w:rsidRPr="0015699A">
        <w:rPr>
          <w:rFonts w:ascii="Times New Roman" w:hAnsi="Times New Roman" w:cs="Times New Roman"/>
          <w:noProof/>
        </w:rPr>
        <w:tab/>
      </w:r>
      <w:r w:rsidRPr="0015699A">
        <w:rPr>
          <w:rFonts w:ascii="Times New Roman" w:hAnsi="Times New Roman" w:cs="Times New Roman"/>
          <w:noProof/>
        </w:rPr>
        <w:tab/>
        <w:t>G. Miglāns</w:t>
      </w:r>
    </w:p>
    <w:p w14:paraId="481D0933" w14:textId="77777777" w:rsidR="0015699A" w:rsidRPr="0015699A" w:rsidRDefault="00CE1092" w:rsidP="0015699A">
      <w:pPr>
        <w:jc w:val="both"/>
        <w:rPr>
          <w:rFonts w:ascii="Times New Roman" w:hAnsi="Times New Roman" w:cs="Times New Roman"/>
          <w:noProof/>
        </w:rPr>
      </w:pPr>
      <w:r w:rsidRPr="0015699A">
        <w:rPr>
          <w:rFonts w:ascii="Times New Roman" w:hAnsi="Times New Roman" w:cs="Times New Roman"/>
          <w:noProof/>
        </w:rPr>
        <w:t>attīstības jautājumos</w:t>
      </w:r>
    </w:p>
    <w:p w14:paraId="1CF6BDF9" w14:textId="77777777" w:rsidR="0015699A" w:rsidRPr="0015699A" w:rsidRDefault="0015699A" w:rsidP="0015699A">
      <w:pPr>
        <w:jc w:val="both"/>
        <w:rPr>
          <w:rFonts w:ascii="Times New Roman" w:hAnsi="Times New Roman" w:cs="Times New Roman"/>
          <w:noProof/>
        </w:rPr>
      </w:pPr>
    </w:p>
    <w:p w14:paraId="40E2C822" w14:textId="77777777" w:rsidR="0015699A" w:rsidRPr="0015699A" w:rsidRDefault="00CE1092" w:rsidP="0015699A">
      <w:pPr>
        <w:jc w:val="center"/>
        <w:rPr>
          <w:rFonts w:ascii="Times New Roman" w:eastAsia="Calibri" w:hAnsi="Times New Roman" w:cs="Times New Roman"/>
        </w:rPr>
      </w:pPr>
      <w:r w:rsidRPr="0015699A">
        <w:rPr>
          <w:rFonts w:ascii="Times New Roman" w:eastAsia="Calibri" w:hAnsi="Times New Roman" w:cs="Times New Roman"/>
        </w:rPr>
        <w:t>ŠIS DOKUMENTS IR ELEKTRONISKI PARAKSTĪTS AR DROŠU ELEKTRONISKO PARAKSTU UN SATUR LAIKA ZĪMOGU</w:t>
      </w:r>
    </w:p>
    <w:sectPr w:rsidR="0015699A" w:rsidRPr="0015699A" w:rsidSect="00CE1092">
      <w:headerReference w:type="default" r:id="rId9"/>
      <w:footerReference w:type="default" r:id="rId10"/>
      <w:headerReference w:type="first" r:id="rId11"/>
      <w:footerReference w:type="first" r:id="rId12"/>
      <w:pgSz w:w="11906" w:h="16838"/>
      <w:pgMar w:top="1134" w:right="1134" w:bottom="568"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5FAD6" w14:textId="77777777" w:rsidR="00CE1092" w:rsidRDefault="00CE1092">
      <w:r>
        <w:separator/>
      </w:r>
    </w:p>
  </w:endnote>
  <w:endnote w:type="continuationSeparator" w:id="0">
    <w:p w14:paraId="6492AFDC" w14:textId="77777777" w:rsidR="00CE1092" w:rsidRDefault="00CE1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14229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E109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6CB0D" w14:textId="77777777" w:rsidR="00CE1092" w:rsidRDefault="00CE1092">
      <w:r>
        <w:separator/>
      </w:r>
    </w:p>
  </w:footnote>
  <w:footnote w:type="continuationSeparator" w:id="0">
    <w:p w14:paraId="52A840D3" w14:textId="77777777" w:rsidR="00CE1092" w:rsidRDefault="00CE1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7384124E">
      <w:start w:val="1"/>
      <w:numFmt w:val="decimal"/>
      <w:lvlText w:val="%1."/>
      <w:lvlJc w:val="left"/>
      <w:pPr>
        <w:ind w:left="720" w:hanging="360"/>
      </w:pPr>
      <w:rPr>
        <w:rFonts w:hint="default"/>
      </w:rPr>
    </w:lvl>
    <w:lvl w:ilvl="1" w:tplc="B1406812" w:tentative="1">
      <w:start w:val="1"/>
      <w:numFmt w:val="lowerLetter"/>
      <w:lvlText w:val="%2."/>
      <w:lvlJc w:val="left"/>
      <w:pPr>
        <w:ind w:left="1440" w:hanging="360"/>
      </w:pPr>
    </w:lvl>
    <w:lvl w:ilvl="2" w:tplc="07827296" w:tentative="1">
      <w:start w:val="1"/>
      <w:numFmt w:val="lowerRoman"/>
      <w:lvlText w:val="%3."/>
      <w:lvlJc w:val="right"/>
      <w:pPr>
        <w:ind w:left="2160" w:hanging="180"/>
      </w:pPr>
    </w:lvl>
    <w:lvl w:ilvl="3" w:tplc="6194EBEE" w:tentative="1">
      <w:start w:val="1"/>
      <w:numFmt w:val="decimal"/>
      <w:lvlText w:val="%4."/>
      <w:lvlJc w:val="left"/>
      <w:pPr>
        <w:ind w:left="2880" w:hanging="360"/>
      </w:pPr>
    </w:lvl>
    <w:lvl w:ilvl="4" w:tplc="983A6C4A" w:tentative="1">
      <w:start w:val="1"/>
      <w:numFmt w:val="lowerLetter"/>
      <w:lvlText w:val="%5."/>
      <w:lvlJc w:val="left"/>
      <w:pPr>
        <w:ind w:left="3600" w:hanging="360"/>
      </w:pPr>
    </w:lvl>
    <w:lvl w:ilvl="5" w:tplc="D07E0446" w:tentative="1">
      <w:start w:val="1"/>
      <w:numFmt w:val="lowerRoman"/>
      <w:lvlText w:val="%6."/>
      <w:lvlJc w:val="right"/>
      <w:pPr>
        <w:ind w:left="4320" w:hanging="180"/>
      </w:pPr>
    </w:lvl>
    <w:lvl w:ilvl="6" w:tplc="576AD54A" w:tentative="1">
      <w:start w:val="1"/>
      <w:numFmt w:val="decimal"/>
      <w:lvlText w:val="%7."/>
      <w:lvlJc w:val="left"/>
      <w:pPr>
        <w:ind w:left="5040" w:hanging="360"/>
      </w:pPr>
    </w:lvl>
    <w:lvl w:ilvl="7" w:tplc="02C0B828" w:tentative="1">
      <w:start w:val="1"/>
      <w:numFmt w:val="lowerLetter"/>
      <w:lvlText w:val="%8."/>
      <w:lvlJc w:val="left"/>
      <w:pPr>
        <w:ind w:left="5760" w:hanging="360"/>
      </w:pPr>
    </w:lvl>
    <w:lvl w:ilvl="8" w:tplc="471200B6"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918"/>
    <w:rsid w:val="00030457"/>
    <w:rsid w:val="00070E3F"/>
    <w:rsid w:val="000A0D76"/>
    <w:rsid w:val="00147221"/>
    <w:rsid w:val="0015699A"/>
    <w:rsid w:val="00195A73"/>
    <w:rsid w:val="001A297B"/>
    <w:rsid w:val="0025391B"/>
    <w:rsid w:val="00297558"/>
    <w:rsid w:val="002D53F6"/>
    <w:rsid w:val="00351D48"/>
    <w:rsid w:val="003C401E"/>
    <w:rsid w:val="004902A1"/>
    <w:rsid w:val="004D516C"/>
    <w:rsid w:val="00521C00"/>
    <w:rsid w:val="0053073B"/>
    <w:rsid w:val="00543508"/>
    <w:rsid w:val="00564CA6"/>
    <w:rsid w:val="005A1193"/>
    <w:rsid w:val="005C7FA1"/>
    <w:rsid w:val="005D026F"/>
    <w:rsid w:val="00606AD6"/>
    <w:rsid w:val="00617AAC"/>
    <w:rsid w:val="006208F5"/>
    <w:rsid w:val="0062113B"/>
    <w:rsid w:val="00680E23"/>
    <w:rsid w:val="00693F05"/>
    <w:rsid w:val="006D3451"/>
    <w:rsid w:val="006D513B"/>
    <w:rsid w:val="00715C6E"/>
    <w:rsid w:val="0074092B"/>
    <w:rsid w:val="0076237C"/>
    <w:rsid w:val="0078308A"/>
    <w:rsid w:val="0079484F"/>
    <w:rsid w:val="007B4DDB"/>
    <w:rsid w:val="008257F8"/>
    <w:rsid w:val="008821A5"/>
    <w:rsid w:val="008E3846"/>
    <w:rsid w:val="009139A1"/>
    <w:rsid w:val="00931891"/>
    <w:rsid w:val="00996740"/>
    <w:rsid w:val="009A3989"/>
    <w:rsid w:val="009B7F8F"/>
    <w:rsid w:val="00A254B5"/>
    <w:rsid w:val="00A52B04"/>
    <w:rsid w:val="00AB5FF3"/>
    <w:rsid w:val="00B274F4"/>
    <w:rsid w:val="00B36CD4"/>
    <w:rsid w:val="00B4014F"/>
    <w:rsid w:val="00B4186A"/>
    <w:rsid w:val="00B47C10"/>
    <w:rsid w:val="00B91370"/>
    <w:rsid w:val="00BB16A4"/>
    <w:rsid w:val="00BE75D1"/>
    <w:rsid w:val="00C82360"/>
    <w:rsid w:val="00C83C5B"/>
    <w:rsid w:val="00C9477C"/>
    <w:rsid w:val="00CC1B2F"/>
    <w:rsid w:val="00CE1092"/>
    <w:rsid w:val="00CF16C2"/>
    <w:rsid w:val="00D10132"/>
    <w:rsid w:val="00D7137F"/>
    <w:rsid w:val="00D81C65"/>
    <w:rsid w:val="00D86969"/>
    <w:rsid w:val="00DB688A"/>
    <w:rsid w:val="00E52DA2"/>
    <w:rsid w:val="00E75D8D"/>
    <w:rsid w:val="00EA3AD0"/>
    <w:rsid w:val="00EE04A7"/>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4902A1"/>
    <w:rPr>
      <w:color w:val="0563C1"/>
      <w:u w:val="single"/>
    </w:rPr>
  </w:style>
  <w:style w:type="paragraph" w:styleId="Prskatjums">
    <w:name w:val="Revision"/>
    <w:hidden/>
    <w:uiPriority w:val="99"/>
    <w:semiHidden/>
    <w:rsid w:val="00D81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1553</Words>
  <Characters>886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29</cp:revision>
  <dcterms:created xsi:type="dcterms:W3CDTF">2024-06-01T14:06:00Z</dcterms:created>
  <dcterms:modified xsi:type="dcterms:W3CDTF">2025-12-22T15:23:00Z</dcterms:modified>
</cp:coreProperties>
</file>