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6D71" w14:textId="77777777" w:rsidR="004D516C" w:rsidRDefault="00695658" w:rsidP="00564CA6">
      <w:r>
        <w:rPr>
          <w:noProof/>
        </w:rPr>
        <w:drawing>
          <wp:inline distT="0" distB="0" distL="0" distR="0" wp14:anchorId="6000B61B" wp14:editId="165710F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596796" w14:textId="77777777" w:rsidR="005C7FA1" w:rsidRDefault="005C7FA1" w:rsidP="00564CA6"/>
    <w:p w14:paraId="11E7AFAD" w14:textId="1C5F8D00" w:rsidR="00564CA6" w:rsidRPr="00D7347C" w:rsidRDefault="00695658" w:rsidP="00564CA6">
      <w:pPr>
        <w:jc w:val="right"/>
        <w:rPr>
          <w:rFonts w:ascii="Times New Roman" w:hAnsi="Times New Roman" w:cs="Times New Roman"/>
          <w:noProof/>
        </w:rPr>
      </w:pPr>
      <w:r w:rsidRPr="00D7347C">
        <w:rPr>
          <w:rFonts w:ascii="Times New Roman" w:hAnsi="Times New Roman" w:cs="Times New Roman"/>
          <w:noProof/>
        </w:rPr>
        <w:t xml:space="preserve">PROJEKTS uz </w:t>
      </w:r>
      <w:r w:rsidR="008A4187" w:rsidRPr="00D7347C">
        <w:rPr>
          <w:rFonts w:ascii="Times New Roman" w:hAnsi="Times New Roman" w:cs="Times New Roman"/>
          <w:noProof/>
        </w:rPr>
        <w:t>08</w:t>
      </w:r>
      <w:r w:rsidRPr="00D7347C">
        <w:rPr>
          <w:rFonts w:ascii="Times New Roman" w:hAnsi="Times New Roman" w:cs="Times New Roman"/>
          <w:noProof/>
        </w:rPr>
        <w:t>.</w:t>
      </w:r>
      <w:r w:rsidR="008A4187" w:rsidRPr="00D7347C">
        <w:rPr>
          <w:rFonts w:ascii="Times New Roman" w:hAnsi="Times New Roman" w:cs="Times New Roman"/>
          <w:noProof/>
        </w:rPr>
        <w:t>12</w:t>
      </w:r>
      <w:r w:rsidRPr="00D7347C">
        <w:rPr>
          <w:rFonts w:ascii="Times New Roman" w:hAnsi="Times New Roman" w:cs="Times New Roman"/>
          <w:noProof/>
        </w:rPr>
        <w:t>.</w:t>
      </w:r>
      <w:r w:rsidR="008A4187" w:rsidRPr="00D7347C">
        <w:rPr>
          <w:rFonts w:ascii="Times New Roman" w:hAnsi="Times New Roman" w:cs="Times New Roman"/>
          <w:noProof/>
        </w:rPr>
        <w:t>2025</w:t>
      </w:r>
      <w:r w:rsidRPr="00D7347C">
        <w:rPr>
          <w:rFonts w:ascii="Times New Roman" w:hAnsi="Times New Roman" w:cs="Times New Roman"/>
          <w:noProof/>
        </w:rPr>
        <w:t>.</w:t>
      </w:r>
    </w:p>
    <w:p w14:paraId="004B2C96" w14:textId="77777777" w:rsidR="00564CA6" w:rsidRPr="00D7347C" w:rsidRDefault="00564CA6" w:rsidP="00564CA6">
      <w:pPr>
        <w:jc w:val="right"/>
        <w:rPr>
          <w:rFonts w:ascii="Times New Roman" w:hAnsi="Times New Roman" w:cs="Times New Roman"/>
          <w:noProof/>
        </w:rPr>
      </w:pPr>
    </w:p>
    <w:p w14:paraId="5EFA1476" w14:textId="57C0350A" w:rsidR="00564CA6" w:rsidRPr="00D7347C" w:rsidRDefault="00695658" w:rsidP="00564CA6">
      <w:pPr>
        <w:jc w:val="right"/>
        <w:rPr>
          <w:rFonts w:ascii="Times New Roman" w:hAnsi="Times New Roman" w:cs="Times New Roman"/>
          <w:noProof/>
        </w:rPr>
      </w:pPr>
      <w:r w:rsidRPr="00D7347C">
        <w:rPr>
          <w:rFonts w:ascii="Times New Roman" w:hAnsi="Times New Roman" w:cs="Times New Roman"/>
          <w:noProof/>
        </w:rPr>
        <w:t xml:space="preserve">vēlamais datums izskatīšanai: </w:t>
      </w:r>
      <w:r w:rsidR="008A4187" w:rsidRPr="00D7347C">
        <w:rPr>
          <w:rFonts w:ascii="Times New Roman" w:hAnsi="Times New Roman" w:cs="Times New Roman"/>
          <w:noProof/>
        </w:rPr>
        <w:t xml:space="preserve">domē </w:t>
      </w:r>
      <w:r w:rsidR="00530B3C">
        <w:rPr>
          <w:rFonts w:ascii="Times New Roman" w:hAnsi="Times New Roman" w:cs="Times New Roman"/>
          <w:noProof/>
        </w:rPr>
        <w:t>22</w:t>
      </w:r>
      <w:r w:rsidRPr="00D7347C">
        <w:rPr>
          <w:rFonts w:ascii="Times New Roman" w:hAnsi="Times New Roman" w:cs="Times New Roman"/>
          <w:noProof/>
        </w:rPr>
        <w:t>.</w:t>
      </w:r>
      <w:r w:rsidR="008A4187" w:rsidRPr="00D7347C">
        <w:rPr>
          <w:rFonts w:ascii="Times New Roman" w:hAnsi="Times New Roman" w:cs="Times New Roman"/>
          <w:noProof/>
        </w:rPr>
        <w:t>12</w:t>
      </w:r>
      <w:r w:rsidRPr="00D7347C">
        <w:rPr>
          <w:rFonts w:ascii="Times New Roman" w:hAnsi="Times New Roman" w:cs="Times New Roman"/>
          <w:noProof/>
        </w:rPr>
        <w:t>.</w:t>
      </w:r>
      <w:r w:rsidR="008A4187" w:rsidRPr="00D7347C">
        <w:rPr>
          <w:rFonts w:ascii="Times New Roman" w:hAnsi="Times New Roman" w:cs="Times New Roman"/>
          <w:noProof/>
        </w:rPr>
        <w:t>2025</w:t>
      </w:r>
      <w:r w:rsidRPr="00D7347C">
        <w:rPr>
          <w:rFonts w:ascii="Times New Roman" w:hAnsi="Times New Roman" w:cs="Times New Roman"/>
          <w:noProof/>
        </w:rPr>
        <w:t>.</w:t>
      </w:r>
    </w:p>
    <w:p w14:paraId="2052F05C" w14:textId="5B14093F" w:rsidR="00564CA6" w:rsidRPr="00D7347C" w:rsidRDefault="00695658" w:rsidP="00564CA6">
      <w:pPr>
        <w:jc w:val="right"/>
        <w:rPr>
          <w:rFonts w:ascii="Times New Roman" w:hAnsi="Times New Roman" w:cs="Times New Roman"/>
          <w:noProof/>
        </w:rPr>
      </w:pPr>
      <w:r w:rsidRPr="00D7347C">
        <w:rPr>
          <w:rFonts w:ascii="Times New Roman" w:hAnsi="Times New Roman" w:cs="Times New Roman"/>
          <w:noProof/>
        </w:rPr>
        <w:t xml:space="preserve">sagatavotājs: </w:t>
      </w:r>
      <w:r w:rsidR="008A4187" w:rsidRPr="00D7347C">
        <w:rPr>
          <w:rFonts w:ascii="Times New Roman" w:hAnsi="Times New Roman" w:cs="Times New Roman"/>
          <w:noProof/>
        </w:rPr>
        <w:t>A.Timermane-Legzdiņa</w:t>
      </w:r>
    </w:p>
    <w:p w14:paraId="28DBCA6C" w14:textId="3FC9BF7A" w:rsidR="00564CA6" w:rsidRPr="00D7347C" w:rsidRDefault="00695658" w:rsidP="00564CA6">
      <w:pPr>
        <w:jc w:val="right"/>
        <w:rPr>
          <w:rFonts w:ascii="Times New Roman" w:hAnsi="Times New Roman" w:cs="Times New Roman"/>
          <w:noProof/>
        </w:rPr>
      </w:pPr>
      <w:r w:rsidRPr="00D7347C">
        <w:rPr>
          <w:rFonts w:ascii="Times New Roman" w:hAnsi="Times New Roman" w:cs="Times New Roman"/>
          <w:noProof/>
        </w:rPr>
        <w:t xml:space="preserve">ziņotājs: </w:t>
      </w:r>
      <w:r w:rsidR="008A4187" w:rsidRPr="00D7347C">
        <w:rPr>
          <w:rFonts w:ascii="Times New Roman" w:hAnsi="Times New Roman" w:cs="Times New Roman"/>
          <w:noProof/>
        </w:rPr>
        <w:t>Vija Tomiņa</w:t>
      </w:r>
    </w:p>
    <w:p w14:paraId="12F15246" w14:textId="77777777" w:rsidR="00564CA6" w:rsidRPr="00564CA6" w:rsidRDefault="00564CA6" w:rsidP="00564CA6">
      <w:pPr>
        <w:jc w:val="right"/>
        <w:rPr>
          <w:rFonts w:ascii="Times New Roman" w:hAnsi="Times New Roman" w:cs="Times New Roman"/>
          <w:noProof/>
        </w:rPr>
      </w:pPr>
    </w:p>
    <w:p w14:paraId="4EEE1461" w14:textId="77777777" w:rsidR="00564CA6" w:rsidRPr="00564CA6" w:rsidRDefault="0069565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E90BBFC" w14:textId="77777777" w:rsidR="00564CA6" w:rsidRPr="00564CA6" w:rsidRDefault="0069565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18877DB" w14:textId="77777777" w:rsidR="00564CA6" w:rsidRPr="00564CA6" w:rsidRDefault="0069565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B6AE712" w14:textId="43CE68E9" w:rsidR="00564CA6" w:rsidRPr="00564CA6" w:rsidRDefault="00695658" w:rsidP="00564CA6">
      <w:pPr>
        <w:rPr>
          <w:rFonts w:ascii="Times New Roman" w:hAnsi="Times New Roman" w:cs="Times New Roman"/>
        </w:rPr>
      </w:pPr>
      <w:r w:rsidRPr="008A4187">
        <w:rPr>
          <w:rFonts w:ascii="Times New Roman" w:hAnsi="Times New Roman" w:cs="Times New Roman"/>
        </w:rPr>
        <w:t>202</w:t>
      </w:r>
      <w:r w:rsidR="008A4187" w:rsidRPr="008A4187">
        <w:rPr>
          <w:rFonts w:ascii="Times New Roman" w:hAnsi="Times New Roman" w:cs="Times New Roman"/>
        </w:rPr>
        <w:t>5</w:t>
      </w:r>
      <w:r w:rsidRPr="008A4187">
        <w:rPr>
          <w:rFonts w:ascii="Times New Roman" w:hAnsi="Times New Roman" w:cs="Times New Roman"/>
        </w:rPr>
        <w:t xml:space="preserve">. gada </w:t>
      </w:r>
      <w:r w:rsidR="00530B3C">
        <w:rPr>
          <w:rFonts w:ascii="Times New Roman" w:hAnsi="Times New Roman" w:cs="Times New Roman"/>
        </w:rPr>
        <w:t>22</w:t>
      </w:r>
      <w:r w:rsidRPr="008A4187">
        <w:rPr>
          <w:rFonts w:ascii="Times New Roman" w:hAnsi="Times New Roman" w:cs="Times New Roman"/>
        </w:rPr>
        <w:t xml:space="preserve">. </w:t>
      </w:r>
      <w:r w:rsidR="008A4187" w:rsidRPr="008A4187">
        <w:rPr>
          <w:rFonts w:ascii="Times New Roman" w:hAnsi="Times New Roman" w:cs="Times New Roman"/>
        </w:rPr>
        <w:t xml:space="preserve">decembrī </w:t>
      </w:r>
      <w:r w:rsidRPr="008A418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F2F8790" w14:textId="77777777" w:rsidR="00564CA6" w:rsidRPr="00564CA6" w:rsidRDefault="00564CA6" w:rsidP="00564CA6">
      <w:pPr>
        <w:rPr>
          <w:rFonts w:ascii="Times New Roman" w:hAnsi="Times New Roman" w:cs="Times New Roman"/>
          <w:b/>
        </w:rPr>
      </w:pPr>
    </w:p>
    <w:p w14:paraId="4D7079FA" w14:textId="77777777" w:rsidR="00564CA6" w:rsidRPr="00564CA6" w:rsidRDefault="00564CA6" w:rsidP="00564CA6">
      <w:pPr>
        <w:rPr>
          <w:rFonts w:ascii="Times New Roman" w:hAnsi="Times New Roman" w:cs="Times New Roman"/>
        </w:rPr>
      </w:pPr>
    </w:p>
    <w:p w14:paraId="3E2C8728" w14:textId="24FA8875" w:rsidR="008A4187" w:rsidRPr="008A4187" w:rsidRDefault="00695658" w:rsidP="008A4187">
      <w:pPr>
        <w:jc w:val="center"/>
        <w:rPr>
          <w:rFonts w:ascii="Times New Roman" w:hAnsi="Times New Roman" w:cs="Times New Roman"/>
          <w:b/>
        </w:rPr>
      </w:pPr>
      <w:r w:rsidRPr="00564CA6">
        <w:rPr>
          <w:rFonts w:ascii="Times New Roman" w:hAnsi="Times New Roman" w:cs="Times New Roman"/>
          <w:b/>
        </w:rPr>
        <w:t xml:space="preserve">Par </w:t>
      </w:r>
      <w:r w:rsidR="008A4187">
        <w:rPr>
          <w:rFonts w:ascii="Times New Roman" w:hAnsi="Times New Roman" w:cs="Times New Roman"/>
          <w:b/>
        </w:rPr>
        <w:t xml:space="preserve">Ādažu novada pašvaldības </w:t>
      </w:r>
      <w:r w:rsidR="008A4187" w:rsidRPr="00A20CC5">
        <w:rPr>
          <w:rFonts w:ascii="Times New Roman" w:hAnsi="Times New Roman" w:cs="Times New Roman"/>
          <w:b/>
        </w:rPr>
        <w:t>domes</w:t>
      </w:r>
      <w:r w:rsidR="008A4187">
        <w:rPr>
          <w:rFonts w:ascii="Times New Roman" w:hAnsi="Times New Roman" w:cs="Times New Roman"/>
          <w:b/>
        </w:rPr>
        <w:t xml:space="preserve"> 2022. gada 23. marta</w:t>
      </w:r>
      <w:r w:rsidR="008A4187" w:rsidRPr="00A20CC5">
        <w:rPr>
          <w:rFonts w:ascii="Times New Roman" w:hAnsi="Times New Roman" w:cs="Times New Roman"/>
          <w:b/>
        </w:rPr>
        <w:t xml:space="preserve"> lēmuma </w:t>
      </w:r>
      <w:r w:rsidR="008A4187">
        <w:rPr>
          <w:rFonts w:ascii="Times New Roman" w:hAnsi="Times New Roman" w:cs="Times New Roman"/>
          <w:b/>
        </w:rPr>
        <w:t>Nr. 109 “</w:t>
      </w:r>
      <w:bookmarkStart w:id="0" w:name="_Hlk216020942"/>
      <w:r w:rsidR="008A4187" w:rsidRPr="008A4187">
        <w:rPr>
          <w:rFonts w:ascii="Times New Roman" w:hAnsi="Times New Roman" w:cs="Times New Roman"/>
          <w:b/>
        </w:rPr>
        <w:t>Par Ādažu</w:t>
      </w:r>
      <w:r w:rsidR="008A4187">
        <w:rPr>
          <w:rFonts w:ascii="Times New Roman" w:hAnsi="Times New Roman" w:cs="Times New Roman"/>
          <w:b/>
        </w:rPr>
        <w:t xml:space="preserve"> </w:t>
      </w:r>
      <w:r w:rsidR="008A4187" w:rsidRPr="008A4187">
        <w:rPr>
          <w:rFonts w:ascii="Times New Roman" w:hAnsi="Times New Roman" w:cs="Times New Roman"/>
          <w:b/>
        </w:rPr>
        <w:t>novada bērnu un jauniešu nometņu projektu konkursa vērtēšanas komisijas</w:t>
      </w:r>
    </w:p>
    <w:p w14:paraId="5334E39F" w14:textId="71B06799" w:rsidR="008A4187" w:rsidRPr="008A4187" w:rsidRDefault="008A4187" w:rsidP="008A4187">
      <w:pPr>
        <w:jc w:val="center"/>
        <w:rPr>
          <w:rFonts w:ascii="Times New Roman" w:hAnsi="Times New Roman" w:cs="Times New Roman"/>
          <w:b/>
        </w:rPr>
      </w:pPr>
      <w:r>
        <w:rPr>
          <w:rFonts w:ascii="Times New Roman" w:hAnsi="Times New Roman" w:cs="Times New Roman"/>
          <w:b/>
        </w:rPr>
        <w:t>i</w:t>
      </w:r>
      <w:r w:rsidRPr="008A4187">
        <w:rPr>
          <w:rFonts w:ascii="Times New Roman" w:hAnsi="Times New Roman" w:cs="Times New Roman"/>
          <w:b/>
        </w:rPr>
        <w:t>zveidošanu</w:t>
      </w:r>
      <w:bookmarkEnd w:id="0"/>
      <w:r>
        <w:rPr>
          <w:rFonts w:ascii="Times New Roman" w:hAnsi="Times New Roman" w:cs="Times New Roman"/>
          <w:b/>
        </w:rPr>
        <w:t>” un 23.03.2022. nolikuma Nr. 7 “</w:t>
      </w:r>
      <w:r w:rsidRPr="008A4187">
        <w:rPr>
          <w:rFonts w:ascii="Times New Roman" w:hAnsi="Times New Roman" w:cs="Times New Roman"/>
          <w:b/>
        </w:rPr>
        <w:t>Ādažu novada bērnu un</w:t>
      </w:r>
    </w:p>
    <w:p w14:paraId="6F043D6A" w14:textId="3A51A51B" w:rsidR="00564CA6" w:rsidRPr="00564CA6" w:rsidRDefault="008A4187" w:rsidP="008A4187">
      <w:pPr>
        <w:jc w:val="center"/>
        <w:rPr>
          <w:rFonts w:ascii="Times New Roman" w:hAnsi="Times New Roman" w:cs="Times New Roman"/>
          <w:b/>
          <w:color w:val="FF0000"/>
        </w:rPr>
      </w:pPr>
      <w:r w:rsidRPr="008A4187">
        <w:rPr>
          <w:rFonts w:ascii="Times New Roman" w:hAnsi="Times New Roman" w:cs="Times New Roman"/>
          <w:b/>
        </w:rPr>
        <w:t>jauniešu nometņu projektu konkursa vērtēšanas komisijas nolikums</w:t>
      </w:r>
      <w:r>
        <w:rPr>
          <w:rFonts w:ascii="Times New Roman" w:hAnsi="Times New Roman" w:cs="Times New Roman"/>
          <w:b/>
        </w:rPr>
        <w:t>” atzīšanu par spēku zaudējušiem</w:t>
      </w:r>
    </w:p>
    <w:p w14:paraId="10B5044C" w14:textId="77777777" w:rsidR="00564CA6" w:rsidRPr="00564CA6" w:rsidRDefault="00564CA6" w:rsidP="00564CA6">
      <w:pPr>
        <w:rPr>
          <w:rFonts w:ascii="Times New Roman" w:hAnsi="Times New Roman" w:cs="Times New Roman"/>
          <w:b/>
          <w:i/>
          <w:color w:val="FF0000"/>
        </w:rPr>
      </w:pPr>
    </w:p>
    <w:p w14:paraId="1B63D050" w14:textId="2DE41E00" w:rsidR="008A4187" w:rsidRDefault="008A4187" w:rsidP="00B74D70">
      <w:pPr>
        <w:spacing w:after="120"/>
        <w:jc w:val="both"/>
        <w:rPr>
          <w:rFonts w:ascii="Times New Roman" w:hAnsi="Times New Roman" w:cs="Times New Roman"/>
        </w:rPr>
      </w:pPr>
      <w:r w:rsidRPr="008A4187">
        <w:rPr>
          <w:rFonts w:ascii="Times New Roman" w:hAnsi="Times New Roman" w:cs="Times New Roman"/>
        </w:rPr>
        <w:t>Saskaņā ar Ādažu novada pašvaldības 2022. gada 23. marta nolikuma Nr.</w:t>
      </w:r>
      <w:r>
        <w:rPr>
          <w:rFonts w:ascii="Times New Roman" w:hAnsi="Times New Roman" w:cs="Times New Roman"/>
        </w:rPr>
        <w:t xml:space="preserve"> 7 </w:t>
      </w:r>
      <w:r w:rsidRPr="008A4187">
        <w:rPr>
          <w:rFonts w:ascii="Times New Roman" w:hAnsi="Times New Roman" w:cs="Times New Roman"/>
        </w:rPr>
        <w:t>“</w:t>
      </w:r>
      <w:bookmarkStart w:id="1" w:name="_Hlk216023641"/>
      <w:r w:rsidRPr="008A4187">
        <w:rPr>
          <w:rFonts w:ascii="Times New Roman" w:hAnsi="Times New Roman" w:cs="Times New Roman"/>
        </w:rPr>
        <w:t>Ādažu novada bērnu un</w:t>
      </w:r>
      <w:r>
        <w:rPr>
          <w:rFonts w:ascii="Times New Roman" w:hAnsi="Times New Roman" w:cs="Times New Roman"/>
        </w:rPr>
        <w:t xml:space="preserve"> </w:t>
      </w:r>
      <w:r w:rsidRPr="008A4187">
        <w:rPr>
          <w:rFonts w:ascii="Times New Roman" w:hAnsi="Times New Roman" w:cs="Times New Roman"/>
        </w:rPr>
        <w:t>jauniešu nometņu projektu konkursa vērtēšanas komisijas nolikums</w:t>
      </w:r>
      <w:bookmarkEnd w:id="1"/>
      <w:r w:rsidRPr="008A4187">
        <w:rPr>
          <w:rFonts w:ascii="Times New Roman" w:hAnsi="Times New Roman" w:cs="Times New Roman"/>
        </w:rPr>
        <w:t>”</w:t>
      </w:r>
      <w:r w:rsidR="00B74D70">
        <w:rPr>
          <w:rFonts w:ascii="Times New Roman" w:hAnsi="Times New Roman" w:cs="Times New Roman"/>
        </w:rPr>
        <w:t xml:space="preserve"> </w:t>
      </w:r>
      <w:r w:rsidR="00031E59">
        <w:rPr>
          <w:rFonts w:ascii="Times New Roman" w:hAnsi="Times New Roman" w:cs="Times New Roman"/>
        </w:rPr>
        <w:t xml:space="preserve">(turpmāk -Nolikums) </w:t>
      </w:r>
      <w:r w:rsidR="00B74D70" w:rsidRPr="00B74D70">
        <w:rPr>
          <w:rFonts w:ascii="Times New Roman" w:hAnsi="Times New Roman" w:cs="Times New Roman"/>
        </w:rPr>
        <w:t>1. un 2. pun</w:t>
      </w:r>
      <w:r w:rsidR="00B74D70" w:rsidRPr="00902B20">
        <w:rPr>
          <w:rFonts w:ascii="Times New Roman" w:hAnsi="Times New Roman" w:cs="Times New Roman"/>
        </w:rPr>
        <w:t xml:space="preserve">ktu </w:t>
      </w:r>
      <w:r w:rsidRPr="00902B20">
        <w:rPr>
          <w:rFonts w:ascii="Times New Roman" w:hAnsi="Times New Roman" w:cs="Times New Roman"/>
        </w:rPr>
        <w:t>un</w:t>
      </w:r>
      <w:r>
        <w:rPr>
          <w:rFonts w:ascii="Times New Roman" w:hAnsi="Times New Roman" w:cs="Times New Roman"/>
        </w:rPr>
        <w:t xml:space="preserve"> domes </w:t>
      </w:r>
      <w:r w:rsidR="00B74D70" w:rsidRPr="00B74D70">
        <w:rPr>
          <w:rFonts w:ascii="Times New Roman" w:hAnsi="Times New Roman" w:cs="Times New Roman"/>
        </w:rPr>
        <w:t>23.03.2022. lēmumu</w:t>
      </w:r>
      <w:r w:rsidR="00B74D70">
        <w:rPr>
          <w:rFonts w:ascii="Times New Roman" w:hAnsi="Times New Roman" w:cs="Times New Roman"/>
        </w:rPr>
        <w:t xml:space="preserve"> Nr. 109 “</w:t>
      </w:r>
      <w:bookmarkStart w:id="2" w:name="_Hlk216023606"/>
      <w:r w:rsidR="00B74D70" w:rsidRPr="00B74D70">
        <w:rPr>
          <w:rFonts w:ascii="Times New Roman" w:hAnsi="Times New Roman" w:cs="Times New Roman"/>
        </w:rPr>
        <w:t>Par Ādažu novada bērnu un jauniešu nometņu projektu konkursa vērtēšanas komisijas</w:t>
      </w:r>
      <w:r w:rsidR="00B74D70">
        <w:rPr>
          <w:rFonts w:ascii="Times New Roman" w:hAnsi="Times New Roman" w:cs="Times New Roman"/>
        </w:rPr>
        <w:t xml:space="preserve"> </w:t>
      </w:r>
      <w:r w:rsidR="00B74D70" w:rsidRPr="00B74D70">
        <w:rPr>
          <w:rFonts w:ascii="Times New Roman" w:hAnsi="Times New Roman" w:cs="Times New Roman"/>
        </w:rPr>
        <w:t>izveidošanu</w:t>
      </w:r>
      <w:bookmarkEnd w:id="2"/>
      <w:r w:rsidR="00B74D70">
        <w:rPr>
          <w:rFonts w:ascii="Times New Roman" w:hAnsi="Times New Roman" w:cs="Times New Roman"/>
        </w:rPr>
        <w:t>”, dome izveidoja komisiju, lai</w:t>
      </w:r>
      <w:r w:rsidR="00B74D70" w:rsidRPr="00B74D70">
        <w:rPr>
          <w:rFonts w:ascii="Times New Roman" w:hAnsi="Times New Roman" w:cs="Times New Roman"/>
        </w:rPr>
        <w:t xml:space="preserve"> nodrošin</w:t>
      </w:r>
      <w:r w:rsidR="00B74D70">
        <w:rPr>
          <w:rFonts w:ascii="Times New Roman" w:hAnsi="Times New Roman" w:cs="Times New Roman"/>
        </w:rPr>
        <w:t>ātu</w:t>
      </w:r>
      <w:r w:rsidR="00B74D70" w:rsidRPr="00B74D70">
        <w:rPr>
          <w:rFonts w:ascii="Times New Roman" w:hAnsi="Times New Roman" w:cs="Times New Roman"/>
        </w:rPr>
        <w:t xml:space="preserve"> Ādažu novada bērnu un jauniešu nometņu projektu konkursa projekta pieteikumu izvērtēšanu un pašvaldības līdzfinansējuma sadali projektu konkursa pretendentiem</w:t>
      </w:r>
      <w:r w:rsidR="00B74D70">
        <w:rPr>
          <w:rFonts w:ascii="Times New Roman" w:hAnsi="Times New Roman" w:cs="Times New Roman"/>
        </w:rPr>
        <w:t xml:space="preserve"> (turpmāk – </w:t>
      </w:r>
      <w:r w:rsidR="00031E59">
        <w:rPr>
          <w:rFonts w:ascii="Times New Roman" w:hAnsi="Times New Roman" w:cs="Times New Roman"/>
        </w:rPr>
        <w:t>Nometņu k</w:t>
      </w:r>
      <w:r w:rsidR="00B74D70">
        <w:rPr>
          <w:rFonts w:ascii="Times New Roman" w:hAnsi="Times New Roman" w:cs="Times New Roman"/>
        </w:rPr>
        <w:t>omisija).</w:t>
      </w:r>
    </w:p>
    <w:p w14:paraId="115A4DE6" w14:textId="54B4E539" w:rsidR="00564CA6" w:rsidRPr="00564CA6" w:rsidRDefault="00C26640" w:rsidP="00031E59">
      <w:pPr>
        <w:spacing w:after="120"/>
        <w:jc w:val="both"/>
        <w:rPr>
          <w:rFonts w:ascii="Times New Roman" w:hAnsi="Times New Roman" w:cs="Times New Roman"/>
          <w:color w:val="FF0000"/>
        </w:rPr>
      </w:pPr>
      <w:r w:rsidRPr="00C26640">
        <w:rPr>
          <w:rFonts w:ascii="Times New Roman" w:hAnsi="Times New Roman" w:cs="Times New Roman"/>
        </w:rPr>
        <w:t>Pašvaldībā no 2025. gada domes līdzfinansēto bērnu un jauniešu nometņu projektu konkursi</w:t>
      </w:r>
      <w:r w:rsidR="00695658">
        <w:rPr>
          <w:rFonts w:ascii="Times New Roman" w:hAnsi="Times New Roman" w:cs="Times New Roman"/>
        </w:rPr>
        <w:t xml:space="preserve">, ņemot vērā nometnēm pieejamo finansējumu, </w:t>
      </w:r>
      <w:r w:rsidRPr="00C26640">
        <w:rPr>
          <w:rFonts w:ascii="Times New Roman" w:hAnsi="Times New Roman" w:cs="Times New Roman"/>
        </w:rPr>
        <w:t>tiek organizēti, izmantojot Valsts elektronisko iepirkumu sistēmu (EIS), un iesniegtos piedāvājumus un to atbilstību izvērtē pašvaldības Iepirkumu komisija. Līdz ar to Nometņu komisijas līdzšinējās funkcijas, kas noteiktas Nolikuma ietvaros, vairs netiek īstenotas un nav nepieciešamas</w:t>
      </w:r>
      <w:r>
        <w:rPr>
          <w:rFonts w:ascii="Times New Roman" w:hAnsi="Times New Roman" w:cs="Times New Roman"/>
        </w:rPr>
        <w:t xml:space="preserve">. </w:t>
      </w:r>
    </w:p>
    <w:p w14:paraId="506B1DBC" w14:textId="77A53A13" w:rsidR="00564CA6" w:rsidRPr="00564CA6" w:rsidRDefault="00902B20" w:rsidP="00BB16A4">
      <w:pPr>
        <w:spacing w:after="120"/>
        <w:jc w:val="both"/>
        <w:rPr>
          <w:rFonts w:ascii="Times New Roman" w:hAnsi="Times New Roman" w:cs="Times New Roman"/>
        </w:rPr>
      </w:pPr>
      <w:r w:rsidRPr="00902B20">
        <w:rPr>
          <w:rFonts w:ascii="Times New Roman" w:hAnsi="Times New Roman" w:cs="Times New Roman"/>
        </w:rPr>
        <w:t>Pamatojoties uz Pašvaldību likuma 10. panta pirmās daļa 13. punktu, 53. panta pirmo un otro daļu, Ādažu novada pašvaldības dome</w:t>
      </w:r>
      <w:r>
        <w:rPr>
          <w:rFonts w:ascii="Times New Roman" w:hAnsi="Times New Roman" w:cs="Times New Roman"/>
        </w:rPr>
        <w:t xml:space="preserve">: </w:t>
      </w:r>
    </w:p>
    <w:p w14:paraId="3860A371" w14:textId="77777777" w:rsidR="00564CA6" w:rsidRPr="00564CA6" w:rsidRDefault="00695658" w:rsidP="00BB16A4">
      <w:pPr>
        <w:spacing w:after="120"/>
        <w:jc w:val="center"/>
        <w:rPr>
          <w:rFonts w:ascii="Times New Roman" w:hAnsi="Times New Roman" w:cs="Times New Roman"/>
          <w:b/>
        </w:rPr>
      </w:pPr>
      <w:r w:rsidRPr="00564CA6">
        <w:rPr>
          <w:rFonts w:ascii="Times New Roman" w:hAnsi="Times New Roman" w:cs="Times New Roman"/>
          <w:b/>
        </w:rPr>
        <w:t>NOLEMJ:</w:t>
      </w:r>
    </w:p>
    <w:p w14:paraId="6744E21C" w14:textId="77777777" w:rsidR="00E952FF" w:rsidRPr="009B6A52" w:rsidRDefault="00E952FF" w:rsidP="00E952FF">
      <w:pPr>
        <w:pStyle w:val="Sarakstarindkopa"/>
        <w:numPr>
          <w:ilvl w:val="0"/>
          <w:numId w:val="1"/>
        </w:numPr>
        <w:tabs>
          <w:tab w:val="left" w:pos="426"/>
        </w:tabs>
        <w:spacing w:after="120"/>
        <w:ind w:left="425" w:hanging="425"/>
        <w:contextualSpacing w:val="0"/>
      </w:pPr>
      <w:r w:rsidRPr="001062AD">
        <w:rPr>
          <w:bCs/>
        </w:rPr>
        <w:t>At</w:t>
      </w:r>
      <w:r>
        <w:rPr>
          <w:bCs/>
        </w:rPr>
        <w:t>zīt par spēku zaudējušu:</w:t>
      </w:r>
    </w:p>
    <w:p w14:paraId="58A33F09" w14:textId="5F002DD9" w:rsidR="00E952FF" w:rsidRPr="009B6A52" w:rsidRDefault="00E952FF" w:rsidP="00E952FF">
      <w:pPr>
        <w:pStyle w:val="Sarakstarindkopa"/>
        <w:numPr>
          <w:ilvl w:val="1"/>
          <w:numId w:val="1"/>
        </w:numPr>
        <w:tabs>
          <w:tab w:val="left" w:pos="426"/>
        </w:tabs>
        <w:spacing w:after="120"/>
        <w:ind w:left="993" w:hanging="567"/>
        <w:contextualSpacing w:val="0"/>
      </w:pPr>
      <w:r w:rsidRPr="001062AD">
        <w:rPr>
          <w:bCs/>
        </w:rPr>
        <w:t xml:space="preserve">Ādažu novada pašvaldības domes 23.03.2022. lēmumu Nr. </w:t>
      </w:r>
      <w:r>
        <w:rPr>
          <w:bCs/>
        </w:rPr>
        <w:t>109</w:t>
      </w:r>
      <w:r w:rsidRPr="001062AD">
        <w:rPr>
          <w:bCs/>
        </w:rPr>
        <w:t xml:space="preserve"> “</w:t>
      </w:r>
      <w:r w:rsidRPr="00E952FF">
        <w:rPr>
          <w:bCs/>
        </w:rPr>
        <w:t>Par Ādažu novada bērnu un jauniešu nometņu projektu konkursa vērtēšanas komisijas izveidošanu</w:t>
      </w:r>
      <w:r w:rsidRPr="001062AD">
        <w:rPr>
          <w:bCs/>
        </w:rPr>
        <w:t>”</w:t>
      </w:r>
      <w:r>
        <w:rPr>
          <w:bCs/>
        </w:rPr>
        <w:t>;</w:t>
      </w:r>
    </w:p>
    <w:p w14:paraId="09B62792" w14:textId="51FE2EA9" w:rsidR="00E952FF" w:rsidRPr="001062AD" w:rsidRDefault="00E952FF" w:rsidP="00E952FF">
      <w:pPr>
        <w:pStyle w:val="Sarakstarindkopa"/>
        <w:numPr>
          <w:ilvl w:val="1"/>
          <w:numId w:val="1"/>
        </w:numPr>
        <w:tabs>
          <w:tab w:val="left" w:pos="426"/>
        </w:tabs>
        <w:spacing w:after="120"/>
        <w:ind w:left="993" w:hanging="567"/>
        <w:contextualSpacing w:val="0"/>
      </w:pPr>
      <w:r>
        <w:rPr>
          <w:bCs/>
        </w:rPr>
        <w:t xml:space="preserve">Ādažu novada </w:t>
      </w:r>
      <w:r w:rsidRPr="001062AD">
        <w:rPr>
          <w:bCs/>
        </w:rPr>
        <w:t>pašvaldības 23.03.2022. nolikumu Nr.</w:t>
      </w:r>
      <w:r>
        <w:rPr>
          <w:bCs/>
        </w:rPr>
        <w:t xml:space="preserve"> 7</w:t>
      </w:r>
      <w:r w:rsidRPr="001062AD">
        <w:rPr>
          <w:bCs/>
        </w:rPr>
        <w:t xml:space="preserve"> “</w:t>
      </w:r>
      <w:r w:rsidRPr="00E952FF">
        <w:rPr>
          <w:bCs/>
        </w:rPr>
        <w:t>Ādažu novada bērnu un jauniešu nometņu projektu konkursa vērtēšanas komisijas nolikums</w:t>
      </w:r>
      <w:r w:rsidRPr="001062AD">
        <w:rPr>
          <w:bCs/>
        </w:rPr>
        <w:t>”</w:t>
      </w:r>
      <w:r>
        <w:rPr>
          <w:bCs/>
        </w:rPr>
        <w:t>.</w:t>
      </w:r>
    </w:p>
    <w:p w14:paraId="2C18C3B6" w14:textId="50731D12" w:rsidR="00E952FF" w:rsidRDefault="00E952FF" w:rsidP="00E952FF">
      <w:pPr>
        <w:pStyle w:val="Sarakstarindkopa"/>
        <w:numPr>
          <w:ilvl w:val="0"/>
          <w:numId w:val="1"/>
        </w:numPr>
        <w:tabs>
          <w:tab w:val="left" w:pos="426"/>
        </w:tabs>
        <w:spacing w:after="120"/>
        <w:ind w:left="425" w:hanging="425"/>
        <w:contextualSpacing w:val="0"/>
      </w:pPr>
      <w:r>
        <w:t>Pašvaldības Centrāl</w:t>
      </w:r>
      <w:r w:rsidR="00F00C89">
        <w:t>ā</w:t>
      </w:r>
      <w:r>
        <w:t xml:space="preserve">s pārvaldes Personāla nodaļas vadītājai informēt Valsts ieņēmumu dienestu par grozījumiem pašvaldības valsts amatpersonu sarakstā likuma “Par interešu konflikta novēršanu valsts amatpersonu darbībā“ noteiktajā kārtībā.  </w:t>
      </w:r>
    </w:p>
    <w:p w14:paraId="58F12457"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60BF7AC" w14:textId="77777777" w:rsidR="00564CA6" w:rsidRDefault="00564CA6" w:rsidP="00BB16A4">
      <w:pPr>
        <w:jc w:val="both"/>
        <w:rPr>
          <w:rFonts w:ascii="Times New Roman" w:hAnsi="Times New Roman" w:cs="Times New Roman"/>
        </w:rPr>
      </w:pPr>
    </w:p>
    <w:p w14:paraId="042941B4" w14:textId="77777777" w:rsidR="00BB16A4" w:rsidRPr="00564CA6" w:rsidRDefault="00BB16A4" w:rsidP="00BB16A4">
      <w:pPr>
        <w:jc w:val="both"/>
        <w:rPr>
          <w:rFonts w:ascii="Times New Roman" w:hAnsi="Times New Roman" w:cs="Times New Roman"/>
        </w:rPr>
      </w:pPr>
    </w:p>
    <w:p w14:paraId="3DCA3D0E" w14:textId="77777777" w:rsidR="00564CA6" w:rsidRDefault="0069565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2951170" w14:textId="77777777" w:rsidR="00147221" w:rsidRDefault="00147221" w:rsidP="00BB16A4">
      <w:pPr>
        <w:jc w:val="both"/>
        <w:rPr>
          <w:rFonts w:ascii="Times New Roman" w:hAnsi="Times New Roman" w:cs="Times New Roman"/>
          <w:noProof/>
        </w:rPr>
      </w:pPr>
    </w:p>
    <w:p w14:paraId="7BCAB6DF" w14:textId="77777777" w:rsidR="00147221" w:rsidRPr="00147221" w:rsidRDefault="0069565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AD68A44" w14:textId="77777777" w:rsidR="00564CA6" w:rsidRPr="00564CA6" w:rsidRDefault="00695658" w:rsidP="00564CA6">
      <w:pPr>
        <w:jc w:val="both"/>
        <w:rPr>
          <w:rFonts w:ascii="Times New Roman" w:hAnsi="Times New Roman" w:cs="Times New Roman"/>
        </w:rPr>
      </w:pPr>
      <w:r w:rsidRPr="00564CA6">
        <w:rPr>
          <w:rFonts w:ascii="Times New Roman" w:hAnsi="Times New Roman" w:cs="Times New Roman"/>
        </w:rPr>
        <w:t>__________________________</w:t>
      </w:r>
    </w:p>
    <w:p w14:paraId="038312EC" w14:textId="77777777" w:rsidR="00564CA6" w:rsidRPr="00564CA6" w:rsidRDefault="0069565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B5EE3AF" w14:textId="603E327A" w:rsidR="00564CA6" w:rsidRPr="001F4DF1" w:rsidRDefault="00E952FF" w:rsidP="00564CA6">
      <w:pPr>
        <w:jc w:val="both"/>
        <w:rPr>
          <w:rFonts w:ascii="Times New Roman" w:hAnsi="Times New Roman" w:cs="Times New Roman"/>
        </w:rPr>
      </w:pPr>
      <w:r w:rsidRPr="001F4DF1">
        <w:rPr>
          <w:rFonts w:ascii="Times New Roman" w:hAnsi="Times New Roman" w:cs="Times New Roman"/>
        </w:rPr>
        <w:t xml:space="preserve">@  IJN, JIN, </w:t>
      </w:r>
      <w:r w:rsidR="001F4DF1" w:rsidRPr="001F4DF1">
        <w:rPr>
          <w:rFonts w:ascii="Times New Roman" w:hAnsi="Times New Roman" w:cs="Times New Roman"/>
        </w:rPr>
        <w:t>PSN</w:t>
      </w:r>
    </w:p>
    <w:p w14:paraId="79DF2466" w14:textId="77777777" w:rsidR="00E952FF" w:rsidRPr="00564CA6" w:rsidRDefault="00E952FF" w:rsidP="00564CA6">
      <w:pPr>
        <w:jc w:val="both"/>
        <w:rPr>
          <w:rFonts w:ascii="Times New Roman" w:hAnsi="Times New Roman" w:cs="Times New Roman"/>
          <w:color w:val="FF0000"/>
        </w:rPr>
      </w:pPr>
    </w:p>
    <w:p w14:paraId="12519D00" w14:textId="4AF9B2B0" w:rsidR="00564CA6" w:rsidRPr="00B47C10" w:rsidRDefault="00695658" w:rsidP="00564CA6">
      <w:pPr>
        <w:rPr>
          <w:rFonts w:ascii="Times New Roman" w:hAnsi="Times New Roman" w:cs="Times New Roman"/>
          <w:sz w:val="20"/>
          <w:szCs w:val="20"/>
        </w:rPr>
      </w:pPr>
      <w:r w:rsidRPr="006D513B">
        <w:rPr>
          <w:rFonts w:ascii="Times New Roman" w:hAnsi="Times New Roman" w:cs="Times New Roman"/>
          <w:noProof/>
          <w:sz w:val="20"/>
          <w:szCs w:val="20"/>
        </w:rPr>
        <w:t>Alise Timermane-Legzdiņa</w:t>
      </w:r>
      <w:r w:rsidRPr="006D513B">
        <w:rPr>
          <w:rFonts w:ascii="Times New Roman" w:hAnsi="Times New Roman" w:cs="Times New Roman"/>
          <w:sz w:val="20"/>
          <w:szCs w:val="20"/>
        </w:rPr>
        <w:t>,</w:t>
      </w:r>
      <w:r w:rsidR="001F4DF1">
        <w:rPr>
          <w:rFonts w:ascii="Times New Roman" w:hAnsi="Times New Roman" w:cs="Times New Roman"/>
          <w:sz w:val="20"/>
          <w:szCs w:val="20"/>
        </w:rPr>
        <w:t xml:space="preserve"> </w:t>
      </w:r>
      <w:r w:rsidR="001F4DF1" w:rsidRPr="001F4DF1">
        <w:rPr>
          <w:rFonts w:ascii="Times New Roman" w:hAnsi="Times New Roman" w:cs="Times New Roman"/>
          <w:sz w:val="20"/>
          <w:szCs w:val="20"/>
        </w:rPr>
        <w:t>22452044</w:t>
      </w: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0A5B" w14:textId="77777777" w:rsidR="0064689D" w:rsidRDefault="0064689D">
      <w:r>
        <w:separator/>
      </w:r>
    </w:p>
  </w:endnote>
  <w:endnote w:type="continuationSeparator" w:id="0">
    <w:p w14:paraId="50D5E29C" w14:textId="77777777" w:rsidR="0064689D" w:rsidRDefault="006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722703"/>
      <w:docPartObj>
        <w:docPartGallery w:val="Page Numbers (Bottom of Page)"/>
        <w:docPartUnique/>
      </w:docPartObj>
    </w:sdtPr>
    <w:sdtEndPr>
      <w:rPr>
        <w:rFonts w:ascii="Times New Roman" w:hAnsi="Times New Roman" w:cs="Times New Roman"/>
        <w:noProof/>
      </w:rPr>
    </w:sdtEndPr>
    <w:sdtContent>
      <w:p w14:paraId="7E9456D0" w14:textId="77777777" w:rsidR="005C7FA1" w:rsidRPr="005C7FA1" w:rsidRDefault="0069565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BD36C0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1110" w14:textId="77777777" w:rsidR="005C7FA1" w:rsidRPr="005C7FA1" w:rsidRDefault="005C7FA1">
    <w:pPr>
      <w:pStyle w:val="Kjene"/>
      <w:jc w:val="right"/>
      <w:rPr>
        <w:rFonts w:ascii="Times New Roman" w:hAnsi="Times New Roman" w:cs="Times New Roman"/>
      </w:rPr>
    </w:pPr>
  </w:p>
  <w:p w14:paraId="0B985DE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8234" w14:textId="77777777" w:rsidR="0064689D" w:rsidRDefault="0064689D">
      <w:r>
        <w:separator/>
      </w:r>
    </w:p>
  </w:footnote>
  <w:footnote w:type="continuationSeparator" w:id="0">
    <w:p w14:paraId="279FFE11" w14:textId="77777777" w:rsidR="0064689D" w:rsidRDefault="0064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D95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945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4E47116">
      <w:start w:val="1"/>
      <w:numFmt w:val="decimal"/>
      <w:lvlText w:val="%1."/>
      <w:lvlJc w:val="left"/>
      <w:pPr>
        <w:ind w:left="720" w:hanging="360"/>
      </w:pPr>
      <w:rPr>
        <w:rFonts w:hint="default"/>
      </w:rPr>
    </w:lvl>
    <w:lvl w:ilvl="1" w:tplc="B4383F90" w:tentative="1">
      <w:start w:val="1"/>
      <w:numFmt w:val="lowerLetter"/>
      <w:lvlText w:val="%2."/>
      <w:lvlJc w:val="left"/>
      <w:pPr>
        <w:ind w:left="1440" w:hanging="360"/>
      </w:pPr>
    </w:lvl>
    <w:lvl w:ilvl="2" w:tplc="D1542D60" w:tentative="1">
      <w:start w:val="1"/>
      <w:numFmt w:val="lowerRoman"/>
      <w:lvlText w:val="%3."/>
      <w:lvlJc w:val="right"/>
      <w:pPr>
        <w:ind w:left="2160" w:hanging="180"/>
      </w:pPr>
    </w:lvl>
    <w:lvl w:ilvl="3" w:tplc="20A4BF40" w:tentative="1">
      <w:start w:val="1"/>
      <w:numFmt w:val="decimal"/>
      <w:lvlText w:val="%4."/>
      <w:lvlJc w:val="left"/>
      <w:pPr>
        <w:ind w:left="2880" w:hanging="360"/>
      </w:pPr>
    </w:lvl>
    <w:lvl w:ilvl="4" w:tplc="824405F2" w:tentative="1">
      <w:start w:val="1"/>
      <w:numFmt w:val="lowerLetter"/>
      <w:lvlText w:val="%5."/>
      <w:lvlJc w:val="left"/>
      <w:pPr>
        <w:ind w:left="3600" w:hanging="360"/>
      </w:pPr>
    </w:lvl>
    <w:lvl w:ilvl="5" w:tplc="869A2AD6" w:tentative="1">
      <w:start w:val="1"/>
      <w:numFmt w:val="lowerRoman"/>
      <w:lvlText w:val="%6."/>
      <w:lvlJc w:val="right"/>
      <w:pPr>
        <w:ind w:left="4320" w:hanging="180"/>
      </w:pPr>
    </w:lvl>
    <w:lvl w:ilvl="6" w:tplc="B458111E" w:tentative="1">
      <w:start w:val="1"/>
      <w:numFmt w:val="decimal"/>
      <w:lvlText w:val="%7."/>
      <w:lvlJc w:val="left"/>
      <w:pPr>
        <w:ind w:left="5040" w:hanging="360"/>
      </w:pPr>
    </w:lvl>
    <w:lvl w:ilvl="7" w:tplc="F342E91A" w:tentative="1">
      <w:start w:val="1"/>
      <w:numFmt w:val="lowerLetter"/>
      <w:lvlText w:val="%8."/>
      <w:lvlJc w:val="left"/>
      <w:pPr>
        <w:ind w:left="5760" w:hanging="360"/>
      </w:pPr>
    </w:lvl>
    <w:lvl w:ilvl="8" w:tplc="1CEE449A"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E59"/>
    <w:rsid w:val="00070E3F"/>
    <w:rsid w:val="00147221"/>
    <w:rsid w:val="00195A73"/>
    <w:rsid w:val="001A297B"/>
    <w:rsid w:val="001F4DF1"/>
    <w:rsid w:val="0025391B"/>
    <w:rsid w:val="00297558"/>
    <w:rsid w:val="002D53F6"/>
    <w:rsid w:val="00351D48"/>
    <w:rsid w:val="003C401E"/>
    <w:rsid w:val="004D516C"/>
    <w:rsid w:val="00521C00"/>
    <w:rsid w:val="0053073B"/>
    <w:rsid w:val="00530B3C"/>
    <w:rsid w:val="00543508"/>
    <w:rsid w:val="00564CA6"/>
    <w:rsid w:val="005C7FA1"/>
    <w:rsid w:val="00617AAC"/>
    <w:rsid w:val="0064689D"/>
    <w:rsid w:val="00693F05"/>
    <w:rsid w:val="00695658"/>
    <w:rsid w:val="006D3451"/>
    <w:rsid w:val="006D513B"/>
    <w:rsid w:val="0074092B"/>
    <w:rsid w:val="0079484F"/>
    <w:rsid w:val="007B4DDB"/>
    <w:rsid w:val="007C17F5"/>
    <w:rsid w:val="007E650C"/>
    <w:rsid w:val="008257F8"/>
    <w:rsid w:val="008A4187"/>
    <w:rsid w:val="008E3846"/>
    <w:rsid w:val="00902B20"/>
    <w:rsid w:val="009139A1"/>
    <w:rsid w:val="00931891"/>
    <w:rsid w:val="00996740"/>
    <w:rsid w:val="009A3989"/>
    <w:rsid w:val="009B7F8F"/>
    <w:rsid w:val="00A254B5"/>
    <w:rsid w:val="00A52B04"/>
    <w:rsid w:val="00B06031"/>
    <w:rsid w:val="00B36CD4"/>
    <w:rsid w:val="00B4014F"/>
    <w:rsid w:val="00B47C10"/>
    <w:rsid w:val="00B501B1"/>
    <w:rsid w:val="00B74D70"/>
    <w:rsid w:val="00BB16A4"/>
    <w:rsid w:val="00BE75D1"/>
    <w:rsid w:val="00C26640"/>
    <w:rsid w:val="00C82360"/>
    <w:rsid w:val="00C9477C"/>
    <w:rsid w:val="00CC1B2F"/>
    <w:rsid w:val="00CF16C2"/>
    <w:rsid w:val="00D7347C"/>
    <w:rsid w:val="00D86969"/>
    <w:rsid w:val="00E52DA2"/>
    <w:rsid w:val="00E75D8D"/>
    <w:rsid w:val="00E952FF"/>
    <w:rsid w:val="00EF06E1"/>
    <w:rsid w:val="00F00C89"/>
    <w:rsid w:val="00F0401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786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E952FF"/>
    <w:pPr>
      <w:ind w:left="720"/>
      <w:contextualSpacing/>
      <w:jc w:val="both"/>
    </w:pPr>
    <w:rPr>
      <w:rFonts w:ascii="Times New Roman" w:eastAsia="Calibri" w:hAnsi="Times New Roman" w:cs="Times New Roman"/>
    </w:rPr>
  </w:style>
  <w:style w:type="character" w:customStyle="1" w:styleId="SarakstarindkopaRakstz">
    <w:name w:val="Saraksta rindkopa Rakstz."/>
    <w:aliases w:val="2 Rakstz.,Satura rādītājs Rakstz.,Strip Rakstz."/>
    <w:link w:val="Sarakstarindkopa"/>
    <w:uiPriority w:val="34"/>
    <w:locked/>
    <w:rsid w:val="00E952FF"/>
    <w:rPr>
      <w:rFonts w:ascii="Times New Roman" w:eastAsia="Calibri" w:hAnsi="Times New Roman" w:cs="Times New Roman"/>
    </w:rPr>
  </w:style>
  <w:style w:type="paragraph" w:styleId="Prskatjums">
    <w:name w:val="Revision"/>
    <w:hidden/>
    <w:uiPriority w:val="99"/>
    <w:semiHidden/>
    <w:rsid w:val="00F0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1590</Words>
  <Characters>907</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cp:revision>
  <dcterms:created xsi:type="dcterms:W3CDTF">2025-12-07T16:25:00Z</dcterms:created>
  <dcterms:modified xsi:type="dcterms:W3CDTF">2025-12-15T14:03:00Z</dcterms:modified>
</cp:coreProperties>
</file>