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6703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E911F4E" w14:textId="77777777" w:rsidR="002537F7" w:rsidRPr="00506106" w:rsidRDefault="002537F7" w:rsidP="002537F7">
      <w:pPr>
        <w:jc w:val="right"/>
        <w:rPr>
          <w:rFonts w:ascii="Times New Roman" w:hAnsi="Times New Roman" w:cs="Times New Roman"/>
          <w:noProof/>
        </w:rPr>
      </w:pPr>
      <w:r w:rsidRPr="00564CA6">
        <w:rPr>
          <w:rFonts w:ascii="Times New Roman" w:hAnsi="Times New Roman" w:cs="Times New Roman"/>
          <w:noProof/>
        </w:rPr>
        <w:t xml:space="preserve">PROJEKTS uz </w:t>
      </w:r>
      <w:r w:rsidRPr="00506106">
        <w:rPr>
          <w:rFonts w:ascii="Times New Roman" w:hAnsi="Times New Roman" w:cs="Times New Roman"/>
          <w:noProof/>
        </w:rPr>
        <w:t>04.12.2025.</w:t>
      </w:r>
    </w:p>
    <w:p w14:paraId="206AED19" w14:textId="77777777" w:rsidR="002537F7" w:rsidRPr="00506106" w:rsidRDefault="002537F7" w:rsidP="002537F7">
      <w:pPr>
        <w:jc w:val="right"/>
        <w:rPr>
          <w:rFonts w:ascii="Times New Roman" w:hAnsi="Times New Roman" w:cs="Times New Roman"/>
          <w:noProof/>
        </w:rPr>
      </w:pPr>
    </w:p>
    <w:p w14:paraId="41169200" w14:textId="77777777" w:rsidR="002537F7" w:rsidRPr="00506106" w:rsidRDefault="002537F7" w:rsidP="002537F7">
      <w:pPr>
        <w:jc w:val="right"/>
        <w:rPr>
          <w:rFonts w:ascii="Times New Roman" w:hAnsi="Times New Roman" w:cs="Times New Roman"/>
          <w:noProof/>
        </w:rPr>
      </w:pPr>
      <w:r w:rsidRPr="00506106">
        <w:rPr>
          <w:rFonts w:ascii="Times New Roman" w:hAnsi="Times New Roman" w:cs="Times New Roman"/>
          <w:noProof/>
        </w:rPr>
        <w:t>vēlamais datums izskatīšanai: Attīstības komitejā 04.12.2025.</w:t>
      </w:r>
    </w:p>
    <w:p w14:paraId="19EBF380" w14:textId="33E6863A" w:rsidR="002537F7" w:rsidRPr="00506106" w:rsidRDefault="002537F7" w:rsidP="002537F7">
      <w:pPr>
        <w:jc w:val="right"/>
        <w:rPr>
          <w:rFonts w:ascii="Times New Roman" w:hAnsi="Times New Roman" w:cs="Times New Roman"/>
          <w:noProof/>
        </w:rPr>
      </w:pPr>
      <w:r w:rsidRPr="00506106">
        <w:rPr>
          <w:rFonts w:ascii="Times New Roman" w:hAnsi="Times New Roman" w:cs="Times New Roman"/>
          <w:noProof/>
        </w:rPr>
        <w:t xml:space="preserve">domē: </w:t>
      </w:r>
      <w:r w:rsidR="00452A4F">
        <w:rPr>
          <w:rFonts w:ascii="Times New Roman" w:hAnsi="Times New Roman" w:cs="Times New Roman"/>
          <w:noProof/>
        </w:rPr>
        <w:t>22</w:t>
      </w:r>
      <w:r w:rsidRPr="00506106">
        <w:rPr>
          <w:rFonts w:ascii="Times New Roman" w:hAnsi="Times New Roman" w:cs="Times New Roman"/>
          <w:noProof/>
        </w:rPr>
        <w:t>.12.2025.</w:t>
      </w:r>
    </w:p>
    <w:p w14:paraId="0BE945C0" w14:textId="77777777" w:rsidR="002537F7" w:rsidRPr="00506106" w:rsidRDefault="002537F7" w:rsidP="002537F7">
      <w:pPr>
        <w:jc w:val="right"/>
        <w:rPr>
          <w:rFonts w:ascii="Times New Roman" w:hAnsi="Times New Roman" w:cs="Times New Roman"/>
          <w:noProof/>
        </w:rPr>
      </w:pPr>
      <w:r w:rsidRPr="00506106">
        <w:rPr>
          <w:rFonts w:ascii="Times New Roman" w:hAnsi="Times New Roman" w:cs="Times New Roman"/>
          <w:noProof/>
        </w:rPr>
        <w:t>sagatavotājs: Miķelis Cinis</w:t>
      </w:r>
    </w:p>
    <w:p w14:paraId="0F259ED6" w14:textId="77777777" w:rsidR="002537F7" w:rsidRPr="00506106" w:rsidRDefault="002537F7" w:rsidP="002537F7">
      <w:pPr>
        <w:jc w:val="right"/>
        <w:rPr>
          <w:rFonts w:ascii="Times New Roman" w:hAnsi="Times New Roman" w:cs="Times New Roman"/>
          <w:noProof/>
        </w:rPr>
      </w:pPr>
      <w:r w:rsidRPr="00506106">
        <w:rPr>
          <w:rFonts w:ascii="Times New Roman" w:hAnsi="Times New Roman" w:cs="Times New Roman"/>
          <w:noProof/>
        </w:rPr>
        <w:t>ziņotājs: 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6703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6703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6703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CD3D0B" w:rsidR="00564CA6" w:rsidRPr="00564CA6" w:rsidRDefault="002537F7" w:rsidP="00564CA6">
      <w:pPr>
        <w:rPr>
          <w:rFonts w:ascii="Times New Roman" w:hAnsi="Times New Roman" w:cs="Times New Roman"/>
        </w:rPr>
      </w:pPr>
      <w:r w:rsidRPr="002537F7">
        <w:rPr>
          <w:rFonts w:ascii="Times New Roman" w:hAnsi="Times New Roman" w:cs="Times New Roman"/>
        </w:rPr>
        <w:t xml:space="preserve">2025. gada </w:t>
      </w:r>
      <w:r w:rsidR="00452A4F">
        <w:rPr>
          <w:rFonts w:ascii="Times New Roman" w:hAnsi="Times New Roman" w:cs="Times New Roman"/>
        </w:rPr>
        <w:t>22</w:t>
      </w:r>
      <w:r w:rsidRPr="002537F7">
        <w:rPr>
          <w:rFonts w:ascii="Times New Roman" w:hAnsi="Times New Roman" w:cs="Times New Roman"/>
        </w:rPr>
        <w:t>. decembrī</w:t>
      </w:r>
      <w:r w:rsidR="0086703F" w:rsidRPr="00564CA6">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rPr>
        <w:tab/>
      </w:r>
      <w:r w:rsidR="0086703F" w:rsidRPr="00564CA6">
        <w:rPr>
          <w:rFonts w:ascii="Times New Roman" w:hAnsi="Times New Roman" w:cs="Times New Roman"/>
          <w:b/>
        </w:rPr>
        <w:t>Nr.</w:t>
      </w:r>
      <w:r w:rsidR="0086703F" w:rsidRPr="00564CA6">
        <w:rPr>
          <w:rFonts w:ascii="Times New Roman" w:hAnsi="Times New Roman" w:cs="Times New Roman"/>
          <w:noProof/>
        </w:rPr>
        <w:fldChar w:fldCharType="begin"/>
      </w:r>
      <w:r w:rsidR="0086703F" w:rsidRPr="00564CA6">
        <w:rPr>
          <w:rFonts w:ascii="Times New Roman" w:hAnsi="Times New Roman" w:cs="Times New Roman"/>
          <w:noProof/>
        </w:rPr>
        <w:instrText>MERGEFIELD DOKREGNUMURS</w:instrText>
      </w:r>
      <w:r w:rsidR="0086703F" w:rsidRPr="00564CA6">
        <w:rPr>
          <w:rFonts w:ascii="Times New Roman" w:hAnsi="Times New Roman" w:cs="Times New Roman"/>
          <w:noProof/>
        </w:rPr>
        <w:fldChar w:fldCharType="separate"/>
      </w:r>
      <w:r w:rsidR="0086703F" w:rsidRPr="00564CA6">
        <w:rPr>
          <w:rFonts w:ascii="Times New Roman" w:hAnsi="Times New Roman" w:cs="Times New Roman"/>
          <w:noProof/>
        </w:rPr>
        <w:t>«DOKREGNUMURS»</w:t>
      </w:r>
      <w:r w:rsidR="0086703F" w:rsidRPr="00564CA6">
        <w:rPr>
          <w:rFonts w:ascii="Times New Roman" w:hAnsi="Times New Roman" w:cs="Times New Roman"/>
          <w:noProof/>
        </w:rPr>
        <w:fldChar w:fldCharType="end"/>
      </w:r>
      <w:r w:rsidR="0086703F"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A1483FF" w:rsidR="00564CA6" w:rsidRPr="00564CA6" w:rsidRDefault="0086703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5C4262">
        <w:rPr>
          <w:rFonts w:ascii="Times New Roman" w:hAnsi="Times New Roman" w:cs="Times New Roman"/>
          <w:b/>
        </w:rPr>
        <w:t xml:space="preserve">zemes ierīcības projekta </w:t>
      </w:r>
      <w:r w:rsidR="00506106">
        <w:rPr>
          <w:rFonts w:ascii="Times New Roman" w:hAnsi="Times New Roman" w:cs="Times New Roman"/>
          <w:b/>
        </w:rPr>
        <w:t xml:space="preserve">apstiprināšanu zemes vienībai </w:t>
      </w:r>
      <w:r w:rsidR="005C4262">
        <w:rPr>
          <w:rFonts w:ascii="Times New Roman" w:hAnsi="Times New Roman" w:cs="Times New Roman"/>
          <w:b/>
        </w:rPr>
        <w:t>Mālnieku ielā 14</w:t>
      </w:r>
      <w:r w:rsidR="00506106">
        <w:rPr>
          <w:rFonts w:ascii="Times New Roman" w:hAnsi="Times New Roman" w:cs="Times New Roman"/>
          <w:b/>
        </w:rPr>
        <w:t xml:space="preserve"> un zemes vienībai bez adreses ar kadastra apzīmējumu </w:t>
      </w:r>
      <w:r w:rsidR="00506106" w:rsidRPr="00506106">
        <w:rPr>
          <w:rFonts w:ascii="Times New Roman" w:hAnsi="Times New Roman" w:cs="Times New Roman"/>
          <w:b/>
        </w:rPr>
        <w:t>80440110133</w:t>
      </w:r>
      <w:r w:rsidR="005C4262">
        <w:rPr>
          <w:rFonts w:ascii="Times New Roman" w:hAnsi="Times New Roman" w:cs="Times New Roman"/>
          <w:b/>
        </w:rPr>
        <w:t xml:space="preserve">, </w:t>
      </w:r>
      <w:r w:rsidR="00AB4151">
        <w:rPr>
          <w:rFonts w:ascii="Times New Roman" w:hAnsi="Times New Roman" w:cs="Times New Roman"/>
          <w:b/>
        </w:rPr>
        <w:t>Ādažos</w:t>
      </w:r>
    </w:p>
    <w:p w14:paraId="001C96E2" w14:textId="77777777" w:rsidR="00564CA6" w:rsidRPr="00564CA6" w:rsidRDefault="00564CA6" w:rsidP="00564CA6">
      <w:pPr>
        <w:rPr>
          <w:rFonts w:ascii="Times New Roman" w:hAnsi="Times New Roman" w:cs="Times New Roman"/>
          <w:b/>
          <w:i/>
          <w:color w:val="FF0000"/>
        </w:rPr>
      </w:pPr>
    </w:p>
    <w:p w14:paraId="61A936B9" w14:textId="4A469C1B" w:rsidR="00AB4151" w:rsidRDefault="00AB4151" w:rsidP="00AB4151">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 xml:space="preserve">sertificēta </w:t>
      </w:r>
      <w:r w:rsidR="00860937" w:rsidRPr="00860937">
        <w:rPr>
          <w:rFonts w:ascii="Times New Roman" w:hAnsi="Times New Roman" w:cs="Times New Roman"/>
        </w:rPr>
        <w:t xml:space="preserve">zemes ierīcības darbu veicēja </w:t>
      </w:r>
      <w:r>
        <w:rPr>
          <w:rFonts w:ascii="Times New Roman" w:hAnsi="Times New Roman" w:cs="Times New Roman"/>
        </w:rPr>
        <w:t xml:space="preserve">Mārtiņa Zgirska </w:t>
      </w:r>
      <w:r w:rsidRPr="00114A2D">
        <w:rPr>
          <w:rFonts w:ascii="Times New Roman" w:hAnsi="Times New Roman" w:cs="Times New Roman"/>
        </w:rPr>
        <w:t>(</w:t>
      </w:r>
      <w:r w:rsidR="009E03D4">
        <w:rPr>
          <w:rFonts w:ascii="Times New Roman" w:hAnsi="Times New Roman" w:cs="Times New Roman"/>
        </w:rPr>
        <w:t>sert.nr. AA0005</w:t>
      </w:r>
      <w:r w:rsidRPr="00114A2D">
        <w:rPr>
          <w:rFonts w:ascii="Times New Roman" w:hAnsi="Times New Roman" w:cs="Times New Roman"/>
        </w:rPr>
        <w:t>,</w:t>
      </w:r>
      <w:r>
        <w:rPr>
          <w:rFonts w:ascii="Times New Roman" w:hAnsi="Times New Roman" w:cs="Times New Roman"/>
        </w:rPr>
        <w:t xml:space="preserve"> e-pasts: </w:t>
      </w:r>
      <w:hyperlink r:id="rId8" w:history="1">
        <w:r w:rsidR="00506106" w:rsidRPr="00757985">
          <w:rPr>
            <w:rStyle w:val="Hipersaite"/>
            <w:rFonts w:ascii="Times New Roman" w:hAnsi="Times New Roman" w:cs="Times New Roman"/>
          </w:rPr>
          <w:t>martins.zgirskis@apollo.lv</w:t>
        </w:r>
      </w:hyperlink>
      <w:r>
        <w:rPr>
          <w:rFonts w:ascii="Times New Roman" w:hAnsi="Times New Roman" w:cs="Times New Roman"/>
        </w:rPr>
        <w:t xml:space="preserve">) </w:t>
      </w:r>
      <w:r w:rsidR="00053179">
        <w:rPr>
          <w:rFonts w:ascii="Times New Roman" w:hAnsi="Times New Roman" w:cs="Times New Roman"/>
        </w:rPr>
        <w:t>30.10</w:t>
      </w:r>
      <w:r w:rsidRPr="00114A2D">
        <w:rPr>
          <w:rFonts w:ascii="Times New Roman" w:hAnsi="Times New Roman" w:cs="Times New Roman"/>
        </w:rPr>
        <w:t xml:space="preserve">.2025. iesniegumu (reģistrēts </w:t>
      </w:r>
      <w:r w:rsidR="00053179">
        <w:rPr>
          <w:rFonts w:ascii="Times New Roman" w:hAnsi="Times New Roman" w:cs="Times New Roman"/>
        </w:rPr>
        <w:t>31.10</w:t>
      </w:r>
      <w:r w:rsidRPr="00114A2D">
        <w:rPr>
          <w:rFonts w:ascii="Times New Roman" w:hAnsi="Times New Roman" w:cs="Times New Roman"/>
        </w:rPr>
        <w:t xml:space="preserve">.2025. ar Nr. </w:t>
      </w:r>
      <w:r w:rsidR="00053179" w:rsidRPr="00053179">
        <w:rPr>
          <w:rFonts w:ascii="Times New Roman" w:hAnsi="Times New Roman" w:cs="Times New Roman"/>
        </w:rPr>
        <w:t>ĀNP/1-11-1/25/6516</w:t>
      </w:r>
      <w:r w:rsidRPr="00114A2D">
        <w:rPr>
          <w:rFonts w:ascii="Times New Roman" w:hAnsi="Times New Roman" w:cs="Times New Roman"/>
        </w:rPr>
        <w:t xml:space="preserve">) ar lūgumu </w:t>
      </w:r>
      <w:r>
        <w:rPr>
          <w:rFonts w:ascii="Times New Roman" w:hAnsi="Times New Roman" w:cs="Times New Roman"/>
        </w:rPr>
        <w:t xml:space="preserve">apstiprināt </w:t>
      </w:r>
      <w:r w:rsidR="006B54F1">
        <w:rPr>
          <w:rFonts w:ascii="Times New Roman" w:hAnsi="Times New Roman" w:cs="Times New Roman"/>
        </w:rPr>
        <w:t xml:space="preserve">izstrādāto </w:t>
      </w:r>
      <w:r>
        <w:rPr>
          <w:rFonts w:ascii="Times New Roman" w:hAnsi="Times New Roman" w:cs="Times New Roman"/>
        </w:rPr>
        <w:t xml:space="preserve">zemes ierīcības projektu zemes </w:t>
      </w:r>
      <w:r w:rsidR="00D1302A">
        <w:rPr>
          <w:rFonts w:ascii="Times New Roman" w:hAnsi="Times New Roman" w:cs="Times New Roman"/>
        </w:rPr>
        <w:t xml:space="preserve">vienībai </w:t>
      </w:r>
      <w:bookmarkStart w:id="0" w:name="_Hlk215147846"/>
      <w:r w:rsidR="006B54F1">
        <w:rPr>
          <w:rFonts w:ascii="Times New Roman" w:hAnsi="Times New Roman" w:cs="Times New Roman"/>
        </w:rPr>
        <w:t>Mālnieku ielā 14, Ādažos</w:t>
      </w:r>
      <w:r>
        <w:rPr>
          <w:rFonts w:ascii="Times New Roman" w:hAnsi="Times New Roman" w:cs="Times New Roman"/>
        </w:rPr>
        <w:t>, Ādažu nov.</w:t>
      </w:r>
      <w:r w:rsidR="00D1302A">
        <w:rPr>
          <w:rFonts w:ascii="Times New Roman" w:hAnsi="Times New Roman" w:cs="Times New Roman"/>
        </w:rPr>
        <w:t>,</w:t>
      </w:r>
      <w:r w:rsidR="006B54F1">
        <w:rPr>
          <w:rFonts w:ascii="Times New Roman" w:hAnsi="Times New Roman" w:cs="Times New Roman"/>
        </w:rPr>
        <w:t xml:space="preserve"> </w:t>
      </w:r>
      <w:r w:rsidR="00D1302A">
        <w:rPr>
          <w:rFonts w:ascii="Times New Roman" w:hAnsi="Times New Roman" w:cs="Times New Roman"/>
        </w:rPr>
        <w:t xml:space="preserve">ar </w:t>
      </w:r>
      <w:r w:rsidR="006B54F1">
        <w:rPr>
          <w:rFonts w:ascii="Times New Roman" w:hAnsi="Times New Roman" w:cs="Times New Roman"/>
        </w:rPr>
        <w:t>kad</w:t>
      </w:r>
      <w:r w:rsidR="00D1302A">
        <w:rPr>
          <w:rFonts w:ascii="Times New Roman" w:hAnsi="Times New Roman" w:cs="Times New Roman"/>
        </w:rPr>
        <w:t xml:space="preserve">astra </w:t>
      </w:r>
      <w:r w:rsidR="006B54F1">
        <w:rPr>
          <w:rFonts w:ascii="Times New Roman" w:hAnsi="Times New Roman" w:cs="Times New Roman"/>
        </w:rPr>
        <w:t>apz</w:t>
      </w:r>
      <w:r w:rsidR="00D1302A">
        <w:rPr>
          <w:rFonts w:ascii="Times New Roman" w:hAnsi="Times New Roman" w:cs="Times New Roman"/>
        </w:rPr>
        <w:t>īmējumu</w:t>
      </w:r>
      <w:r w:rsidR="006B54F1">
        <w:rPr>
          <w:rFonts w:ascii="Times New Roman" w:hAnsi="Times New Roman" w:cs="Times New Roman"/>
        </w:rPr>
        <w:t xml:space="preserve"> </w:t>
      </w:r>
      <w:r w:rsidR="006B54F1" w:rsidRPr="006B54F1">
        <w:rPr>
          <w:rFonts w:ascii="Times New Roman" w:hAnsi="Times New Roman" w:cs="Times New Roman"/>
        </w:rPr>
        <w:t>80440110056</w:t>
      </w:r>
      <w:r w:rsidR="006B54F1">
        <w:rPr>
          <w:rFonts w:ascii="Times New Roman" w:hAnsi="Times New Roman" w:cs="Times New Roman"/>
        </w:rPr>
        <w:t xml:space="preserve"> un zemes vienībai</w:t>
      </w:r>
      <w:r>
        <w:rPr>
          <w:rFonts w:ascii="Times New Roman" w:hAnsi="Times New Roman" w:cs="Times New Roman"/>
        </w:rPr>
        <w:t xml:space="preserve"> ar kadastra apzīmējumu </w:t>
      </w:r>
      <w:r w:rsidR="006B54F1" w:rsidRPr="006B54F1">
        <w:rPr>
          <w:rFonts w:ascii="Times New Roman" w:hAnsi="Times New Roman" w:cs="Times New Roman"/>
        </w:rPr>
        <w:t>80440110133</w:t>
      </w:r>
      <w:bookmarkEnd w:id="0"/>
      <w:r>
        <w:rPr>
          <w:rFonts w:ascii="Times New Roman" w:hAnsi="Times New Roman" w:cs="Times New Roman"/>
        </w:rPr>
        <w:t>.</w:t>
      </w:r>
    </w:p>
    <w:p w14:paraId="33A55084" w14:textId="77777777" w:rsidR="00AB4151" w:rsidRPr="006C4CF9" w:rsidRDefault="00AB4151" w:rsidP="00AB4151">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80EB4B6" w14:textId="2AD6E87E" w:rsidR="00AB4151" w:rsidRPr="00516F19" w:rsidRDefault="00AB4151" w:rsidP="00516F19">
      <w:pPr>
        <w:pStyle w:val="Sarakstarindkopa"/>
        <w:numPr>
          <w:ilvl w:val="0"/>
          <w:numId w:val="4"/>
        </w:numPr>
        <w:spacing w:after="80"/>
        <w:ind w:left="426"/>
        <w:jc w:val="both"/>
        <w:rPr>
          <w:rFonts w:ascii="Times New Roman" w:eastAsia="Times New Roman" w:hAnsi="Times New Roman" w:cs="Times New Roman"/>
        </w:rPr>
      </w:pPr>
      <w:bookmarkStart w:id="1" w:name="_Hlk196475606"/>
      <w:r w:rsidRPr="00516F19">
        <w:rPr>
          <w:rFonts w:ascii="Times New Roman" w:eastAsia="Times New Roman" w:hAnsi="Times New Roman" w:cs="Times New Roman"/>
        </w:rPr>
        <w:t xml:space="preserve">Ādažu novada pašvaldības dome </w:t>
      </w:r>
      <w:r w:rsidR="00516F19" w:rsidRPr="00516F19">
        <w:rPr>
          <w:rFonts w:ascii="Times New Roman" w:eastAsia="Times New Roman" w:hAnsi="Times New Roman" w:cs="Times New Roman"/>
        </w:rPr>
        <w:t>28.08.2025. pieņēma lēmumu Nr.334 “Par zemes ierīcības projekta uzsākšanu zemes vienībām Mālnieku ielā 14 un zemes vienībai bez</w:t>
      </w:r>
      <w:r w:rsidR="00516F19">
        <w:rPr>
          <w:rFonts w:ascii="Times New Roman" w:eastAsia="Times New Roman" w:hAnsi="Times New Roman" w:cs="Times New Roman"/>
        </w:rPr>
        <w:t xml:space="preserve"> </w:t>
      </w:r>
      <w:r w:rsidR="00516F19" w:rsidRPr="00516F19">
        <w:rPr>
          <w:rFonts w:ascii="Times New Roman" w:eastAsia="Times New Roman" w:hAnsi="Times New Roman" w:cs="Times New Roman"/>
        </w:rPr>
        <w:t>adreses ar kadastra apzīmējumu 8044 011 0133, Ādažos”</w:t>
      </w:r>
      <w:r w:rsidRPr="00516F19">
        <w:rPr>
          <w:rFonts w:ascii="Times New Roman" w:eastAsia="Times New Roman" w:hAnsi="Times New Roman" w:cs="Times New Roman"/>
        </w:rPr>
        <w:t xml:space="preserve">, atļaujot izstrādāt zemes ierīcības projektu, lai </w:t>
      </w:r>
      <w:r w:rsidR="00CE6BDD">
        <w:rPr>
          <w:rFonts w:ascii="Times New Roman" w:eastAsia="Times New Roman" w:hAnsi="Times New Roman" w:cs="Times New Roman"/>
        </w:rPr>
        <w:t xml:space="preserve">pārkārtotu </w:t>
      </w:r>
      <w:r w:rsidR="003B59FD">
        <w:rPr>
          <w:rFonts w:ascii="Times New Roman" w:eastAsia="Times New Roman" w:hAnsi="Times New Roman" w:cs="Times New Roman"/>
        </w:rPr>
        <w:t>zemes vienīb</w:t>
      </w:r>
      <w:r w:rsidR="00CE6BDD">
        <w:rPr>
          <w:rFonts w:ascii="Times New Roman" w:eastAsia="Times New Roman" w:hAnsi="Times New Roman" w:cs="Times New Roman"/>
        </w:rPr>
        <w:t>as</w:t>
      </w:r>
      <w:r w:rsidR="003B59FD">
        <w:rPr>
          <w:rFonts w:ascii="Times New Roman" w:eastAsia="Times New Roman" w:hAnsi="Times New Roman" w:cs="Times New Roman"/>
        </w:rPr>
        <w:t xml:space="preserve"> </w:t>
      </w:r>
      <w:r w:rsidR="00CE6BDD" w:rsidRPr="00CE6BDD">
        <w:rPr>
          <w:rFonts w:ascii="Times New Roman" w:eastAsia="Times New Roman" w:hAnsi="Times New Roman" w:cs="Times New Roman"/>
        </w:rPr>
        <w:t>Mālnieku ielā 14, Ādažos, Ādažu nov., ar kadastra apzīmējumu 80440110056 un zemes vienība</w:t>
      </w:r>
      <w:r w:rsidR="00CE6BDD">
        <w:rPr>
          <w:rFonts w:ascii="Times New Roman" w:eastAsia="Times New Roman" w:hAnsi="Times New Roman" w:cs="Times New Roman"/>
        </w:rPr>
        <w:t>s</w:t>
      </w:r>
      <w:r w:rsidR="00CE6BDD" w:rsidRPr="00CE6BDD">
        <w:rPr>
          <w:rFonts w:ascii="Times New Roman" w:eastAsia="Times New Roman" w:hAnsi="Times New Roman" w:cs="Times New Roman"/>
        </w:rPr>
        <w:t xml:space="preserve"> </w:t>
      </w:r>
      <w:r w:rsidR="00CE6BDD">
        <w:rPr>
          <w:rFonts w:ascii="Times New Roman" w:eastAsia="Times New Roman" w:hAnsi="Times New Roman" w:cs="Times New Roman"/>
        </w:rPr>
        <w:t xml:space="preserve">bez adreses </w:t>
      </w:r>
      <w:r w:rsidR="00CE6BDD" w:rsidRPr="00CE6BDD">
        <w:rPr>
          <w:rFonts w:ascii="Times New Roman" w:eastAsia="Times New Roman" w:hAnsi="Times New Roman" w:cs="Times New Roman"/>
        </w:rPr>
        <w:t>ar kadastra apzīmējumu 80440110133</w:t>
      </w:r>
      <w:r w:rsidR="00CE6BDD">
        <w:rPr>
          <w:rFonts w:ascii="Times New Roman" w:eastAsia="Times New Roman" w:hAnsi="Times New Roman" w:cs="Times New Roman"/>
        </w:rPr>
        <w:t xml:space="preserve"> robežas</w:t>
      </w:r>
      <w:r w:rsidRPr="00516F19">
        <w:rPr>
          <w:rFonts w:ascii="Times New Roman" w:eastAsia="Times New Roman" w:hAnsi="Times New Roman" w:cs="Times New Roman"/>
        </w:rPr>
        <w:t>.</w:t>
      </w:r>
    </w:p>
    <w:p w14:paraId="1737A561" w14:textId="77777777" w:rsidR="00AB4151" w:rsidRPr="005A3BEB" w:rsidRDefault="00AB4151" w:rsidP="00AB4151">
      <w:pPr>
        <w:pStyle w:val="Sarakstarindkopa"/>
        <w:spacing w:after="80"/>
        <w:ind w:left="426" w:hanging="426"/>
        <w:jc w:val="both"/>
        <w:rPr>
          <w:rFonts w:ascii="Times New Roman" w:eastAsia="Times New Roman" w:hAnsi="Times New Roman" w:cs="Times New Roman"/>
          <w:sz w:val="12"/>
          <w:szCs w:val="12"/>
        </w:rPr>
      </w:pPr>
    </w:p>
    <w:p w14:paraId="110683C7" w14:textId="77777777" w:rsidR="00FD107C" w:rsidRDefault="00AB4151" w:rsidP="009C4AFE">
      <w:pPr>
        <w:pStyle w:val="Sarakstarindkopa"/>
        <w:numPr>
          <w:ilvl w:val="0"/>
          <w:numId w:val="4"/>
        </w:numPr>
        <w:ind w:left="426" w:hanging="426"/>
        <w:jc w:val="both"/>
        <w:rPr>
          <w:rFonts w:ascii="Times New Roman" w:eastAsia="Times New Roman" w:hAnsi="Times New Roman" w:cs="Times New Roman"/>
        </w:rPr>
      </w:pPr>
      <w:bookmarkStart w:id="2" w:name="_Hlk196475617"/>
      <w:bookmarkEnd w:id="1"/>
      <w:r w:rsidRPr="007D77B6">
        <w:rPr>
          <w:rFonts w:ascii="Times New Roman" w:eastAsia="Times New Roman" w:hAnsi="Times New Roman" w:cs="Times New Roman"/>
        </w:rPr>
        <w:t>Atbilstoši Nekustamā īpašuma valsts kadastra informācijas sistēmas datiem</w:t>
      </w:r>
      <w:r w:rsidR="00FD107C">
        <w:rPr>
          <w:rFonts w:ascii="Times New Roman" w:eastAsia="Times New Roman" w:hAnsi="Times New Roman" w:cs="Times New Roman"/>
        </w:rPr>
        <w:t>:</w:t>
      </w:r>
    </w:p>
    <w:p w14:paraId="41FA1CB2" w14:textId="77777777" w:rsidR="00FD107C" w:rsidRPr="009C4AFE" w:rsidRDefault="00FD107C" w:rsidP="009C4AFE">
      <w:pPr>
        <w:pStyle w:val="Sarakstarindkopa"/>
        <w:rPr>
          <w:rFonts w:ascii="Times New Roman" w:eastAsia="Times New Roman" w:hAnsi="Times New Roman" w:cs="Times New Roman"/>
          <w:sz w:val="12"/>
          <w:szCs w:val="12"/>
        </w:rPr>
      </w:pPr>
    </w:p>
    <w:p w14:paraId="310031CB" w14:textId="11A1E6D8" w:rsidR="00FD107C" w:rsidRDefault="00FD107C" w:rsidP="009C4AFE">
      <w:pPr>
        <w:ind w:left="709" w:hanging="283"/>
        <w:jc w:val="both"/>
        <w:rPr>
          <w:rFonts w:ascii="Times New Roman" w:eastAsia="Times New Roman" w:hAnsi="Times New Roman" w:cs="Times New Roman"/>
        </w:rPr>
      </w:pPr>
      <w:r>
        <w:rPr>
          <w:rFonts w:ascii="Times New Roman" w:eastAsia="Times New Roman" w:hAnsi="Times New Roman" w:cs="Times New Roman"/>
        </w:rPr>
        <w:t xml:space="preserve">2.1. </w:t>
      </w:r>
      <w:r w:rsidR="00AB4151" w:rsidRPr="009C4AFE">
        <w:rPr>
          <w:rFonts w:ascii="Times New Roman" w:eastAsia="Times New Roman" w:hAnsi="Times New Roman" w:cs="Times New Roman"/>
        </w:rPr>
        <w:t xml:space="preserve"> zemes vienībai </w:t>
      </w:r>
      <w:r w:rsidR="00CB64EE" w:rsidRPr="009C4AFE">
        <w:rPr>
          <w:rFonts w:ascii="Times New Roman" w:eastAsia="Times New Roman" w:hAnsi="Times New Roman" w:cs="Times New Roman"/>
        </w:rPr>
        <w:t>Mālnieku ielā 14, Ādažos</w:t>
      </w:r>
      <w:r w:rsidR="00AB4151" w:rsidRPr="009C4AFE">
        <w:rPr>
          <w:rFonts w:ascii="Times New Roman" w:eastAsia="Times New Roman" w:hAnsi="Times New Roman" w:cs="Times New Roman"/>
        </w:rPr>
        <w:t xml:space="preserve">, Ādažu nov., ar kadastra apzīmējumu </w:t>
      </w:r>
      <w:r w:rsidR="00CB64EE" w:rsidRPr="009C4AFE">
        <w:rPr>
          <w:rFonts w:ascii="Times New Roman" w:hAnsi="Times New Roman"/>
        </w:rPr>
        <w:t>80440110056</w:t>
      </w:r>
      <w:r w:rsidR="00AB4151" w:rsidRPr="009C4AFE">
        <w:rPr>
          <w:rFonts w:ascii="Times New Roman" w:eastAsia="Times New Roman" w:hAnsi="Times New Roman" w:cs="Times New Roman"/>
        </w:rPr>
        <w:t xml:space="preserve">, </w:t>
      </w:r>
      <w:r w:rsidR="00CB64EE" w:rsidRPr="009C4AFE">
        <w:rPr>
          <w:rFonts w:ascii="Times New Roman" w:eastAsia="Times New Roman" w:hAnsi="Times New Roman" w:cs="Times New Roman"/>
        </w:rPr>
        <w:t>0.3755</w:t>
      </w:r>
      <w:r w:rsidR="00AB4151" w:rsidRPr="009C4AFE">
        <w:rPr>
          <w:rFonts w:ascii="Times New Roman" w:eastAsia="Times New Roman" w:hAnsi="Times New Roman" w:cs="Times New Roman"/>
        </w:rPr>
        <w:t xml:space="preserve"> ha platībā, noteikts nekustamā īpašuma lietošanas mērķis – </w:t>
      </w:r>
      <w:r w:rsidR="00CB64EE" w:rsidRPr="009C4AFE">
        <w:rPr>
          <w:rFonts w:ascii="Times New Roman" w:eastAsia="Times New Roman" w:hAnsi="Times New Roman" w:cs="Times New Roman"/>
        </w:rPr>
        <w:t>Individuālo dzīvojamo māju apbūve</w:t>
      </w:r>
      <w:r w:rsidR="00AB4151" w:rsidRPr="009C4AFE">
        <w:rPr>
          <w:rFonts w:ascii="Times New Roman" w:eastAsia="Times New Roman" w:hAnsi="Times New Roman" w:cs="Times New Roman"/>
        </w:rPr>
        <w:t>, kods 0</w:t>
      </w:r>
      <w:r w:rsidR="00CB64EE" w:rsidRPr="009C4AFE">
        <w:rPr>
          <w:rFonts w:ascii="Times New Roman" w:eastAsia="Times New Roman" w:hAnsi="Times New Roman" w:cs="Times New Roman"/>
        </w:rPr>
        <w:t>6</w:t>
      </w:r>
      <w:r w:rsidR="00AB4151" w:rsidRPr="009C4AFE">
        <w:rPr>
          <w:rFonts w:ascii="Times New Roman" w:eastAsia="Times New Roman" w:hAnsi="Times New Roman" w:cs="Times New Roman"/>
        </w:rPr>
        <w:t>01</w:t>
      </w:r>
      <w:r>
        <w:rPr>
          <w:rFonts w:ascii="Times New Roman" w:eastAsia="Times New Roman" w:hAnsi="Times New Roman" w:cs="Times New Roman"/>
        </w:rPr>
        <w:t>;</w:t>
      </w:r>
    </w:p>
    <w:p w14:paraId="6E61D234" w14:textId="74B74B05" w:rsidR="006E1F4A" w:rsidRPr="009C4AFE" w:rsidRDefault="00FD107C" w:rsidP="009C4AFE">
      <w:pPr>
        <w:spacing w:before="120"/>
        <w:ind w:left="709" w:hanging="283"/>
        <w:jc w:val="both"/>
        <w:rPr>
          <w:rFonts w:ascii="Times New Roman" w:eastAsia="Times New Roman" w:hAnsi="Times New Roman" w:cs="Times New Roman"/>
        </w:rPr>
      </w:pPr>
      <w:r>
        <w:rPr>
          <w:rFonts w:ascii="Times New Roman" w:eastAsia="Times New Roman" w:hAnsi="Times New Roman" w:cs="Times New Roman"/>
        </w:rPr>
        <w:t xml:space="preserve">2.2. </w:t>
      </w:r>
      <w:bookmarkEnd w:id="2"/>
      <w:r w:rsidR="00265799" w:rsidRPr="009C4AFE">
        <w:rPr>
          <w:rFonts w:ascii="Times New Roman" w:eastAsia="Times New Roman" w:hAnsi="Times New Roman" w:cs="Times New Roman"/>
        </w:rPr>
        <w:t xml:space="preserve"> </w:t>
      </w:r>
      <w:r w:rsidR="006E1F4A" w:rsidRPr="009C4AFE">
        <w:rPr>
          <w:rFonts w:ascii="Times New Roman" w:eastAsia="Times New Roman" w:hAnsi="Times New Roman" w:cs="Times New Roman"/>
        </w:rPr>
        <w:t xml:space="preserve">zemes vienībai ar kadastra apzīmējumu </w:t>
      </w:r>
      <w:r w:rsidR="006E1F4A" w:rsidRPr="009C4AFE">
        <w:rPr>
          <w:rFonts w:ascii="Times New Roman" w:hAnsi="Times New Roman"/>
        </w:rPr>
        <w:t>80440110133</w:t>
      </w:r>
      <w:r w:rsidR="006E1F4A" w:rsidRPr="009C4AFE">
        <w:rPr>
          <w:rFonts w:ascii="Times New Roman" w:eastAsia="Times New Roman" w:hAnsi="Times New Roman" w:cs="Times New Roman"/>
        </w:rPr>
        <w:t>, 0.0433 ha platībā, noteikts nekustamā īpašuma lietošanas mērķis – Individuālo dzīvojamo māju apbūve, kods 0601.</w:t>
      </w:r>
    </w:p>
    <w:p w14:paraId="06BC8DAF" w14:textId="77777777" w:rsidR="00A3513C" w:rsidRPr="009C4AFE" w:rsidRDefault="00A3513C" w:rsidP="00CE6BDD">
      <w:pPr>
        <w:pStyle w:val="Sarakstarindkopa"/>
        <w:rPr>
          <w:rFonts w:ascii="Times New Roman" w:eastAsia="Times New Roman" w:hAnsi="Times New Roman" w:cs="Times New Roman"/>
          <w:sz w:val="12"/>
          <w:szCs w:val="12"/>
        </w:rPr>
      </w:pPr>
    </w:p>
    <w:p w14:paraId="32C83F65" w14:textId="63796449" w:rsidR="007F77F9" w:rsidRDefault="007F77F9" w:rsidP="009C4AFE">
      <w:pPr>
        <w:pStyle w:val="Sarakstarindkopa"/>
        <w:numPr>
          <w:ilvl w:val="0"/>
          <w:numId w:val="4"/>
        </w:numPr>
        <w:ind w:left="426" w:hanging="426"/>
        <w:jc w:val="both"/>
        <w:rPr>
          <w:rFonts w:ascii="Times New Roman" w:eastAsia="Times New Roman" w:hAnsi="Times New Roman" w:cs="Times New Roman"/>
        </w:rPr>
      </w:pPr>
      <w:r>
        <w:rPr>
          <w:rFonts w:ascii="Times New Roman" w:eastAsia="Times New Roman" w:hAnsi="Times New Roman" w:cs="Times New Roman"/>
        </w:rPr>
        <w:t>Projektētā zemes vienība Nr.1 (kad</w:t>
      </w:r>
      <w:r w:rsidR="0015235A">
        <w:rPr>
          <w:rFonts w:ascii="Times New Roman" w:eastAsia="Times New Roman" w:hAnsi="Times New Roman" w:cs="Times New Roman"/>
        </w:rPr>
        <w:t>astra</w:t>
      </w:r>
      <w:r w:rsidR="00D1302A">
        <w:rPr>
          <w:rFonts w:ascii="Times New Roman" w:eastAsia="Times New Roman" w:hAnsi="Times New Roman" w:cs="Times New Roman"/>
        </w:rPr>
        <w:t xml:space="preserve"> </w:t>
      </w:r>
      <w:r>
        <w:rPr>
          <w:rFonts w:ascii="Times New Roman" w:eastAsia="Times New Roman" w:hAnsi="Times New Roman" w:cs="Times New Roman"/>
        </w:rPr>
        <w:t>apz</w:t>
      </w:r>
      <w:r w:rsidR="0015235A">
        <w:rPr>
          <w:rFonts w:ascii="Times New Roman" w:eastAsia="Times New Roman" w:hAnsi="Times New Roman" w:cs="Times New Roman"/>
        </w:rPr>
        <w:t>īmējums</w:t>
      </w:r>
      <w:r>
        <w:rPr>
          <w:rFonts w:ascii="Times New Roman" w:eastAsia="Times New Roman" w:hAnsi="Times New Roman" w:cs="Times New Roman"/>
        </w:rPr>
        <w:t xml:space="preserve"> </w:t>
      </w:r>
      <w:r w:rsidRPr="00A3513C">
        <w:rPr>
          <w:rFonts w:ascii="Times New Roman" w:eastAsia="Times New Roman" w:hAnsi="Times New Roman" w:cs="Times New Roman"/>
        </w:rPr>
        <w:t>80440110056</w:t>
      </w:r>
      <w:r>
        <w:rPr>
          <w:rFonts w:ascii="Times New Roman" w:eastAsia="Times New Roman" w:hAnsi="Times New Roman" w:cs="Times New Roman"/>
        </w:rPr>
        <w:t xml:space="preserve">) ir apbūvēta (uz tās atrodas dzīvojamā māja ar kadastra apzīmējumu </w:t>
      </w:r>
      <w:r w:rsidRPr="00B46882">
        <w:rPr>
          <w:rFonts w:ascii="Times New Roman" w:eastAsia="Times New Roman" w:hAnsi="Times New Roman" w:cs="Times New Roman"/>
        </w:rPr>
        <w:t>80440110056001</w:t>
      </w:r>
      <w:r>
        <w:rPr>
          <w:rFonts w:ascii="Times New Roman" w:eastAsia="Times New Roman" w:hAnsi="Times New Roman" w:cs="Times New Roman"/>
        </w:rPr>
        <w:t>) un saskaņā ar Ādažu novada teritorijas plānojumu, atrodas Savrupmāju apbūves teritorijā (DzS)</w:t>
      </w:r>
      <w:r w:rsidR="0000734A">
        <w:rPr>
          <w:rFonts w:ascii="Times New Roman" w:eastAsia="Times New Roman" w:hAnsi="Times New Roman" w:cs="Times New Roman"/>
        </w:rPr>
        <w:t xml:space="preserve"> un Ūdeņu teritorijā (Ū)</w:t>
      </w:r>
      <w:r>
        <w:rPr>
          <w:rFonts w:ascii="Times New Roman" w:eastAsia="Times New Roman" w:hAnsi="Times New Roman" w:cs="Times New Roman"/>
        </w:rPr>
        <w:t>.</w:t>
      </w:r>
    </w:p>
    <w:p w14:paraId="4C00C61D" w14:textId="77777777" w:rsidR="007F77F9" w:rsidRPr="009C4AFE" w:rsidRDefault="007F77F9" w:rsidP="007F77F9">
      <w:pPr>
        <w:pStyle w:val="Sarakstarindkopa"/>
        <w:rPr>
          <w:rFonts w:ascii="Times New Roman" w:eastAsia="Times New Roman" w:hAnsi="Times New Roman" w:cs="Times New Roman"/>
          <w:sz w:val="12"/>
          <w:szCs w:val="12"/>
        </w:rPr>
      </w:pPr>
    </w:p>
    <w:p w14:paraId="277B9B47" w14:textId="51E109F2" w:rsidR="007F77F9" w:rsidRPr="00ED0BA2" w:rsidRDefault="007F77F9" w:rsidP="00ED0BA2">
      <w:pPr>
        <w:pStyle w:val="Sarakstarindkopa"/>
        <w:numPr>
          <w:ilvl w:val="0"/>
          <w:numId w:val="4"/>
        </w:numPr>
        <w:spacing w:before="120" w:after="80"/>
        <w:ind w:left="426" w:hanging="426"/>
        <w:jc w:val="both"/>
        <w:rPr>
          <w:rFonts w:ascii="Times New Roman" w:eastAsia="Times New Roman" w:hAnsi="Times New Roman" w:cs="Times New Roman"/>
        </w:rPr>
      </w:pPr>
      <w:r>
        <w:rPr>
          <w:rFonts w:ascii="Times New Roman" w:eastAsia="Times New Roman" w:hAnsi="Times New Roman" w:cs="Times New Roman"/>
        </w:rPr>
        <w:t>Projektētā zemes vienība Nr.2 (kad</w:t>
      </w:r>
      <w:r w:rsidR="0015235A">
        <w:rPr>
          <w:rFonts w:ascii="Times New Roman" w:eastAsia="Times New Roman" w:hAnsi="Times New Roman" w:cs="Times New Roman"/>
        </w:rPr>
        <w:t xml:space="preserve">astra </w:t>
      </w:r>
      <w:r>
        <w:rPr>
          <w:rFonts w:ascii="Times New Roman" w:eastAsia="Times New Roman" w:hAnsi="Times New Roman" w:cs="Times New Roman"/>
        </w:rPr>
        <w:t>apz</w:t>
      </w:r>
      <w:r w:rsidR="0015235A">
        <w:rPr>
          <w:rFonts w:ascii="Times New Roman" w:eastAsia="Times New Roman" w:hAnsi="Times New Roman" w:cs="Times New Roman"/>
        </w:rPr>
        <w:t>īmējums</w:t>
      </w:r>
      <w:r>
        <w:rPr>
          <w:rFonts w:ascii="Times New Roman" w:eastAsia="Times New Roman" w:hAnsi="Times New Roman" w:cs="Times New Roman"/>
        </w:rPr>
        <w:t xml:space="preserve"> </w:t>
      </w:r>
      <w:r w:rsidRPr="007F77F9">
        <w:rPr>
          <w:rFonts w:ascii="Times New Roman" w:eastAsia="Times New Roman" w:hAnsi="Times New Roman" w:cs="Times New Roman"/>
        </w:rPr>
        <w:t>80440110133</w:t>
      </w:r>
      <w:r>
        <w:rPr>
          <w:rFonts w:ascii="Times New Roman" w:eastAsia="Times New Roman" w:hAnsi="Times New Roman" w:cs="Times New Roman"/>
        </w:rPr>
        <w:t xml:space="preserve">) ir apbūvēta (uz tās atrodas </w:t>
      </w:r>
      <w:r w:rsidR="007267C3">
        <w:rPr>
          <w:rFonts w:ascii="Times New Roman" w:eastAsia="Times New Roman" w:hAnsi="Times New Roman" w:cs="Times New Roman"/>
        </w:rPr>
        <w:t>pirts ēka</w:t>
      </w:r>
      <w:r>
        <w:rPr>
          <w:rFonts w:ascii="Times New Roman" w:eastAsia="Times New Roman" w:hAnsi="Times New Roman" w:cs="Times New Roman"/>
        </w:rPr>
        <w:t xml:space="preserve"> ar kadastra apzīmējumu </w:t>
      </w:r>
      <w:r w:rsidR="007267C3" w:rsidRPr="007267C3">
        <w:rPr>
          <w:rFonts w:ascii="Times New Roman" w:eastAsia="Times New Roman" w:hAnsi="Times New Roman" w:cs="Times New Roman"/>
        </w:rPr>
        <w:t>80440110133001</w:t>
      </w:r>
      <w:r>
        <w:rPr>
          <w:rFonts w:ascii="Times New Roman" w:eastAsia="Times New Roman" w:hAnsi="Times New Roman" w:cs="Times New Roman"/>
        </w:rPr>
        <w:t>) un saskaņā ar Ādažu novada teritorijas plānojumu, atrodas Savrupmāju apbūves teritorijā (DzS).</w:t>
      </w:r>
    </w:p>
    <w:p w14:paraId="5C50D356" w14:textId="77777777" w:rsidR="00AB4151" w:rsidRPr="003B07B2" w:rsidRDefault="00AB4151" w:rsidP="003B07B2">
      <w:pPr>
        <w:spacing w:after="80"/>
        <w:jc w:val="both"/>
        <w:rPr>
          <w:rFonts w:ascii="Times New Roman" w:eastAsia="Times New Roman" w:hAnsi="Times New Roman" w:cs="Times New Roman"/>
          <w:sz w:val="12"/>
          <w:szCs w:val="12"/>
        </w:rPr>
      </w:pPr>
    </w:p>
    <w:p w14:paraId="23C87757" w14:textId="77777777" w:rsidR="00AB4151" w:rsidRPr="0078091D" w:rsidRDefault="00AB4151" w:rsidP="00AB4151">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5C970A10" w14:textId="77777777" w:rsidR="00AB4151" w:rsidRPr="005A3BEB" w:rsidRDefault="00AB4151" w:rsidP="00AB4151">
      <w:pPr>
        <w:pStyle w:val="Sarakstarindkopa"/>
        <w:spacing w:after="80"/>
        <w:ind w:left="426" w:hanging="426"/>
        <w:jc w:val="both"/>
        <w:rPr>
          <w:rFonts w:ascii="Times New Roman" w:eastAsia="Times New Roman" w:hAnsi="Times New Roman" w:cs="Times New Roman"/>
          <w:sz w:val="12"/>
          <w:szCs w:val="12"/>
        </w:rPr>
      </w:pPr>
    </w:p>
    <w:p w14:paraId="2969F044" w14:textId="77777777" w:rsidR="00AB4151" w:rsidRPr="005A3BEB" w:rsidRDefault="00AB4151" w:rsidP="00AB4151">
      <w:pPr>
        <w:pStyle w:val="Sarakstarindkopa"/>
        <w:numPr>
          <w:ilvl w:val="0"/>
          <w:numId w:val="4"/>
        </w:numPr>
        <w:spacing w:after="80"/>
        <w:ind w:left="426" w:hanging="426"/>
        <w:jc w:val="both"/>
        <w:rPr>
          <w:rFonts w:ascii="Times New Roman" w:eastAsia="Times New Roman" w:hAnsi="Times New Roman" w:cs="Times New Roman"/>
        </w:rPr>
      </w:pPr>
      <w:bookmarkStart w:id="3"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3"/>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60331C1F" w14:textId="77777777" w:rsidR="00AB4151" w:rsidRPr="005A3BEB" w:rsidRDefault="00AB4151" w:rsidP="00AB4151">
      <w:pPr>
        <w:pStyle w:val="Sarakstarindkopa"/>
        <w:spacing w:after="80"/>
        <w:ind w:left="426" w:hanging="426"/>
        <w:jc w:val="both"/>
        <w:rPr>
          <w:rFonts w:ascii="Times New Roman" w:eastAsia="Times New Roman" w:hAnsi="Times New Roman" w:cs="Times New Roman"/>
          <w:sz w:val="12"/>
          <w:szCs w:val="12"/>
        </w:rPr>
      </w:pPr>
    </w:p>
    <w:p w14:paraId="314F3367" w14:textId="4147598A" w:rsidR="00AB4151" w:rsidRPr="009C4AFE" w:rsidRDefault="00AB4151" w:rsidP="009C4AFE">
      <w:pPr>
        <w:pStyle w:val="Sarakstarindkopa"/>
        <w:numPr>
          <w:ilvl w:val="0"/>
          <w:numId w:val="4"/>
        </w:numPr>
        <w:ind w:left="426" w:hanging="426"/>
        <w:jc w:val="both"/>
        <w:rPr>
          <w:rFonts w:ascii="Times New Roman" w:eastAsia="Times New Roman" w:hAnsi="Times New Roman" w:cs="Times New Roman"/>
          <w:sz w:val="12"/>
          <w:szCs w:val="12"/>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4673C5FE" w14:textId="77777777" w:rsidR="00AB4151" w:rsidRPr="00B763CC" w:rsidRDefault="00AB4151" w:rsidP="00AB4151">
      <w:pPr>
        <w:pStyle w:val="Sarakstarindkopa"/>
        <w:ind w:left="426" w:hanging="426"/>
        <w:rPr>
          <w:rFonts w:ascii="Times New Roman" w:eastAsia="Times New Roman" w:hAnsi="Times New Roman" w:cs="Times New Roman"/>
          <w:sz w:val="12"/>
          <w:szCs w:val="12"/>
        </w:rPr>
      </w:pPr>
    </w:p>
    <w:p w14:paraId="627F775D" w14:textId="77777777" w:rsidR="00AB4151" w:rsidRPr="00B763CC" w:rsidRDefault="00AB4151" w:rsidP="00AB4151">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4F131FAC" w14:textId="77777777" w:rsidR="00AB4151" w:rsidRPr="00B763CC" w:rsidRDefault="00AB4151" w:rsidP="00AB4151">
      <w:pPr>
        <w:pStyle w:val="Sarakstarindkopa"/>
        <w:ind w:left="426" w:hanging="426"/>
        <w:jc w:val="both"/>
        <w:rPr>
          <w:rFonts w:ascii="Times New Roman" w:eastAsia="Times New Roman" w:hAnsi="Times New Roman" w:cs="Times New Roman"/>
          <w:sz w:val="12"/>
          <w:szCs w:val="12"/>
        </w:rPr>
      </w:pPr>
    </w:p>
    <w:p w14:paraId="1E5F93F2" w14:textId="6995CBEE" w:rsidR="00285E06" w:rsidRPr="009C4AFE" w:rsidRDefault="00AB4151" w:rsidP="00285E0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sidR="00840ABF">
        <w:rPr>
          <w:rFonts w:ascii="Times New Roman" w:eastAsia="Times New Roman" w:hAnsi="Times New Roman" w:cs="Times New Roman"/>
        </w:rPr>
        <w:t>u</w:t>
      </w:r>
      <w:r w:rsidRPr="00484290">
        <w:rPr>
          <w:rFonts w:ascii="Times New Roman" w:eastAsia="Times New Roman" w:hAnsi="Times New Roman" w:cs="Times New Roman"/>
        </w:rPr>
        <w:t xml:space="preserve"> Nr. 505 „Zemes ierīcības projekta izstrādes noteikumi”</w:t>
      </w:r>
      <w:r w:rsidR="00BC039B">
        <w:rPr>
          <w:rFonts w:ascii="Times New Roman" w:eastAsia="Times New Roman" w:hAnsi="Times New Roman" w:cs="Times New Roman"/>
        </w:rPr>
        <w:t xml:space="preserve"> noteic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64835BA4" w14:textId="77777777" w:rsidR="00285E06" w:rsidRPr="009C4AFE" w:rsidRDefault="00285E06" w:rsidP="009C4AFE">
      <w:pPr>
        <w:pStyle w:val="Sarakstarindkopa"/>
        <w:ind w:left="426"/>
        <w:jc w:val="both"/>
        <w:rPr>
          <w:rFonts w:ascii="Times New Roman" w:eastAsia="Times New Roman" w:hAnsi="Times New Roman" w:cs="Times New Roman"/>
          <w:sz w:val="12"/>
          <w:szCs w:val="12"/>
        </w:rPr>
      </w:pPr>
    </w:p>
    <w:p w14:paraId="0AD8A108" w14:textId="41F3B2DC" w:rsidR="00AB4151" w:rsidRDefault="00AB4151" w:rsidP="00285E06">
      <w:pPr>
        <w:pStyle w:val="Sarakstarindkopa"/>
        <w:numPr>
          <w:ilvl w:val="1"/>
          <w:numId w:val="6"/>
        </w:numPr>
        <w:spacing w:before="120" w:after="120"/>
        <w:ind w:left="993" w:hanging="567"/>
        <w:jc w:val="both"/>
        <w:rPr>
          <w:rFonts w:ascii="Times New Roman" w:eastAsia="Times New Roman" w:hAnsi="Times New Roman" w:cs="Times New Roman"/>
        </w:rPr>
      </w:pPr>
      <w:r w:rsidRPr="009C4AFE">
        <w:rPr>
          <w:rFonts w:ascii="Times New Roman" w:eastAsia="Times New Roman" w:hAnsi="Times New Roman" w:cs="Times New Roman"/>
        </w:rPr>
        <w:t xml:space="preserve"> 26. punkts </w:t>
      </w:r>
      <w:r w:rsidR="00BC039B" w:rsidRPr="009C4AFE">
        <w:rPr>
          <w:rFonts w:ascii="Times New Roman" w:eastAsia="Times New Roman" w:hAnsi="Times New Roman" w:cs="Times New Roman"/>
        </w:rPr>
        <w:t>-</w:t>
      </w:r>
      <w:r w:rsidRPr="009C4AFE">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766633F" w14:textId="77777777" w:rsidR="00285E06" w:rsidRPr="009C4AFE" w:rsidRDefault="00285E06" w:rsidP="009C4AFE">
      <w:pPr>
        <w:pStyle w:val="Sarakstarindkopa"/>
        <w:spacing w:before="120" w:after="120"/>
        <w:ind w:left="993"/>
        <w:jc w:val="both"/>
        <w:rPr>
          <w:rFonts w:ascii="Times New Roman" w:eastAsia="Times New Roman" w:hAnsi="Times New Roman" w:cs="Times New Roman"/>
          <w:sz w:val="12"/>
          <w:szCs w:val="12"/>
          <w:vertAlign w:val="superscript"/>
        </w:rPr>
      </w:pPr>
    </w:p>
    <w:p w14:paraId="33A66BED" w14:textId="3D21686E" w:rsidR="00AB4151" w:rsidRDefault="00AB4151" w:rsidP="00285E06">
      <w:pPr>
        <w:pStyle w:val="Sarakstarindkopa"/>
        <w:numPr>
          <w:ilvl w:val="1"/>
          <w:numId w:val="6"/>
        </w:numPr>
        <w:spacing w:before="120" w:after="120"/>
        <w:ind w:left="993" w:hanging="567"/>
        <w:jc w:val="both"/>
        <w:rPr>
          <w:rFonts w:ascii="Times New Roman" w:hAnsi="Times New Roman" w:cs="Times New Roman"/>
        </w:rPr>
      </w:pPr>
      <w:r w:rsidRPr="009C4AFE">
        <w:rPr>
          <w:rFonts w:ascii="Times New Roman" w:hAnsi="Times New Roman" w:cs="Times New Roman"/>
        </w:rPr>
        <w:t xml:space="preserve"> 28. punkts </w:t>
      </w:r>
      <w:r w:rsidR="00BC039B" w:rsidRPr="009C4AFE">
        <w:rPr>
          <w:rFonts w:ascii="Times New Roman" w:hAnsi="Times New Roman" w:cs="Times New Roman"/>
        </w:rPr>
        <w:t>-</w:t>
      </w:r>
      <w:r w:rsidRPr="009C4AFE">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2FC6584" w14:textId="77777777" w:rsidR="00285E06" w:rsidRPr="009C4AFE" w:rsidRDefault="00285E06" w:rsidP="009C4AFE">
      <w:pPr>
        <w:pStyle w:val="Sarakstarindkopa"/>
        <w:spacing w:before="120" w:after="120"/>
        <w:ind w:left="993"/>
        <w:jc w:val="both"/>
        <w:rPr>
          <w:rFonts w:ascii="Times New Roman" w:hAnsi="Times New Roman" w:cs="Times New Roman"/>
          <w:sz w:val="12"/>
          <w:szCs w:val="12"/>
        </w:rPr>
      </w:pPr>
    </w:p>
    <w:p w14:paraId="12872989" w14:textId="234441B4" w:rsidR="00AB4151" w:rsidRPr="00484290" w:rsidRDefault="00AB4151" w:rsidP="009C4AFE">
      <w:pPr>
        <w:pStyle w:val="Sarakstarindkopa"/>
        <w:numPr>
          <w:ilvl w:val="0"/>
          <w:numId w:val="6"/>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sidR="00840ABF">
        <w:rPr>
          <w:rFonts w:ascii="Times New Roman" w:eastAsia="Times New Roman" w:hAnsi="Times New Roman" w:cs="Times New Roman"/>
        </w:rPr>
        <w:t>u</w:t>
      </w:r>
      <w:r w:rsidRPr="00484290">
        <w:rPr>
          <w:rFonts w:ascii="Times New Roman" w:eastAsia="Times New Roman" w:hAnsi="Times New Roman" w:cs="Times New Roman"/>
        </w:rPr>
        <w:t xml:space="preserve"> Nr. 455 „Adresācijas noteikumi”</w:t>
      </w:r>
      <w:r w:rsidR="00BC039B">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6651165A" w14:textId="1003F831" w:rsidR="00AB4151" w:rsidRPr="00484290" w:rsidRDefault="00AB4151" w:rsidP="009C4AFE">
      <w:pPr>
        <w:pStyle w:val="Sarakstarindkopa"/>
        <w:numPr>
          <w:ilvl w:val="1"/>
          <w:numId w:val="6"/>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FD373A1" w14:textId="03552A19" w:rsidR="00AB4151" w:rsidRPr="00F00CE5" w:rsidRDefault="00AB4151" w:rsidP="009C4AFE">
      <w:pPr>
        <w:pStyle w:val="Sarakstarindkopa"/>
        <w:numPr>
          <w:ilvl w:val="1"/>
          <w:numId w:val="6"/>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BC039B">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7E07C7C5" w14:textId="74F7BEAA" w:rsidR="00AB4151" w:rsidRPr="00484290" w:rsidRDefault="00AB4151" w:rsidP="009C4AFE">
      <w:pPr>
        <w:numPr>
          <w:ilvl w:val="0"/>
          <w:numId w:val="6"/>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sidR="00840ABF">
        <w:rPr>
          <w:rFonts w:ascii="Times New Roman" w:eastAsia="Times New Roman" w:hAnsi="Times New Roman" w:cs="Times New Roman"/>
        </w:rPr>
        <w:t>u</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sidR="00BC039B">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0B87BA12" w14:textId="36B94EAC" w:rsidR="00AB4151" w:rsidRPr="00484290" w:rsidRDefault="00AB4151"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70F9EE6C" w14:textId="7E0BFD83" w:rsidR="00AB4151" w:rsidRPr="00484290" w:rsidRDefault="00AB4151"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3F3C93AE" w14:textId="2D099369" w:rsidR="00AB4151" w:rsidRPr="00484290" w:rsidRDefault="00AB4151"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BC039B">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11FA4A2A" w14:textId="6368F0B2" w:rsidR="00AB4151" w:rsidRPr="00484290" w:rsidRDefault="00AB4151"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 xml:space="preserve">16.1.punkts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49FBD977" w14:textId="6CF164A9" w:rsidR="00AB4151" w:rsidRDefault="00AB4151" w:rsidP="009C4AFE">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BC039B">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EC3DE5">
        <w:rPr>
          <w:rFonts w:ascii="Times New Roman" w:eastAsia="Times New Roman" w:hAnsi="Times New Roman" w:cs="Times New Roman"/>
        </w:rPr>
        <w:t>.</w:t>
      </w:r>
    </w:p>
    <w:p w14:paraId="5AB51B9A" w14:textId="35A23EBE" w:rsidR="00AB4151" w:rsidRPr="00892A72" w:rsidRDefault="00AB4151" w:rsidP="00AB4151">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EC3DE5">
        <w:rPr>
          <w:rFonts w:ascii="Times New Roman" w:hAnsi="Times New Roman" w:cs="Times New Roman"/>
          <w:bCs/>
        </w:rPr>
        <w:t xml:space="preserve"> un</w:t>
      </w:r>
      <w:r>
        <w:rPr>
          <w:rFonts w:ascii="Times New Roman" w:hAnsi="Times New Roman" w:cs="Times New Roman"/>
          <w:bCs/>
        </w:rPr>
        <w:t xml:space="preserve"> </w:t>
      </w:r>
      <w:r w:rsidRPr="00892A72">
        <w:rPr>
          <w:rFonts w:ascii="Times New Roman" w:hAnsi="Times New Roman" w:cs="Times New Roman"/>
          <w:bCs/>
        </w:rPr>
        <w:t>18.</w:t>
      </w:r>
      <w:r w:rsidR="00EC3DE5">
        <w:rPr>
          <w:rFonts w:ascii="Times New Roman" w:hAnsi="Times New Roman" w:cs="Times New Roman"/>
          <w:bCs/>
        </w:rPr>
        <w:t>punktu</w:t>
      </w:r>
      <w:r>
        <w:rPr>
          <w:rFonts w:ascii="Times New Roman" w:hAnsi="Times New Roman" w:cs="Times New Roman"/>
          <w:bCs/>
        </w:rPr>
        <w:t>,</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sidR="00840ABF">
        <w:rPr>
          <w:rFonts w:ascii="Times New Roman" w:eastAsia="Times New Roman" w:hAnsi="Times New Roman" w:cs="Times New Roman"/>
        </w:rPr>
        <w:t>04</w:t>
      </w:r>
      <w:r w:rsidRPr="00892A72">
        <w:rPr>
          <w:rFonts w:ascii="Times New Roman" w:eastAsia="Times New Roman" w:hAnsi="Times New Roman" w:cs="Times New Roman"/>
        </w:rPr>
        <w:t>.1</w:t>
      </w:r>
      <w:r>
        <w:rPr>
          <w:rFonts w:ascii="Times New Roman" w:eastAsia="Times New Roman" w:hAnsi="Times New Roman" w:cs="Times New Roman"/>
        </w:rPr>
        <w:t>2</w:t>
      </w:r>
      <w:r w:rsidRPr="00892A72">
        <w:rPr>
          <w:rFonts w:ascii="Times New Roman" w:eastAsia="Times New Roman" w:hAnsi="Times New Roman" w:cs="Times New Roman"/>
        </w:rPr>
        <w:t>.2025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70F0D176" w14:textId="77777777" w:rsidR="00AB4151" w:rsidRPr="006C4CF9" w:rsidRDefault="00AB4151" w:rsidP="00AB4151">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61A098FF" w14:textId="601387B1" w:rsidR="00AB4151" w:rsidRPr="00600832" w:rsidRDefault="00AB4151" w:rsidP="00AB4151">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009F0FC7" w:rsidRPr="009F0FC7">
        <w:rPr>
          <w:rFonts w:ascii="Times New Roman" w:hAnsi="Times New Roman" w:cs="Times New Roman"/>
        </w:rPr>
        <w:t>Mārtiņa Zgirska (sert.nr. AA0005</w:t>
      </w:r>
      <w:r w:rsidR="009F0FC7">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w:t>
      </w:r>
      <w:r w:rsidR="0015235A" w:rsidRPr="004F0BA4">
        <w:rPr>
          <w:rFonts w:ascii="Times New Roman" w:hAnsi="Times New Roman" w:cs="Times New Roman"/>
        </w:rPr>
        <w:t>vienīb</w:t>
      </w:r>
      <w:r w:rsidR="0015235A">
        <w:rPr>
          <w:rFonts w:ascii="Times New Roman" w:hAnsi="Times New Roman" w:cs="Times New Roman"/>
        </w:rPr>
        <w:t xml:space="preserve">as </w:t>
      </w:r>
      <w:r w:rsidR="00F10BAD">
        <w:rPr>
          <w:rFonts w:ascii="Times New Roman" w:hAnsi="Times New Roman" w:cs="Times New Roman"/>
        </w:rPr>
        <w:t xml:space="preserve">Mālnieku ielā 14, Ādažos </w:t>
      </w:r>
      <w:r w:rsidR="0015235A" w:rsidRPr="0015235A">
        <w:rPr>
          <w:rFonts w:ascii="Times New Roman" w:hAnsi="Times New Roman" w:cs="Times New Roman"/>
        </w:rPr>
        <w:t>Ādažu nov.,</w:t>
      </w:r>
      <w:r w:rsidR="0015235A">
        <w:rPr>
          <w:rFonts w:ascii="Times New Roman" w:hAnsi="Times New Roman" w:cs="Times New Roman"/>
        </w:rPr>
        <w:t xml:space="preserve"> ar kadastra apzīmējumu </w:t>
      </w:r>
      <w:r w:rsidR="0015235A" w:rsidRPr="0015235A">
        <w:rPr>
          <w:rFonts w:ascii="Times New Roman" w:hAnsi="Times New Roman" w:cs="Times New Roman"/>
        </w:rPr>
        <w:t>80440110056</w:t>
      </w:r>
      <w:r w:rsidR="0015235A">
        <w:rPr>
          <w:rFonts w:ascii="Times New Roman" w:hAnsi="Times New Roman" w:cs="Times New Roman"/>
        </w:rPr>
        <w:t xml:space="preserve"> </w:t>
      </w:r>
      <w:r w:rsidR="00F10BAD">
        <w:rPr>
          <w:rFonts w:ascii="Times New Roman" w:hAnsi="Times New Roman" w:cs="Times New Roman"/>
        </w:rPr>
        <w:t xml:space="preserve">un zemes vienības ar kadastra apzīmējumu </w:t>
      </w:r>
      <w:r w:rsidR="00F10BAD" w:rsidRPr="00F10BAD">
        <w:rPr>
          <w:rFonts w:ascii="Times New Roman" w:hAnsi="Times New Roman" w:cs="Times New Roman"/>
        </w:rPr>
        <w:t xml:space="preserve">80440110133 </w:t>
      </w:r>
      <w:r w:rsidR="00506106">
        <w:rPr>
          <w:rFonts w:ascii="Times New Roman" w:hAnsi="Times New Roman" w:cs="Times New Roman"/>
        </w:rPr>
        <w:t>robežu pārkārtošanai</w:t>
      </w:r>
      <w:r>
        <w:rPr>
          <w:rFonts w:ascii="Times New Roman" w:hAnsi="Times New Roman" w:cs="Times New Roman"/>
        </w:rPr>
        <w:t>.</w:t>
      </w:r>
    </w:p>
    <w:p w14:paraId="691A55A9" w14:textId="1DABD0A1" w:rsidR="00AB4151" w:rsidRDefault="00626AAF" w:rsidP="00AB4151">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Saglabāt </w:t>
      </w:r>
      <w:r w:rsidR="00ED0BA2">
        <w:rPr>
          <w:rFonts w:ascii="Times New Roman" w:eastAsia="Times New Roman" w:hAnsi="Times New Roman"/>
        </w:rPr>
        <w:t xml:space="preserve">projektētajai </w:t>
      </w:r>
      <w:r>
        <w:rPr>
          <w:rFonts w:ascii="Times New Roman" w:eastAsia="Times New Roman" w:hAnsi="Times New Roman"/>
        </w:rPr>
        <w:t xml:space="preserve">zemes vienībai </w:t>
      </w:r>
      <w:r w:rsidR="00ED0BA2">
        <w:rPr>
          <w:rFonts w:ascii="Times New Roman" w:eastAsia="Times New Roman" w:hAnsi="Times New Roman"/>
        </w:rPr>
        <w:t>Nr.1</w:t>
      </w:r>
      <w:r w:rsidR="000A51D5">
        <w:rPr>
          <w:rFonts w:ascii="Times New Roman" w:eastAsia="Times New Roman" w:hAnsi="Times New Roman"/>
        </w:rPr>
        <w:t xml:space="preserve"> un būvei ar kadastra apzīmējumu </w:t>
      </w:r>
      <w:r w:rsidR="000A51D5" w:rsidRPr="000A51D5">
        <w:rPr>
          <w:rFonts w:ascii="Times New Roman" w:eastAsia="Times New Roman" w:hAnsi="Times New Roman"/>
        </w:rPr>
        <w:t>80440110056001</w:t>
      </w:r>
      <w:r w:rsidR="00ED0BA2">
        <w:rPr>
          <w:rFonts w:ascii="Times New Roman" w:eastAsia="Times New Roman" w:hAnsi="Times New Roman"/>
        </w:rPr>
        <w:t xml:space="preserve"> </w:t>
      </w:r>
      <w:r>
        <w:rPr>
          <w:rFonts w:ascii="Times New Roman" w:eastAsia="Times New Roman" w:hAnsi="Times New Roman"/>
        </w:rPr>
        <w:t xml:space="preserve">adresi – </w:t>
      </w:r>
      <w:r w:rsidRPr="00626AAF">
        <w:rPr>
          <w:rFonts w:ascii="Times New Roman" w:eastAsia="Times New Roman" w:hAnsi="Times New Roman"/>
        </w:rPr>
        <w:t>Mālnieku iela 14, Ādaži, Ādažu nov., LV-2164</w:t>
      </w:r>
      <w:r>
        <w:rPr>
          <w:rFonts w:ascii="Times New Roman" w:eastAsia="Times New Roman" w:hAnsi="Times New Roman"/>
        </w:rPr>
        <w:t>.</w:t>
      </w:r>
    </w:p>
    <w:p w14:paraId="09FD9959" w14:textId="77777777" w:rsidR="00BC039B" w:rsidRPr="009C4AFE" w:rsidRDefault="00BC039B" w:rsidP="009C4AFE">
      <w:pPr>
        <w:pStyle w:val="Sarakstarindkopa"/>
        <w:spacing w:after="120"/>
        <w:ind w:left="426"/>
        <w:jc w:val="both"/>
        <w:rPr>
          <w:rFonts w:ascii="Times New Roman" w:eastAsia="Times New Roman" w:hAnsi="Times New Roman"/>
          <w:sz w:val="12"/>
          <w:szCs w:val="12"/>
        </w:rPr>
      </w:pPr>
    </w:p>
    <w:p w14:paraId="66D9BDA2" w14:textId="5132ACED" w:rsidR="00BC039B" w:rsidRPr="009C4AFE" w:rsidRDefault="00ED0BA2" w:rsidP="00BC039B">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Piešķirt projektētajai zemes vienībai Nr.2 adresi - </w:t>
      </w:r>
      <w:r w:rsidR="0086703F" w:rsidRPr="00626AAF">
        <w:rPr>
          <w:rFonts w:ascii="Times New Roman" w:eastAsia="Times New Roman" w:hAnsi="Times New Roman"/>
        </w:rPr>
        <w:t>Mālnieku iela 1</w:t>
      </w:r>
      <w:r w:rsidR="0086703F">
        <w:rPr>
          <w:rFonts w:ascii="Times New Roman" w:eastAsia="Times New Roman" w:hAnsi="Times New Roman"/>
        </w:rPr>
        <w:t>2</w:t>
      </w:r>
      <w:r w:rsidR="0086703F" w:rsidRPr="00626AAF">
        <w:rPr>
          <w:rFonts w:ascii="Times New Roman" w:eastAsia="Times New Roman" w:hAnsi="Times New Roman"/>
        </w:rPr>
        <w:t>, Ādaži, Ādažu nov., LV-2164</w:t>
      </w:r>
      <w:r w:rsidR="0086703F">
        <w:rPr>
          <w:rFonts w:ascii="Times New Roman" w:eastAsia="Times New Roman" w:hAnsi="Times New Roman"/>
        </w:rPr>
        <w:t>.</w:t>
      </w:r>
    </w:p>
    <w:p w14:paraId="7FCC976A" w14:textId="77777777" w:rsidR="00BC039B" w:rsidRPr="009C4AFE" w:rsidRDefault="00BC039B" w:rsidP="009C4AFE">
      <w:pPr>
        <w:pStyle w:val="Sarakstarindkopa"/>
        <w:spacing w:after="120"/>
        <w:ind w:left="426"/>
        <w:jc w:val="both"/>
        <w:rPr>
          <w:rFonts w:ascii="Times New Roman" w:eastAsia="Times New Roman" w:hAnsi="Times New Roman"/>
          <w:sz w:val="12"/>
          <w:szCs w:val="12"/>
        </w:rPr>
      </w:pPr>
    </w:p>
    <w:p w14:paraId="06B6E490" w14:textId="1F22D515" w:rsidR="00BC039B" w:rsidRPr="009C4AFE" w:rsidRDefault="00626AAF" w:rsidP="00BC039B">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00ED0BA2" w:rsidRPr="00ED0BA2">
        <w:rPr>
          <w:rFonts w:ascii="Times New Roman" w:eastAsia="Times New Roman" w:hAnsi="Times New Roman"/>
        </w:rPr>
        <w:t xml:space="preserve">projektētajai zemes vienībai Nr.1 </w:t>
      </w:r>
      <w:r>
        <w:rPr>
          <w:rFonts w:ascii="Times New Roman" w:eastAsia="Times New Roman" w:hAnsi="Times New Roman"/>
        </w:rPr>
        <w:t>nekustamā īpašuma lietošanas mērķi</w:t>
      </w:r>
      <w:r w:rsidR="00ED0BA2">
        <w:rPr>
          <w:rFonts w:ascii="Times New Roman" w:eastAsia="Times New Roman" w:hAnsi="Times New Roman"/>
        </w:rPr>
        <w:t xml:space="preserve"> </w:t>
      </w:r>
      <w:r w:rsidR="00ED0BA2" w:rsidRPr="00ED0BA2">
        <w:rPr>
          <w:rFonts w:ascii="Times New Roman" w:eastAsia="Times New Roman" w:hAnsi="Times New Roman"/>
        </w:rPr>
        <w:t xml:space="preserve">2651 </w:t>
      </w:r>
      <w:r w:rsidR="00EC3DE5">
        <w:rPr>
          <w:rFonts w:ascii="Times New Roman" w:eastAsia="Times New Roman" w:hAnsi="Times New Roman"/>
        </w:rPr>
        <w:t>m</w:t>
      </w:r>
      <w:r w:rsidR="00EC3DE5">
        <w:rPr>
          <w:rFonts w:ascii="Times New Roman" w:eastAsia="Times New Roman" w:hAnsi="Times New Roman"/>
          <w:vertAlign w:val="superscript"/>
        </w:rPr>
        <w:t>2</w:t>
      </w:r>
      <w:r w:rsidR="00EC3DE5">
        <w:rPr>
          <w:rFonts w:ascii="Times New Roman" w:eastAsia="Times New Roman" w:hAnsi="Times New Roman"/>
        </w:rPr>
        <w:t xml:space="preserve"> </w:t>
      </w:r>
      <w:r w:rsidR="00CF3022">
        <w:rPr>
          <w:rFonts w:ascii="Times New Roman" w:eastAsia="Times New Roman" w:hAnsi="Times New Roman"/>
        </w:rPr>
        <w:t>platībā</w:t>
      </w:r>
      <w:r>
        <w:rPr>
          <w:rFonts w:ascii="Times New Roman" w:eastAsia="Times New Roman" w:hAnsi="Times New Roman"/>
        </w:rPr>
        <w:t xml:space="preserve"> - I</w:t>
      </w:r>
      <w:r w:rsidRPr="00626AAF">
        <w:rPr>
          <w:rFonts w:ascii="Times New Roman" w:eastAsia="Times New Roman" w:hAnsi="Times New Roman"/>
        </w:rPr>
        <w:t>ndividuālā dzīvojamo māju apbūve</w:t>
      </w:r>
      <w:r>
        <w:rPr>
          <w:rFonts w:ascii="Times New Roman" w:eastAsia="Times New Roman" w:hAnsi="Times New Roman"/>
        </w:rPr>
        <w:t>, kods 0601</w:t>
      </w:r>
      <w:r w:rsidRPr="00626AAF">
        <w:rPr>
          <w:rFonts w:ascii="Times New Roman" w:eastAsia="Times New Roman" w:hAnsi="Times New Roman"/>
        </w:rPr>
        <w:t>.</w:t>
      </w:r>
    </w:p>
    <w:p w14:paraId="5EF20BAD" w14:textId="77777777" w:rsidR="00BC039B" w:rsidRPr="009C4AFE" w:rsidRDefault="00BC039B" w:rsidP="009C4AFE">
      <w:pPr>
        <w:pStyle w:val="Sarakstarindkopa"/>
        <w:spacing w:after="120"/>
        <w:ind w:left="426"/>
        <w:jc w:val="both"/>
        <w:rPr>
          <w:rFonts w:ascii="Times New Roman" w:eastAsia="Times New Roman" w:hAnsi="Times New Roman"/>
          <w:sz w:val="12"/>
          <w:szCs w:val="12"/>
        </w:rPr>
      </w:pPr>
    </w:p>
    <w:p w14:paraId="5D279780" w14:textId="5E77D16B" w:rsidR="00D677F6" w:rsidRPr="00D677F6" w:rsidRDefault="00D677F6" w:rsidP="00D677F6">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Pr="00ED0BA2">
        <w:rPr>
          <w:rFonts w:ascii="Times New Roman" w:eastAsia="Times New Roman" w:hAnsi="Times New Roman"/>
        </w:rPr>
        <w:t>projektētajai zemes vienībai Nr.</w:t>
      </w:r>
      <w:r>
        <w:rPr>
          <w:rFonts w:ascii="Times New Roman" w:eastAsia="Times New Roman" w:hAnsi="Times New Roman"/>
        </w:rPr>
        <w:t>2</w:t>
      </w:r>
      <w:r w:rsidRPr="00ED0BA2">
        <w:rPr>
          <w:rFonts w:ascii="Times New Roman" w:eastAsia="Times New Roman" w:hAnsi="Times New Roman"/>
        </w:rPr>
        <w:t xml:space="preserve"> </w:t>
      </w:r>
      <w:r>
        <w:rPr>
          <w:rFonts w:ascii="Times New Roman" w:eastAsia="Times New Roman" w:hAnsi="Times New Roman"/>
        </w:rPr>
        <w:t xml:space="preserve">nekustamā īpašuma lietošanas mērķi </w:t>
      </w:r>
      <w:r w:rsidRPr="00D677F6">
        <w:rPr>
          <w:rFonts w:ascii="Times New Roman" w:eastAsia="Times New Roman" w:hAnsi="Times New Roman"/>
        </w:rPr>
        <w:t>1537</w:t>
      </w:r>
      <w:r>
        <w:rPr>
          <w:rFonts w:ascii="Times New Roman" w:eastAsia="Times New Roman" w:hAnsi="Times New Roman"/>
        </w:rPr>
        <w:t xml:space="preserve"> </w:t>
      </w:r>
      <w:r w:rsidR="00EC3DE5">
        <w:rPr>
          <w:rFonts w:ascii="Times New Roman" w:eastAsia="Times New Roman" w:hAnsi="Times New Roman"/>
        </w:rPr>
        <w:t>m</w:t>
      </w:r>
      <w:r w:rsidR="00EC3DE5" w:rsidRPr="009C4AFE">
        <w:rPr>
          <w:rFonts w:ascii="Times New Roman" w:eastAsia="Times New Roman" w:hAnsi="Times New Roman"/>
          <w:vertAlign w:val="superscript"/>
        </w:rPr>
        <w:t>2</w:t>
      </w:r>
      <w:r w:rsidR="00EC3DE5">
        <w:rPr>
          <w:rFonts w:ascii="Times New Roman" w:eastAsia="Times New Roman" w:hAnsi="Times New Roman"/>
        </w:rPr>
        <w:t xml:space="preserve"> </w:t>
      </w:r>
      <w:r>
        <w:rPr>
          <w:rFonts w:ascii="Times New Roman" w:eastAsia="Times New Roman" w:hAnsi="Times New Roman"/>
        </w:rPr>
        <w:t>platībā - I</w:t>
      </w:r>
      <w:r w:rsidRPr="00626AAF">
        <w:rPr>
          <w:rFonts w:ascii="Times New Roman" w:eastAsia="Times New Roman" w:hAnsi="Times New Roman"/>
        </w:rPr>
        <w:t>ndividuālā dzīvojamo māju apbūve</w:t>
      </w:r>
      <w:r>
        <w:rPr>
          <w:rFonts w:ascii="Times New Roman" w:eastAsia="Times New Roman" w:hAnsi="Times New Roman"/>
        </w:rPr>
        <w:t>, kods 0601</w:t>
      </w:r>
      <w:r w:rsidRPr="00626AAF">
        <w:rPr>
          <w:rFonts w:ascii="Times New Roman" w:eastAsia="Times New Roman" w:hAnsi="Times New Roman"/>
        </w:rPr>
        <w:t>.</w:t>
      </w:r>
    </w:p>
    <w:p w14:paraId="255519AC" w14:textId="77777777" w:rsidR="00AB4151" w:rsidRPr="00661066" w:rsidRDefault="00AB4151" w:rsidP="00AB415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4CC6A13E" w14:textId="77777777" w:rsidR="00AB4151" w:rsidRPr="006C4CF9" w:rsidRDefault="00AB4151" w:rsidP="00AB415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7B24A57B" w14:textId="77777777" w:rsidR="00AB4151" w:rsidRPr="006C4CF9" w:rsidRDefault="00AB4151" w:rsidP="00AB4151">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7ED5758" w14:textId="77777777" w:rsidR="00AB4151" w:rsidRPr="006C4CF9" w:rsidRDefault="00AB4151" w:rsidP="00AB4151">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73CA7F4" w14:textId="77777777" w:rsidR="00AB4151" w:rsidRDefault="00AB4151" w:rsidP="00AB4151">
      <w:pPr>
        <w:spacing w:after="120"/>
        <w:jc w:val="both"/>
        <w:rPr>
          <w:rFonts w:ascii="Times New Roman" w:eastAsia="Times New Roman" w:hAnsi="Times New Roman" w:cs="Times New Roman"/>
        </w:rPr>
      </w:pPr>
    </w:p>
    <w:p w14:paraId="6D042570" w14:textId="23BE4F28" w:rsidR="00AB4151" w:rsidRPr="00657A21" w:rsidRDefault="00AB4151" w:rsidP="00AB4151">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6703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6703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6703F"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86703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4B42" w14:textId="77777777" w:rsidR="0086703F" w:rsidRDefault="0086703F">
      <w:r>
        <w:separator/>
      </w:r>
    </w:p>
  </w:endnote>
  <w:endnote w:type="continuationSeparator" w:id="0">
    <w:p w14:paraId="4DFA2936" w14:textId="77777777" w:rsidR="0086703F" w:rsidRDefault="0086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5684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6703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D005" w14:textId="77777777" w:rsidR="0086703F" w:rsidRDefault="0086703F">
      <w:r>
        <w:separator/>
      </w:r>
    </w:p>
  </w:footnote>
  <w:footnote w:type="continuationSeparator" w:id="0">
    <w:p w14:paraId="41C7714D" w14:textId="77777777" w:rsidR="0086703F" w:rsidRDefault="0086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FC4B8B2">
      <w:start w:val="1"/>
      <w:numFmt w:val="decimal"/>
      <w:lvlText w:val="%1."/>
      <w:lvlJc w:val="left"/>
      <w:pPr>
        <w:ind w:left="720" w:hanging="360"/>
      </w:pPr>
      <w:rPr>
        <w:sz w:val="24"/>
        <w:szCs w:val="24"/>
      </w:r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960ACD8">
      <w:start w:val="1"/>
      <w:numFmt w:val="decimal"/>
      <w:lvlText w:val="%1."/>
      <w:lvlJc w:val="left"/>
      <w:pPr>
        <w:ind w:left="720" w:hanging="360"/>
      </w:pPr>
      <w:rPr>
        <w:rFonts w:hint="default"/>
      </w:rPr>
    </w:lvl>
    <w:lvl w:ilvl="1" w:tplc="4B2E98C0" w:tentative="1">
      <w:start w:val="1"/>
      <w:numFmt w:val="lowerLetter"/>
      <w:lvlText w:val="%2."/>
      <w:lvlJc w:val="left"/>
      <w:pPr>
        <w:ind w:left="1440" w:hanging="360"/>
      </w:pPr>
    </w:lvl>
    <w:lvl w:ilvl="2" w:tplc="6FB29772" w:tentative="1">
      <w:start w:val="1"/>
      <w:numFmt w:val="lowerRoman"/>
      <w:lvlText w:val="%3."/>
      <w:lvlJc w:val="right"/>
      <w:pPr>
        <w:ind w:left="2160" w:hanging="180"/>
      </w:pPr>
    </w:lvl>
    <w:lvl w:ilvl="3" w:tplc="7666AF58" w:tentative="1">
      <w:start w:val="1"/>
      <w:numFmt w:val="decimal"/>
      <w:lvlText w:val="%4."/>
      <w:lvlJc w:val="left"/>
      <w:pPr>
        <w:ind w:left="2880" w:hanging="360"/>
      </w:pPr>
    </w:lvl>
    <w:lvl w:ilvl="4" w:tplc="42DC569A" w:tentative="1">
      <w:start w:val="1"/>
      <w:numFmt w:val="lowerLetter"/>
      <w:lvlText w:val="%5."/>
      <w:lvlJc w:val="left"/>
      <w:pPr>
        <w:ind w:left="3600" w:hanging="360"/>
      </w:pPr>
    </w:lvl>
    <w:lvl w:ilvl="5" w:tplc="C4966A38" w:tentative="1">
      <w:start w:val="1"/>
      <w:numFmt w:val="lowerRoman"/>
      <w:lvlText w:val="%6."/>
      <w:lvlJc w:val="right"/>
      <w:pPr>
        <w:ind w:left="4320" w:hanging="180"/>
      </w:pPr>
    </w:lvl>
    <w:lvl w:ilvl="6" w:tplc="5F1E9CCE" w:tentative="1">
      <w:start w:val="1"/>
      <w:numFmt w:val="decimal"/>
      <w:lvlText w:val="%7."/>
      <w:lvlJc w:val="left"/>
      <w:pPr>
        <w:ind w:left="5040" w:hanging="360"/>
      </w:pPr>
    </w:lvl>
    <w:lvl w:ilvl="7" w:tplc="3042D42E" w:tentative="1">
      <w:start w:val="1"/>
      <w:numFmt w:val="lowerLetter"/>
      <w:lvlText w:val="%8."/>
      <w:lvlJc w:val="left"/>
      <w:pPr>
        <w:ind w:left="5760" w:hanging="360"/>
      </w:pPr>
    </w:lvl>
    <w:lvl w:ilvl="8" w:tplc="A4302F16" w:tentative="1">
      <w:start w:val="1"/>
      <w:numFmt w:val="lowerRoman"/>
      <w:lvlText w:val="%9."/>
      <w:lvlJc w:val="right"/>
      <w:pPr>
        <w:ind w:left="6480" w:hanging="180"/>
      </w:pPr>
    </w:lvl>
  </w:abstractNum>
  <w:abstractNum w:abstractNumId="2" w15:restartNumberingAfterBreak="0">
    <w:nsid w:val="49975997"/>
    <w:multiLevelType w:val="hybridMultilevel"/>
    <w:tmpl w:val="2C26FEC6"/>
    <w:lvl w:ilvl="0" w:tplc="7542C578">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DE17852"/>
    <w:multiLevelType w:val="multilevel"/>
    <w:tmpl w:val="8E0A8F0E"/>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 w:numId="6" w16cid:durableId="1165050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34A"/>
    <w:rsid w:val="00030457"/>
    <w:rsid w:val="00044FC6"/>
    <w:rsid w:val="00053179"/>
    <w:rsid w:val="00070E3F"/>
    <w:rsid w:val="000A51D5"/>
    <w:rsid w:val="00147221"/>
    <w:rsid w:val="0015235A"/>
    <w:rsid w:val="00195A73"/>
    <w:rsid w:val="001A297B"/>
    <w:rsid w:val="002537F7"/>
    <w:rsid w:val="0025391B"/>
    <w:rsid w:val="00265799"/>
    <w:rsid w:val="00285E06"/>
    <w:rsid w:val="00297558"/>
    <w:rsid w:val="002D53F6"/>
    <w:rsid w:val="003277D7"/>
    <w:rsid w:val="00351D48"/>
    <w:rsid w:val="003A77B9"/>
    <w:rsid w:val="003B07B2"/>
    <w:rsid w:val="003B59FD"/>
    <w:rsid w:val="003C401E"/>
    <w:rsid w:val="00452A4F"/>
    <w:rsid w:val="004C6022"/>
    <w:rsid w:val="004D516C"/>
    <w:rsid w:val="00506106"/>
    <w:rsid w:val="00516F19"/>
    <w:rsid w:val="00521C00"/>
    <w:rsid w:val="0053073B"/>
    <w:rsid w:val="00543508"/>
    <w:rsid w:val="00564CA6"/>
    <w:rsid w:val="005C4262"/>
    <w:rsid w:val="005C7FA1"/>
    <w:rsid w:val="00612D34"/>
    <w:rsid w:val="00617AAC"/>
    <w:rsid w:val="00626AAF"/>
    <w:rsid w:val="00693F05"/>
    <w:rsid w:val="006B54F1"/>
    <w:rsid w:val="006D3451"/>
    <w:rsid w:val="006D513B"/>
    <w:rsid w:val="006E1F4A"/>
    <w:rsid w:val="007005F5"/>
    <w:rsid w:val="007267C3"/>
    <w:rsid w:val="0074092B"/>
    <w:rsid w:val="00763CD3"/>
    <w:rsid w:val="0079484F"/>
    <w:rsid w:val="007B4DDB"/>
    <w:rsid w:val="007F77F9"/>
    <w:rsid w:val="008257F8"/>
    <w:rsid w:val="008337F4"/>
    <w:rsid w:val="00840ABF"/>
    <w:rsid w:val="00860937"/>
    <w:rsid w:val="0086703F"/>
    <w:rsid w:val="00891EC1"/>
    <w:rsid w:val="00892592"/>
    <w:rsid w:val="008E2A1C"/>
    <w:rsid w:val="008E3846"/>
    <w:rsid w:val="008E5EE9"/>
    <w:rsid w:val="009139A1"/>
    <w:rsid w:val="00931891"/>
    <w:rsid w:val="00951BF5"/>
    <w:rsid w:val="00996740"/>
    <w:rsid w:val="009A3989"/>
    <w:rsid w:val="009B7F8F"/>
    <w:rsid w:val="009C4AFE"/>
    <w:rsid w:val="009E03D4"/>
    <w:rsid w:val="009F0FC7"/>
    <w:rsid w:val="00A254B5"/>
    <w:rsid w:val="00A3513C"/>
    <w:rsid w:val="00A52B04"/>
    <w:rsid w:val="00AB4151"/>
    <w:rsid w:val="00B33E77"/>
    <w:rsid w:val="00B36CD4"/>
    <w:rsid w:val="00B4014F"/>
    <w:rsid w:val="00B46882"/>
    <w:rsid w:val="00B47C10"/>
    <w:rsid w:val="00BB16A4"/>
    <w:rsid w:val="00BC039B"/>
    <w:rsid w:val="00BE75D1"/>
    <w:rsid w:val="00C6381E"/>
    <w:rsid w:val="00C82360"/>
    <w:rsid w:val="00C9477C"/>
    <w:rsid w:val="00CB64EE"/>
    <w:rsid w:val="00CC1B2F"/>
    <w:rsid w:val="00CE5159"/>
    <w:rsid w:val="00CE6BDD"/>
    <w:rsid w:val="00CF16C2"/>
    <w:rsid w:val="00CF3022"/>
    <w:rsid w:val="00D1302A"/>
    <w:rsid w:val="00D677F6"/>
    <w:rsid w:val="00D86969"/>
    <w:rsid w:val="00E52DA2"/>
    <w:rsid w:val="00E75D8D"/>
    <w:rsid w:val="00E921ED"/>
    <w:rsid w:val="00EC3DE5"/>
    <w:rsid w:val="00ED0BA2"/>
    <w:rsid w:val="00EF06E1"/>
    <w:rsid w:val="00F10BAD"/>
    <w:rsid w:val="00FA29A3"/>
    <w:rsid w:val="00FD1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B4151"/>
    <w:rPr>
      <w:color w:val="0563C1" w:themeColor="hyperlink"/>
      <w:u w:val="single"/>
    </w:rPr>
  </w:style>
  <w:style w:type="paragraph" w:styleId="Sarakstarindkopa">
    <w:name w:val="List Paragraph"/>
    <w:basedOn w:val="Parasts"/>
    <w:uiPriority w:val="34"/>
    <w:qFormat/>
    <w:rsid w:val="00AB4151"/>
    <w:pPr>
      <w:ind w:left="720"/>
      <w:contextualSpacing/>
    </w:pPr>
  </w:style>
  <w:style w:type="character" w:styleId="Neatrisintapieminana">
    <w:name w:val="Unresolved Mention"/>
    <w:basedOn w:val="Noklusjumarindkopasfonts"/>
    <w:uiPriority w:val="99"/>
    <w:semiHidden/>
    <w:unhideWhenUsed/>
    <w:rsid w:val="007005F5"/>
    <w:rPr>
      <w:color w:val="605E5C"/>
      <w:shd w:val="clear" w:color="auto" w:fill="E1DFDD"/>
    </w:rPr>
  </w:style>
  <w:style w:type="paragraph" w:styleId="Prskatjums">
    <w:name w:val="Revision"/>
    <w:hidden/>
    <w:uiPriority w:val="99"/>
    <w:semiHidden/>
    <w:rsid w:val="0050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zgirskis@apollo.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5319</Words>
  <Characters>3032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61</cp:revision>
  <dcterms:created xsi:type="dcterms:W3CDTF">2024-06-01T14:06:00Z</dcterms:created>
  <dcterms:modified xsi:type="dcterms:W3CDTF">2025-12-15T12:50:00Z</dcterms:modified>
</cp:coreProperties>
</file>