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8F1AF" w14:textId="77777777" w:rsidR="004D516C" w:rsidRDefault="00053387" w:rsidP="00564CA6">
      <w:r>
        <w:rPr>
          <w:noProof/>
        </w:rPr>
        <w:drawing>
          <wp:inline distT="0" distB="0" distL="0" distR="0" wp14:anchorId="6CB496CB" wp14:editId="6709DFD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C4CA00A" w14:textId="77777777" w:rsidR="005C7FA1" w:rsidRDefault="005C7FA1" w:rsidP="00564CA6"/>
    <w:p w14:paraId="12A474D4" w14:textId="77777777" w:rsidR="00564CA6" w:rsidRPr="00053387" w:rsidRDefault="00053387" w:rsidP="00564CA6">
      <w:pPr>
        <w:jc w:val="right"/>
        <w:rPr>
          <w:rFonts w:ascii="Times New Roman" w:hAnsi="Times New Roman" w:cs="Times New Roman"/>
          <w:noProof/>
        </w:rPr>
      </w:pPr>
      <w:r w:rsidRPr="00053387">
        <w:rPr>
          <w:rFonts w:ascii="Times New Roman" w:hAnsi="Times New Roman" w:cs="Times New Roman"/>
          <w:noProof/>
        </w:rPr>
        <w:t xml:space="preserve">PROJEKTS uz </w:t>
      </w:r>
      <w:r w:rsidR="005B32C2">
        <w:rPr>
          <w:rFonts w:ascii="Times New Roman" w:hAnsi="Times New Roman" w:cs="Times New Roman"/>
          <w:noProof/>
        </w:rPr>
        <w:t>21</w:t>
      </w:r>
      <w:r w:rsidR="00892477" w:rsidRPr="00053387">
        <w:rPr>
          <w:rFonts w:ascii="Times New Roman" w:hAnsi="Times New Roman" w:cs="Times New Roman"/>
          <w:noProof/>
        </w:rPr>
        <w:t>.11.2025</w:t>
      </w:r>
      <w:r w:rsidRPr="00053387">
        <w:rPr>
          <w:rFonts w:ascii="Times New Roman" w:hAnsi="Times New Roman" w:cs="Times New Roman"/>
          <w:noProof/>
        </w:rPr>
        <w:t>.</w:t>
      </w:r>
    </w:p>
    <w:p w14:paraId="4A22B0A6" w14:textId="77777777" w:rsidR="00564CA6" w:rsidRPr="00053387" w:rsidRDefault="00564CA6" w:rsidP="00564CA6">
      <w:pPr>
        <w:jc w:val="right"/>
        <w:rPr>
          <w:rFonts w:ascii="Times New Roman" w:hAnsi="Times New Roman" w:cs="Times New Roman"/>
          <w:noProof/>
        </w:rPr>
      </w:pPr>
    </w:p>
    <w:p w14:paraId="2FDF9CA8" w14:textId="77777777" w:rsidR="00564CA6" w:rsidRPr="00053387" w:rsidRDefault="00053387" w:rsidP="00564CA6">
      <w:pPr>
        <w:jc w:val="right"/>
        <w:rPr>
          <w:rFonts w:ascii="Times New Roman" w:hAnsi="Times New Roman" w:cs="Times New Roman"/>
          <w:noProof/>
        </w:rPr>
      </w:pPr>
      <w:r w:rsidRPr="00053387">
        <w:rPr>
          <w:rFonts w:ascii="Times New Roman" w:hAnsi="Times New Roman" w:cs="Times New Roman"/>
          <w:noProof/>
        </w:rPr>
        <w:t xml:space="preserve">vēlamais datums izskatīšanai: </w:t>
      </w:r>
      <w:r w:rsidR="00892477" w:rsidRPr="00053387">
        <w:rPr>
          <w:rFonts w:ascii="Times New Roman" w:hAnsi="Times New Roman" w:cs="Times New Roman"/>
          <w:noProof/>
        </w:rPr>
        <w:t>Attīstības komitejā</w:t>
      </w:r>
      <w:r w:rsidRPr="00053387">
        <w:rPr>
          <w:rFonts w:ascii="Times New Roman" w:hAnsi="Times New Roman" w:cs="Times New Roman"/>
          <w:noProof/>
        </w:rPr>
        <w:t xml:space="preserve"> </w:t>
      </w:r>
      <w:r w:rsidR="00892477" w:rsidRPr="00053387">
        <w:rPr>
          <w:rFonts w:ascii="Times New Roman" w:hAnsi="Times New Roman" w:cs="Times New Roman"/>
          <w:noProof/>
        </w:rPr>
        <w:t>04.12.2025</w:t>
      </w:r>
      <w:r w:rsidRPr="00053387">
        <w:rPr>
          <w:rFonts w:ascii="Times New Roman" w:hAnsi="Times New Roman" w:cs="Times New Roman"/>
          <w:noProof/>
        </w:rPr>
        <w:t>.</w:t>
      </w:r>
    </w:p>
    <w:p w14:paraId="3089B665" w14:textId="245F9B7A" w:rsidR="00564CA6" w:rsidRPr="00053387" w:rsidRDefault="00053387" w:rsidP="00564CA6">
      <w:pPr>
        <w:jc w:val="right"/>
        <w:rPr>
          <w:rFonts w:ascii="Times New Roman" w:hAnsi="Times New Roman" w:cs="Times New Roman"/>
          <w:noProof/>
        </w:rPr>
      </w:pPr>
      <w:r w:rsidRPr="00053387">
        <w:rPr>
          <w:rFonts w:ascii="Times New Roman" w:hAnsi="Times New Roman" w:cs="Times New Roman"/>
          <w:noProof/>
        </w:rPr>
        <w:t xml:space="preserve">domē: </w:t>
      </w:r>
      <w:r w:rsidR="008A51B9">
        <w:rPr>
          <w:rFonts w:ascii="Times New Roman" w:hAnsi="Times New Roman" w:cs="Times New Roman"/>
          <w:noProof/>
        </w:rPr>
        <w:t>22</w:t>
      </w:r>
      <w:r w:rsidR="00892477" w:rsidRPr="00053387">
        <w:rPr>
          <w:rFonts w:ascii="Times New Roman" w:hAnsi="Times New Roman" w:cs="Times New Roman"/>
          <w:noProof/>
        </w:rPr>
        <w:t>.12.2025</w:t>
      </w:r>
      <w:r w:rsidRPr="00053387">
        <w:rPr>
          <w:rFonts w:ascii="Times New Roman" w:hAnsi="Times New Roman" w:cs="Times New Roman"/>
          <w:noProof/>
        </w:rPr>
        <w:t>.</w:t>
      </w:r>
    </w:p>
    <w:p w14:paraId="2E27009B" w14:textId="77777777" w:rsidR="00564CA6" w:rsidRPr="00053387" w:rsidRDefault="00053387" w:rsidP="00564CA6">
      <w:pPr>
        <w:jc w:val="right"/>
        <w:rPr>
          <w:rFonts w:ascii="Times New Roman" w:hAnsi="Times New Roman" w:cs="Times New Roman"/>
          <w:noProof/>
        </w:rPr>
      </w:pPr>
      <w:r w:rsidRPr="00053387">
        <w:rPr>
          <w:rFonts w:ascii="Times New Roman" w:hAnsi="Times New Roman" w:cs="Times New Roman"/>
          <w:noProof/>
        </w:rPr>
        <w:t xml:space="preserve">sagatavotājs: </w:t>
      </w:r>
      <w:r w:rsidR="00892477" w:rsidRPr="00053387">
        <w:rPr>
          <w:rFonts w:ascii="Times New Roman" w:hAnsi="Times New Roman" w:cs="Times New Roman"/>
          <w:noProof/>
        </w:rPr>
        <w:t>Indra Murziņa</w:t>
      </w:r>
    </w:p>
    <w:p w14:paraId="294F11D4" w14:textId="77777777" w:rsidR="00564CA6" w:rsidRPr="00053387" w:rsidRDefault="00053387" w:rsidP="00564CA6">
      <w:pPr>
        <w:jc w:val="right"/>
        <w:rPr>
          <w:rFonts w:ascii="Times New Roman" w:hAnsi="Times New Roman" w:cs="Times New Roman"/>
          <w:noProof/>
        </w:rPr>
      </w:pPr>
      <w:r w:rsidRPr="00053387">
        <w:rPr>
          <w:rFonts w:ascii="Times New Roman" w:hAnsi="Times New Roman" w:cs="Times New Roman"/>
          <w:noProof/>
        </w:rPr>
        <w:t xml:space="preserve">ziņotājs: </w:t>
      </w:r>
      <w:r w:rsidR="00892477" w:rsidRPr="00053387">
        <w:rPr>
          <w:rFonts w:ascii="Times New Roman" w:hAnsi="Times New Roman" w:cs="Times New Roman"/>
          <w:noProof/>
        </w:rPr>
        <w:t>Indra Murziņa</w:t>
      </w:r>
    </w:p>
    <w:p w14:paraId="596BAB7C" w14:textId="77777777" w:rsidR="00564CA6" w:rsidRPr="00053387" w:rsidRDefault="00564CA6" w:rsidP="00564CA6">
      <w:pPr>
        <w:jc w:val="right"/>
        <w:rPr>
          <w:rFonts w:ascii="Times New Roman" w:hAnsi="Times New Roman" w:cs="Times New Roman"/>
          <w:noProof/>
        </w:rPr>
      </w:pPr>
    </w:p>
    <w:p w14:paraId="129E9A1A" w14:textId="77777777" w:rsidR="00564CA6" w:rsidRPr="00053387" w:rsidRDefault="00053387" w:rsidP="00195A73">
      <w:pPr>
        <w:tabs>
          <w:tab w:val="center" w:pos="4535"/>
          <w:tab w:val="left" w:pos="7116"/>
        </w:tabs>
        <w:rPr>
          <w:rFonts w:ascii="Times New Roman" w:hAnsi="Times New Roman" w:cs="Times New Roman"/>
          <w:noProof/>
          <w:sz w:val="28"/>
          <w:szCs w:val="28"/>
        </w:rPr>
      </w:pPr>
      <w:r w:rsidRPr="00053387">
        <w:rPr>
          <w:rFonts w:ascii="Times New Roman" w:hAnsi="Times New Roman" w:cs="Times New Roman"/>
          <w:noProof/>
          <w:sz w:val="28"/>
          <w:szCs w:val="28"/>
        </w:rPr>
        <w:tab/>
        <w:t>LĒMUMS</w:t>
      </w:r>
      <w:r w:rsidRPr="00053387">
        <w:rPr>
          <w:rFonts w:ascii="Times New Roman" w:hAnsi="Times New Roman" w:cs="Times New Roman"/>
          <w:noProof/>
          <w:sz w:val="28"/>
          <w:szCs w:val="28"/>
        </w:rPr>
        <w:tab/>
      </w:r>
    </w:p>
    <w:p w14:paraId="698A9A0E" w14:textId="77777777" w:rsidR="00564CA6" w:rsidRPr="00053387" w:rsidRDefault="00053387" w:rsidP="00564CA6">
      <w:pPr>
        <w:jc w:val="center"/>
        <w:rPr>
          <w:rFonts w:ascii="Times New Roman" w:hAnsi="Times New Roman" w:cs="Times New Roman"/>
          <w:noProof/>
        </w:rPr>
      </w:pPr>
      <w:r w:rsidRPr="00053387">
        <w:rPr>
          <w:rFonts w:ascii="Times New Roman" w:hAnsi="Times New Roman" w:cs="Times New Roman"/>
          <w:noProof/>
        </w:rPr>
        <w:t>Ādažos, Ādažu novadā</w:t>
      </w:r>
    </w:p>
    <w:p w14:paraId="0544F749" w14:textId="77777777" w:rsidR="00564CA6" w:rsidRPr="00053387" w:rsidRDefault="00053387" w:rsidP="00564CA6">
      <w:pPr>
        <w:rPr>
          <w:rFonts w:ascii="Times New Roman" w:hAnsi="Times New Roman" w:cs="Times New Roman"/>
        </w:rPr>
      </w:pPr>
      <w:r w:rsidRPr="00053387">
        <w:rPr>
          <w:rFonts w:ascii="Times New Roman" w:hAnsi="Times New Roman" w:cs="Times New Roman"/>
          <w:noProof/>
        </w:rPr>
        <w:tab/>
      </w:r>
      <w:r w:rsidRPr="00053387">
        <w:rPr>
          <w:rFonts w:ascii="Times New Roman" w:hAnsi="Times New Roman" w:cs="Times New Roman"/>
          <w:noProof/>
        </w:rPr>
        <w:tab/>
      </w:r>
      <w:r w:rsidRPr="00053387">
        <w:rPr>
          <w:rFonts w:ascii="Times New Roman" w:hAnsi="Times New Roman" w:cs="Times New Roman"/>
          <w:noProof/>
        </w:rPr>
        <w:tab/>
      </w:r>
      <w:r w:rsidRPr="00053387">
        <w:rPr>
          <w:rFonts w:ascii="Times New Roman" w:hAnsi="Times New Roman" w:cs="Times New Roman"/>
          <w:noProof/>
        </w:rPr>
        <w:tab/>
      </w:r>
    </w:p>
    <w:p w14:paraId="41CF6A16" w14:textId="7AB46DF7" w:rsidR="00564CA6" w:rsidRPr="00053387" w:rsidRDefault="00053387" w:rsidP="00564CA6">
      <w:pPr>
        <w:rPr>
          <w:rFonts w:ascii="Times New Roman" w:hAnsi="Times New Roman" w:cs="Times New Roman"/>
        </w:rPr>
      </w:pPr>
      <w:r w:rsidRPr="00053387">
        <w:rPr>
          <w:rFonts w:ascii="Times New Roman" w:hAnsi="Times New Roman" w:cs="Times New Roman"/>
        </w:rPr>
        <w:t>202</w:t>
      </w:r>
      <w:r w:rsidR="00892477" w:rsidRPr="00053387">
        <w:rPr>
          <w:rFonts w:ascii="Times New Roman" w:hAnsi="Times New Roman" w:cs="Times New Roman"/>
        </w:rPr>
        <w:t>5</w:t>
      </w:r>
      <w:r w:rsidRPr="00053387">
        <w:rPr>
          <w:rFonts w:ascii="Times New Roman" w:hAnsi="Times New Roman" w:cs="Times New Roman"/>
        </w:rPr>
        <w:t xml:space="preserve">. gada </w:t>
      </w:r>
      <w:r w:rsidR="008A51B9">
        <w:rPr>
          <w:rFonts w:ascii="Times New Roman" w:hAnsi="Times New Roman" w:cs="Times New Roman"/>
        </w:rPr>
        <w:t>22</w:t>
      </w:r>
      <w:r w:rsidR="00892477" w:rsidRPr="00053387">
        <w:rPr>
          <w:rFonts w:ascii="Times New Roman" w:hAnsi="Times New Roman" w:cs="Times New Roman"/>
        </w:rPr>
        <w:t>.</w:t>
      </w:r>
      <w:r w:rsidR="008A51B9">
        <w:rPr>
          <w:rFonts w:ascii="Times New Roman" w:hAnsi="Times New Roman" w:cs="Times New Roman"/>
        </w:rPr>
        <w:t xml:space="preserve"> </w:t>
      </w:r>
      <w:r w:rsidR="00892477" w:rsidRPr="00053387">
        <w:rPr>
          <w:rFonts w:ascii="Times New Roman" w:hAnsi="Times New Roman" w:cs="Times New Roman"/>
        </w:rPr>
        <w:t>decembrī</w:t>
      </w:r>
      <w:r w:rsidRPr="00053387">
        <w:rPr>
          <w:rFonts w:ascii="Times New Roman" w:hAnsi="Times New Roman" w:cs="Times New Roman"/>
        </w:rPr>
        <w:t xml:space="preserve"> </w:t>
      </w:r>
      <w:r w:rsidRPr="00053387">
        <w:rPr>
          <w:rFonts w:ascii="Times New Roman" w:hAnsi="Times New Roman" w:cs="Times New Roman"/>
        </w:rPr>
        <w:tab/>
      </w:r>
      <w:r w:rsidRPr="00053387">
        <w:rPr>
          <w:rFonts w:ascii="Times New Roman" w:hAnsi="Times New Roman" w:cs="Times New Roman"/>
        </w:rPr>
        <w:tab/>
      </w:r>
      <w:r w:rsidRPr="00053387">
        <w:rPr>
          <w:rFonts w:ascii="Times New Roman" w:hAnsi="Times New Roman" w:cs="Times New Roman"/>
        </w:rPr>
        <w:tab/>
      </w:r>
      <w:r w:rsidRPr="00053387">
        <w:rPr>
          <w:rFonts w:ascii="Times New Roman" w:hAnsi="Times New Roman" w:cs="Times New Roman"/>
        </w:rPr>
        <w:tab/>
      </w:r>
      <w:r w:rsidRPr="00053387">
        <w:rPr>
          <w:rFonts w:ascii="Times New Roman" w:hAnsi="Times New Roman" w:cs="Times New Roman"/>
        </w:rPr>
        <w:tab/>
      </w:r>
      <w:proofErr w:type="spellStart"/>
      <w:r w:rsidRPr="00053387">
        <w:rPr>
          <w:rFonts w:ascii="Times New Roman" w:hAnsi="Times New Roman" w:cs="Times New Roman"/>
          <w:b/>
        </w:rPr>
        <w:t>Nr</w:t>
      </w:r>
      <w:proofErr w:type="spellEnd"/>
      <w:r w:rsidRPr="00053387">
        <w:rPr>
          <w:rFonts w:ascii="Times New Roman" w:hAnsi="Times New Roman" w:cs="Times New Roman"/>
          <w:b/>
        </w:rPr>
        <w:t>.</w:t>
      </w:r>
      <w:r w:rsidRPr="00053387">
        <w:rPr>
          <w:rFonts w:ascii="Times New Roman" w:hAnsi="Times New Roman" w:cs="Times New Roman"/>
          <w:noProof/>
        </w:rPr>
        <w:fldChar w:fldCharType="begin"/>
      </w:r>
      <w:r w:rsidRPr="00053387">
        <w:rPr>
          <w:rFonts w:ascii="Times New Roman" w:hAnsi="Times New Roman" w:cs="Times New Roman"/>
          <w:noProof/>
        </w:rPr>
        <w:instrText>MERGEFIELD DOKREGNUMURS</w:instrText>
      </w:r>
      <w:r w:rsidRPr="00053387">
        <w:rPr>
          <w:rFonts w:ascii="Times New Roman" w:hAnsi="Times New Roman" w:cs="Times New Roman"/>
          <w:noProof/>
        </w:rPr>
        <w:fldChar w:fldCharType="separate"/>
      </w:r>
      <w:r w:rsidRPr="00053387">
        <w:rPr>
          <w:rFonts w:ascii="Times New Roman" w:hAnsi="Times New Roman" w:cs="Times New Roman"/>
          <w:noProof/>
        </w:rPr>
        <w:t>«DOKREGNUMURS»</w:t>
      </w:r>
      <w:r w:rsidRPr="00053387">
        <w:rPr>
          <w:rFonts w:ascii="Times New Roman" w:hAnsi="Times New Roman" w:cs="Times New Roman"/>
          <w:noProof/>
        </w:rPr>
        <w:fldChar w:fldCharType="end"/>
      </w:r>
      <w:r w:rsidRPr="00053387">
        <w:rPr>
          <w:rFonts w:ascii="Times New Roman" w:hAnsi="Times New Roman" w:cs="Times New Roman"/>
        </w:rPr>
        <w:tab/>
      </w:r>
    </w:p>
    <w:p w14:paraId="4D259B2B" w14:textId="77777777" w:rsidR="00564CA6" w:rsidRPr="00564CA6" w:rsidRDefault="00564CA6" w:rsidP="00564CA6">
      <w:pPr>
        <w:rPr>
          <w:rFonts w:ascii="Times New Roman" w:hAnsi="Times New Roman" w:cs="Times New Roman"/>
          <w:b/>
        </w:rPr>
      </w:pPr>
    </w:p>
    <w:p w14:paraId="36BE9DE8" w14:textId="77777777" w:rsidR="00564CA6" w:rsidRPr="00564CA6" w:rsidRDefault="00564CA6" w:rsidP="00564CA6">
      <w:pPr>
        <w:rPr>
          <w:rFonts w:ascii="Times New Roman" w:hAnsi="Times New Roman" w:cs="Times New Roman"/>
        </w:rPr>
      </w:pPr>
    </w:p>
    <w:p w14:paraId="49BCAC97" w14:textId="77777777" w:rsidR="00892477" w:rsidRDefault="00892477" w:rsidP="00892477">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Ādažu </w:t>
      </w:r>
      <w:r>
        <w:rPr>
          <w:rFonts w:ascii="Times New Roman" w:hAnsi="Times New Roman" w:cs="Times New Roman"/>
          <w:b/>
          <w:bCs/>
        </w:rPr>
        <w:t>pagasta padomes</w:t>
      </w:r>
      <w:r w:rsidRPr="00C46B6F">
        <w:rPr>
          <w:rFonts w:ascii="Times New Roman" w:hAnsi="Times New Roman" w:cs="Times New Roman"/>
          <w:b/>
          <w:bCs/>
        </w:rPr>
        <w:t xml:space="preserve"> </w:t>
      </w:r>
      <w:r>
        <w:rPr>
          <w:rFonts w:ascii="Times New Roman" w:hAnsi="Times New Roman" w:cs="Times New Roman"/>
          <w:b/>
          <w:bCs/>
        </w:rPr>
        <w:t>2001</w:t>
      </w:r>
      <w:r w:rsidRPr="00C46B6F">
        <w:rPr>
          <w:rFonts w:ascii="Times New Roman" w:hAnsi="Times New Roman" w:cs="Times New Roman"/>
          <w:b/>
          <w:bCs/>
        </w:rPr>
        <w:t>.</w:t>
      </w:r>
      <w:r>
        <w:rPr>
          <w:rFonts w:ascii="Times New Roman" w:hAnsi="Times New Roman" w:cs="Times New Roman"/>
          <w:b/>
          <w:bCs/>
        </w:rPr>
        <w:t xml:space="preserve"> gada 17.jūlija</w:t>
      </w:r>
      <w:r w:rsidRPr="00C46B6F">
        <w:rPr>
          <w:rFonts w:ascii="Times New Roman" w:hAnsi="Times New Roman" w:cs="Times New Roman"/>
          <w:b/>
          <w:bCs/>
        </w:rPr>
        <w:t xml:space="preserve"> </w:t>
      </w:r>
      <w:bookmarkStart w:id="1" w:name="_Hlk162265480"/>
      <w:r w:rsidRPr="00C46B6F">
        <w:rPr>
          <w:rFonts w:ascii="Times New Roman" w:hAnsi="Times New Roman" w:cs="Times New Roman"/>
          <w:b/>
          <w:bCs/>
        </w:rPr>
        <w:t>saistošo noteikumu Nr.</w:t>
      </w:r>
      <w:r>
        <w:rPr>
          <w:rFonts w:ascii="Times New Roman" w:hAnsi="Times New Roman" w:cs="Times New Roman"/>
          <w:b/>
          <w:bCs/>
        </w:rPr>
        <w:t xml:space="preserve"> 9</w:t>
      </w:r>
      <w:r w:rsidRPr="00C46B6F">
        <w:rPr>
          <w:rFonts w:ascii="Times New Roman" w:hAnsi="Times New Roman" w:cs="Times New Roman"/>
          <w:b/>
          <w:bCs/>
        </w:rPr>
        <w:t xml:space="preserve"> “Par </w:t>
      </w:r>
      <w:bookmarkStart w:id="2" w:name="_Hlk151718632"/>
      <w:bookmarkStart w:id="3" w:name="_Hlk151718575"/>
      <w:bookmarkStart w:id="4" w:name="_Hlk151721563"/>
      <w:r>
        <w:rPr>
          <w:rFonts w:ascii="Times New Roman" w:hAnsi="Times New Roman" w:cs="Times New Roman"/>
          <w:b/>
          <w:bCs/>
        </w:rPr>
        <w:t>zemesgabala “</w:t>
      </w:r>
      <w:proofErr w:type="spellStart"/>
      <w:r>
        <w:rPr>
          <w:rFonts w:ascii="Times New Roman" w:hAnsi="Times New Roman" w:cs="Times New Roman"/>
          <w:b/>
          <w:bCs/>
        </w:rPr>
        <w:t>Strautkalni</w:t>
      </w:r>
      <w:proofErr w:type="spellEnd"/>
      <w:r>
        <w:rPr>
          <w:rFonts w:ascii="Times New Roman" w:hAnsi="Times New Roman" w:cs="Times New Roman"/>
          <w:b/>
          <w:bCs/>
        </w:rPr>
        <w:t xml:space="preserve">” sadalīšanu apbūves gabalos un apbūves noteikumiem” </w:t>
      </w:r>
      <w:bookmarkEnd w:id="1"/>
      <w:bookmarkEnd w:id="2"/>
      <w:bookmarkEnd w:id="3"/>
      <w:bookmarkEnd w:id="4"/>
      <w:r>
        <w:rPr>
          <w:rFonts w:ascii="Times New Roman" w:hAnsi="Times New Roman" w:cs="Times New Roman"/>
          <w:b/>
          <w:bCs/>
        </w:rPr>
        <w:t>atzīšanu par spēku zaudējušiem</w:t>
      </w:r>
    </w:p>
    <w:bookmarkEnd w:id="0"/>
    <w:p w14:paraId="6635F87E" w14:textId="77777777" w:rsidR="00564CA6" w:rsidRPr="00564CA6" w:rsidRDefault="00564CA6" w:rsidP="00564CA6">
      <w:pPr>
        <w:rPr>
          <w:rFonts w:ascii="Times New Roman" w:hAnsi="Times New Roman" w:cs="Times New Roman"/>
          <w:b/>
          <w:i/>
          <w:color w:val="FF0000"/>
        </w:rPr>
      </w:pPr>
    </w:p>
    <w:p w14:paraId="3F8AD93C" w14:textId="77777777" w:rsidR="00892477" w:rsidRPr="00FF2997" w:rsidRDefault="00892477" w:rsidP="00892477">
      <w:pPr>
        <w:ind w:right="41"/>
        <w:jc w:val="both"/>
        <w:rPr>
          <w:rFonts w:ascii="Times New Roman" w:hAnsi="Times New Roman" w:cs="Times New Roman"/>
        </w:rPr>
      </w:pPr>
      <w:r w:rsidRPr="00FF2997">
        <w:rPr>
          <w:rFonts w:ascii="Times New Roman" w:hAnsi="Times New Roman" w:cs="Times New Roman"/>
        </w:rPr>
        <w:t xml:space="preserve">Ādažu novada pašvaldības (turpmāk – Pašvaldība) dome 23.11.2022. pieņēma lēmumu Nr. 558 “Par Ādažu novada teritorijas plānojuma izstrādes uzsākšanu”, saskaņā ar kuru uzsākta Ādažu novada teritorijas plānojuma 2025.-2037. gadam izstrāde un apstiprināts darba uzdevums (turpmāk – Darba uzdevums). </w:t>
      </w:r>
    </w:p>
    <w:p w14:paraId="4CBC9602" w14:textId="77777777" w:rsidR="00892477" w:rsidRPr="00FF2997" w:rsidRDefault="00892477" w:rsidP="00892477">
      <w:pPr>
        <w:spacing w:before="120"/>
        <w:ind w:right="41"/>
        <w:jc w:val="both"/>
        <w:rPr>
          <w:rFonts w:ascii="Times New Roman" w:hAnsi="Times New Roman" w:cs="Times New Roman"/>
        </w:rPr>
      </w:pPr>
      <w:r w:rsidRPr="00FF2997">
        <w:rPr>
          <w:rFonts w:ascii="Times New Roman" w:hAnsi="Times New Roman" w:cs="Times New Roman"/>
        </w:rPr>
        <w:t xml:space="preserve">Saskaņā ar Teritorijas attīstības plānošanas likuma 3. pantā nostiprināto pēctecības principu un  Ministru kabineta 14.10.2014. noteikumu Nr. 628 “Noteikumi par pašvaldību teritorijas attīstības plānošanas dokumentiem” 29. punktu, uzsākot teritorijas plānojuma vai </w:t>
      </w:r>
      <w:proofErr w:type="spellStart"/>
      <w:r w:rsidRPr="00FF2997">
        <w:rPr>
          <w:rFonts w:ascii="Times New Roman" w:hAnsi="Times New Roman" w:cs="Times New Roman"/>
        </w:rPr>
        <w:t>lokālplānojuma</w:t>
      </w:r>
      <w:proofErr w:type="spellEnd"/>
      <w:r w:rsidRPr="00FF2997">
        <w:rPr>
          <w:rFonts w:ascii="Times New Roman" w:hAnsi="Times New Roman" w:cs="Times New Roman"/>
        </w:rPr>
        <w:t xml:space="preserve"> izstrādi, ir jāveic</w:t>
      </w:r>
      <w:r w:rsidRPr="00CA434A">
        <w:t xml:space="preserve"> </w:t>
      </w:r>
      <w:r w:rsidRPr="00FF2997">
        <w:rPr>
          <w:rFonts w:ascii="Times New Roman" w:hAnsi="Times New Roman" w:cs="Times New Roman"/>
        </w:rPr>
        <w:t xml:space="preserve">spēkā esošo detālplānojumu izvērtēšana - </w:t>
      </w:r>
      <w:proofErr w:type="spellStart"/>
      <w:r w:rsidRPr="00FF2997">
        <w:rPr>
          <w:rFonts w:ascii="Times New Roman" w:hAnsi="Times New Roman" w:cs="Times New Roman"/>
        </w:rPr>
        <w:t>izvērtējums</w:t>
      </w:r>
      <w:proofErr w:type="spellEnd"/>
      <w:r w:rsidRPr="00FF2997">
        <w:rPr>
          <w:rFonts w:ascii="Times New Roman" w:hAnsi="Times New Roman" w:cs="Times New Roman"/>
        </w:rPr>
        <w:t xml:space="preserve"> ietverams teritorijas plānojuma vai </w:t>
      </w:r>
      <w:proofErr w:type="spellStart"/>
      <w:r w:rsidRPr="00FF2997">
        <w:rPr>
          <w:rFonts w:ascii="Times New Roman" w:hAnsi="Times New Roman" w:cs="Times New Roman"/>
        </w:rPr>
        <w:t>lokālplānojuma</w:t>
      </w:r>
      <w:proofErr w:type="spellEnd"/>
      <w:r w:rsidRPr="00FF2997">
        <w:rPr>
          <w:rFonts w:ascii="Times New Roman" w:hAnsi="Times New Roman" w:cs="Times New Roman"/>
        </w:rPr>
        <w:t xml:space="preserve"> paskaidrojuma rakstā.</w:t>
      </w:r>
    </w:p>
    <w:p w14:paraId="79D3A1F1" w14:textId="77777777" w:rsidR="00892477" w:rsidRPr="00FF2997" w:rsidRDefault="00892477" w:rsidP="00892477">
      <w:pPr>
        <w:spacing w:before="120" w:after="120"/>
        <w:jc w:val="both"/>
        <w:rPr>
          <w:rFonts w:ascii="Times New Roman" w:hAnsi="Times New Roman" w:cs="Times New Roman"/>
        </w:rPr>
      </w:pPr>
      <w:r w:rsidRPr="00FF2997">
        <w:rPr>
          <w:rFonts w:ascii="Times New Roman" w:hAnsi="Times New Roman" w:cs="Times New Roman"/>
        </w:rPr>
        <w:t>Detālplānojumu izvērtēšanas procesā konstatēts:</w:t>
      </w:r>
    </w:p>
    <w:p w14:paraId="46F884E0" w14:textId="77777777" w:rsidR="00892477" w:rsidRDefault="00892477" w:rsidP="00892477">
      <w:pPr>
        <w:pStyle w:val="Sarakstarindkopa"/>
        <w:numPr>
          <w:ilvl w:val="0"/>
          <w:numId w:val="4"/>
        </w:numPr>
        <w:spacing w:before="120" w:after="120"/>
        <w:ind w:left="709" w:hanging="284"/>
        <w:contextualSpacing w:val="0"/>
        <w:jc w:val="both"/>
        <w:rPr>
          <w:rFonts w:ascii="Times New Roman" w:hAnsi="Times New Roman" w:cs="Times New Roman"/>
        </w:rPr>
      </w:pPr>
      <w:r>
        <w:rPr>
          <w:rFonts w:ascii="Times New Roman" w:hAnsi="Times New Roman" w:cs="Times New Roman"/>
        </w:rPr>
        <w:t>D</w:t>
      </w:r>
      <w:r w:rsidRPr="00175A7F">
        <w:rPr>
          <w:rFonts w:ascii="Times New Roman" w:hAnsi="Times New Roman" w:cs="Times New Roman"/>
        </w:rPr>
        <w:t xml:space="preserve">etālplānojums </w:t>
      </w:r>
      <w:r>
        <w:rPr>
          <w:rFonts w:ascii="Times New Roman" w:hAnsi="Times New Roman" w:cs="Times New Roman"/>
        </w:rPr>
        <w:t>Ādažu novada Garkalnes</w:t>
      </w:r>
      <w:r w:rsidRPr="00D0153C">
        <w:rPr>
          <w:rFonts w:ascii="Times New Roman" w:hAnsi="Times New Roman" w:cs="Times New Roman"/>
        </w:rPr>
        <w:t xml:space="preserve"> ciema nekustamaj</w:t>
      </w:r>
      <w:r>
        <w:rPr>
          <w:rFonts w:ascii="Times New Roman" w:hAnsi="Times New Roman" w:cs="Times New Roman"/>
        </w:rPr>
        <w:t>a</w:t>
      </w:r>
      <w:r w:rsidRPr="00D0153C">
        <w:rPr>
          <w:rFonts w:ascii="Times New Roman" w:hAnsi="Times New Roman" w:cs="Times New Roman"/>
        </w:rPr>
        <w:t>m īpašum</w:t>
      </w:r>
      <w:r>
        <w:rPr>
          <w:rFonts w:ascii="Times New Roman" w:hAnsi="Times New Roman" w:cs="Times New Roman"/>
        </w:rPr>
        <w:t>a</w:t>
      </w:r>
      <w:r w:rsidRPr="00D0153C">
        <w:rPr>
          <w:rFonts w:ascii="Times New Roman" w:hAnsi="Times New Roman" w:cs="Times New Roman"/>
        </w:rPr>
        <w:t>m “</w:t>
      </w:r>
      <w:proofErr w:type="spellStart"/>
      <w:r>
        <w:rPr>
          <w:rFonts w:ascii="Times New Roman" w:hAnsi="Times New Roman" w:cs="Times New Roman"/>
        </w:rPr>
        <w:t>Strautkalni</w:t>
      </w:r>
      <w:proofErr w:type="spellEnd"/>
      <w:r w:rsidRPr="00D0153C">
        <w:rPr>
          <w:rFonts w:ascii="Times New Roman" w:hAnsi="Times New Roman" w:cs="Times New Roman"/>
        </w:rPr>
        <w:t xml:space="preserve">” </w:t>
      </w:r>
      <w:r>
        <w:rPr>
          <w:rFonts w:ascii="Times New Roman" w:hAnsi="Times New Roman" w:cs="Times New Roman"/>
        </w:rPr>
        <w:t xml:space="preserve">apstiprināts ar Ādažu pagasta padomes </w:t>
      </w:r>
      <w:bookmarkStart w:id="5" w:name="_Hlk162265098"/>
      <w:r>
        <w:rPr>
          <w:rFonts w:ascii="Times New Roman" w:hAnsi="Times New Roman" w:cs="Times New Roman"/>
        </w:rPr>
        <w:t>17.07.2001.</w:t>
      </w:r>
      <w:bookmarkEnd w:id="5"/>
      <w:r>
        <w:rPr>
          <w:rFonts w:ascii="Times New Roman" w:hAnsi="Times New Roman" w:cs="Times New Roman"/>
        </w:rPr>
        <w:t xml:space="preserve"> lēmumu (protokols Nr.5) un 17.07.2001. saistošajiem noteikumiem Nr. 9 “Par zemesgabala “</w:t>
      </w:r>
      <w:proofErr w:type="spellStart"/>
      <w:r>
        <w:rPr>
          <w:rFonts w:ascii="Times New Roman" w:hAnsi="Times New Roman" w:cs="Times New Roman"/>
        </w:rPr>
        <w:t>Strautkalni</w:t>
      </w:r>
      <w:proofErr w:type="spellEnd"/>
      <w:r>
        <w:rPr>
          <w:rFonts w:ascii="Times New Roman" w:hAnsi="Times New Roman" w:cs="Times New Roman"/>
        </w:rPr>
        <w:t>” sadalīšanu apbūves gabalos un apbūves noteikumiem</w:t>
      </w:r>
      <w:r w:rsidRPr="00CC3D81">
        <w:rPr>
          <w:rFonts w:ascii="Times New Roman" w:hAnsi="Times New Roman" w:cs="Times New Roman"/>
        </w:rPr>
        <w:t xml:space="preserve">” </w:t>
      </w:r>
      <w:r w:rsidRPr="00852707">
        <w:rPr>
          <w:rFonts w:ascii="Times New Roman" w:hAnsi="Times New Roman" w:cs="Times New Roman"/>
        </w:rPr>
        <w:t>(turpmāk –</w:t>
      </w:r>
      <w:r w:rsidRPr="006B2C3B">
        <w:rPr>
          <w:rFonts w:ascii="Times New Roman" w:hAnsi="Times New Roman" w:cs="Times New Roman"/>
        </w:rPr>
        <w:t xml:space="preserve"> Detālplānojums)</w:t>
      </w:r>
      <w:r>
        <w:rPr>
          <w:rFonts w:ascii="Times New Roman" w:hAnsi="Times New Roman" w:cs="Times New Roman"/>
        </w:rPr>
        <w:t>.</w:t>
      </w:r>
      <w:r w:rsidR="00512559">
        <w:rPr>
          <w:rFonts w:ascii="Times New Roman" w:hAnsi="Times New Roman" w:cs="Times New Roman"/>
        </w:rPr>
        <w:t xml:space="preserve"> </w:t>
      </w:r>
      <w:r w:rsidR="00512559" w:rsidRPr="00512559">
        <w:rPr>
          <w:rFonts w:ascii="Times New Roman" w:hAnsi="Times New Roman"/>
        </w:rPr>
        <w:t xml:space="preserve">Detālplānojums ir publiski pieejams sistēmā: </w:t>
      </w:r>
      <w:hyperlink r:id="rId8" w:anchor="document_3982" w:history="1">
        <w:r w:rsidR="00512559" w:rsidRPr="00BF5867">
          <w:rPr>
            <w:rStyle w:val="Hipersaite"/>
            <w:rFonts w:ascii="Times New Roman" w:hAnsi="Times New Roman" w:cs="Times New Roman"/>
          </w:rPr>
          <w:t>https://geolatvija.lv/geo/tapis#document_3982#nozoom</w:t>
        </w:r>
      </w:hyperlink>
      <w:r w:rsidR="00512559">
        <w:t>.</w:t>
      </w:r>
    </w:p>
    <w:p w14:paraId="470E55A0" w14:textId="77777777" w:rsidR="00892477" w:rsidRPr="003C4864" w:rsidRDefault="00892477" w:rsidP="00892477">
      <w:pPr>
        <w:pStyle w:val="Sarakstarindkopa"/>
        <w:numPr>
          <w:ilvl w:val="0"/>
          <w:numId w:val="4"/>
        </w:numPr>
        <w:ind w:left="709" w:hanging="283"/>
        <w:jc w:val="both"/>
        <w:rPr>
          <w:rFonts w:ascii="Times New Roman" w:hAnsi="Times New Roman" w:cs="Times New Roman"/>
        </w:rPr>
      </w:pPr>
      <w:r w:rsidRPr="00147265">
        <w:rPr>
          <w:rFonts w:ascii="Times New Roman" w:hAnsi="Times New Roman" w:cs="Times New Roman"/>
        </w:rPr>
        <w:t xml:space="preserve">Detālplānojuma teritorijai Ādažu novada teritorijas plānojumā noteikts funkcionālais </w:t>
      </w:r>
      <w:r w:rsidRPr="00E2576A">
        <w:rPr>
          <w:rFonts w:ascii="Times New Roman" w:hAnsi="Times New Roman" w:cs="Times New Roman"/>
        </w:rPr>
        <w:t xml:space="preserve">zonējums </w:t>
      </w:r>
      <w:r>
        <w:rPr>
          <w:rFonts w:ascii="Times New Roman" w:hAnsi="Times New Roman" w:cs="Times New Roman"/>
        </w:rPr>
        <w:t>Savrupmāju apbūves teritorija</w:t>
      </w:r>
      <w:r w:rsidRPr="003C4864">
        <w:rPr>
          <w:rFonts w:ascii="Times New Roman" w:hAnsi="Times New Roman" w:cs="Times New Roman"/>
        </w:rPr>
        <w:t xml:space="preserve"> (</w:t>
      </w:r>
      <w:proofErr w:type="spellStart"/>
      <w:r w:rsidRPr="003C4864">
        <w:rPr>
          <w:rFonts w:ascii="Times New Roman" w:hAnsi="Times New Roman" w:cs="Times New Roman"/>
        </w:rPr>
        <w:t>Dz</w:t>
      </w:r>
      <w:r>
        <w:rPr>
          <w:rFonts w:ascii="Times New Roman" w:hAnsi="Times New Roman" w:cs="Times New Roman"/>
        </w:rPr>
        <w:t>S</w:t>
      </w:r>
      <w:proofErr w:type="spellEnd"/>
      <w:r w:rsidRPr="003C4864">
        <w:rPr>
          <w:rFonts w:ascii="Times New Roman" w:hAnsi="Times New Roman" w:cs="Times New Roman"/>
        </w:rPr>
        <w:t xml:space="preserve">), </w:t>
      </w:r>
      <w:r>
        <w:rPr>
          <w:rFonts w:ascii="Times New Roman" w:hAnsi="Times New Roman" w:cs="Times New Roman"/>
        </w:rPr>
        <w:t xml:space="preserve">Dabas un apstādījumu teritorija (DA un DA1), </w:t>
      </w:r>
      <w:r w:rsidRPr="003C4864">
        <w:rPr>
          <w:rFonts w:ascii="Times New Roman" w:hAnsi="Times New Roman" w:cs="Times New Roman"/>
        </w:rPr>
        <w:t>Transporta infrastruktūras teritorija (TR) un Ūdeņu teritorija (Ū)</w:t>
      </w:r>
      <w:r>
        <w:rPr>
          <w:rFonts w:ascii="Times New Roman" w:hAnsi="Times New Roman" w:cs="Times New Roman"/>
        </w:rPr>
        <w:t>.</w:t>
      </w:r>
    </w:p>
    <w:p w14:paraId="0BF7A336" w14:textId="77777777" w:rsidR="00892477" w:rsidRDefault="00892477" w:rsidP="00892477">
      <w:pPr>
        <w:pStyle w:val="Sarakstarindkopa"/>
        <w:numPr>
          <w:ilvl w:val="0"/>
          <w:numId w:val="4"/>
        </w:numPr>
        <w:spacing w:before="120" w:after="120"/>
        <w:ind w:left="709" w:hanging="284"/>
        <w:contextualSpacing w:val="0"/>
        <w:jc w:val="both"/>
        <w:rPr>
          <w:rFonts w:ascii="Times New Roman" w:hAnsi="Times New Roman" w:cs="Times New Roman"/>
        </w:rPr>
      </w:pPr>
      <w:r w:rsidRPr="00BE5ACE">
        <w:rPr>
          <w:rFonts w:ascii="Times New Roman" w:hAnsi="Times New Roman" w:cs="Times New Roman"/>
        </w:rPr>
        <w:t xml:space="preserve">Detālplānojuma mērķis ir </w:t>
      </w:r>
      <w:r w:rsidRPr="00484A76">
        <w:rPr>
          <w:rFonts w:ascii="Times New Roman" w:hAnsi="Times New Roman" w:cs="Times New Roman"/>
        </w:rPr>
        <w:t>sadalīt zemes gabalu atsevišķos zemes gabalos</w:t>
      </w:r>
      <w:r>
        <w:rPr>
          <w:rFonts w:ascii="Times New Roman" w:hAnsi="Times New Roman" w:cs="Times New Roman"/>
        </w:rPr>
        <w:t xml:space="preserve">, nosakot katram piekļūšanu un apgrūtinājumus. </w:t>
      </w:r>
    </w:p>
    <w:p w14:paraId="363CF80E" w14:textId="77777777" w:rsidR="00892477" w:rsidRDefault="00892477" w:rsidP="00892477">
      <w:pPr>
        <w:pStyle w:val="Sarakstarindkopa"/>
        <w:numPr>
          <w:ilvl w:val="0"/>
          <w:numId w:val="4"/>
        </w:numPr>
        <w:spacing w:before="120" w:after="120"/>
        <w:ind w:left="709" w:hanging="284"/>
        <w:contextualSpacing w:val="0"/>
        <w:jc w:val="both"/>
        <w:rPr>
          <w:rFonts w:ascii="Times New Roman" w:hAnsi="Times New Roman" w:cs="Times New Roman"/>
          <w:bCs/>
        </w:rPr>
      </w:pPr>
      <w:r w:rsidRPr="00016198">
        <w:rPr>
          <w:rFonts w:ascii="Times New Roman" w:hAnsi="Times New Roman" w:cs="Times New Roman"/>
        </w:rPr>
        <w:t>Detālplānojum</w:t>
      </w:r>
      <w:r>
        <w:rPr>
          <w:rFonts w:ascii="Times New Roman" w:hAnsi="Times New Roman" w:cs="Times New Roman"/>
        </w:rPr>
        <w:t xml:space="preserve">s ir īstenots, izbūvēta </w:t>
      </w:r>
      <w:proofErr w:type="spellStart"/>
      <w:r>
        <w:rPr>
          <w:rFonts w:ascii="Times New Roman" w:hAnsi="Times New Roman" w:cs="Times New Roman"/>
        </w:rPr>
        <w:t>Strautkalnu</w:t>
      </w:r>
      <w:proofErr w:type="spellEnd"/>
      <w:r>
        <w:rPr>
          <w:rFonts w:ascii="Times New Roman" w:hAnsi="Times New Roman" w:cs="Times New Roman"/>
        </w:rPr>
        <w:t xml:space="preserve"> iela un plānotās inženierkomunikācijas, veikta īpašuma sadale,</w:t>
      </w:r>
      <w:r w:rsidRPr="00016198">
        <w:rPr>
          <w:rFonts w:ascii="Times New Roman" w:hAnsi="Times New Roman" w:cs="Times New Roman"/>
        </w:rPr>
        <w:t xml:space="preserve"> risinājumi </w:t>
      </w:r>
      <w:r>
        <w:rPr>
          <w:rFonts w:ascii="Times New Roman" w:hAnsi="Times New Roman" w:cs="Times New Roman"/>
        </w:rPr>
        <w:t xml:space="preserve">ir </w:t>
      </w:r>
      <w:r w:rsidRPr="00016198">
        <w:rPr>
          <w:rFonts w:ascii="Times New Roman" w:hAnsi="Times New Roman" w:cs="Times New Roman"/>
        </w:rPr>
        <w:t>integrēti Ādažu novada teritorijas plānojumā</w:t>
      </w:r>
      <w:r>
        <w:rPr>
          <w:rFonts w:ascii="Times New Roman" w:hAnsi="Times New Roman" w:cs="Times New Roman"/>
          <w:bCs/>
        </w:rPr>
        <w:t>.</w:t>
      </w:r>
    </w:p>
    <w:p w14:paraId="5C04F5B8" w14:textId="77777777" w:rsidR="00892477" w:rsidRDefault="00892477" w:rsidP="00892477">
      <w:pPr>
        <w:pStyle w:val="Sarakstarindkopa"/>
        <w:numPr>
          <w:ilvl w:val="0"/>
          <w:numId w:val="4"/>
        </w:numPr>
        <w:spacing w:before="120" w:after="120"/>
        <w:ind w:left="709" w:hanging="284"/>
        <w:contextualSpacing w:val="0"/>
        <w:jc w:val="both"/>
        <w:rPr>
          <w:rFonts w:ascii="Times New Roman" w:hAnsi="Times New Roman" w:cs="Times New Roman"/>
          <w:bCs/>
        </w:rPr>
      </w:pPr>
      <w:r w:rsidRPr="000A1AAA">
        <w:rPr>
          <w:rFonts w:ascii="Times New Roman" w:hAnsi="Times New Roman" w:cs="Times New Roman"/>
          <w:bCs/>
        </w:rPr>
        <w:t xml:space="preserve">Detālplānojuma teritorijā šobrīd ietilpst </w:t>
      </w:r>
      <w:r>
        <w:rPr>
          <w:rFonts w:ascii="Times New Roman" w:hAnsi="Times New Roman" w:cs="Times New Roman"/>
          <w:bCs/>
        </w:rPr>
        <w:t>13</w:t>
      </w:r>
      <w:r w:rsidRPr="000A1AAA">
        <w:rPr>
          <w:rFonts w:ascii="Times New Roman" w:hAnsi="Times New Roman" w:cs="Times New Roman"/>
          <w:bCs/>
        </w:rPr>
        <w:t xml:space="preserve"> nekustamie īpašumi:</w:t>
      </w:r>
    </w:p>
    <w:p w14:paraId="45537C5E" w14:textId="77777777" w:rsidR="00892477" w:rsidRDefault="00892477" w:rsidP="00892477">
      <w:pPr>
        <w:pStyle w:val="Sarakstarindkopa"/>
        <w:numPr>
          <w:ilvl w:val="1"/>
          <w:numId w:val="6"/>
        </w:numPr>
        <w:spacing w:before="120" w:after="120"/>
        <w:jc w:val="both"/>
        <w:rPr>
          <w:rFonts w:ascii="Times New Roman" w:hAnsi="Times New Roman" w:cs="Times New Roman"/>
          <w:bCs/>
        </w:rPr>
      </w:pPr>
      <w:r>
        <w:rPr>
          <w:rFonts w:ascii="Times New Roman" w:hAnsi="Times New Roman" w:cs="Times New Roman"/>
          <w:bCs/>
        </w:rPr>
        <w:lastRenderedPageBreak/>
        <w:t xml:space="preserve"> </w:t>
      </w:r>
      <w:r w:rsidRPr="000A1AAA">
        <w:rPr>
          <w:rFonts w:ascii="Times New Roman" w:hAnsi="Times New Roman" w:cs="Times New Roman"/>
          <w:bCs/>
        </w:rPr>
        <w:t>nekustamais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14</w:t>
      </w:r>
      <w:r w:rsidRPr="000A1AAA">
        <w:rPr>
          <w:rFonts w:ascii="Times New Roman" w:hAnsi="Times New Roman" w:cs="Times New Roman"/>
          <w:bCs/>
        </w:rPr>
        <w:t xml:space="preserve">” (kadastra Nr. </w:t>
      </w:r>
      <w:r w:rsidRPr="0080686F">
        <w:rPr>
          <w:rFonts w:ascii="Times New Roman" w:hAnsi="Times New Roman" w:cs="Times New Roman"/>
          <w:bCs/>
        </w:rPr>
        <w:t>80440120254</w:t>
      </w:r>
      <w:r w:rsidRPr="000A1AAA">
        <w:rPr>
          <w:rFonts w:ascii="Times New Roman" w:hAnsi="Times New Roman" w:cs="Times New Roman"/>
          <w:bCs/>
        </w:rPr>
        <w:t xml:space="preserve">), kas sastāv no zemes vienības ar kadastra apzīmējumu </w:t>
      </w:r>
      <w:r w:rsidRPr="0080686F">
        <w:rPr>
          <w:rFonts w:ascii="Times New Roman" w:hAnsi="Times New Roman" w:cs="Times New Roman"/>
          <w:bCs/>
        </w:rPr>
        <w:t>80440120254</w:t>
      </w:r>
      <w:r w:rsidR="001B7ECF">
        <w:rPr>
          <w:rFonts w:ascii="Times New Roman" w:hAnsi="Times New Roman" w:cs="Times New Roman"/>
          <w:bCs/>
        </w:rPr>
        <w:t xml:space="preserve"> un būves ar kadastra apzīmējumu </w:t>
      </w:r>
      <w:r w:rsidR="001B7ECF" w:rsidRPr="001B7ECF">
        <w:rPr>
          <w:rFonts w:ascii="Times New Roman" w:hAnsi="Times New Roman" w:cs="Times New Roman"/>
          <w:bCs/>
        </w:rPr>
        <w:t>80440120254001</w:t>
      </w:r>
      <w:r w:rsidRPr="000A1AAA">
        <w:rPr>
          <w:rFonts w:ascii="Times New Roman" w:hAnsi="Times New Roman" w:cs="Times New Roman"/>
          <w:bCs/>
        </w:rPr>
        <w:t xml:space="preserve">, un īpašuma tiesības uz to ir nostiprinātas Ādažu pagasta zemesgrāmatas nodalījumā Nr. </w:t>
      </w:r>
      <w:r w:rsidRPr="0080686F">
        <w:rPr>
          <w:rFonts w:ascii="Times New Roman" w:hAnsi="Times New Roman" w:cs="Times New Roman"/>
          <w:bCs/>
        </w:rPr>
        <w:t>100000046359</w:t>
      </w:r>
      <w:r w:rsidRPr="000A1AAA">
        <w:rPr>
          <w:rFonts w:ascii="Times New Roman" w:hAnsi="Times New Roman" w:cs="Times New Roman"/>
          <w:bCs/>
        </w:rPr>
        <w:t xml:space="preserve"> </w:t>
      </w:r>
      <w:r w:rsidR="00C26D5A" w:rsidRPr="00C26D5A">
        <w:rPr>
          <w:rFonts w:ascii="Times New Roman" w:hAnsi="Times New Roman" w:cs="Times New Roman"/>
          <w:bCs/>
          <w:i/>
          <w:iCs/>
        </w:rPr>
        <w:t>vārds, uzvārds</w:t>
      </w:r>
      <w:r>
        <w:rPr>
          <w:rFonts w:ascii="Times New Roman" w:hAnsi="Times New Roman" w:cs="Times New Roman"/>
          <w:bCs/>
        </w:rPr>
        <w:t>;</w:t>
      </w:r>
    </w:p>
    <w:p w14:paraId="2ED70AE6" w14:textId="77777777" w:rsidR="001B7ECF" w:rsidRPr="00BF5867" w:rsidRDefault="001B7ECF" w:rsidP="00BF5867">
      <w:pPr>
        <w:pStyle w:val="Sarakstarindkopa"/>
        <w:spacing w:before="120" w:after="120"/>
        <w:ind w:left="1080"/>
        <w:jc w:val="both"/>
        <w:rPr>
          <w:rFonts w:ascii="Times New Roman" w:hAnsi="Times New Roman" w:cs="Times New Roman"/>
          <w:bCs/>
          <w:sz w:val="12"/>
          <w:szCs w:val="12"/>
        </w:rPr>
      </w:pPr>
    </w:p>
    <w:p w14:paraId="0AC9F0DA" w14:textId="77777777" w:rsidR="001B7ECF" w:rsidRPr="00BF5867" w:rsidRDefault="00892477" w:rsidP="001B7ECF">
      <w:pPr>
        <w:pStyle w:val="Sarakstarindkopa"/>
        <w:numPr>
          <w:ilvl w:val="1"/>
          <w:numId w:val="6"/>
        </w:numPr>
        <w:spacing w:before="120" w:after="120"/>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13</w:t>
      </w:r>
      <w:r w:rsidRPr="000A1AAA">
        <w:rPr>
          <w:rFonts w:ascii="Times New Roman" w:hAnsi="Times New Roman" w:cs="Times New Roman"/>
          <w:bCs/>
        </w:rPr>
        <w:t xml:space="preserve">” (kadastra Nr. </w:t>
      </w:r>
      <w:r w:rsidRPr="0080686F">
        <w:rPr>
          <w:rFonts w:ascii="Times New Roman" w:hAnsi="Times New Roman" w:cs="Times New Roman"/>
          <w:bCs/>
        </w:rPr>
        <w:t>80440120253</w:t>
      </w:r>
      <w:r w:rsidRPr="000A1AAA">
        <w:rPr>
          <w:rFonts w:ascii="Times New Roman" w:hAnsi="Times New Roman" w:cs="Times New Roman"/>
          <w:bCs/>
        </w:rPr>
        <w:t xml:space="preserve">), kas sastāv no zemes vienības ar kadastra apzīmējumu </w:t>
      </w:r>
      <w:r w:rsidRPr="0080686F">
        <w:rPr>
          <w:rFonts w:ascii="Times New Roman" w:hAnsi="Times New Roman" w:cs="Times New Roman"/>
          <w:bCs/>
        </w:rPr>
        <w:t>80440120253</w:t>
      </w:r>
      <w:r w:rsidR="001B7ECF">
        <w:rPr>
          <w:rFonts w:ascii="Times New Roman" w:hAnsi="Times New Roman" w:cs="Times New Roman"/>
          <w:bCs/>
        </w:rPr>
        <w:t xml:space="preserve"> un būves ar kadastra apzīmējumu </w:t>
      </w:r>
      <w:r w:rsidR="001B7ECF" w:rsidRPr="001B7ECF">
        <w:rPr>
          <w:rFonts w:ascii="Times New Roman" w:hAnsi="Times New Roman" w:cs="Times New Roman"/>
          <w:bCs/>
        </w:rPr>
        <w:t>80440120253001</w:t>
      </w:r>
      <w:r w:rsidRPr="000A1AAA">
        <w:rPr>
          <w:rFonts w:ascii="Times New Roman" w:hAnsi="Times New Roman" w:cs="Times New Roman"/>
          <w:bCs/>
        </w:rPr>
        <w:t xml:space="preserve">, un īpašuma tiesības uz to ir nostiprinātas Ādažu pagasta zemesgrāmatas nodalījumā Nr. </w:t>
      </w:r>
      <w:r w:rsidRPr="0080686F">
        <w:rPr>
          <w:rFonts w:ascii="Times New Roman" w:hAnsi="Times New Roman" w:cs="Times New Roman"/>
          <w:bCs/>
        </w:rPr>
        <w:t>100000043281</w:t>
      </w:r>
      <w:r w:rsidRPr="000A1AAA">
        <w:rPr>
          <w:rFonts w:ascii="Times New Roman" w:hAnsi="Times New Roman" w:cs="Times New Roman"/>
          <w:bCs/>
        </w:rPr>
        <w:t xml:space="preserve"> </w:t>
      </w:r>
      <w:r w:rsidR="00C26D5A" w:rsidRPr="00C26D5A">
        <w:rPr>
          <w:rFonts w:ascii="Times New Roman" w:hAnsi="Times New Roman" w:cs="Times New Roman"/>
          <w:bCs/>
          <w:i/>
          <w:iCs/>
        </w:rPr>
        <w:t>vārds, uzvārds</w:t>
      </w:r>
      <w:r>
        <w:rPr>
          <w:rFonts w:ascii="Times New Roman" w:hAnsi="Times New Roman" w:cs="Times New Roman"/>
          <w:bCs/>
        </w:rPr>
        <w:t>;</w:t>
      </w:r>
    </w:p>
    <w:p w14:paraId="00297FC4" w14:textId="77777777" w:rsidR="001B7ECF" w:rsidRPr="00BF5867" w:rsidRDefault="001B7ECF" w:rsidP="00BF5867">
      <w:pPr>
        <w:pStyle w:val="Sarakstarindkopa"/>
        <w:spacing w:before="120" w:after="120"/>
        <w:ind w:left="1080"/>
        <w:jc w:val="both"/>
        <w:rPr>
          <w:rFonts w:ascii="Times New Roman" w:hAnsi="Times New Roman" w:cs="Times New Roman"/>
          <w:bCs/>
          <w:sz w:val="12"/>
          <w:szCs w:val="12"/>
        </w:rPr>
      </w:pPr>
    </w:p>
    <w:p w14:paraId="531727E4" w14:textId="77777777" w:rsidR="001B7ECF" w:rsidRPr="00BF5867" w:rsidRDefault="00892477" w:rsidP="001B7ECF">
      <w:pPr>
        <w:pStyle w:val="Sarakstarindkopa"/>
        <w:numPr>
          <w:ilvl w:val="1"/>
          <w:numId w:val="6"/>
        </w:numPr>
        <w:spacing w:before="120" w:after="120"/>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1</w:t>
      </w:r>
      <w:r>
        <w:rPr>
          <w:rFonts w:ascii="Times New Roman" w:hAnsi="Times New Roman" w:cs="Times New Roman"/>
          <w:bCs/>
        </w:rPr>
        <w:t>2</w:t>
      </w:r>
      <w:r w:rsidRPr="000A1AAA">
        <w:rPr>
          <w:rFonts w:ascii="Times New Roman" w:hAnsi="Times New Roman" w:cs="Times New Roman"/>
          <w:bCs/>
        </w:rPr>
        <w:t xml:space="preserve">” (kadastra Nr. </w:t>
      </w:r>
      <w:r w:rsidRPr="0080686F">
        <w:rPr>
          <w:rFonts w:ascii="Times New Roman" w:hAnsi="Times New Roman" w:cs="Times New Roman"/>
          <w:bCs/>
        </w:rPr>
        <w:t>80440120252</w:t>
      </w:r>
      <w:r w:rsidRPr="000A1AAA">
        <w:rPr>
          <w:rFonts w:ascii="Times New Roman" w:hAnsi="Times New Roman" w:cs="Times New Roman"/>
          <w:bCs/>
        </w:rPr>
        <w:t xml:space="preserve">), kas sastāv no zemes vienības ar kadastra apzīmējumu </w:t>
      </w:r>
      <w:r w:rsidRPr="0080686F">
        <w:rPr>
          <w:rFonts w:ascii="Times New Roman" w:hAnsi="Times New Roman" w:cs="Times New Roman"/>
          <w:bCs/>
        </w:rPr>
        <w:t>80440120252</w:t>
      </w:r>
      <w:r w:rsidR="00BE0DAA">
        <w:rPr>
          <w:rFonts w:ascii="Times New Roman" w:hAnsi="Times New Roman" w:cs="Times New Roman"/>
          <w:bCs/>
        </w:rPr>
        <w:t xml:space="preserve"> un būvēm ar kadastra apzīmējumiem </w:t>
      </w:r>
      <w:r w:rsidR="00BE0DAA" w:rsidRPr="00BE0DAA">
        <w:rPr>
          <w:rFonts w:ascii="Times New Roman" w:hAnsi="Times New Roman" w:cs="Times New Roman"/>
          <w:bCs/>
        </w:rPr>
        <w:t>80440120252001</w:t>
      </w:r>
      <w:r w:rsidR="00BE0DAA">
        <w:rPr>
          <w:rFonts w:ascii="Times New Roman" w:hAnsi="Times New Roman" w:cs="Times New Roman"/>
          <w:bCs/>
        </w:rPr>
        <w:t xml:space="preserve"> un </w:t>
      </w:r>
      <w:r w:rsidR="00BE0DAA" w:rsidRPr="00BE0DAA">
        <w:rPr>
          <w:rFonts w:ascii="Times New Roman" w:hAnsi="Times New Roman" w:cs="Times New Roman"/>
          <w:bCs/>
        </w:rPr>
        <w:t>80440120252002</w:t>
      </w:r>
      <w:r w:rsidRPr="000A1AAA">
        <w:rPr>
          <w:rFonts w:ascii="Times New Roman" w:hAnsi="Times New Roman" w:cs="Times New Roman"/>
          <w:bCs/>
        </w:rPr>
        <w:t xml:space="preserve">, un īpašuma tiesības uz to ir nostiprinātas Ādažu pagasta zemesgrāmatas nodalījumā Nr. </w:t>
      </w:r>
      <w:r w:rsidRPr="0080686F">
        <w:rPr>
          <w:rFonts w:ascii="Times New Roman" w:hAnsi="Times New Roman" w:cs="Times New Roman"/>
          <w:bCs/>
        </w:rPr>
        <w:t>100000043280</w:t>
      </w:r>
      <w:r w:rsidRPr="000A1AAA">
        <w:rPr>
          <w:rFonts w:ascii="Times New Roman" w:hAnsi="Times New Roman" w:cs="Times New Roman"/>
          <w:bCs/>
        </w:rPr>
        <w:t xml:space="preserve"> </w:t>
      </w:r>
      <w:r w:rsidR="00C26D5A" w:rsidRPr="00C26D5A">
        <w:rPr>
          <w:rFonts w:ascii="Times New Roman" w:hAnsi="Times New Roman" w:cs="Times New Roman"/>
          <w:bCs/>
          <w:i/>
          <w:iCs/>
        </w:rPr>
        <w:t>vārds, uzvārds</w:t>
      </w:r>
      <w:r>
        <w:rPr>
          <w:rFonts w:ascii="Times New Roman" w:hAnsi="Times New Roman" w:cs="Times New Roman"/>
          <w:bCs/>
        </w:rPr>
        <w:t>;</w:t>
      </w:r>
    </w:p>
    <w:p w14:paraId="3A623DAE" w14:textId="77777777" w:rsidR="001B7ECF" w:rsidRPr="00BF5867" w:rsidRDefault="001B7ECF" w:rsidP="00BF5867">
      <w:pPr>
        <w:pStyle w:val="Sarakstarindkopa"/>
        <w:spacing w:before="120" w:after="120"/>
        <w:ind w:left="1080"/>
        <w:jc w:val="both"/>
        <w:rPr>
          <w:rFonts w:ascii="Times New Roman" w:hAnsi="Times New Roman" w:cs="Times New Roman"/>
          <w:bCs/>
          <w:sz w:val="12"/>
          <w:szCs w:val="12"/>
        </w:rPr>
      </w:pPr>
    </w:p>
    <w:p w14:paraId="65E51AFE" w14:textId="77777777" w:rsidR="001B7ECF" w:rsidRPr="00BF5867" w:rsidRDefault="00892477" w:rsidP="001B7ECF">
      <w:pPr>
        <w:pStyle w:val="Sarakstarindkopa"/>
        <w:numPr>
          <w:ilvl w:val="1"/>
          <w:numId w:val="6"/>
        </w:numPr>
        <w:spacing w:before="120" w:after="120"/>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1</w:t>
      </w:r>
      <w:r>
        <w:rPr>
          <w:rFonts w:ascii="Times New Roman" w:hAnsi="Times New Roman" w:cs="Times New Roman"/>
          <w:bCs/>
        </w:rPr>
        <w:t>0</w:t>
      </w:r>
      <w:r w:rsidRPr="000A1AAA">
        <w:rPr>
          <w:rFonts w:ascii="Times New Roman" w:hAnsi="Times New Roman" w:cs="Times New Roman"/>
          <w:bCs/>
        </w:rPr>
        <w:t xml:space="preserve">” (kadastra Nr. </w:t>
      </w:r>
      <w:r w:rsidRPr="0080686F">
        <w:rPr>
          <w:rFonts w:ascii="Times New Roman" w:hAnsi="Times New Roman" w:cs="Times New Roman"/>
          <w:bCs/>
        </w:rPr>
        <w:t>8044012025</w:t>
      </w:r>
      <w:r>
        <w:rPr>
          <w:rFonts w:ascii="Times New Roman" w:hAnsi="Times New Roman" w:cs="Times New Roman"/>
          <w:bCs/>
        </w:rPr>
        <w:t>0</w:t>
      </w:r>
      <w:r w:rsidRPr="000A1AAA">
        <w:rPr>
          <w:rFonts w:ascii="Times New Roman" w:hAnsi="Times New Roman" w:cs="Times New Roman"/>
          <w:bCs/>
        </w:rPr>
        <w:t>), kas sastāv no zemes vienīb</w:t>
      </w:r>
      <w:r>
        <w:rPr>
          <w:rFonts w:ascii="Times New Roman" w:hAnsi="Times New Roman" w:cs="Times New Roman"/>
          <w:bCs/>
        </w:rPr>
        <w:t>ām</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8044012025</w:t>
      </w:r>
      <w:r>
        <w:rPr>
          <w:rFonts w:ascii="Times New Roman" w:hAnsi="Times New Roman" w:cs="Times New Roman"/>
          <w:bCs/>
        </w:rPr>
        <w:t xml:space="preserve">0 un </w:t>
      </w:r>
      <w:r w:rsidRPr="0080686F">
        <w:rPr>
          <w:rFonts w:ascii="Times New Roman" w:hAnsi="Times New Roman" w:cs="Times New Roman"/>
          <w:bCs/>
        </w:rPr>
        <w:t>8044012025</w:t>
      </w:r>
      <w:r>
        <w:rPr>
          <w:rFonts w:ascii="Times New Roman" w:hAnsi="Times New Roman" w:cs="Times New Roman"/>
          <w:bCs/>
        </w:rPr>
        <w:t>1</w:t>
      </w:r>
      <w:r w:rsidR="00BE0DAA">
        <w:rPr>
          <w:rFonts w:ascii="Times New Roman" w:hAnsi="Times New Roman" w:cs="Times New Roman"/>
          <w:bCs/>
        </w:rPr>
        <w:t xml:space="preserve"> un būvēm ar kadastra apzīmējumiem </w:t>
      </w:r>
      <w:r w:rsidR="00BE0DAA" w:rsidRPr="00BE0DAA">
        <w:rPr>
          <w:rFonts w:ascii="Times New Roman" w:hAnsi="Times New Roman" w:cs="Times New Roman"/>
          <w:bCs/>
        </w:rPr>
        <w:t>80440120250001</w:t>
      </w:r>
      <w:r w:rsidR="00BE0DAA">
        <w:rPr>
          <w:rFonts w:ascii="Times New Roman" w:hAnsi="Times New Roman" w:cs="Times New Roman"/>
          <w:bCs/>
        </w:rPr>
        <w:t xml:space="preserve">, </w:t>
      </w:r>
      <w:r w:rsidR="00BE0DAA" w:rsidRPr="00BE0DAA">
        <w:rPr>
          <w:rFonts w:ascii="Times New Roman" w:hAnsi="Times New Roman" w:cs="Times New Roman"/>
          <w:bCs/>
        </w:rPr>
        <w:t>80440120250002</w:t>
      </w:r>
      <w:r w:rsidR="00BE0DAA">
        <w:rPr>
          <w:rFonts w:ascii="Times New Roman" w:hAnsi="Times New Roman" w:cs="Times New Roman"/>
          <w:bCs/>
        </w:rPr>
        <w:t xml:space="preserve"> un </w:t>
      </w:r>
      <w:r w:rsidR="00BE0DAA" w:rsidRPr="00BE0DAA">
        <w:rPr>
          <w:rFonts w:ascii="Times New Roman" w:hAnsi="Times New Roman" w:cs="Times New Roman"/>
          <w:bCs/>
        </w:rPr>
        <w:t>80440120251001</w:t>
      </w:r>
      <w:r w:rsidRPr="000A1AAA">
        <w:rPr>
          <w:rFonts w:ascii="Times New Roman" w:hAnsi="Times New Roman" w:cs="Times New Roman"/>
          <w:bCs/>
        </w:rPr>
        <w:t xml:space="preserve">,  īpašuma tiesības uz to ir nostiprinātas Ādažu pagasta zemesgrāmatas nodalījumā Nr. </w:t>
      </w:r>
      <w:r w:rsidRPr="0080686F">
        <w:rPr>
          <w:rFonts w:ascii="Times New Roman" w:hAnsi="Times New Roman" w:cs="Times New Roman"/>
          <w:bCs/>
        </w:rPr>
        <w:t>100000043277</w:t>
      </w:r>
      <w:r w:rsidRPr="000A1AAA">
        <w:rPr>
          <w:rFonts w:ascii="Times New Roman" w:hAnsi="Times New Roman" w:cs="Times New Roman"/>
          <w:bCs/>
        </w:rPr>
        <w:t xml:space="preserve"> </w:t>
      </w:r>
      <w:r w:rsidR="00C26D5A" w:rsidRPr="00C26D5A">
        <w:rPr>
          <w:rFonts w:ascii="Times New Roman" w:hAnsi="Times New Roman" w:cs="Times New Roman"/>
          <w:bCs/>
          <w:i/>
          <w:iCs/>
        </w:rPr>
        <w:t>vārds, uzvārds</w:t>
      </w:r>
      <w:r>
        <w:rPr>
          <w:rFonts w:ascii="Times New Roman" w:hAnsi="Times New Roman" w:cs="Times New Roman"/>
          <w:bCs/>
        </w:rPr>
        <w:t>;</w:t>
      </w:r>
    </w:p>
    <w:p w14:paraId="214979DC" w14:textId="77777777" w:rsidR="001B7ECF" w:rsidRPr="00BF5867" w:rsidRDefault="001B7ECF" w:rsidP="00BF5867">
      <w:pPr>
        <w:pStyle w:val="Sarakstarindkopa"/>
        <w:spacing w:before="120" w:after="120"/>
        <w:ind w:left="1080"/>
        <w:jc w:val="both"/>
        <w:rPr>
          <w:rFonts w:ascii="Times New Roman" w:hAnsi="Times New Roman" w:cs="Times New Roman"/>
          <w:bCs/>
          <w:sz w:val="12"/>
          <w:szCs w:val="12"/>
        </w:rPr>
      </w:pPr>
    </w:p>
    <w:p w14:paraId="1AD4C2DE" w14:textId="77777777" w:rsidR="001B7ECF" w:rsidRPr="00BF5867" w:rsidRDefault="00892477" w:rsidP="001B7ECF">
      <w:pPr>
        <w:pStyle w:val="Sarakstarindkopa"/>
        <w:numPr>
          <w:ilvl w:val="1"/>
          <w:numId w:val="6"/>
        </w:numPr>
        <w:spacing w:before="120" w:after="120"/>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9</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49</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49</w:t>
      </w:r>
      <w:r w:rsidRPr="000A1AAA">
        <w:rPr>
          <w:rFonts w:ascii="Times New Roman" w:hAnsi="Times New Roman" w:cs="Times New Roman"/>
          <w:bCs/>
        </w:rPr>
        <w:t xml:space="preserve">, un īpašuma tiesības uz to ir nostiprinātas Ādažu pagasta zemesgrāmatas nodalījumā Nr. </w:t>
      </w:r>
      <w:r w:rsidRPr="00B51B30">
        <w:rPr>
          <w:rFonts w:ascii="Times New Roman" w:hAnsi="Times New Roman" w:cs="Times New Roman"/>
          <w:bCs/>
        </w:rPr>
        <w:t>100000043259</w:t>
      </w:r>
      <w:r w:rsidRPr="000A1AAA">
        <w:rPr>
          <w:rFonts w:ascii="Times New Roman" w:hAnsi="Times New Roman" w:cs="Times New Roman"/>
          <w:bCs/>
        </w:rPr>
        <w:t xml:space="preserve"> </w:t>
      </w:r>
      <w:r w:rsidR="00C26D5A" w:rsidRPr="00C26D5A">
        <w:rPr>
          <w:rFonts w:ascii="Times New Roman" w:hAnsi="Times New Roman" w:cs="Times New Roman"/>
          <w:bCs/>
          <w:i/>
          <w:iCs/>
        </w:rPr>
        <w:t>vārds, uzvārds</w:t>
      </w:r>
      <w:r>
        <w:rPr>
          <w:rFonts w:ascii="Times New Roman" w:hAnsi="Times New Roman" w:cs="Times New Roman"/>
          <w:bCs/>
        </w:rPr>
        <w:t>;</w:t>
      </w:r>
    </w:p>
    <w:p w14:paraId="6F447F3C" w14:textId="77777777" w:rsidR="001B7ECF" w:rsidRPr="00BF5867" w:rsidRDefault="001B7ECF" w:rsidP="00BF5867">
      <w:pPr>
        <w:pStyle w:val="Sarakstarindkopa"/>
        <w:spacing w:before="120" w:after="120"/>
        <w:ind w:left="1080"/>
        <w:jc w:val="both"/>
        <w:rPr>
          <w:rFonts w:ascii="Times New Roman" w:hAnsi="Times New Roman" w:cs="Times New Roman"/>
          <w:bCs/>
          <w:sz w:val="12"/>
          <w:szCs w:val="12"/>
        </w:rPr>
      </w:pPr>
    </w:p>
    <w:p w14:paraId="31D210AA" w14:textId="77777777" w:rsidR="001B7ECF" w:rsidRPr="00BF5867" w:rsidRDefault="00892477" w:rsidP="001B7ECF">
      <w:pPr>
        <w:pStyle w:val="Sarakstarindkopa"/>
        <w:numPr>
          <w:ilvl w:val="1"/>
          <w:numId w:val="6"/>
        </w:numPr>
        <w:spacing w:before="120" w:after="120"/>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8</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48</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48</w:t>
      </w:r>
      <w:r w:rsidR="00BE0DAA">
        <w:rPr>
          <w:rFonts w:ascii="Times New Roman" w:hAnsi="Times New Roman" w:cs="Times New Roman"/>
          <w:bCs/>
        </w:rPr>
        <w:t xml:space="preserve"> un būves ar kadastra apzīmējumu </w:t>
      </w:r>
      <w:r w:rsidR="00BE0DAA" w:rsidRPr="00BE0DAA">
        <w:rPr>
          <w:rFonts w:ascii="Times New Roman" w:hAnsi="Times New Roman" w:cs="Times New Roman"/>
          <w:bCs/>
        </w:rPr>
        <w:t>80440120248001</w:t>
      </w:r>
      <w:r w:rsidRPr="000A1AAA">
        <w:rPr>
          <w:rFonts w:ascii="Times New Roman" w:hAnsi="Times New Roman" w:cs="Times New Roman"/>
          <w:bCs/>
        </w:rPr>
        <w:t xml:space="preserve">, un īpašuma tiesības uz to ir nostiprinātas Ādažu pagasta zemesgrāmatas nodalījumā Nr. </w:t>
      </w:r>
      <w:r w:rsidRPr="00B51B30">
        <w:rPr>
          <w:rFonts w:ascii="Times New Roman" w:hAnsi="Times New Roman" w:cs="Times New Roman"/>
          <w:bCs/>
        </w:rPr>
        <w:t>100000043256</w:t>
      </w:r>
      <w:r w:rsidRPr="000A1AAA">
        <w:rPr>
          <w:rFonts w:ascii="Times New Roman" w:hAnsi="Times New Roman" w:cs="Times New Roman"/>
          <w:bCs/>
        </w:rPr>
        <w:t xml:space="preserve"> </w:t>
      </w:r>
      <w:r w:rsidR="00C26D5A" w:rsidRPr="00C26D5A">
        <w:rPr>
          <w:rFonts w:ascii="Times New Roman" w:hAnsi="Times New Roman" w:cs="Times New Roman"/>
          <w:bCs/>
          <w:i/>
          <w:iCs/>
        </w:rPr>
        <w:t>vārds, uzvārds</w:t>
      </w:r>
      <w:r>
        <w:rPr>
          <w:rFonts w:ascii="Times New Roman" w:hAnsi="Times New Roman" w:cs="Times New Roman"/>
          <w:bCs/>
        </w:rPr>
        <w:t>;</w:t>
      </w:r>
    </w:p>
    <w:p w14:paraId="62D62AF0" w14:textId="77777777" w:rsidR="001B7ECF" w:rsidRPr="00BF5867" w:rsidRDefault="001B7ECF" w:rsidP="00BF5867">
      <w:pPr>
        <w:pStyle w:val="Sarakstarindkopa"/>
        <w:spacing w:before="120" w:after="120"/>
        <w:ind w:left="1080"/>
        <w:jc w:val="both"/>
        <w:rPr>
          <w:rFonts w:ascii="Times New Roman" w:hAnsi="Times New Roman" w:cs="Times New Roman"/>
          <w:bCs/>
          <w:sz w:val="12"/>
          <w:szCs w:val="12"/>
        </w:rPr>
      </w:pPr>
    </w:p>
    <w:p w14:paraId="4D3A2994" w14:textId="77777777" w:rsidR="001B7ECF" w:rsidRPr="00BF5867" w:rsidRDefault="00892477" w:rsidP="001B7ECF">
      <w:pPr>
        <w:pStyle w:val="Sarakstarindkopa"/>
        <w:numPr>
          <w:ilvl w:val="1"/>
          <w:numId w:val="6"/>
        </w:numPr>
        <w:spacing w:before="120" w:after="120"/>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7</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47</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47</w:t>
      </w:r>
      <w:r w:rsidRPr="000A1AAA">
        <w:rPr>
          <w:rFonts w:ascii="Times New Roman" w:hAnsi="Times New Roman" w:cs="Times New Roman"/>
          <w:bCs/>
        </w:rPr>
        <w:t xml:space="preserve">, un īpašuma tiesības uz to ir nostiprinātas Ādažu pagasta zemesgrāmatas nodalījumā Nr. </w:t>
      </w:r>
      <w:r w:rsidRPr="00B05289">
        <w:rPr>
          <w:rFonts w:ascii="Times New Roman" w:hAnsi="Times New Roman" w:cs="Times New Roman"/>
          <w:bCs/>
        </w:rPr>
        <w:t>100000043255</w:t>
      </w:r>
      <w:r w:rsidRPr="000A1AAA">
        <w:rPr>
          <w:rFonts w:ascii="Times New Roman" w:hAnsi="Times New Roman" w:cs="Times New Roman"/>
          <w:bCs/>
        </w:rPr>
        <w:t xml:space="preserve"> </w:t>
      </w:r>
      <w:r w:rsidR="00C26D5A" w:rsidRPr="00C26D5A">
        <w:rPr>
          <w:rFonts w:ascii="Times New Roman" w:hAnsi="Times New Roman" w:cs="Times New Roman"/>
          <w:bCs/>
          <w:i/>
          <w:iCs/>
        </w:rPr>
        <w:t>vārds, uzvārds</w:t>
      </w:r>
      <w:r>
        <w:rPr>
          <w:rFonts w:ascii="Times New Roman" w:hAnsi="Times New Roman" w:cs="Times New Roman"/>
          <w:bCs/>
        </w:rPr>
        <w:t>;</w:t>
      </w:r>
    </w:p>
    <w:p w14:paraId="4B59FE4A" w14:textId="77777777" w:rsidR="001B7ECF" w:rsidRPr="00BF5867" w:rsidRDefault="001B7ECF" w:rsidP="00BF5867">
      <w:pPr>
        <w:pStyle w:val="Sarakstarindkopa"/>
        <w:spacing w:before="120" w:after="120"/>
        <w:ind w:left="1080"/>
        <w:jc w:val="both"/>
        <w:rPr>
          <w:rFonts w:ascii="Times New Roman" w:hAnsi="Times New Roman" w:cs="Times New Roman"/>
          <w:bCs/>
          <w:sz w:val="12"/>
          <w:szCs w:val="12"/>
        </w:rPr>
      </w:pPr>
    </w:p>
    <w:p w14:paraId="567D2975" w14:textId="77777777" w:rsidR="001B7ECF" w:rsidRPr="00BF5867" w:rsidRDefault="00892477" w:rsidP="001B7ECF">
      <w:pPr>
        <w:pStyle w:val="Sarakstarindkopa"/>
        <w:numPr>
          <w:ilvl w:val="1"/>
          <w:numId w:val="6"/>
        </w:numPr>
        <w:spacing w:before="120" w:after="120"/>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6</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46</w:t>
      </w:r>
      <w:r w:rsidRPr="000A1AAA">
        <w:rPr>
          <w:rFonts w:ascii="Times New Roman" w:hAnsi="Times New Roman" w:cs="Times New Roman"/>
          <w:bCs/>
        </w:rPr>
        <w:t xml:space="preserve">), kas sastāv no zemes </w:t>
      </w:r>
      <w:r w:rsidR="00C73688" w:rsidRPr="000A1AAA">
        <w:rPr>
          <w:rFonts w:ascii="Times New Roman" w:hAnsi="Times New Roman" w:cs="Times New Roman"/>
          <w:bCs/>
        </w:rPr>
        <w:t>vienīb</w:t>
      </w:r>
      <w:r w:rsidR="00C73688">
        <w:rPr>
          <w:rFonts w:ascii="Times New Roman" w:hAnsi="Times New Roman" w:cs="Times New Roman"/>
          <w:bCs/>
        </w:rPr>
        <w:t>as</w:t>
      </w:r>
      <w:r w:rsidR="00C73688" w:rsidRPr="000A1AAA">
        <w:rPr>
          <w:rFonts w:ascii="Times New Roman" w:hAnsi="Times New Roman" w:cs="Times New Roman"/>
          <w:bCs/>
        </w:rPr>
        <w:t xml:space="preserve"> </w:t>
      </w:r>
      <w:r w:rsidRPr="000A1AAA">
        <w:rPr>
          <w:rFonts w:ascii="Times New Roman" w:hAnsi="Times New Roman" w:cs="Times New Roman"/>
          <w:bCs/>
        </w:rPr>
        <w:t xml:space="preserve">ar kadastra apzīmējumu </w:t>
      </w:r>
      <w:r w:rsidRPr="0080686F">
        <w:rPr>
          <w:rFonts w:ascii="Times New Roman" w:hAnsi="Times New Roman" w:cs="Times New Roman"/>
          <w:bCs/>
        </w:rPr>
        <w:t>804401202</w:t>
      </w:r>
      <w:r>
        <w:rPr>
          <w:rFonts w:ascii="Times New Roman" w:hAnsi="Times New Roman" w:cs="Times New Roman"/>
          <w:bCs/>
        </w:rPr>
        <w:t>46</w:t>
      </w:r>
      <w:r w:rsidR="00C73688">
        <w:rPr>
          <w:rFonts w:ascii="Times New Roman" w:hAnsi="Times New Roman" w:cs="Times New Roman"/>
          <w:bCs/>
        </w:rPr>
        <w:t xml:space="preserve"> un būvēm ar kadastra apzīmējumiem </w:t>
      </w:r>
      <w:r w:rsidR="00C73688" w:rsidRPr="00C73688">
        <w:rPr>
          <w:rFonts w:ascii="Times New Roman" w:hAnsi="Times New Roman" w:cs="Times New Roman"/>
          <w:bCs/>
        </w:rPr>
        <w:t>80440120246001</w:t>
      </w:r>
      <w:r w:rsidR="00C73688">
        <w:rPr>
          <w:rFonts w:ascii="Times New Roman" w:hAnsi="Times New Roman" w:cs="Times New Roman"/>
          <w:bCs/>
        </w:rPr>
        <w:t xml:space="preserve"> un </w:t>
      </w:r>
      <w:r w:rsidR="00C73688" w:rsidRPr="00C73688">
        <w:rPr>
          <w:rFonts w:ascii="Times New Roman" w:hAnsi="Times New Roman" w:cs="Times New Roman"/>
          <w:bCs/>
        </w:rPr>
        <w:t>80440120246003</w:t>
      </w:r>
      <w:r w:rsidRPr="000A1AAA">
        <w:rPr>
          <w:rFonts w:ascii="Times New Roman" w:hAnsi="Times New Roman" w:cs="Times New Roman"/>
          <w:bCs/>
        </w:rPr>
        <w:t xml:space="preserve">, un īpašuma tiesības uz to ir nostiprinātas Ādažu pagasta zemesgrāmatas nodalījumā Nr. </w:t>
      </w:r>
      <w:r w:rsidRPr="00D078D4">
        <w:rPr>
          <w:rFonts w:ascii="Times New Roman" w:hAnsi="Times New Roman" w:cs="Times New Roman"/>
          <w:bCs/>
        </w:rPr>
        <w:t>100000043254</w:t>
      </w:r>
      <w:r w:rsidRPr="000A1AAA">
        <w:rPr>
          <w:rFonts w:ascii="Times New Roman" w:hAnsi="Times New Roman" w:cs="Times New Roman"/>
          <w:bCs/>
        </w:rPr>
        <w:t xml:space="preserve"> </w:t>
      </w:r>
      <w:r w:rsidR="00C26D5A" w:rsidRPr="00C26D5A">
        <w:rPr>
          <w:rFonts w:ascii="Times New Roman" w:hAnsi="Times New Roman" w:cs="Times New Roman"/>
          <w:bCs/>
          <w:i/>
          <w:iCs/>
        </w:rPr>
        <w:t>vārds, uzvārds</w:t>
      </w:r>
      <w:r>
        <w:rPr>
          <w:rFonts w:ascii="Times New Roman" w:hAnsi="Times New Roman" w:cs="Times New Roman"/>
          <w:bCs/>
        </w:rPr>
        <w:t>;</w:t>
      </w:r>
    </w:p>
    <w:p w14:paraId="1AAC5FC6" w14:textId="77777777" w:rsidR="001B7ECF" w:rsidRPr="00BF5867" w:rsidRDefault="001B7ECF" w:rsidP="00BF5867">
      <w:pPr>
        <w:pStyle w:val="Sarakstarindkopa"/>
        <w:spacing w:before="120" w:after="120"/>
        <w:ind w:left="1080"/>
        <w:jc w:val="both"/>
        <w:rPr>
          <w:rFonts w:ascii="Times New Roman" w:hAnsi="Times New Roman" w:cs="Times New Roman"/>
          <w:bCs/>
          <w:sz w:val="12"/>
          <w:szCs w:val="12"/>
        </w:rPr>
      </w:pPr>
    </w:p>
    <w:p w14:paraId="61E2E27B" w14:textId="77777777" w:rsidR="001B7ECF" w:rsidRPr="00BF5867" w:rsidRDefault="00892477" w:rsidP="001B7ECF">
      <w:pPr>
        <w:pStyle w:val="Sarakstarindkopa"/>
        <w:numPr>
          <w:ilvl w:val="1"/>
          <w:numId w:val="6"/>
        </w:numPr>
        <w:spacing w:before="120" w:after="120"/>
        <w:jc w:val="both"/>
        <w:rPr>
          <w:rFonts w:ascii="Times New Roman" w:hAnsi="Times New Roman" w:cs="Times New Roman"/>
          <w:bCs/>
        </w:rPr>
      </w:pPr>
      <w:r w:rsidRPr="000A1AAA">
        <w:rPr>
          <w:rFonts w:ascii="Times New Roman" w:hAnsi="Times New Roman" w:cs="Times New Roman"/>
          <w:bCs/>
        </w:rPr>
        <w:t>nekustamais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5</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45</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45</w:t>
      </w:r>
      <w:r w:rsidR="00C73688">
        <w:rPr>
          <w:rFonts w:ascii="Times New Roman" w:hAnsi="Times New Roman" w:cs="Times New Roman"/>
          <w:bCs/>
        </w:rPr>
        <w:t xml:space="preserve"> un būves ar kadastra apzīmējumu </w:t>
      </w:r>
      <w:r w:rsidR="00C73688" w:rsidRPr="00C73688">
        <w:rPr>
          <w:rFonts w:ascii="Times New Roman" w:hAnsi="Times New Roman" w:cs="Times New Roman"/>
          <w:bCs/>
        </w:rPr>
        <w:t>80440120245001</w:t>
      </w:r>
      <w:r w:rsidRPr="000A1AAA">
        <w:rPr>
          <w:rFonts w:ascii="Times New Roman" w:hAnsi="Times New Roman" w:cs="Times New Roman"/>
          <w:bCs/>
        </w:rPr>
        <w:t xml:space="preserve">, un īpašuma tiesības uz to ir nostiprinātas Ādažu pagasta zemesgrāmatas nodalījumā Nr. </w:t>
      </w:r>
      <w:r w:rsidRPr="00D078D4">
        <w:rPr>
          <w:rFonts w:ascii="Times New Roman" w:hAnsi="Times New Roman" w:cs="Times New Roman"/>
          <w:bCs/>
        </w:rPr>
        <w:t>100000043251</w:t>
      </w:r>
      <w:r w:rsidRPr="000A1AAA">
        <w:rPr>
          <w:rFonts w:ascii="Times New Roman" w:hAnsi="Times New Roman" w:cs="Times New Roman"/>
          <w:bCs/>
        </w:rPr>
        <w:t xml:space="preserve"> </w:t>
      </w:r>
      <w:r w:rsidR="00C26D5A" w:rsidRPr="00C26D5A">
        <w:rPr>
          <w:rFonts w:ascii="Times New Roman" w:hAnsi="Times New Roman" w:cs="Times New Roman"/>
          <w:bCs/>
          <w:i/>
          <w:iCs/>
        </w:rPr>
        <w:t>vārds, uzvārds</w:t>
      </w:r>
      <w:r>
        <w:rPr>
          <w:rFonts w:ascii="Times New Roman" w:hAnsi="Times New Roman" w:cs="Times New Roman"/>
          <w:bCs/>
        </w:rPr>
        <w:t>;</w:t>
      </w:r>
    </w:p>
    <w:p w14:paraId="58176153" w14:textId="77777777" w:rsidR="001B7ECF" w:rsidRPr="00BF5867" w:rsidRDefault="001B7ECF" w:rsidP="00BF5867">
      <w:pPr>
        <w:pStyle w:val="Sarakstarindkopa"/>
        <w:spacing w:before="120" w:after="120"/>
        <w:ind w:left="1080"/>
        <w:jc w:val="both"/>
        <w:rPr>
          <w:rFonts w:ascii="Times New Roman" w:hAnsi="Times New Roman" w:cs="Times New Roman"/>
          <w:bCs/>
          <w:sz w:val="12"/>
          <w:szCs w:val="12"/>
        </w:rPr>
      </w:pPr>
    </w:p>
    <w:p w14:paraId="13FD826C" w14:textId="77777777" w:rsidR="001B7ECF" w:rsidRPr="00BF5867" w:rsidRDefault="00892477" w:rsidP="001B7ECF">
      <w:pPr>
        <w:pStyle w:val="Sarakstarindkopa"/>
        <w:numPr>
          <w:ilvl w:val="1"/>
          <w:numId w:val="6"/>
        </w:numPr>
        <w:spacing w:before="120" w:after="120"/>
        <w:jc w:val="both"/>
        <w:rPr>
          <w:rFonts w:ascii="Times New Roman" w:hAnsi="Times New Roman" w:cs="Times New Roman"/>
          <w:bCs/>
        </w:rPr>
      </w:pPr>
      <w:r w:rsidRPr="000A1AAA">
        <w:rPr>
          <w:rFonts w:ascii="Times New Roman" w:hAnsi="Times New Roman" w:cs="Times New Roman"/>
          <w:bCs/>
        </w:rPr>
        <w:t>nekustamais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4</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44</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44</w:t>
      </w:r>
      <w:r w:rsidR="00C73688">
        <w:rPr>
          <w:rFonts w:ascii="Times New Roman" w:hAnsi="Times New Roman" w:cs="Times New Roman"/>
          <w:bCs/>
        </w:rPr>
        <w:t xml:space="preserve"> un būves ar kadastra apzīmējumu </w:t>
      </w:r>
      <w:r w:rsidR="00C73688" w:rsidRPr="00C73688">
        <w:rPr>
          <w:rFonts w:ascii="Times New Roman" w:hAnsi="Times New Roman" w:cs="Times New Roman"/>
          <w:bCs/>
        </w:rPr>
        <w:t>80440120244001</w:t>
      </w:r>
      <w:r w:rsidRPr="000A1AAA">
        <w:rPr>
          <w:rFonts w:ascii="Times New Roman" w:hAnsi="Times New Roman" w:cs="Times New Roman"/>
          <w:bCs/>
        </w:rPr>
        <w:t xml:space="preserve">, un īpašuma tiesības uz to ir nostiprinātas Ādažu pagasta zemesgrāmatas nodalījumā Nr. </w:t>
      </w:r>
      <w:r w:rsidRPr="0092125E">
        <w:rPr>
          <w:rFonts w:ascii="Times New Roman" w:hAnsi="Times New Roman" w:cs="Times New Roman"/>
          <w:bCs/>
        </w:rPr>
        <w:t>100000043248</w:t>
      </w:r>
      <w:r w:rsidRPr="000A1AAA">
        <w:rPr>
          <w:rFonts w:ascii="Times New Roman" w:hAnsi="Times New Roman" w:cs="Times New Roman"/>
          <w:bCs/>
        </w:rPr>
        <w:t xml:space="preserve"> </w:t>
      </w:r>
      <w:r w:rsidR="00C26D5A" w:rsidRPr="00C26D5A">
        <w:rPr>
          <w:rFonts w:ascii="Times New Roman" w:hAnsi="Times New Roman" w:cs="Times New Roman"/>
          <w:bCs/>
          <w:i/>
          <w:iCs/>
        </w:rPr>
        <w:t>vārds, uzvārds</w:t>
      </w:r>
      <w:r>
        <w:rPr>
          <w:rFonts w:ascii="Times New Roman" w:hAnsi="Times New Roman" w:cs="Times New Roman"/>
          <w:bCs/>
        </w:rPr>
        <w:t>;</w:t>
      </w:r>
    </w:p>
    <w:p w14:paraId="7F8137D5" w14:textId="77777777" w:rsidR="001B7ECF" w:rsidRPr="00BF5867" w:rsidRDefault="001B7ECF" w:rsidP="00BF5867">
      <w:pPr>
        <w:pStyle w:val="Sarakstarindkopa"/>
        <w:spacing w:before="120" w:after="120"/>
        <w:ind w:left="1080"/>
        <w:jc w:val="both"/>
        <w:rPr>
          <w:rFonts w:ascii="Times New Roman" w:hAnsi="Times New Roman" w:cs="Times New Roman"/>
          <w:bCs/>
          <w:sz w:val="12"/>
          <w:szCs w:val="12"/>
        </w:rPr>
      </w:pPr>
    </w:p>
    <w:p w14:paraId="1B47D4FA" w14:textId="77777777" w:rsidR="001B7ECF" w:rsidRPr="00BF5867" w:rsidRDefault="00892477" w:rsidP="001B7ECF">
      <w:pPr>
        <w:pStyle w:val="Sarakstarindkopa"/>
        <w:numPr>
          <w:ilvl w:val="1"/>
          <w:numId w:val="6"/>
        </w:numPr>
        <w:spacing w:before="120" w:after="120"/>
        <w:jc w:val="both"/>
        <w:rPr>
          <w:rFonts w:ascii="Times New Roman" w:hAnsi="Times New Roman" w:cs="Times New Roman"/>
          <w:bCs/>
        </w:rPr>
      </w:pPr>
      <w:r w:rsidRPr="000A1AAA">
        <w:rPr>
          <w:rFonts w:ascii="Times New Roman" w:hAnsi="Times New Roman" w:cs="Times New Roman"/>
          <w:bCs/>
        </w:rPr>
        <w:t>nekustamais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3</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43</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43</w:t>
      </w:r>
      <w:r w:rsidR="00C73688">
        <w:rPr>
          <w:rFonts w:ascii="Times New Roman" w:hAnsi="Times New Roman" w:cs="Times New Roman"/>
          <w:bCs/>
        </w:rPr>
        <w:t xml:space="preserve"> un būves ar kadastra apzīmējumu </w:t>
      </w:r>
      <w:r w:rsidR="00C73688" w:rsidRPr="00C73688">
        <w:rPr>
          <w:rFonts w:ascii="Times New Roman" w:hAnsi="Times New Roman" w:cs="Times New Roman"/>
          <w:bCs/>
        </w:rPr>
        <w:t>80440120243001</w:t>
      </w:r>
      <w:r w:rsidRPr="000A1AAA">
        <w:rPr>
          <w:rFonts w:ascii="Times New Roman" w:hAnsi="Times New Roman" w:cs="Times New Roman"/>
          <w:bCs/>
        </w:rPr>
        <w:t xml:space="preserve">, un īpašuma tiesības uz to ir nostiprinātas Ādažu pagasta zemesgrāmatas nodalījumā Nr. </w:t>
      </w:r>
      <w:r w:rsidRPr="0092125E">
        <w:rPr>
          <w:rFonts w:ascii="Times New Roman" w:hAnsi="Times New Roman" w:cs="Times New Roman"/>
          <w:bCs/>
        </w:rPr>
        <w:t>100000043247</w:t>
      </w:r>
      <w:r w:rsidRPr="000A1AAA">
        <w:rPr>
          <w:rFonts w:ascii="Times New Roman" w:hAnsi="Times New Roman" w:cs="Times New Roman"/>
          <w:bCs/>
        </w:rPr>
        <w:t xml:space="preserve"> </w:t>
      </w:r>
      <w:r w:rsidR="00C26D5A" w:rsidRPr="00C26D5A">
        <w:rPr>
          <w:rFonts w:ascii="Times New Roman" w:hAnsi="Times New Roman" w:cs="Times New Roman"/>
          <w:bCs/>
          <w:i/>
          <w:iCs/>
        </w:rPr>
        <w:t>vārds, uzvārds</w:t>
      </w:r>
      <w:r>
        <w:rPr>
          <w:rFonts w:ascii="Times New Roman" w:hAnsi="Times New Roman" w:cs="Times New Roman"/>
          <w:bCs/>
        </w:rPr>
        <w:t>;</w:t>
      </w:r>
    </w:p>
    <w:p w14:paraId="2DC23232" w14:textId="77777777" w:rsidR="001B7ECF" w:rsidRPr="00BF5867" w:rsidRDefault="001B7ECF" w:rsidP="00BF5867">
      <w:pPr>
        <w:pStyle w:val="Sarakstarindkopa"/>
        <w:spacing w:before="120" w:after="120"/>
        <w:ind w:left="1080"/>
        <w:jc w:val="both"/>
        <w:rPr>
          <w:rFonts w:ascii="Times New Roman" w:hAnsi="Times New Roman" w:cs="Times New Roman"/>
          <w:bCs/>
          <w:sz w:val="12"/>
          <w:szCs w:val="12"/>
        </w:rPr>
      </w:pPr>
    </w:p>
    <w:p w14:paraId="0E0C648F" w14:textId="77777777" w:rsidR="001B7ECF" w:rsidRPr="00BF5867" w:rsidRDefault="00892477" w:rsidP="001B7ECF">
      <w:pPr>
        <w:pStyle w:val="Sarakstarindkopa"/>
        <w:numPr>
          <w:ilvl w:val="1"/>
          <w:numId w:val="6"/>
        </w:numPr>
        <w:spacing w:before="120" w:after="120"/>
        <w:jc w:val="both"/>
        <w:rPr>
          <w:rFonts w:ascii="Times New Roman" w:hAnsi="Times New Roman" w:cs="Times New Roman"/>
          <w:bCs/>
        </w:rPr>
      </w:pPr>
      <w:r w:rsidRPr="000A1AAA">
        <w:rPr>
          <w:rFonts w:ascii="Times New Roman" w:hAnsi="Times New Roman" w:cs="Times New Roman"/>
          <w:bCs/>
        </w:rPr>
        <w:lastRenderedPageBreak/>
        <w:t>nekustamais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2</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42</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42</w:t>
      </w:r>
      <w:r w:rsidR="00C73688">
        <w:rPr>
          <w:rFonts w:ascii="Times New Roman" w:hAnsi="Times New Roman" w:cs="Times New Roman"/>
          <w:bCs/>
        </w:rPr>
        <w:t xml:space="preserve"> un būves ar kadastra apzīmējumu </w:t>
      </w:r>
      <w:r w:rsidR="00C73688" w:rsidRPr="00C73688">
        <w:rPr>
          <w:rFonts w:ascii="Times New Roman" w:hAnsi="Times New Roman" w:cs="Times New Roman"/>
          <w:bCs/>
        </w:rPr>
        <w:t>80440120242001</w:t>
      </w:r>
      <w:r w:rsidRPr="000A1AAA">
        <w:rPr>
          <w:rFonts w:ascii="Times New Roman" w:hAnsi="Times New Roman" w:cs="Times New Roman"/>
          <w:bCs/>
        </w:rPr>
        <w:t xml:space="preserve">, un īpašuma tiesības uz to ir nostiprinātas Ādažu pagasta zemesgrāmatas nodalījumā Nr. </w:t>
      </w:r>
      <w:r w:rsidRPr="0092125E">
        <w:rPr>
          <w:rFonts w:ascii="Times New Roman" w:hAnsi="Times New Roman" w:cs="Times New Roman"/>
          <w:bCs/>
        </w:rPr>
        <w:t>100000043240</w:t>
      </w:r>
      <w:r w:rsidRPr="000A1AAA">
        <w:rPr>
          <w:rFonts w:ascii="Times New Roman" w:hAnsi="Times New Roman" w:cs="Times New Roman"/>
          <w:bCs/>
        </w:rPr>
        <w:t xml:space="preserve"> </w:t>
      </w:r>
      <w:r w:rsidR="00C26D5A" w:rsidRPr="00C26D5A">
        <w:rPr>
          <w:rFonts w:ascii="Times New Roman" w:hAnsi="Times New Roman" w:cs="Times New Roman"/>
          <w:bCs/>
          <w:i/>
          <w:iCs/>
        </w:rPr>
        <w:t>vārds, uzvārds</w:t>
      </w:r>
      <w:r>
        <w:rPr>
          <w:rFonts w:ascii="Times New Roman" w:hAnsi="Times New Roman" w:cs="Times New Roman"/>
          <w:bCs/>
        </w:rPr>
        <w:t>;</w:t>
      </w:r>
    </w:p>
    <w:p w14:paraId="0C7A84DD" w14:textId="77777777" w:rsidR="001B7ECF" w:rsidRPr="00BF5867" w:rsidRDefault="001B7ECF" w:rsidP="00BF5867">
      <w:pPr>
        <w:pStyle w:val="Sarakstarindkopa"/>
        <w:spacing w:before="120" w:after="120"/>
        <w:ind w:left="1080"/>
        <w:jc w:val="both"/>
        <w:rPr>
          <w:rFonts w:ascii="Times New Roman" w:hAnsi="Times New Roman" w:cs="Times New Roman"/>
          <w:bCs/>
          <w:sz w:val="12"/>
          <w:szCs w:val="12"/>
        </w:rPr>
      </w:pPr>
    </w:p>
    <w:p w14:paraId="5347CDA1" w14:textId="77777777" w:rsidR="00892477" w:rsidRDefault="00892477" w:rsidP="00892477">
      <w:pPr>
        <w:pStyle w:val="Sarakstarindkopa"/>
        <w:numPr>
          <w:ilvl w:val="1"/>
          <w:numId w:val="6"/>
        </w:numPr>
        <w:spacing w:before="120" w:after="120"/>
        <w:jc w:val="both"/>
        <w:rPr>
          <w:rFonts w:ascii="Times New Roman" w:hAnsi="Times New Roman" w:cs="Times New Roman"/>
          <w:bCs/>
        </w:rPr>
      </w:pPr>
      <w:r w:rsidRPr="000A1AAA">
        <w:rPr>
          <w:rFonts w:ascii="Times New Roman" w:hAnsi="Times New Roman" w:cs="Times New Roman"/>
          <w:bCs/>
        </w:rPr>
        <w:t>nekustamais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1</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41</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41</w:t>
      </w:r>
      <w:r w:rsidR="00C73688">
        <w:rPr>
          <w:rFonts w:ascii="Times New Roman" w:hAnsi="Times New Roman" w:cs="Times New Roman"/>
          <w:bCs/>
        </w:rPr>
        <w:t xml:space="preserve"> un būves ar kadastra apzīmējumu </w:t>
      </w:r>
      <w:r w:rsidR="00C73688" w:rsidRPr="00C73688">
        <w:rPr>
          <w:rFonts w:ascii="Times New Roman" w:hAnsi="Times New Roman" w:cs="Times New Roman"/>
          <w:bCs/>
        </w:rPr>
        <w:t>80440120241001</w:t>
      </w:r>
      <w:r w:rsidRPr="000A1AAA">
        <w:rPr>
          <w:rFonts w:ascii="Times New Roman" w:hAnsi="Times New Roman" w:cs="Times New Roman"/>
          <w:bCs/>
        </w:rPr>
        <w:t xml:space="preserve">, un īpašuma tiesības uz to ir nostiprinātas Ādažu pagasta zemesgrāmatas nodalījumā Nr. </w:t>
      </w:r>
      <w:r w:rsidRPr="0092125E">
        <w:rPr>
          <w:rFonts w:ascii="Times New Roman" w:hAnsi="Times New Roman" w:cs="Times New Roman"/>
          <w:bCs/>
        </w:rPr>
        <w:t>100000043238</w:t>
      </w:r>
      <w:r w:rsidRPr="000A1AAA">
        <w:rPr>
          <w:rFonts w:ascii="Times New Roman" w:hAnsi="Times New Roman" w:cs="Times New Roman"/>
          <w:bCs/>
        </w:rPr>
        <w:t xml:space="preserve"> </w:t>
      </w:r>
      <w:r w:rsidR="00C26D5A" w:rsidRPr="00C26D5A">
        <w:rPr>
          <w:rFonts w:ascii="Times New Roman" w:hAnsi="Times New Roman" w:cs="Times New Roman"/>
          <w:bCs/>
          <w:i/>
          <w:iCs/>
        </w:rPr>
        <w:t>vārds, uzvārds</w:t>
      </w:r>
      <w:r>
        <w:rPr>
          <w:rFonts w:ascii="Times New Roman" w:hAnsi="Times New Roman" w:cs="Times New Roman"/>
          <w:bCs/>
        </w:rPr>
        <w:t>.</w:t>
      </w:r>
    </w:p>
    <w:p w14:paraId="04A86DF0" w14:textId="77777777" w:rsidR="00892477" w:rsidRPr="006D74FA" w:rsidRDefault="00892477" w:rsidP="00892477">
      <w:pPr>
        <w:pStyle w:val="Sarakstarindkopa"/>
        <w:spacing w:before="120" w:after="120"/>
        <w:ind w:left="1080"/>
        <w:jc w:val="both"/>
        <w:rPr>
          <w:rFonts w:ascii="Times New Roman" w:hAnsi="Times New Roman" w:cs="Times New Roman"/>
          <w:bCs/>
          <w:sz w:val="12"/>
          <w:szCs w:val="12"/>
        </w:rPr>
      </w:pPr>
    </w:p>
    <w:p w14:paraId="4C8E3880" w14:textId="77777777" w:rsidR="00892477" w:rsidRDefault="00892477" w:rsidP="00892477">
      <w:pPr>
        <w:pStyle w:val="Sarakstarindkopa"/>
        <w:numPr>
          <w:ilvl w:val="0"/>
          <w:numId w:val="6"/>
        </w:numPr>
        <w:spacing w:before="120" w:after="120"/>
        <w:jc w:val="both"/>
        <w:rPr>
          <w:rFonts w:ascii="Times New Roman" w:hAnsi="Times New Roman" w:cs="Times New Roman"/>
          <w:bCs/>
        </w:rPr>
      </w:pPr>
      <w:r w:rsidRPr="000A1AAA">
        <w:rPr>
          <w:rFonts w:ascii="Times New Roman" w:hAnsi="Times New Roman" w:cs="Times New Roman"/>
          <w:bCs/>
        </w:rPr>
        <w:t>Detālplānojums ir izvērtēts ņemot vērā Ministru kabineta 14.10.2014. noteikumu Nr.628 „Noteikumi par pašvaldību teritorijas attīstības plānošanas dokumentiem” 131.</w:t>
      </w:r>
      <w:r w:rsidRPr="006D74FA">
        <w:rPr>
          <w:rFonts w:ascii="Times New Roman" w:hAnsi="Times New Roman" w:cs="Times New Roman"/>
          <w:bCs/>
          <w:vertAlign w:val="superscript"/>
        </w:rPr>
        <w:t>2</w:t>
      </w:r>
      <w:r w:rsidRPr="000A1AAA">
        <w:rPr>
          <w:rFonts w:ascii="Times New Roman" w:hAnsi="Times New Roman" w:cs="Times New Roman"/>
          <w:bCs/>
        </w:rPr>
        <w:t xml:space="preserve"> punktā noteiktos kritērijus</w:t>
      </w:r>
      <w:r>
        <w:rPr>
          <w:rFonts w:ascii="Times New Roman" w:hAnsi="Times New Roman" w:cs="Times New Roman"/>
          <w:bCs/>
        </w:rPr>
        <w:t xml:space="preserve"> un uzskatāms par īstenotu.</w:t>
      </w:r>
    </w:p>
    <w:p w14:paraId="071A55B4" w14:textId="77777777" w:rsidR="00892477" w:rsidRPr="006D74FA" w:rsidRDefault="00892477" w:rsidP="00892477">
      <w:pPr>
        <w:pStyle w:val="Sarakstarindkopa"/>
        <w:spacing w:before="120" w:after="120"/>
        <w:ind w:left="360"/>
        <w:jc w:val="both"/>
        <w:rPr>
          <w:rFonts w:ascii="Times New Roman" w:hAnsi="Times New Roman" w:cs="Times New Roman"/>
          <w:bCs/>
          <w:sz w:val="12"/>
          <w:szCs w:val="12"/>
        </w:rPr>
      </w:pPr>
    </w:p>
    <w:p w14:paraId="18568DA5" w14:textId="77777777" w:rsidR="00892477" w:rsidRDefault="00892477" w:rsidP="00892477">
      <w:pPr>
        <w:pStyle w:val="Sarakstarindkopa"/>
        <w:numPr>
          <w:ilvl w:val="0"/>
          <w:numId w:val="6"/>
        </w:numPr>
        <w:spacing w:before="120" w:after="120"/>
        <w:jc w:val="both"/>
        <w:rPr>
          <w:rFonts w:ascii="Times New Roman" w:hAnsi="Times New Roman" w:cs="Times New Roman"/>
          <w:bCs/>
        </w:rPr>
      </w:pPr>
      <w:r w:rsidRPr="000A1AAA">
        <w:rPr>
          <w:rFonts w:ascii="Times New Roman" w:hAnsi="Times New Roman" w:cs="Times New Roman"/>
          <w:bCs/>
        </w:rPr>
        <w:t>Detālplānojuma atcelšana neradīs sabiedrības un Pašvaldības interešu aizskārumu.</w:t>
      </w:r>
    </w:p>
    <w:p w14:paraId="4B84AFB5" w14:textId="77777777" w:rsidR="00892477" w:rsidRPr="006D74FA" w:rsidRDefault="00892477" w:rsidP="00892477">
      <w:pPr>
        <w:pStyle w:val="Sarakstarindkopa"/>
        <w:rPr>
          <w:rFonts w:ascii="Times New Roman" w:hAnsi="Times New Roman" w:cs="Times New Roman"/>
          <w:bCs/>
          <w:sz w:val="12"/>
          <w:szCs w:val="12"/>
        </w:rPr>
      </w:pPr>
    </w:p>
    <w:p w14:paraId="3C559882" w14:textId="77777777" w:rsidR="000A64B0" w:rsidRPr="00BF5867" w:rsidRDefault="00892477" w:rsidP="000A64B0">
      <w:pPr>
        <w:pStyle w:val="Sarakstarindkopa"/>
        <w:numPr>
          <w:ilvl w:val="0"/>
          <w:numId w:val="6"/>
        </w:numPr>
        <w:spacing w:before="120" w:after="120"/>
        <w:jc w:val="both"/>
        <w:rPr>
          <w:rFonts w:ascii="Times New Roman" w:hAnsi="Times New Roman" w:cs="Times New Roman"/>
          <w:bCs/>
        </w:rPr>
      </w:pPr>
      <w:r w:rsidRPr="000A1AAA">
        <w:rPr>
          <w:rFonts w:ascii="Times New Roman" w:hAnsi="Times New Roman" w:cs="Times New Roman"/>
          <w:bCs/>
        </w:rPr>
        <w:t xml:space="preserve">Zemes vienību ar kadastra apzīmējumu </w:t>
      </w:r>
      <w:r w:rsidR="00B90C61" w:rsidRPr="00B90C61">
        <w:rPr>
          <w:rFonts w:ascii="Times New Roman" w:hAnsi="Times New Roman" w:cs="Times New Roman"/>
          <w:bCs/>
        </w:rPr>
        <w:t>80440120254</w:t>
      </w:r>
      <w:r w:rsidR="00B90C61">
        <w:rPr>
          <w:rFonts w:ascii="Times New Roman" w:hAnsi="Times New Roman" w:cs="Times New Roman"/>
          <w:bCs/>
        </w:rPr>
        <w:t xml:space="preserve">, </w:t>
      </w:r>
      <w:r w:rsidR="00B90C61" w:rsidRPr="00B90C61">
        <w:rPr>
          <w:rFonts w:ascii="Times New Roman" w:hAnsi="Times New Roman" w:cs="Times New Roman"/>
          <w:bCs/>
        </w:rPr>
        <w:t>80440120253</w:t>
      </w:r>
      <w:r w:rsidR="00B90C61">
        <w:rPr>
          <w:rFonts w:ascii="Times New Roman" w:hAnsi="Times New Roman" w:cs="Times New Roman"/>
          <w:bCs/>
        </w:rPr>
        <w:t xml:space="preserve">, </w:t>
      </w:r>
      <w:r w:rsidR="00B90C61" w:rsidRPr="00B90C61">
        <w:rPr>
          <w:rFonts w:ascii="Times New Roman" w:hAnsi="Times New Roman" w:cs="Times New Roman"/>
          <w:bCs/>
        </w:rPr>
        <w:t>80440120252</w:t>
      </w:r>
      <w:r w:rsidR="00B90C61">
        <w:rPr>
          <w:rFonts w:ascii="Times New Roman" w:hAnsi="Times New Roman" w:cs="Times New Roman"/>
          <w:bCs/>
        </w:rPr>
        <w:t>,</w:t>
      </w:r>
      <w:r w:rsidR="00B90C61" w:rsidRPr="00B90C61">
        <w:t xml:space="preserve"> </w:t>
      </w:r>
      <w:r w:rsidR="00B90C61" w:rsidRPr="00B90C61">
        <w:rPr>
          <w:rFonts w:ascii="Times New Roman" w:hAnsi="Times New Roman" w:cs="Times New Roman"/>
          <w:bCs/>
        </w:rPr>
        <w:t>80440120250</w:t>
      </w:r>
      <w:r w:rsidR="00B90C61">
        <w:rPr>
          <w:rFonts w:ascii="Times New Roman" w:hAnsi="Times New Roman" w:cs="Times New Roman"/>
          <w:bCs/>
        </w:rPr>
        <w:t>,</w:t>
      </w:r>
      <w:r w:rsidR="00B90C61" w:rsidRPr="00B90C61">
        <w:rPr>
          <w:rFonts w:ascii="Times New Roman" w:hAnsi="Times New Roman" w:cs="Times New Roman"/>
          <w:bCs/>
        </w:rPr>
        <w:t xml:space="preserve"> 80440120251</w:t>
      </w:r>
      <w:r w:rsidR="00B90C61">
        <w:rPr>
          <w:rFonts w:ascii="Times New Roman" w:hAnsi="Times New Roman" w:cs="Times New Roman"/>
          <w:bCs/>
        </w:rPr>
        <w:t xml:space="preserve">, </w:t>
      </w:r>
      <w:r w:rsidR="00B90C61" w:rsidRPr="00B90C61">
        <w:rPr>
          <w:rFonts w:ascii="Times New Roman" w:hAnsi="Times New Roman" w:cs="Times New Roman"/>
          <w:bCs/>
        </w:rPr>
        <w:t>80440120249</w:t>
      </w:r>
      <w:r w:rsidR="00B90C61">
        <w:rPr>
          <w:rFonts w:ascii="Times New Roman" w:hAnsi="Times New Roman" w:cs="Times New Roman"/>
          <w:bCs/>
        </w:rPr>
        <w:t xml:space="preserve">, </w:t>
      </w:r>
      <w:r w:rsidR="00B90C61" w:rsidRPr="00B90C61">
        <w:rPr>
          <w:rFonts w:ascii="Times New Roman" w:hAnsi="Times New Roman" w:cs="Times New Roman"/>
          <w:bCs/>
        </w:rPr>
        <w:t>80440120248</w:t>
      </w:r>
      <w:r w:rsidR="00B90C61">
        <w:rPr>
          <w:rFonts w:ascii="Times New Roman" w:hAnsi="Times New Roman" w:cs="Times New Roman"/>
          <w:bCs/>
        </w:rPr>
        <w:t xml:space="preserve">, </w:t>
      </w:r>
      <w:r w:rsidR="00B90C61" w:rsidRPr="00B90C61">
        <w:rPr>
          <w:rFonts w:ascii="Times New Roman" w:hAnsi="Times New Roman" w:cs="Times New Roman"/>
          <w:bCs/>
        </w:rPr>
        <w:t>80440120247</w:t>
      </w:r>
      <w:r w:rsidR="00B90C61">
        <w:rPr>
          <w:rFonts w:ascii="Times New Roman" w:hAnsi="Times New Roman" w:cs="Times New Roman"/>
          <w:bCs/>
        </w:rPr>
        <w:t xml:space="preserve">, </w:t>
      </w:r>
      <w:r w:rsidR="00B90C61" w:rsidRPr="00B90C61">
        <w:rPr>
          <w:rFonts w:ascii="Times New Roman" w:hAnsi="Times New Roman" w:cs="Times New Roman"/>
          <w:bCs/>
        </w:rPr>
        <w:t>80440120246</w:t>
      </w:r>
      <w:r w:rsidR="00B90C61">
        <w:rPr>
          <w:rFonts w:ascii="Times New Roman" w:hAnsi="Times New Roman" w:cs="Times New Roman"/>
          <w:bCs/>
        </w:rPr>
        <w:t xml:space="preserve">, </w:t>
      </w:r>
      <w:r w:rsidR="00B90C61" w:rsidRPr="00B90C61">
        <w:rPr>
          <w:rFonts w:ascii="Times New Roman" w:hAnsi="Times New Roman" w:cs="Times New Roman"/>
          <w:bCs/>
        </w:rPr>
        <w:t>80440120245</w:t>
      </w:r>
      <w:r w:rsidR="00B90C61">
        <w:rPr>
          <w:rFonts w:ascii="Times New Roman" w:hAnsi="Times New Roman" w:cs="Times New Roman"/>
          <w:bCs/>
        </w:rPr>
        <w:t xml:space="preserve">, </w:t>
      </w:r>
      <w:r w:rsidR="00B90C61" w:rsidRPr="00B90C61">
        <w:rPr>
          <w:rFonts w:ascii="Times New Roman" w:hAnsi="Times New Roman" w:cs="Times New Roman"/>
          <w:bCs/>
        </w:rPr>
        <w:t>80440120244</w:t>
      </w:r>
      <w:r w:rsidR="00B90C61">
        <w:rPr>
          <w:rFonts w:ascii="Times New Roman" w:hAnsi="Times New Roman" w:cs="Times New Roman"/>
          <w:bCs/>
        </w:rPr>
        <w:t xml:space="preserve">, </w:t>
      </w:r>
      <w:r w:rsidR="00B90C61" w:rsidRPr="00B90C61">
        <w:rPr>
          <w:rFonts w:ascii="Times New Roman" w:hAnsi="Times New Roman" w:cs="Times New Roman"/>
          <w:bCs/>
        </w:rPr>
        <w:t>80440120243</w:t>
      </w:r>
      <w:r w:rsidR="00B90C61">
        <w:rPr>
          <w:rFonts w:ascii="Times New Roman" w:hAnsi="Times New Roman" w:cs="Times New Roman"/>
          <w:bCs/>
        </w:rPr>
        <w:t xml:space="preserve">, </w:t>
      </w:r>
      <w:r w:rsidR="00B90C61" w:rsidRPr="00B90C61">
        <w:rPr>
          <w:rFonts w:ascii="Times New Roman" w:hAnsi="Times New Roman" w:cs="Times New Roman"/>
          <w:bCs/>
        </w:rPr>
        <w:t>80440120242</w:t>
      </w:r>
      <w:r w:rsidR="00B90C61">
        <w:rPr>
          <w:rFonts w:ascii="Times New Roman" w:hAnsi="Times New Roman" w:cs="Times New Roman"/>
          <w:bCs/>
        </w:rPr>
        <w:t xml:space="preserve"> un </w:t>
      </w:r>
      <w:r w:rsidR="00B90C61" w:rsidRPr="00B90C61">
        <w:rPr>
          <w:rFonts w:ascii="Times New Roman" w:hAnsi="Times New Roman" w:cs="Times New Roman"/>
          <w:bCs/>
        </w:rPr>
        <w:t>80440120241</w:t>
      </w:r>
      <w:r w:rsidRPr="000A1AAA">
        <w:rPr>
          <w:rFonts w:ascii="Times New Roman" w:hAnsi="Times New Roman" w:cs="Times New Roman"/>
          <w:bCs/>
        </w:rPr>
        <w:t xml:space="preserve"> turpmākā izmantošana un apbūve īstenojama atbilstoši spēkā esošajam Ādažu novada teritorijas plānojumam.</w:t>
      </w:r>
    </w:p>
    <w:p w14:paraId="3AC88054" w14:textId="77777777" w:rsidR="000A64B0" w:rsidRPr="00BF5867" w:rsidRDefault="000A64B0" w:rsidP="00BF5867">
      <w:pPr>
        <w:pStyle w:val="Sarakstarindkopa"/>
        <w:spacing w:before="120" w:after="120"/>
        <w:ind w:left="360"/>
        <w:jc w:val="both"/>
        <w:rPr>
          <w:rFonts w:ascii="Times New Roman" w:hAnsi="Times New Roman" w:cs="Times New Roman"/>
          <w:bCs/>
          <w:sz w:val="12"/>
          <w:szCs w:val="12"/>
        </w:rPr>
      </w:pPr>
    </w:p>
    <w:p w14:paraId="38EFECD5" w14:textId="77777777" w:rsidR="00892477" w:rsidRPr="006D74FA" w:rsidRDefault="00892477" w:rsidP="000A64B0">
      <w:pPr>
        <w:pStyle w:val="Sarakstarindkopa"/>
        <w:numPr>
          <w:ilvl w:val="0"/>
          <w:numId w:val="6"/>
        </w:numPr>
        <w:jc w:val="both"/>
        <w:rPr>
          <w:rFonts w:ascii="Times New Roman" w:hAnsi="Times New Roman" w:cs="Times New Roman"/>
        </w:rPr>
      </w:pPr>
      <w:r w:rsidRPr="004B6B0B">
        <w:rPr>
          <w:rFonts w:ascii="Times New Roman" w:hAnsi="Times New Roman" w:cs="Times New Roman"/>
        </w:rPr>
        <w:t>Saistošo noteikumu “</w:t>
      </w:r>
      <w:r w:rsidRPr="006C7946">
        <w:rPr>
          <w:rFonts w:ascii="Times New Roman" w:hAnsi="Times New Roman" w:cs="Times New Roman"/>
        </w:rPr>
        <w:t>Par Ādažu pagasta padomes 2001. gada 17.jūlija saistošo noteikumu Nr.9 “Par zemesgabala “</w:t>
      </w:r>
      <w:proofErr w:type="spellStart"/>
      <w:r w:rsidRPr="006C7946">
        <w:rPr>
          <w:rFonts w:ascii="Times New Roman" w:hAnsi="Times New Roman" w:cs="Times New Roman"/>
        </w:rPr>
        <w:t>Strautkalni</w:t>
      </w:r>
      <w:proofErr w:type="spellEnd"/>
      <w:r w:rsidRPr="006C7946">
        <w:rPr>
          <w:rFonts w:ascii="Times New Roman" w:hAnsi="Times New Roman" w:cs="Times New Roman"/>
        </w:rPr>
        <w:t>” sadalīšanu apbūves gabalos un apbūves noteikumiem” atzīšanu par spēku zaudējušiem</w:t>
      </w:r>
      <w:r w:rsidRPr="004B6B0B">
        <w:rPr>
          <w:rFonts w:ascii="Times New Roman" w:hAnsi="Times New Roman" w:cs="Times New Roman"/>
        </w:rPr>
        <w:t xml:space="preserve">” projekts publicēts </w:t>
      </w:r>
      <w:r w:rsidRPr="006C7946">
        <w:rPr>
          <w:rFonts w:ascii="Times New Roman" w:hAnsi="Times New Roman" w:cs="Times New Roman"/>
          <w:highlight w:val="yellow"/>
        </w:rPr>
        <w:t>XX.XX</w:t>
      </w:r>
      <w:r w:rsidRPr="004B6B0B">
        <w:rPr>
          <w:rFonts w:ascii="Times New Roman" w:hAnsi="Times New Roman" w:cs="Times New Roman"/>
        </w:rPr>
        <w:t xml:space="preserve">.2025. pašvaldības tīmekļvietnē </w:t>
      </w:r>
      <w:hyperlink r:id="rId9" w:history="1">
        <w:r w:rsidRPr="004B6B0B">
          <w:rPr>
            <w:rStyle w:val="Hipersaite"/>
            <w:rFonts w:ascii="Times New Roman" w:hAnsi="Times New Roman" w:cs="Times New Roman"/>
          </w:rPr>
          <w:t>www.adazunovads.lv</w:t>
        </w:r>
      </w:hyperlink>
      <w:r w:rsidRPr="004B6B0B">
        <w:rPr>
          <w:rFonts w:ascii="Times New Roman" w:hAnsi="Times New Roman" w:cs="Times New Roman"/>
        </w:rPr>
        <w:t>.</w:t>
      </w:r>
    </w:p>
    <w:p w14:paraId="675D8ACF" w14:textId="77777777" w:rsidR="00892477" w:rsidRPr="006D74FA" w:rsidRDefault="00892477" w:rsidP="00892477">
      <w:pPr>
        <w:rPr>
          <w:rFonts w:ascii="Times New Roman" w:hAnsi="Times New Roman" w:cs="Times New Roman"/>
          <w:sz w:val="12"/>
          <w:szCs w:val="12"/>
        </w:rPr>
      </w:pPr>
    </w:p>
    <w:p w14:paraId="0AA30277" w14:textId="77777777" w:rsidR="00C837EF" w:rsidRDefault="00892477" w:rsidP="00892477">
      <w:pPr>
        <w:pStyle w:val="Sarakstarindkopa"/>
        <w:numPr>
          <w:ilvl w:val="0"/>
          <w:numId w:val="5"/>
        </w:numPr>
        <w:ind w:left="426" w:hanging="425"/>
        <w:jc w:val="both"/>
        <w:rPr>
          <w:rFonts w:ascii="Times New Roman" w:hAnsi="Times New Roman" w:cs="Times New Roman"/>
        </w:rPr>
      </w:pPr>
      <w:r w:rsidRPr="00273E63">
        <w:rPr>
          <w:rFonts w:ascii="Times New Roman" w:hAnsi="Times New Roman" w:cs="Times New Roman"/>
        </w:rPr>
        <w:t>Pašvaldību likuma</w:t>
      </w:r>
      <w:r w:rsidR="00C837EF">
        <w:rPr>
          <w:rFonts w:ascii="Times New Roman" w:hAnsi="Times New Roman" w:cs="Times New Roman"/>
        </w:rPr>
        <w:t>:</w:t>
      </w:r>
    </w:p>
    <w:p w14:paraId="2AA24BD9" w14:textId="77777777" w:rsidR="00892477" w:rsidRDefault="00892477" w:rsidP="001B7ECF">
      <w:pPr>
        <w:pStyle w:val="Sarakstarindkopa"/>
        <w:numPr>
          <w:ilvl w:val="1"/>
          <w:numId w:val="8"/>
        </w:numPr>
        <w:ind w:left="851"/>
        <w:jc w:val="both"/>
        <w:rPr>
          <w:rFonts w:ascii="Times New Roman" w:hAnsi="Times New Roman" w:cs="Times New Roman"/>
        </w:rPr>
      </w:pPr>
      <w:r w:rsidRPr="00273E63">
        <w:rPr>
          <w:rFonts w:ascii="Times New Roman" w:hAnsi="Times New Roman" w:cs="Times New Roman"/>
        </w:rPr>
        <w:t xml:space="preserve"> 4.panta pirmā</w:t>
      </w:r>
      <w:r>
        <w:rPr>
          <w:rFonts w:ascii="Times New Roman" w:hAnsi="Times New Roman" w:cs="Times New Roman"/>
        </w:rPr>
        <w:t>s</w:t>
      </w:r>
      <w:r w:rsidRPr="00273E63">
        <w:rPr>
          <w:rFonts w:ascii="Times New Roman" w:hAnsi="Times New Roman" w:cs="Times New Roman"/>
        </w:rPr>
        <w:t xml:space="preserve"> daļas 15.punkt</w:t>
      </w:r>
      <w:r>
        <w:rPr>
          <w:rFonts w:ascii="Times New Roman" w:hAnsi="Times New Roman" w:cs="Times New Roman"/>
        </w:rPr>
        <w:t>s</w:t>
      </w:r>
      <w:r w:rsidRPr="00273E63">
        <w:rPr>
          <w:rFonts w:ascii="Times New Roman" w:hAnsi="Times New Roman" w:cs="Times New Roman"/>
        </w:rPr>
        <w:t xml:space="preserve"> un 10.panta pirmās daļas 1.punkt</w:t>
      </w:r>
      <w:r>
        <w:rPr>
          <w:rFonts w:ascii="Times New Roman" w:hAnsi="Times New Roman" w:cs="Times New Roman"/>
        </w:rPr>
        <w:t>s</w:t>
      </w:r>
      <w:r w:rsidRPr="00273E63">
        <w:rPr>
          <w:rFonts w:ascii="Times New Roman" w:hAnsi="Times New Roman" w:cs="Times New Roman"/>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001B7ECF">
        <w:rPr>
          <w:rFonts w:ascii="Times New Roman" w:hAnsi="Times New Roman" w:cs="Times New Roman"/>
        </w:rPr>
        <w:t>;</w:t>
      </w:r>
    </w:p>
    <w:p w14:paraId="2F449BA6" w14:textId="77777777" w:rsidR="001B7ECF" w:rsidRPr="00BF5867" w:rsidRDefault="001B7ECF" w:rsidP="00BF5867">
      <w:pPr>
        <w:pStyle w:val="Sarakstarindkopa"/>
        <w:ind w:left="851"/>
        <w:jc w:val="both"/>
        <w:rPr>
          <w:rFonts w:ascii="Times New Roman" w:hAnsi="Times New Roman" w:cs="Times New Roman"/>
          <w:sz w:val="12"/>
          <w:szCs w:val="12"/>
        </w:rPr>
      </w:pPr>
    </w:p>
    <w:p w14:paraId="761404A5" w14:textId="77777777" w:rsidR="00892477" w:rsidRDefault="001B7ECF" w:rsidP="001B7ECF">
      <w:pPr>
        <w:pStyle w:val="Sarakstarindkopa"/>
        <w:numPr>
          <w:ilvl w:val="1"/>
          <w:numId w:val="8"/>
        </w:numPr>
        <w:ind w:left="851"/>
        <w:jc w:val="both"/>
        <w:rPr>
          <w:rFonts w:ascii="Times New Roman" w:hAnsi="Times New Roman" w:cs="Times New Roman"/>
        </w:rPr>
      </w:pPr>
      <w:r>
        <w:rPr>
          <w:rFonts w:ascii="Times New Roman" w:hAnsi="Times New Roman" w:cs="Times New Roman"/>
        </w:rPr>
        <w:t xml:space="preserve"> </w:t>
      </w:r>
      <w:r w:rsidR="00892477" w:rsidRPr="00BF5867">
        <w:rPr>
          <w:rFonts w:ascii="Times New Roman" w:hAnsi="Times New Roman" w:cs="Times New Roman"/>
        </w:rPr>
        <w:t>44.panta otrā daļa noteic, ka dome var izdot saistošos noteikumus, lai nodrošinātu pašvaldības autonomo funkciju izpildi, ievērojot likumos vai Ministru kabineta noteikumos paredzēto funkciju izpildes kārtību</w:t>
      </w:r>
      <w:r>
        <w:rPr>
          <w:rFonts w:ascii="Times New Roman" w:hAnsi="Times New Roman" w:cs="Times New Roman"/>
        </w:rPr>
        <w:t>;</w:t>
      </w:r>
    </w:p>
    <w:p w14:paraId="790329DF" w14:textId="77777777" w:rsidR="001B7ECF" w:rsidRPr="00BF5867" w:rsidRDefault="001B7ECF" w:rsidP="00BF5867">
      <w:pPr>
        <w:pStyle w:val="Sarakstarindkopa"/>
        <w:ind w:left="851"/>
        <w:jc w:val="both"/>
        <w:rPr>
          <w:rFonts w:ascii="Times New Roman" w:hAnsi="Times New Roman" w:cs="Times New Roman"/>
          <w:sz w:val="12"/>
          <w:szCs w:val="12"/>
        </w:rPr>
      </w:pPr>
    </w:p>
    <w:p w14:paraId="096A3AA3" w14:textId="77777777" w:rsidR="00892477" w:rsidRDefault="001B7ECF" w:rsidP="001B7ECF">
      <w:pPr>
        <w:pStyle w:val="Sarakstarindkopa"/>
        <w:numPr>
          <w:ilvl w:val="1"/>
          <w:numId w:val="8"/>
        </w:numPr>
        <w:ind w:left="851"/>
        <w:jc w:val="both"/>
        <w:rPr>
          <w:rFonts w:ascii="Times New Roman" w:hAnsi="Times New Roman" w:cs="Times New Roman"/>
        </w:rPr>
      </w:pPr>
      <w:r>
        <w:rPr>
          <w:rFonts w:ascii="Times New Roman" w:hAnsi="Times New Roman" w:cs="Times New Roman"/>
        </w:rPr>
        <w:t xml:space="preserve"> </w:t>
      </w:r>
      <w:r w:rsidR="00892477" w:rsidRPr="00BF5867">
        <w:rPr>
          <w:rFonts w:ascii="Times New Roman" w:hAnsi="Times New Roman" w:cs="Times New Roman"/>
        </w:rPr>
        <w:t xml:space="preserve">46.panta ceturtā daļa noteic, ka 46.pantā noteikto kārtību (t.sk., attiecībā uz prasību pievienot paskaidrojuma rakstu ar saistošo noteikumu sākotnējās ietekmes </w:t>
      </w:r>
      <w:proofErr w:type="spellStart"/>
      <w:r w:rsidR="00892477" w:rsidRPr="00BF5867">
        <w:rPr>
          <w:rFonts w:ascii="Times New Roman" w:hAnsi="Times New Roman" w:cs="Times New Roman"/>
        </w:rPr>
        <w:t>izvērtējumu</w:t>
      </w:r>
      <w:proofErr w:type="spellEnd"/>
      <w:r w:rsidR="00892477" w:rsidRPr="00BF5867">
        <w:rPr>
          <w:rFonts w:ascii="Times New Roman" w:hAnsi="Times New Roman" w:cs="Times New Roman"/>
        </w:rPr>
        <w:t xml:space="preserve"> un publicēšanu pašvaldības oficiālajā tīmekļvietnē sabiedrības viedokļa noskaidrošanai) nepiemēro saistošo noteikumu projektam teritorijas plānošanas jomā. </w:t>
      </w:r>
      <w:bookmarkStart w:id="6" w:name="_Hlk147095736"/>
      <w:r w:rsidR="00892477" w:rsidRPr="00BF5867">
        <w:rPr>
          <w:rFonts w:ascii="Times New Roman" w:hAnsi="Times New Roman" w:cs="Times New Roman"/>
        </w:rPr>
        <w:t>Saistošo noteikumu projektus publicē pašvaldības oficiālajā tīmekļvietnē</w:t>
      </w:r>
      <w:bookmarkEnd w:id="6"/>
      <w:r w:rsidR="00892477" w:rsidRPr="00BF5867">
        <w:rPr>
          <w:rFonts w:ascii="Times New Roman" w:hAnsi="Times New Roman" w:cs="Times New Roman"/>
        </w:rPr>
        <w:t xml:space="preserve"> ne vēlāk kā trīs darbdienas pirms domes kārtējās sēdes vai ne vēlāk kā trīs stundas pirms domes ārkārtas sēdes.</w:t>
      </w:r>
    </w:p>
    <w:p w14:paraId="4B5844F9" w14:textId="77777777" w:rsidR="001B7ECF" w:rsidRPr="00BF5867" w:rsidRDefault="001B7ECF" w:rsidP="00BF5867">
      <w:pPr>
        <w:pStyle w:val="Sarakstarindkopa"/>
        <w:ind w:left="851"/>
        <w:jc w:val="both"/>
        <w:rPr>
          <w:rFonts w:ascii="Times New Roman" w:hAnsi="Times New Roman" w:cs="Times New Roman"/>
          <w:sz w:val="12"/>
          <w:szCs w:val="12"/>
        </w:rPr>
      </w:pPr>
    </w:p>
    <w:p w14:paraId="145AE26C" w14:textId="77777777" w:rsidR="001B7ECF" w:rsidRDefault="00892477" w:rsidP="00892477">
      <w:pPr>
        <w:numPr>
          <w:ilvl w:val="0"/>
          <w:numId w:val="5"/>
        </w:numPr>
        <w:spacing w:after="120"/>
        <w:ind w:left="426" w:hanging="425"/>
        <w:jc w:val="both"/>
        <w:rPr>
          <w:rFonts w:ascii="Times New Roman" w:hAnsi="Times New Roman" w:cs="Times New Roman"/>
        </w:rPr>
      </w:pPr>
      <w:r w:rsidRPr="00890920">
        <w:rPr>
          <w:rFonts w:ascii="Times New Roman" w:hAnsi="Times New Roman" w:cs="Times New Roman"/>
        </w:rPr>
        <w:t>Teritorijas attīstības plānošanas likuma</w:t>
      </w:r>
      <w:r w:rsidR="001B7ECF">
        <w:rPr>
          <w:rFonts w:ascii="Times New Roman" w:hAnsi="Times New Roman" w:cs="Times New Roman"/>
        </w:rPr>
        <w:t>:</w:t>
      </w:r>
    </w:p>
    <w:p w14:paraId="7DACF42A" w14:textId="77777777" w:rsidR="00892477" w:rsidRDefault="00892477" w:rsidP="001B7ECF">
      <w:pPr>
        <w:pStyle w:val="Sarakstarindkopa"/>
        <w:numPr>
          <w:ilvl w:val="1"/>
          <w:numId w:val="9"/>
        </w:numPr>
        <w:spacing w:after="120"/>
        <w:ind w:left="851"/>
        <w:jc w:val="both"/>
        <w:rPr>
          <w:rFonts w:ascii="Times New Roman" w:hAnsi="Times New Roman" w:cs="Times New Roman"/>
        </w:rPr>
      </w:pPr>
      <w:r w:rsidRPr="00BF5867">
        <w:rPr>
          <w:rFonts w:ascii="Times New Roman" w:hAnsi="Times New Roman" w:cs="Times New Roman"/>
        </w:rPr>
        <w:t xml:space="preserve"> 12.panta trešā daļa noteic, ka vietējā pašvaldība koordinē un uzrauga vietējās pašvaldības attīstības stratēģijas, attīstības programmas, teritorijas plānojuma, </w:t>
      </w:r>
      <w:proofErr w:type="spellStart"/>
      <w:r w:rsidRPr="00BF5867">
        <w:rPr>
          <w:rFonts w:ascii="Times New Roman" w:hAnsi="Times New Roman" w:cs="Times New Roman"/>
        </w:rPr>
        <w:t>lokālplānojumu</w:t>
      </w:r>
      <w:proofErr w:type="spellEnd"/>
      <w:r w:rsidRPr="00BF5867">
        <w:rPr>
          <w:rFonts w:ascii="Times New Roman" w:hAnsi="Times New Roman" w:cs="Times New Roman"/>
        </w:rPr>
        <w:t>, detālplānojumu un tematisko plānojumu īstenošanu</w:t>
      </w:r>
      <w:r w:rsidR="001B7ECF">
        <w:rPr>
          <w:rFonts w:ascii="Times New Roman" w:hAnsi="Times New Roman" w:cs="Times New Roman"/>
        </w:rPr>
        <w:t>;</w:t>
      </w:r>
    </w:p>
    <w:p w14:paraId="6F1FF288" w14:textId="77777777" w:rsidR="001B7ECF" w:rsidRPr="00BF5867" w:rsidRDefault="001B7ECF" w:rsidP="00BF5867">
      <w:pPr>
        <w:pStyle w:val="Sarakstarindkopa"/>
        <w:spacing w:after="120"/>
        <w:ind w:left="851"/>
        <w:jc w:val="both"/>
        <w:rPr>
          <w:rFonts w:ascii="Times New Roman" w:hAnsi="Times New Roman" w:cs="Times New Roman"/>
          <w:sz w:val="12"/>
          <w:szCs w:val="12"/>
        </w:rPr>
      </w:pPr>
    </w:p>
    <w:p w14:paraId="37A82E3D" w14:textId="77777777" w:rsidR="00892477" w:rsidRPr="00BF5867" w:rsidRDefault="001B7ECF" w:rsidP="00BF5867">
      <w:pPr>
        <w:pStyle w:val="Sarakstarindkopa"/>
        <w:numPr>
          <w:ilvl w:val="1"/>
          <w:numId w:val="9"/>
        </w:numPr>
        <w:spacing w:after="120"/>
        <w:ind w:left="851"/>
        <w:jc w:val="both"/>
        <w:rPr>
          <w:rFonts w:ascii="Times New Roman" w:hAnsi="Times New Roman" w:cs="Times New Roman"/>
        </w:rPr>
      </w:pPr>
      <w:r>
        <w:rPr>
          <w:rFonts w:ascii="Times New Roman" w:hAnsi="Times New Roman" w:cs="Times New Roman"/>
        </w:rPr>
        <w:t xml:space="preserve"> </w:t>
      </w:r>
      <w:r w:rsidR="00892477" w:rsidRPr="00BF5867">
        <w:rPr>
          <w:rFonts w:ascii="Times New Roman" w:hAnsi="Times New Roman" w:cs="Times New Roman"/>
        </w:rPr>
        <w:t>Pārejas noteikumu 10.punkts noteic, ka</w:t>
      </w:r>
      <w:r w:rsidR="00892477" w:rsidRPr="00BF5867">
        <w:rPr>
          <w:rFonts w:ascii="Times New Roman" w:hAnsi="Times New Roman" w:cs="Times New Roman"/>
          <w:color w:val="414142"/>
          <w:sz w:val="20"/>
          <w:szCs w:val="20"/>
          <w:shd w:val="clear" w:color="auto" w:fill="FFFFFF"/>
        </w:rPr>
        <w:t xml:space="preserve"> </w:t>
      </w:r>
      <w:r w:rsidR="00892477" w:rsidRPr="00BF5867">
        <w:rPr>
          <w:rFonts w:ascii="Times New Roman" w:hAnsi="Times New Roman" w:cs="Times New Roman"/>
        </w:rPr>
        <w:t>pēc Teritorijas attīstības plānošanas likuma spēkā stāšanās ir spēkā detālplānojumi, kas apstiprināti ar pašvaldības saistošajiem noteikumiem.</w:t>
      </w:r>
    </w:p>
    <w:p w14:paraId="4A02A41D" w14:textId="77777777" w:rsidR="001B7ECF" w:rsidRPr="001B7ECF" w:rsidRDefault="00892477" w:rsidP="00892477">
      <w:pPr>
        <w:numPr>
          <w:ilvl w:val="0"/>
          <w:numId w:val="5"/>
        </w:numPr>
        <w:spacing w:after="120"/>
        <w:ind w:left="426" w:hanging="425"/>
        <w:jc w:val="both"/>
        <w:rPr>
          <w:rFonts w:ascii="Times New Roman" w:hAnsi="Times New Roman" w:cs="Times New Roman"/>
        </w:rPr>
      </w:pPr>
      <w:bookmarkStart w:id="7" w:name="_Hlk186791167"/>
      <w:r w:rsidRPr="00C764CD">
        <w:rPr>
          <w:rFonts w:ascii="Times New Roman" w:hAnsi="Times New Roman" w:cs="Times New Roman"/>
          <w:bCs/>
        </w:rPr>
        <w:t>Ministru kabineta 14.10.2014. noteikumu Nr.628</w:t>
      </w:r>
      <w:r w:rsidR="001B7ECF">
        <w:rPr>
          <w:rFonts w:ascii="Times New Roman" w:hAnsi="Times New Roman" w:cs="Times New Roman"/>
          <w:bCs/>
        </w:rPr>
        <w:t xml:space="preserve"> </w:t>
      </w:r>
      <w:r w:rsidR="001B7ECF" w:rsidRPr="001B7ECF">
        <w:rPr>
          <w:rFonts w:ascii="Times New Roman" w:hAnsi="Times New Roman" w:cs="Times New Roman"/>
          <w:bCs/>
        </w:rPr>
        <w:t>„Noteikumi par pašvaldību teritorijas attīstības plānošanas dokumentiem”</w:t>
      </w:r>
      <w:r w:rsidR="001B7ECF">
        <w:rPr>
          <w:rFonts w:ascii="Times New Roman" w:hAnsi="Times New Roman" w:cs="Times New Roman"/>
          <w:bCs/>
        </w:rPr>
        <w:t>:</w:t>
      </w:r>
    </w:p>
    <w:p w14:paraId="625ED116" w14:textId="77777777" w:rsidR="00892477" w:rsidRPr="001B7ECF" w:rsidRDefault="00892477" w:rsidP="001B7ECF">
      <w:pPr>
        <w:pStyle w:val="Sarakstarindkopa"/>
        <w:numPr>
          <w:ilvl w:val="1"/>
          <w:numId w:val="10"/>
        </w:numPr>
        <w:spacing w:after="120"/>
        <w:ind w:left="851"/>
        <w:jc w:val="both"/>
        <w:rPr>
          <w:rStyle w:val="Izteiksmgs"/>
          <w:rFonts w:ascii="Times New Roman" w:hAnsi="Times New Roman" w:cs="Times New Roman"/>
          <w:b w:val="0"/>
          <w:bCs w:val="0"/>
        </w:rPr>
      </w:pPr>
      <w:r w:rsidRPr="00BF5867">
        <w:rPr>
          <w:rFonts w:ascii="Times New Roman" w:hAnsi="Times New Roman" w:cs="Times New Roman"/>
          <w:bCs/>
        </w:rPr>
        <w:lastRenderedPageBreak/>
        <w:t xml:space="preserve">  3.punkts noteic, ka </w:t>
      </w:r>
      <w:bookmarkEnd w:id="7"/>
      <w:r w:rsidRPr="00BF5867">
        <w:rPr>
          <w:rFonts w:ascii="Times New Roman" w:hAnsi="Times New Roman" w:cs="Times New Roman"/>
          <w:bCs/>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001B7ECF">
        <w:rPr>
          <w:rStyle w:val="Izteiksmgs"/>
          <w:rFonts w:ascii="Times New Roman" w:hAnsi="Times New Roman" w:cs="Times New Roman"/>
          <w:b w:val="0"/>
        </w:rPr>
        <w:t>;</w:t>
      </w:r>
    </w:p>
    <w:p w14:paraId="6A88300D" w14:textId="77777777" w:rsidR="001B7ECF" w:rsidRPr="00BF5867" w:rsidRDefault="001B7ECF" w:rsidP="00BF5867">
      <w:pPr>
        <w:pStyle w:val="Sarakstarindkopa"/>
        <w:spacing w:after="120"/>
        <w:ind w:left="851"/>
        <w:jc w:val="both"/>
        <w:rPr>
          <w:rStyle w:val="Izteiksmgs"/>
          <w:rFonts w:ascii="Times New Roman" w:hAnsi="Times New Roman" w:cs="Times New Roman"/>
          <w:b w:val="0"/>
          <w:bCs w:val="0"/>
          <w:sz w:val="12"/>
          <w:szCs w:val="12"/>
        </w:rPr>
      </w:pPr>
    </w:p>
    <w:p w14:paraId="05A8549E" w14:textId="77777777" w:rsidR="00892477" w:rsidRDefault="001B7ECF" w:rsidP="001B7ECF">
      <w:pPr>
        <w:pStyle w:val="Sarakstarindkopa"/>
        <w:numPr>
          <w:ilvl w:val="1"/>
          <w:numId w:val="10"/>
        </w:numPr>
        <w:spacing w:after="120"/>
        <w:ind w:left="851"/>
        <w:jc w:val="both"/>
        <w:rPr>
          <w:rStyle w:val="Izteiksmgs"/>
          <w:rFonts w:ascii="Times New Roman" w:hAnsi="Times New Roman" w:cs="Times New Roman"/>
          <w:b w:val="0"/>
          <w:bCs w:val="0"/>
        </w:rPr>
      </w:pPr>
      <w:r>
        <w:rPr>
          <w:rStyle w:val="Izteiksmgs"/>
          <w:rFonts w:ascii="Times New Roman" w:hAnsi="Times New Roman" w:cs="Times New Roman"/>
          <w:b w:val="0"/>
          <w:bCs w:val="0"/>
        </w:rPr>
        <w:t xml:space="preserve"> </w:t>
      </w:r>
      <w:bookmarkStart w:id="8" w:name="_Hlk186794337"/>
      <w:bookmarkStart w:id="9" w:name="_Hlk186791276"/>
      <w:r w:rsidR="00892477" w:rsidRPr="001B7ECF">
        <w:rPr>
          <w:rStyle w:val="Izteiksmgs"/>
          <w:rFonts w:ascii="Times New Roman" w:hAnsi="Times New Roman" w:cs="Times New Roman"/>
          <w:b w:val="0"/>
          <w:bCs w:val="0"/>
        </w:rPr>
        <w:t>131.</w:t>
      </w:r>
      <w:r w:rsidR="00892477" w:rsidRPr="001B7ECF">
        <w:rPr>
          <w:rStyle w:val="Izteiksmgs"/>
          <w:rFonts w:ascii="Times New Roman" w:hAnsi="Times New Roman" w:cs="Times New Roman"/>
          <w:b w:val="0"/>
          <w:bCs w:val="0"/>
          <w:vertAlign w:val="superscript"/>
        </w:rPr>
        <w:t>1</w:t>
      </w:r>
      <w:r w:rsidR="00892477" w:rsidRPr="001B7ECF">
        <w:rPr>
          <w:rStyle w:val="Izteiksmgs"/>
          <w:rFonts w:ascii="Times New Roman" w:hAnsi="Times New Roman" w:cs="Times New Roman"/>
          <w:b w:val="0"/>
          <w:bCs w:val="0"/>
        </w:rPr>
        <w:t xml:space="preserve"> punkts </w:t>
      </w:r>
      <w:bookmarkEnd w:id="8"/>
      <w:r w:rsidR="00892477" w:rsidRPr="001B7ECF">
        <w:rPr>
          <w:rStyle w:val="Izteiksmgs"/>
          <w:rFonts w:ascii="Times New Roman" w:hAnsi="Times New Roman" w:cs="Times New Roman"/>
          <w:b w:val="0"/>
          <w:bCs w:val="0"/>
        </w:rPr>
        <w:t>noteic, ka</w:t>
      </w:r>
      <w:r w:rsidR="00892477" w:rsidRPr="009752A0">
        <w:t xml:space="preserve"> </w:t>
      </w:r>
      <w:r w:rsidR="00892477" w:rsidRPr="001B7ECF">
        <w:rPr>
          <w:rStyle w:val="Izteiksmgs"/>
          <w:rFonts w:ascii="Times New Roman" w:hAnsi="Times New Roman" w:cs="Times New Roman"/>
          <w:b w:val="0"/>
          <w:bCs w:val="0"/>
        </w:rPr>
        <w:t>papildus teritorijas plānošanas procesam spēkā esošo detālplānojumu pārskatīšanu un izvērtēšanu pašvaldība var veikt detālplānojumu īstenošanas uzraudzības ietvaros</w:t>
      </w:r>
      <w:bookmarkEnd w:id="9"/>
      <w:r>
        <w:rPr>
          <w:rStyle w:val="Izteiksmgs"/>
          <w:rFonts w:ascii="Times New Roman" w:hAnsi="Times New Roman" w:cs="Times New Roman"/>
          <w:b w:val="0"/>
          <w:bCs w:val="0"/>
        </w:rPr>
        <w:t>;</w:t>
      </w:r>
    </w:p>
    <w:p w14:paraId="25C2E879" w14:textId="77777777" w:rsidR="00892477" w:rsidRPr="001B7ECF" w:rsidRDefault="001B7ECF" w:rsidP="00BF5867">
      <w:pPr>
        <w:pStyle w:val="Sarakstarindkopa"/>
        <w:numPr>
          <w:ilvl w:val="1"/>
          <w:numId w:val="10"/>
        </w:numPr>
        <w:spacing w:after="120"/>
        <w:ind w:left="851"/>
        <w:jc w:val="both"/>
        <w:rPr>
          <w:rStyle w:val="Izteiksmgs"/>
          <w:rFonts w:ascii="Times New Roman" w:hAnsi="Times New Roman" w:cs="Times New Roman"/>
          <w:b w:val="0"/>
          <w:bCs w:val="0"/>
        </w:rPr>
      </w:pPr>
      <w:r>
        <w:rPr>
          <w:rStyle w:val="Izteiksmgs"/>
          <w:rFonts w:ascii="Times New Roman" w:hAnsi="Times New Roman" w:cs="Times New Roman"/>
          <w:b w:val="0"/>
          <w:bCs w:val="0"/>
        </w:rPr>
        <w:t xml:space="preserve"> </w:t>
      </w:r>
      <w:r w:rsidR="00892477" w:rsidRPr="001B7ECF">
        <w:rPr>
          <w:rStyle w:val="Izteiksmgs"/>
          <w:rFonts w:ascii="Times New Roman" w:hAnsi="Times New Roman" w:cs="Times New Roman"/>
          <w:b w:val="0"/>
          <w:bCs w:val="0"/>
        </w:rPr>
        <w:t>131.</w:t>
      </w:r>
      <w:r w:rsidR="00892477" w:rsidRPr="001B7ECF">
        <w:rPr>
          <w:rStyle w:val="Izteiksmgs"/>
          <w:rFonts w:ascii="Times New Roman" w:hAnsi="Times New Roman" w:cs="Times New Roman"/>
          <w:b w:val="0"/>
          <w:bCs w:val="0"/>
          <w:vertAlign w:val="superscript"/>
        </w:rPr>
        <w:t>3</w:t>
      </w:r>
      <w:r w:rsidR="00892477" w:rsidRPr="001B7ECF">
        <w:rPr>
          <w:rStyle w:val="Izteiksmgs"/>
          <w:rFonts w:ascii="Times New Roman" w:hAnsi="Times New Roman" w:cs="Times New Roman"/>
          <w:b w:val="0"/>
          <w:bCs w:val="0"/>
        </w:rPr>
        <w:t xml:space="preserve"> punkts noteic, ka pēc detālplānojuma izvērtēšanas pašvaldības dome lemj par detālplānojuma atcelšanu vai tā risinājumu iekļaušanu teritorijas plānojumā vai </w:t>
      </w:r>
      <w:proofErr w:type="spellStart"/>
      <w:r w:rsidR="00892477" w:rsidRPr="001B7ECF">
        <w:rPr>
          <w:rStyle w:val="Izteiksmgs"/>
          <w:rFonts w:ascii="Times New Roman" w:hAnsi="Times New Roman" w:cs="Times New Roman"/>
          <w:b w:val="0"/>
          <w:bCs w:val="0"/>
        </w:rPr>
        <w:t>lokālplānojumā</w:t>
      </w:r>
      <w:proofErr w:type="spellEnd"/>
      <w:r w:rsidR="00892477" w:rsidRPr="001B7ECF">
        <w:rPr>
          <w:rStyle w:val="Izteiksmgs"/>
          <w:rFonts w:ascii="Times New Roman" w:hAnsi="Times New Roman" w:cs="Times New Roman"/>
          <w:b w:val="0"/>
          <w:bCs w:val="0"/>
        </w:rPr>
        <w:t>.</w:t>
      </w:r>
    </w:p>
    <w:p w14:paraId="415D30D7" w14:textId="37382CED" w:rsidR="00892477" w:rsidRPr="00057B46" w:rsidRDefault="001B7ECF" w:rsidP="00892477">
      <w:pPr>
        <w:pStyle w:val="Pamatteksts"/>
        <w:spacing w:after="120"/>
        <w:rPr>
          <w:rFonts w:ascii="Times New Roman" w:hAnsi="Times New Roman"/>
          <w:lang w:val="lv-LV"/>
        </w:rPr>
      </w:pPr>
      <w:r>
        <w:rPr>
          <w:rFonts w:ascii="Times New Roman" w:hAnsi="Times New Roman"/>
          <w:sz w:val="24"/>
          <w:szCs w:val="24"/>
        </w:rPr>
        <w:t>P</w:t>
      </w:r>
      <w:r w:rsidR="00892477">
        <w:rPr>
          <w:rFonts w:ascii="Times New Roman" w:hAnsi="Times New Roman"/>
          <w:sz w:val="24"/>
          <w:szCs w:val="24"/>
        </w:rPr>
        <w:t xml:space="preserve">amatojoties uz iepriekš minēto un </w:t>
      </w:r>
      <w:r w:rsidR="00892477" w:rsidRPr="006A6FE4">
        <w:rPr>
          <w:rFonts w:ascii="Times New Roman" w:hAnsi="Times New Roman"/>
          <w:sz w:val="24"/>
          <w:szCs w:val="24"/>
          <w:lang w:val="lv-LV"/>
        </w:rPr>
        <w:t>Pašvaldību likuma 4. panta pirmās daļas 15. punktu, 10. panta pirmās daļas 1.punktu, 44.panta otro daļu, 46.panta ceturto daļu,  Teritorijas attīstības plānošanas likuma 12.panta trešo daļu un tā Pārejas noteikumu 10.p</w:t>
      </w:r>
      <w:r w:rsidR="00892477">
        <w:rPr>
          <w:rFonts w:ascii="Times New Roman" w:hAnsi="Times New Roman"/>
          <w:sz w:val="24"/>
          <w:szCs w:val="24"/>
          <w:lang w:val="lv-LV"/>
        </w:rPr>
        <w:t>unktu,</w:t>
      </w:r>
      <w:r w:rsidR="00892477" w:rsidRPr="006A6FE4">
        <w:rPr>
          <w:rFonts w:ascii="Times New Roman" w:hAnsi="Times New Roman"/>
          <w:sz w:val="24"/>
          <w:szCs w:val="24"/>
          <w:lang w:val="lv-LV"/>
        </w:rPr>
        <w:t xml:space="preserve"> </w:t>
      </w:r>
      <w:r w:rsidR="00892477" w:rsidRPr="006A6FE4">
        <w:rPr>
          <w:rFonts w:ascii="Times New Roman" w:hAnsi="Times New Roman"/>
          <w:bCs/>
          <w:sz w:val="24"/>
          <w:szCs w:val="24"/>
          <w:lang w:val="lv-LV"/>
        </w:rPr>
        <w:t>Ministru kabineta 14.10.2014. noteikumu Nr. 628 “Noteikumi par pašvaldību teritorijas attīstības plānošanas dokumentiem” 3.</w:t>
      </w:r>
      <w:r>
        <w:rPr>
          <w:rFonts w:ascii="Times New Roman" w:hAnsi="Times New Roman"/>
          <w:bCs/>
          <w:sz w:val="24"/>
          <w:szCs w:val="24"/>
          <w:lang w:val="lv-LV"/>
        </w:rPr>
        <w:t xml:space="preserve">, </w:t>
      </w:r>
      <w:r w:rsidRPr="001B7ECF">
        <w:rPr>
          <w:rFonts w:ascii="Times New Roman" w:hAnsi="Times New Roman"/>
          <w:bCs/>
          <w:sz w:val="24"/>
          <w:szCs w:val="24"/>
          <w:lang w:val="lv-LV"/>
        </w:rPr>
        <w:t>131.</w:t>
      </w:r>
      <w:r w:rsidRPr="001B7ECF">
        <w:rPr>
          <w:rFonts w:ascii="Times New Roman" w:hAnsi="Times New Roman"/>
          <w:bCs/>
          <w:sz w:val="24"/>
          <w:szCs w:val="24"/>
          <w:vertAlign w:val="superscript"/>
          <w:lang w:val="lv-LV"/>
        </w:rPr>
        <w:t>1</w:t>
      </w:r>
      <w:r>
        <w:rPr>
          <w:rFonts w:ascii="Times New Roman" w:hAnsi="Times New Roman"/>
          <w:bCs/>
          <w:sz w:val="24"/>
          <w:szCs w:val="24"/>
          <w:lang w:val="lv-LV"/>
        </w:rPr>
        <w:t xml:space="preserve"> un </w:t>
      </w:r>
      <w:r w:rsidRPr="00BF5867">
        <w:rPr>
          <w:rStyle w:val="Izteiksmgs"/>
          <w:rFonts w:ascii="Times New Roman" w:hAnsi="Times New Roman"/>
          <w:b w:val="0"/>
          <w:bCs w:val="0"/>
          <w:sz w:val="24"/>
          <w:szCs w:val="24"/>
        </w:rPr>
        <w:t>131.</w:t>
      </w:r>
      <w:r w:rsidR="00954859">
        <w:rPr>
          <w:rStyle w:val="Izteiksmgs"/>
          <w:rFonts w:ascii="Times New Roman" w:hAnsi="Times New Roman"/>
          <w:b w:val="0"/>
          <w:bCs w:val="0"/>
          <w:sz w:val="24"/>
          <w:szCs w:val="24"/>
          <w:vertAlign w:val="superscript"/>
        </w:rPr>
        <w:t>3</w:t>
      </w:r>
      <w:r w:rsidRPr="001B7ECF">
        <w:rPr>
          <w:rFonts w:ascii="Times New Roman" w:hAnsi="Times New Roman"/>
          <w:bCs/>
          <w:sz w:val="24"/>
          <w:szCs w:val="24"/>
          <w:lang w:val="lv-LV"/>
        </w:rPr>
        <w:t xml:space="preserve"> </w:t>
      </w:r>
      <w:r w:rsidR="00892477" w:rsidRPr="006A6FE4">
        <w:rPr>
          <w:rFonts w:ascii="Times New Roman" w:hAnsi="Times New Roman"/>
          <w:bCs/>
          <w:sz w:val="24"/>
          <w:szCs w:val="24"/>
          <w:lang w:val="lv-LV"/>
        </w:rPr>
        <w:t>punktu</w:t>
      </w:r>
      <w:r w:rsidR="00892477">
        <w:rPr>
          <w:rFonts w:ascii="Times New Roman" w:hAnsi="Times New Roman"/>
          <w:bCs/>
          <w:sz w:val="24"/>
          <w:szCs w:val="24"/>
          <w:lang w:val="lv-LV"/>
        </w:rPr>
        <w:t>,</w:t>
      </w:r>
      <w:r w:rsidR="00892477" w:rsidRPr="006A6FE4">
        <w:rPr>
          <w:rFonts w:ascii="Times New Roman" w:hAnsi="Times New Roman"/>
          <w:bCs/>
          <w:sz w:val="24"/>
          <w:szCs w:val="24"/>
          <w:lang w:val="lv-LV"/>
        </w:rPr>
        <w:t xml:space="preserve"> </w:t>
      </w:r>
      <w:r w:rsidR="00892477" w:rsidRPr="00057B46">
        <w:rPr>
          <w:rFonts w:ascii="Times New Roman" w:hAnsi="Times New Roman"/>
          <w:sz w:val="24"/>
          <w:szCs w:val="24"/>
        </w:rPr>
        <w:t xml:space="preserve">kā arī ņemot vērā </w:t>
      </w:r>
      <w:r w:rsidR="00892477">
        <w:rPr>
          <w:rFonts w:ascii="Times New Roman" w:hAnsi="Times New Roman"/>
          <w:sz w:val="24"/>
          <w:szCs w:val="24"/>
        </w:rPr>
        <w:t>domes</w:t>
      </w:r>
      <w:r w:rsidR="00892477" w:rsidRPr="00057B46">
        <w:rPr>
          <w:rFonts w:ascii="Times New Roman" w:hAnsi="Times New Roman"/>
          <w:color w:val="FF0000"/>
          <w:sz w:val="24"/>
          <w:szCs w:val="24"/>
        </w:rPr>
        <w:t xml:space="preserve"> </w:t>
      </w:r>
      <w:r w:rsidR="00892477" w:rsidRPr="00057B46">
        <w:rPr>
          <w:rFonts w:ascii="Times New Roman" w:hAnsi="Times New Roman"/>
          <w:sz w:val="24"/>
          <w:szCs w:val="24"/>
        </w:rPr>
        <w:t xml:space="preserve">Attīstības </w:t>
      </w:r>
      <w:r w:rsidR="00892477" w:rsidRPr="006A6FE4">
        <w:rPr>
          <w:rFonts w:ascii="Times New Roman" w:hAnsi="Times New Roman"/>
          <w:sz w:val="24"/>
          <w:szCs w:val="24"/>
        </w:rPr>
        <w:t>komitej</w:t>
      </w:r>
      <w:r w:rsidR="00892477">
        <w:rPr>
          <w:rFonts w:ascii="Times New Roman" w:hAnsi="Times New Roman"/>
          <w:sz w:val="24"/>
          <w:szCs w:val="24"/>
        </w:rPr>
        <w:t>as</w:t>
      </w:r>
      <w:r w:rsidR="00892477" w:rsidRPr="006A6FE4">
        <w:rPr>
          <w:rFonts w:ascii="Times New Roman" w:hAnsi="Times New Roman"/>
          <w:sz w:val="24"/>
          <w:szCs w:val="24"/>
        </w:rPr>
        <w:t xml:space="preserve"> </w:t>
      </w:r>
      <w:r w:rsidR="00892477">
        <w:rPr>
          <w:rFonts w:ascii="Times New Roman" w:hAnsi="Times New Roman"/>
          <w:noProof/>
          <w:sz w:val="24"/>
          <w:szCs w:val="24"/>
          <w:lang w:val="lv-LV"/>
        </w:rPr>
        <w:t>04.12</w:t>
      </w:r>
      <w:r w:rsidR="00892477" w:rsidRPr="00833E86">
        <w:rPr>
          <w:rFonts w:ascii="Times New Roman" w:hAnsi="Times New Roman"/>
          <w:noProof/>
          <w:sz w:val="24"/>
          <w:szCs w:val="24"/>
        </w:rPr>
        <w:t>.202</w:t>
      </w:r>
      <w:r w:rsidR="00892477">
        <w:rPr>
          <w:rFonts w:ascii="Times New Roman" w:hAnsi="Times New Roman"/>
          <w:noProof/>
          <w:sz w:val="24"/>
          <w:szCs w:val="24"/>
          <w:lang w:val="lv-LV"/>
        </w:rPr>
        <w:t>5</w:t>
      </w:r>
      <w:r w:rsidR="00892477" w:rsidRPr="006A6FE4">
        <w:rPr>
          <w:rFonts w:ascii="Times New Roman" w:hAnsi="Times New Roman"/>
          <w:sz w:val="24"/>
          <w:szCs w:val="24"/>
          <w:lang w:val="lv-LV"/>
        </w:rPr>
        <w:t>.</w:t>
      </w:r>
      <w:r w:rsidR="00892477">
        <w:rPr>
          <w:rFonts w:ascii="Times New Roman" w:hAnsi="Times New Roman"/>
          <w:sz w:val="24"/>
          <w:szCs w:val="24"/>
          <w:lang w:val="lv-LV"/>
        </w:rPr>
        <w:t xml:space="preserve"> atzinumu</w:t>
      </w:r>
      <w:r w:rsidR="00892477" w:rsidRPr="006A6FE4">
        <w:rPr>
          <w:rFonts w:ascii="Times New Roman" w:hAnsi="Times New Roman"/>
          <w:sz w:val="24"/>
          <w:szCs w:val="24"/>
        </w:rPr>
        <w:t>,</w:t>
      </w:r>
      <w:r w:rsidR="00892477" w:rsidRPr="006A6FE4">
        <w:rPr>
          <w:rFonts w:ascii="Times New Roman" w:hAnsi="Times New Roman"/>
          <w:color w:val="FF0000"/>
          <w:sz w:val="24"/>
          <w:szCs w:val="24"/>
        </w:rPr>
        <w:t xml:space="preserve"> </w:t>
      </w:r>
      <w:r w:rsidR="00892477" w:rsidRPr="006A6FE4">
        <w:rPr>
          <w:rFonts w:ascii="Times New Roman" w:hAnsi="Times New Roman"/>
          <w:sz w:val="24"/>
          <w:szCs w:val="24"/>
        </w:rPr>
        <w:t>Ādažu novada pašvaldība</w:t>
      </w:r>
      <w:r w:rsidR="00892477" w:rsidRPr="006A6FE4">
        <w:rPr>
          <w:rFonts w:ascii="Times New Roman" w:hAnsi="Times New Roman"/>
          <w:sz w:val="24"/>
          <w:szCs w:val="24"/>
          <w:lang w:val="lv-LV"/>
        </w:rPr>
        <w:t>s dome</w:t>
      </w:r>
    </w:p>
    <w:p w14:paraId="2F277B81" w14:textId="77777777" w:rsidR="00892477" w:rsidRPr="00057B46" w:rsidRDefault="00892477" w:rsidP="00892477">
      <w:pPr>
        <w:spacing w:after="120"/>
        <w:jc w:val="center"/>
        <w:rPr>
          <w:rFonts w:ascii="Times New Roman" w:hAnsi="Times New Roman" w:cs="Times New Roman"/>
          <w:b/>
        </w:rPr>
      </w:pPr>
      <w:r w:rsidRPr="00057B46">
        <w:rPr>
          <w:rFonts w:ascii="Times New Roman" w:hAnsi="Times New Roman" w:cs="Times New Roman"/>
          <w:b/>
        </w:rPr>
        <w:t>NOLEMJ:</w:t>
      </w:r>
    </w:p>
    <w:p w14:paraId="18B9BDB6" w14:textId="77777777" w:rsidR="00892477" w:rsidRDefault="00892477" w:rsidP="00892477">
      <w:pPr>
        <w:pStyle w:val="Pamatteksts2"/>
        <w:numPr>
          <w:ilvl w:val="0"/>
          <w:numId w:val="3"/>
        </w:numPr>
        <w:spacing w:after="120"/>
        <w:ind w:hanging="294"/>
        <w:rPr>
          <w:szCs w:val="24"/>
        </w:rPr>
      </w:pPr>
      <w:r w:rsidRPr="00CD5C55">
        <w:rPr>
          <w:szCs w:val="24"/>
        </w:rPr>
        <w:t xml:space="preserve">Apstiprināt Ādažu novada pašvaldības </w:t>
      </w:r>
      <w:bookmarkStart w:id="10" w:name="_Hlk147095838"/>
      <w:r w:rsidRPr="00CD5C55">
        <w:rPr>
          <w:szCs w:val="24"/>
        </w:rPr>
        <w:t>saistošos noteikumus Nr</w:t>
      </w:r>
      <w:r>
        <w:rPr>
          <w:szCs w:val="24"/>
        </w:rPr>
        <w:t xml:space="preserve">. </w:t>
      </w:r>
      <w:r w:rsidRPr="00BF5867">
        <w:rPr>
          <w:szCs w:val="24"/>
          <w:highlight w:val="yellow"/>
        </w:rPr>
        <w:t>XX</w:t>
      </w:r>
      <w:r>
        <w:rPr>
          <w:szCs w:val="24"/>
        </w:rPr>
        <w:t>/2025</w:t>
      </w:r>
      <w:r w:rsidRPr="00CD5C55">
        <w:rPr>
          <w:szCs w:val="24"/>
        </w:rPr>
        <w:t xml:space="preserve"> </w:t>
      </w:r>
      <w:bookmarkStart w:id="11" w:name="_Hlk162270156"/>
      <w:bookmarkEnd w:id="10"/>
      <w:r>
        <w:rPr>
          <w:szCs w:val="24"/>
        </w:rPr>
        <w:t>“</w:t>
      </w:r>
      <w:r w:rsidRPr="005F6A75">
        <w:t>Par Ādažu pagasta padomes 2001. gada 17.jūlija saistošo noteikumu Nr. 9 “Par zemesgabala “</w:t>
      </w:r>
      <w:proofErr w:type="spellStart"/>
      <w:r w:rsidRPr="005F6A75">
        <w:t>Strautkalni</w:t>
      </w:r>
      <w:proofErr w:type="spellEnd"/>
      <w:r w:rsidRPr="005F6A75">
        <w:t>” sadalīšanu apbūves gabalos un apbūves noteikumiem” atzīšanu par spēku zaudējušiem</w:t>
      </w:r>
      <w:r w:rsidRPr="00CD5C55">
        <w:rPr>
          <w:szCs w:val="24"/>
        </w:rPr>
        <w:t>”</w:t>
      </w:r>
      <w:bookmarkEnd w:id="11"/>
      <w:r>
        <w:rPr>
          <w:szCs w:val="24"/>
        </w:rPr>
        <w:t>.</w:t>
      </w:r>
    </w:p>
    <w:p w14:paraId="28AFAB49" w14:textId="77777777" w:rsidR="00892477" w:rsidRPr="00484E96" w:rsidRDefault="00892477" w:rsidP="00892477">
      <w:pPr>
        <w:pStyle w:val="Sarakstarindkopa"/>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Centrālās pārvaldes</w:t>
      </w:r>
      <w:r w:rsidRPr="00484E96">
        <w:rPr>
          <w:rFonts w:ascii="Times New Roman" w:hAnsi="Times New Roman" w:cs="Times New Roman"/>
        </w:rPr>
        <w:t xml:space="preserve">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10" w:history="1">
        <w:r w:rsidRPr="00484E96">
          <w:rPr>
            <w:rStyle w:val="Hipersaite"/>
            <w:rFonts w:ascii="Times New Roman" w:hAnsi="Times New Roman" w:cs="Times New Roman"/>
          </w:rPr>
          <w:t>www.adazunovads.lv</w:t>
        </w:r>
      </w:hyperlink>
      <w:r w:rsidRPr="00484E96">
        <w:rPr>
          <w:rFonts w:ascii="Times New Roman" w:hAnsi="Times New Roman" w:cs="Times New Roman"/>
        </w:rPr>
        <w:t>.</w:t>
      </w:r>
    </w:p>
    <w:p w14:paraId="764AE3E3" w14:textId="77777777" w:rsidR="00892477" w:rsidRPr="008A44D5" w:rsidRDefault="00892477" w:rsidP="00892477">
      <w:pPr>
        <w:pStyle w:val="Pamatteksts2"/>
        <w:numPr>
          <w:ilvl w:val="0"/>
          <w:numId w:val="3"/>
        </w:numPr>
        <w:spacing w:before="120" w:after="120"/>
        <w:ind w:hanging="295"/>
        <w:rPr>
          <w:szCs w:val="24"/>
          <w:lang w:val="x-none"/>
        </w:rPr>
      </w:pPr>
      <w:r w:rsidRPr="008A44D5">
        <w:rPr>
          <w:szCs w:val="24"/>
          <w:lang w:val="x-none"/>
        </w:rPr>
        <w:t xml:space="preserve">Par lēmuma izpildi atbild </w:t>
      </w:r>
      <w:r>
        <w:rPr>
          <w:szCs w:val="24"/>
        </w:rPr>
        <w:t xml:space="preserve">Centrālās pārvaldes </w:t>
      </w:r>
      <w:r w:rsidRPr="008A44D5">
        <w:rPr>
          <w:szCs w:val="24"/>
          <w:lang w:val="x-none"/>
        </w:rPr>
        <w:t>Teritorijas plānošanas nodaļa.</w:t>
      </w:r>
    </w:p>
    <w:p w14:paraId="32156989" w14:textId="77777777" w:rsidR="00892477" w:rsidRDefault="00892477" w:rsidP="00892477">
      <w:pPr>
        <w:pStyle w:val="Pamatteksts2"/>
        <w:numPr>
          <w:ilvl w:val="0"/>
          <w:numId w:val="3"/>
        </w:numPr>
        <w:ind w:hanging="294"/>
        <w:rPr>
          <w:szCs w:val="24"/>
        </w:rPr>
      </w:pPr>
      <w:r w:rsidRPr="006A6FE4">
        <w:rPr>
          <w:szCs w:val="24"/>
        </w:rPr>
        <w:t>Pašvaldības izpilddirektora vietniecei veikt šī lēmuma izpildes kontroli</w:t>
      </w:r>
      <w:r>
        <w:rPr>
          <w:szCs w:val="24"/>
        </w:rPr>
        <w:t>.</w:t>
      </w:r>
    </w:p>
    <w:p w14:paraId="7A7E8029"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207AB77" w14:textId="77777777" w:rsidR="00564CA6" w:rsidRDefault="00564CA6" w:rsidP="00BB16A4">
      <w:pPr>
        <w:jc w:val="both"/>
        <w:rPr>
          <w:rFonts w:ascii="Times New Roman" w:hAnsi="Times New Roman" w:cs="Times New Roman"/>
        </w:rPr>
      </w:pPr>
    </w:p>
    <w:p w14:paraId="5B49D6C3" w14:textId="77777777" w:rsidR="00BB16A4" w:rsidRPr="00564CA6" w:rsidRDefault="00BB16A4" w:rsidP="00BB16A4">
      <w:pPr>
        <w:jc w:val="both"/>
        <w:rPr>
          <w:rFonts w:ascii="Times New Roman" w:hAnsi="Times New Roman" w:cs="Times New Roman"/>
        </w:rPr>
      </w:pPr>
    </w:p>
    <w:p w14:paraId="3AC0CB36" w14:textId="77777777" w:rsidR="00564CA6" w:rsidRDefault="0005338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1409E54" w14:textId="77777777" w:rsidR="00147221" w:rsidRDefault="00147221" w:rsidP="00BB16A4">
      <w:pPr>
        <w:jc w:val="both"/>
        <w:rPr>
          <w:rFonts w:ascii="Times New Roman" w:hAnsi="Times New Roman" w:cs="Times New Roman"/>
          <w:noProof/>
        </w:rPr>
      </w:pPr>
    </w:p>
    <w:p w14:paraId="7706A978" w14:textId="77777777" w:rsidR="00147221" w:rsidRPr="00147221" w:rsidRDefault="0005338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5A06032" w14:textId="77777777" w:rsidR="00564CA6" w:rsidRPr="00564CA6" w:rsidRDefault="00053387" w:rsidP="00564CA6">
      <w:pPr>
        <w:jc w:val="both"/>
        <w:rPr>
          <w:rFonts w:ascii="Times New Roman" w:hAnsi="Times New Roman" w:cs="Times New Roman"/>
        </w:rPr>
      </w:pPr>
      <w:r w:rsidRPr="00564CA6">
        <w:rPr>
          <w:rFonts w:ascii="Times New Roman" w:hAnsi="Times New Roman" w:cs="Times New Roman"/>
        </w:rPr>
        <w:t>__________________________</w:t>
      </w:r>
    </w:p>
    <w:p w14:paraId="049744E5" w14:textId="77777777" w:rsidR="00564CA6" w:rsidRDefault="0005338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A3AB9CB" w14:textId="77777777" w:rsidR="00892477" w:rsidRDefault="00892477" w:rsidP="00564CA6">
      <w:pPr>
        <w:jc w:val="both"/>
        <w:rPr>
          <w:rFonts w:ascii="Times New Roman" w:hAnsi="Times New Roman" w:cs="Times New Roman"/>
        </w:rPr>
      </w:pPr>
      <w:r>
        <w:rPr>
          <w:rFonts w:ascii="Times New Roman" w:hAnsi="Times New Roman" w:cs="Times New Roman"/>
        </w:rPr>
        <w:t>@IDRV</w:t>
      </w:r>
    </w:p>
    <w:p w14:paraId="79F667DA" w14:textId="77777777" w:rsidR="00892477" w:rsidRDefault="00892477" w:rsidP="00564CA6">
      <w:pPr>
        <w:jc w:val="both"/>
        <w:rPr>
          <w:rFonts w:ascii="Times New Roman" w:hAnsi="Times New Roman" w:cs="Times New Roman"/>
        </w:rPr>
      </w:pPr>
      <w:r>
        <w:rPr>
          <w:rFonts w:ascii="Times New Roman" w:hAnsi="Times New Roman" w:cs="Times New Roman"/>
        </w:rPr>
        <w:t>@TPN</w:t>
      </w:r>
    </w:p>
    <w:p w14:paraId="7CFAFE7E" w14:textId="77777777" w:rsidR="00CF175F" w:rsidRDefault="00892477" w:rsidP="00564CA6">
      <w:pPr>
        <w:jc w:val="both"/>
        <w:rPr>
          <w:rFonts w:ascii="Times New Roman" w:hAnsi="Times New Roman" w:cs="Times New Roman"/>
        </w:rPr>
      </w:pPr>
      <w:r>
        <w:rPr>
          <w:rFonts w:ascii="Times New Roman" w:hAnsi="Times New Roman" w:cs="Times New Roman"/>
        </w:rPr>
        <w:t>Īpašniekiem:</w:t>
      </w:r>
    </w:p>
    <w:p w14:paraId="440221FB" w14:textId="77777777" w:rsidR="00CF175F" w:rsidRDefault="00CF175F" w:rsidP="00A004F2">
      <w:pPr>
        <w:pStyle w:val="Sarakstarindkopa"/>
        <w:numPr>
          <w:ilvl w:val="0"/>
          <w:numId w:val="7"/>
        </w:numPr>
        <w:spacing w:before="120" w:after="120"/>
        <w:jc w:val="both"/>
        <w:rPr>
          <w:rFonts w:ascii="Times New Roman" w:hAnsi="Times New Roman" w:cs="Times New Roman"/>
          <w:bCs/>
        </w:rPr>
      </w:pPr>
      <w:r w:rsidRPr="00A004F2">
        <w:rPr>
          <w:rFonts w:ascii="Times New Roman" w:hAnsi="Times New Roman" w:cs="Times New Roman"/>
          <w:bCs/>
        </w:rPr>
        <w:t>Nekustamais īpašums “</w:t>
      </w:r>
      <w:proofErr w:type="spellStart"/>
      <w:r w:rsidRPr="00A004F2">
        <w:rPr>
          <w:rFonts w:ascii="Times New Roman" w:hAnsi="Times New Roman" w:cs="Times New Roman"/>
          <w:bCs/>
        </w:rPr>
        <w:t>Strautkalnu</w:t>
      </w:r>
      <w:proofErr w:type="spellEnd"/>
      <w:r w:rsidRPr="00A004F2">
        <w:rPr>
          <w:rFonts w:ascii="Times New Roman" w:hAnsi="Times New Roman" w:cs="Times New Roman"/>
          <w:bCs/>
        </w:rPr>
        <w:t xml:space="preserve"> iela 14”:  </w:t>
      </w:r>
      <w:r w:rsidR="00C26D5A" w:rsidRPr="00C26D5A">
        <w:rPr>
          <w:rFonts w:ascii="Times New Roman" w:hAnsi="Times New Roman" w:cs="Times New Roman"/>
          <w:bCs/>
          <w:i/>
          <w:iCs/>
        </w:rPr>
        <w:t>vārds, uzvārds</w:t>
      </w:r>
      <w:r w:rsidRPr="00C26D5A">
        <w:rPr>
          <w:rFonts w:ascii="Times New Roman" w:hAnsi="Times New Roman" w:cs="Times New Roman"/>
          <w:bCs/>
          <w:i/>
          <w:iCs/>
        </w:rPr>
        <w:t xml:space="preserve">, </w:t>
      </w:r>
      <w:r w:rsidR="00A004F2" w:rsidRPr="00C26D5A">
        <w:rPr>
          <w:rFonts w:ascii="Times New Roman" w:hAnsi="Times New Roman" w:cs="Times New Roman"/>
          <w:bCs/>
          <w:i/>
          <w:iCs/>
        </w:rPr>
        <w:t>p.k</w:t>
      </w:r>
      <w:r w:rsidR="00C26D5A" w:rsidRPr="00C26D5A">
        <w:rPr>
          <w:rFonts w:ascii="Times New Roman" w:hAnsi="Times New Roman" w:cs="Times New Roman"/>
          <w:bCs/>
          <w:i/>
          <w:iCs/>
        </w:rPr>
        <w:t>.</w:t>
      </w:r>
      <w:r w:rsidR="00A004F2" w:rsidRPr="00C26D5A">
        <w:rPr>
          <w:rFonts w:ascii="Times New Roman" w:hAnsi="Times New Roman" w:cs="Times New Roman"/>
          <w:bCs/>
          <w:i/>
          <w:iCs/>
        </w:rPr>
        <w:t>, adrese, e-pasts</w:t>
      </w:r>
      <w:r w:rsidR="00A004F2">
        <w:rPr>
          <w:rFonts w:ascii="Times New Roman" w:hAnsi="Times New Roman" w:cs="Times New Roman"/>
          <w:bCs/>
        </w:rPr>
        <w:t>.</w:t>
      </w:r>
    </w:p>
    <w:p w14:paraId="20DE7DEA" w14:textId="77777777" w:rsidR="00A004F2" w:rsidRDefault="00A004F2" w:rsidP="00A004F2">
      <w:pPr>
        <w:pStyle w:val="Sarakstarindkopa"/>
        <w:numPr>
          <w:ilvl w:val="0"/>
          <w:numId w:val="7"/>
        </w:numPr>
        <w:spacing w:before="120" w:after="120"/>
        <w:jc w:val="both"/>
        <w:rPr>
          <w:rFonts w:ascii="Times New Roman" w:hAnsi="Times New Roman" w:cs="Times New Roman"/>
          <w:bCs/>
        </w:rPr>
      </w:pPr>
      <w:r>
        <w:rPr>
          <w:rFonts w:ascii="Times New Roman" w:hAnsi="Times New Roman" w:cs="Times New Roman"/>
          <w:bCs/>
        </w:rPr>
        <w:t>N</w:t>
      </w:r>
      <w:r w:rsidRPr="000A1AAA">
        <w:rPr>
          <w:rFonts w:ascii="Times New Roman" w:hAnsi="Times New Roman" w:cs="Times New Roman"/>
          <w:bCs/>
        </w:rPr>
        <w:t>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13</w:t>
      </w:r>
      <w:r w:rsidRPr="000A1AAA">
        <w:rPr>
          <w:rFonts w:ascii="Times New Roman" w:hAnsi="Times New Roman" w:cs="Times New Roman"/>
          <w:bCs/>
        </w:rPr>
        <w:t>”</w:t>
      </w:r>
      <w:r>
        <w:rPr>
          <w:rFonts w:ascii="Times New Roman" w:hAnsi="Times New Roman" w:cs="Times New Roman"/>
          <w:bCs/>
        </w:rPr>
        <w:t xml:space="preserve">: </w:t>
      </w:r>
      <w:r w:rsidR="00C26D5A" w:rsidRPr="00C26D5A">
        <w:rPr>
          <w:rFonts w:ascii="Times New Roman" w:hAnsi="Times New Roman" w:cs="Times New Roman"/>
          <w:bCs/>
          <w:i/>
          <w:iCs/>
        </w:rPr>
        <w:t>vārds, uzvārds, p.k., adrese, e-pasts</w:t>
      </w:r>
      <w:r>
        <w:rPr>
          <w:rFonts w:ascii="Times New Roman" w:hAnsi="Times New Roman" w:cs="Times New Roman"/>
          <w:bCs/>
        </w:rPr>
        <w:t>.</w:t>
      </w:r>
    </w:p>
    <w:p w14:paraId="12914AC9" w14:textId="77777777" w:rsidR="00A004F2" w:rsidRDefault="00A004F2" w:rsidP="00A004F2">
      <w:pPr>
        <w:pStyle w:val="Sarakstarindkopa"/>
        <w:numPr>
          <w:ilvl w:val="0"/>
          <w:numId w:val="7"/>
        </w:numPr>
        <w:spacing w:before="120" w:after="120"/>
        <w:jc w:val="both"/>
        <w:rPr>
          <w:rFonts w:ascii="Times New Roman" w:hAnsi="Times New Roman" w:cs="Times New Roman"/>
          <w:bCs/>
        </w:rPr>
      </w:pPr>
      <w:r>
        <w:rPr>
          <w:rFonts w:ascii="Times New Roman" w:hAnsi="Times New Roman" w:cs="Times New Roman"/>
          <w:bCs/>
        </w:rPr>
        <w:t>N</w:t>
      </w:r>
      <w:r w:rsidRPr="000A1AAA">
        <w:rPr>
          <w:rFonts w:ascii="Times New Roman" w:hAnsi="Times New Roman" w:cs="Times New Roman"/>
          <w:bCs/>
        </w:rPr>
        <w:t>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1</w:t>
      </w:r>
      <w:r>
        <w:rPr>
          <w:rFonts w:ascii="Times New Roman" w:hAnsi="Times New Roman" w:cs="Times New Roman"/>
          <w:bCs/>
        </w:rPr>
        <w:t>2</w:t>
      </w:r>
      <w:r w:rsidRPr="000A1AAA">
        <w:rPr>
          <w:rFonts w:ascii="Times New Roman" w:hAnsi="Times New Roman" w:cs="Times New Roman"/>
          <w:bCs/>
        </w:rPr>
        <w:t>”</w:t>
      </w:r>
      <w:r>
        <w:rPr>
          <w:rFonts w:ascii="Times New Roman" w:hAnsi="Times New Roman" w:cs="Times New Roman"/>
          <w:bCs/>
        </w:rPr>
        <w:t xml:space="preserve">: </w:t>
      </w:r>
      <w:r w:rsidR="00C26D5A" w:rsidRPr="00C26D5A">
        <w:rPr>
          <w:rFonts w:ascii="Times New Roman" w:hAnsi="Times New Roman" w:cs="Times New Roman"/>
          <w:bCs/>
          <w:i/>
          <w:iCs/>
        </w:rPr>
        <w:t>vārds, uzvārds, p.k., adrese, e-pasts</w:t>
      </w:r>
      <w:r>
        <w:rPr>
          <w:rFonts w:ascii="Times New Roman" w:hAnsi="Times New Roman" w:cs="Times New Roman"/>
          <w:bCs/>
        </w:rPr>
        <w:t>.</w:t>
      </w:r>
    </w:p>
    <w:p w14:paraId="6AEEAD26" w14:textId="77777777" w:rsidR="00A004F2" w:rsidRDefault="00A004F2" w:rsidP="00A004F2">
      <w:pPr>
        <w:pStyle w:val="Sarakstarindkopa"/>
        <w:numPr>
          <w:ilvl w:val="0"/>
          <w:numId w:val="7"/>
        </w:numPr>
        <w:spacing w:before="120" w:after="120"/>
        <w:jc w:val="both"/>
        <w:rPr>
          <w:rFonts w:ascii="Times New Roman" w:hAnsi="Times New Roman" w:cs="Times New Roman"/>
          <w:bCs/>
        </w:rPr>
      </w:pPr>
      <w:r>
        <w:rPr>
          <w:rFonts w:ascii="Times New Roman" w:hAnsi="Times New Roman" w:cs="Times New Roman"/>
          <w:bCs/>
        </w:rPr>
        <w:t>N</w:t>
      </w:r>
      <w:r w:rsidRPr="000A1AAA">
        <w:rPr>
          <w:rFonts w:ascii="Times New Roman" w:hAnsi="Times New Roman" w:cs="Times New Roman"/>
          <w:bCs/>
        </w:rPr>
        <w:t>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1</w:t>
      </w:r>
      <w:r>
        <w:rPr>
          <w:rFonts w:ascii="Times New Roman" w:hAnsi="Times New Roman" w:cs="Times New Roman"/>
          <w:bCs/>
        </w:rPr>
        <w:t>0</w:t>
      </w:r>
      <w:r w:rsidRPr="000A1AAA">
        <w:rPr>
          <w:rFonts w:ascii="Times New Roman" w:hAnsi="Times New Roman" w:cs="Times New Roman"/>
          <w:bCs/>
        </w:rPr>
        <w:t>”</w:t>
      </w:r>
      <w:r>
        <w:rPr>
          <w:rFonts w:ascii="Times New Roman" w:hAnsi="Times New Roman" w:cs="Times New Roman"/>
          <w:bCs/>
        </w:rPr>
        <w:t xml:space="preserve">: </w:t>
      </w:r>
      <w:r w:rsidR="00C26D5A" w:rsidRPr="00C26D5A">
        <w:rPr>
          <w:rFonts w:ascii="Times New Roman" w:hAnsi="Times New Roman" w:cs="Times New Roman"/>
          <w:bCs/>
          <w:i/>
          <w:iCs/>
        </w:rPr>
        <w:t>vārds, uzvārds, p.k., adrese, e-pasts</w:t>
      </w:r>
      <w:r w:rsidR="00392404">
        <w:rPr>
          <w:rFonts w:ascii="Times New Roman" w:hAnsi="Times New Roman" w:cs="Times New Roman"/>
          <w:bCs/>
        </w:rPr>
        <w:t>.</w:t>
      </w:r>
    </w:p>
    <w:p w14:paraId="61758A7B" w14:textId="77777777" w:rsidR="00392404" w:rsidRDefault="00392404" w:rsidP="00A004F2">
      <w:pPr>
        <w:pStyle w:val="Sarakstarindkopa"/>
        <w:numPr>
          <w:ilvl w:val="0"/>
          <w:numId w:val="7"/>
        </w:numPr>
        <w:spacing w:before="120" w:after="120"/>
        <w:jc w:val="both"/>
        <w:rPr>
          <w:rFonts w:ascii="Times New Roman" w:hAnsi="Times New Roman" w:cs="Times New Roman"/>
          <w:bCs/>
        </w:rPr>
      </w:pPr>
      <w:r>
        <w:rPr>
          <w:rFonts w:ascii="Times New Roman" w:hAnsi="Times New Roman" w:cs="Times New Roman"/>
          <w:bCs/>
        </w:rPr>
        <w:t>N</w:t>
      </w:r>
      <w:r w:rsidRPr="000A1AAA">
        <w:rPr>
          <w:rFonts w:ascii="Times New Roman" w:hAnsi="Times New Roman" w:cs="Times New Roman"/>
          <w:bCs/>
        </w:rPr>
        <w:t>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9</w:t>
      </w:r>
      <w:r w:rsidRPr="000A1AAA">
        <w:rPr>
          <w:rFonts w:ascii="Times New Roman" w:hAnsi="Times New Roman" w:cs="Times New Roman"/>
          <w:bCs/>
        </w:rPr>
        <w:t>”</w:t>
      </w:r>
      <w:r>
        <w:rPr>
          <w:rFonts w:ascii="Times New Roman" w:hAnsi="Times New Roman" w:cs="Times New Roman"/>
          <w:bCs/>
        </w:rPr>
        <w:t xml:space="preserve">: </w:t>
      </w:r>
      <w:r w:rsidR="00C26D5A" w:rsidRPr="00C26D5A">
        <w:rPr>
          <w:rFonts w:ascii="Times New Roman" w:hAnsi="Times New Roman" w:cs="Times New Roman"/>
          <w:bCs/>
          <w:i/>
          <w:iCs/>
        </w:rPr>
        <w:t>vārds, uzvārds, p.k., adrese, e-pasts</w:t>
      </w:r>
      <w:r>
        <w:rPr>
          <w:rFonts w:ascii="Times New Roman" w:hAnsi="Times New Roman" w:cs="Times New Roman"/>
          <w:bCs/>
        </w:rPr>
        <w:t>.</w:t>
      </w:r>
    </w:p>
    <w:p w14:paraId="754E7E4D" w14:textId="77777777" w:rsidR="00392404" w:rsidRDefault="00392404" w:rsidP="00A004F2">
      <w:pPr>
        <w:pStyle w:val="Sarakstarindkopa"/>
        <w:numPr>
          <w:ilvl w:val="0"/>
          <w:numId w:val="7"/>
        </w:numPr>
        <w:spacing w:before="120" w:after="120"/>
        <w:jc w:val="both"/>
        <w:rPr>
          <w:rFonts w:ascii="Times New Roman" w:hAnsi="Times New Roman" w:cs="Times New Roman"/>
          <w:bCs/>
        </w:rPr>
      </w:pPr>
      <w:r>
        <w:rPr>
          <w:rFonts w:ascii="Times New Roman" w:hAnsi="Times New Roman" w:cs="Times New Roman"/>
          <w:bCs/>
        </w:rPr>
        <w:t>N</w:t>
      </w:r>
      <w:r w:rsidRPr="000A1AAA">
        <w:rPr>
          <w:rFonts w:ascii="Times New Roman" w:hAnsi="Times New Roman" w:cs="Times New Roman"/>
          <w:bCs/>
        </w:rPr>
        <w:t>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8</w:t>
      </w:r>
      <w:r w:rsidRPr="000A1AAA">
        <w:rPr>
          <w:rFonts w:ascii="Times New Roman" w:hAnsi="Times New Roman" w:cs="Times New Roman"/>
          <w:bCs/>
        </w:rPr>
        <w:t>”</w:t>
      </w:r>
      <w:r>
        <w:rPr>
          <w:rFonts w:ascii="Times New Roman" w:hAnsi="Times New Roman" w:cs="Times New Roman"/>
          <w:bCs/>
        </w:rPr>
        <w:t xml:space="preserve">: </w:t>
      </w:r>
      <w:r w:rsidR="00C26D5A" w:rsidRPr="00C26D5A">
        <w:rPr>
          <w:rFonts w:ascii="Times New Roman" w:hAnsi="Times New Roman" w:cs="Times New Roman"/>
          <w:bCs/>
          <w:i/>
          <w:iCs/>
        </w:rPr>
        <w:t>vārds, uzvārds, p.k., adrese, e-pasts</w:t>
      </w:r>
      <w:r>
        <w:rPr>
          <w:rFonts w:ascii="Times New Roman" w:hAnsi="Times New Roman" w:cs="Times New Roman"/>
          <w:bCs/>
        </w:rPr>
        <w:t>.</w:t>
      </w:r>
    </w:p>
    <w:p w14:paraId="5F504635" w14:textId="77777777" w:rsidR="00392404" w:rsidRDefault="001B1B8D" w:rsidP="00A004F2">
      <w:pPr>
        <w:pStyle w:val="Sarakstarindkopa"/>
        <w:numPr>
          <w:ilvl w:val="0"/>
          <w:numId w:val="7"/>
        </w:numPr>
        <w:spacing w:before="120" w:after="120"/>
        <w:jc w:val="both"/>
        <w:rPr>
          <w:rFonts w:ascii="Times New Roman" w:hAnsi="Times New Roman" w:cs="Times New Roman"/>
          <w:bCs/>
        </w:rPr>
      </w:pPr>
      <w:r>
        <w:rPr>
          <w:rFonts w:ascii="Times New Roman" w:hAnsi="Times New Roman" w:cs="Times New Roman"/>
          <w:bCs/>
        </w:rPr>
        <w:t>N</w:t>
      </w:r>
      <w:r w:rsidR="00392404" w:rsidRPr="000A1AAA">
        <w:rPr>
          <w:rFonts w:ascii="Times New Roman" w:hAnsi="Times New Roman" w:cs="Times New Roman"/>
          <w:bCs/>
        </w:rPr>
        <w:t>ekustamais īpašums “</w:t>
      </w:r>
      <w:proofErr w:type="spellStart"/>
      <w:r w:rsidR="00392404" w:rsidRPr="0080686F">
        <w:rPr>
          <w:rFonts w:ascii="Times New Roman" w:hAnsi="Times New Roman" w:cs="Times New Roman"/>
          <w:bCs/>
        </w:rPr>
        <w:t>Strautkalnu</w:t>
      </w:r>
      <w:proofErr w:type="spellEnd"/>
      <w:r w:rsidR="00392404" w:rsidRPr="0080686F">
        <w:rPr>
          <w:rFonts w:ascii="Times New Roman" w:hAnsi="Times New Roman" w:cs="Times New Roman"/>
          <w:bCs/>
        </w:rPr>
        <w:t xml:space="preserve"> iela </w:t>
      </w:r>
      <w:r w:rsidR="00392404">
        <w:rPr>
          <w:rFonts w:ascii="Times New Roman" w:hAnsi="Times New Roman" w:cs="Times New Roman"/>
          <w:bCs/>
        </w:rPr>
        <w:t>7</w:t>
      </w:r>
      <w:r w:rsidR="00392404" w:rsidRPr="000A1AAA">
        <w:rPr>
          <w:rFonts w:ascii="Times New Roman" w:hAnsi="Times New Roman" w:cs="Times New Roman"/>
          <w:bCs/>
        </w:rPr>
        <w:t>”</w:t>
      </w:r>
      <w:r w:rsidR="00392404">
        <w:rPr>
          <w:rFonts w:ascii="Times New Roman" w:hAnsi="Times New Roman" w:cs="Times New Roman"/>
          <w:bCs/>
        </w:rPr>
        <w:t xml:space="preserve"> un </w:t>
      </w:r>
      <w:r w:rsidR="00392404" w:rsidRPr="000A1AAA">
        <w:rPr>
          <w:rFonts w:ascii="Times New Roman" w:hAnsi="Times New Roman" w:cs="Times New Roman"/>
          <w:bCs/>
        </w:rPr>
        <w:t>“</w:t>
      </w:r>
      <w:proofErr w:type="spellStart"/>
      <w:r w:rsidR="00392404" w:rsidRPr="0080686F">
        <w:rPr>
          <w:rFonts w:ascii="Times New Roman" w:hAnsi="Times New Roman" w:cs="Times New Roman"/>
          <w:bCs/>
        </w:rPr>
        <w:t>Strautkalnu</w:t>
      </w:r>
      <w:proofErr w:type="spellEnd"/>
      <w:r w:rsidR="00392404" w:rsidRPr="0080686F">
        <w:rPr>
          <w:rFonts w:ascii="Times New Roman" w:hAnsi="Times New Roman" w:cs="Times New Roman"/>
          <w:bCs/>
        </w:rPr>
        <w:t xml:space="preserve"> iela </w:t>
      </w:r>
      <w:r w:rsidR="00392404">
        <w:rPr>
          <w:rFonts w:ascii="Times New Roman" w:hAnsi="Times New Roman" w:cs="Times New Roman"/>
          <w:bCs/>
        </w:rPr>
        <w:t>6</w:t>
      </w:r>
      <w:r w:rsidR="00392404" w:rsidRPr="000A1AAA">
        <w:rPr>
          <w:rFonts w:ascii="Times New Roman" w:hAnsi="Times New Roman" w:cs="Times New Roman"/>
          <w:bCs/>
        </w:rPr>
        <w:t>”</w:t>
      </w:r>
      <w:r>
        <w:rPr>
          <w:rFonts w:ascii="Times New Roman" w:hAnsi="Times New Roman" w:cs="Times New Roman"/>
          <w:bCs/>
        </w:rPr>
        <w:t xml:space="preserve">: </w:t>
      </w:r>
      <w:r w:rsidR="00C26D5A" w:rsidRPr="00C26D5A">
        <w:rPr>
          <w:rFonts w:ascii="Times New Roman" w:hAnsi="Times New Roman" w:cs="Times New Roman"/>
          <w:bCs/>
          <w:i/>
          <w:iCs/>
        </w:rPr>
        <w:t>vārds, uzvārds, p.k., adrese, e-pasts</w:t>
      </w:r>
      <w:r>
        <w:rPr>
          <w:rFonts w:ascii="Times New Roman" w:hAnsi="Times New Roman" w:cs="Times New Roman"/>
          <w:bCs/>
        </w:rPr>
        <w:t xml:space="preserve">. </w:t>
      </w:r>
    </w:p>
    <w:p w14:paraId="25A2515F" w14:textId="77777777" w:rsidR="001B1B8D" w:rsidRDefault="001B1B8D" w:rsidP="00A004F2">
      <w:pPr>
        <w:pStyle w:val="Sarakstarindkopa"/>
        <w:numPr>
          <w:ilvl w:val="0"/>
          <w:numId w:val="7"/>
        </w:numPr>
        <w:spacing w:before="120" w:after="120"/>
        <w:jc w:val="both"/>
        <w:rPr>
          <w:rFonts w:ascii="Times New Roman" w:hAnsi="Times New Roman" w:cs="Times New Roman"/>
          <w:bCs/>
        </w:rPr>
      </w:pPr>
      <w:r>
        <w:rPr>
          <w:rFonts w:ascii="Times New Roman" w:hAnsi="Times New Roman" w:cs="Times New Roman"/>
          <w:bCs/>
        </w:rPr>
        <w:t>N</w:t>
      </w:r>
      <w:r w:rsidRPr="000A1AAA">
        <w:rPr>
          <w:rFonts w:ascii="Times New Roman" w:hAnsi="Times New Roman" w:cs="Times New Roman"/>
          <w:bCs/>
        </w:rPr>
        <w:t>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5</w:t>
      </w:r>
      <w:r w:rsidRPr="000A1AAA">
        <w:rPr>
          <w:rFonts w:ascii="Times New Roman" w:hAnsi="Times New Roman" w:cs="Times New Roman"/>
          <w:bCs/>
        </w:rPr>
        <w:t>”</w:t>
      </w:r>
      <w:r>
        <w:rPr>
          <w:rFonts w:ascii="Times New Roman" w:hAnsi="Times New Roman" w:cs="Times New Roman"/>
          <w:bCs/>
        </w:rPr>
        <w:t xml:space="preserve">: </w:t>
      </w:r>
      <w:r w:rsidR="00C26D5A" w:rsidRPr="00C26D5A">
        <w:rPr>
          <w:rFonts w:ascii="Times New Roman" w:hAnsi="Times New Roman" w:cs="Times New Roman"/>
          <w:bCs/>
          <w:i/>
          <w:iCs/>
        </w:rPr>
        <w:t>vārds, uzvārds, p.k., adrese, e-pasts</w:t>
      </w:r>
      <w:r>
        <w:rPr>
          <w:rFonts w:ascii="Times New Roman" w:hAnsi="Times New Roman" w:cs="Times New Roman"/>
          <w:bCs/>
        </w:rPr>
        <w:t>.</w:t>
      </w:r>
    </w:p>
    <w:p w14:paraId="5F18757D" w14:textId="77777777" w:rsidR="001B1B8D" w:rsidRDefault="001B1B8D" w:rsidP="00A004F2">
      <w:pPr>
        <w:pStyle w:val="Sarakstarindkopa"/>
        <w:numPr>
          <w:ilvl w:val="0"/>
          <w:numId w:val="7"/>
        </w:numPr>
        <w:spacing w:before="120" w:after="120"/>
        <w:jc w:val="both"/>
        <w:rPr>
          <w:rFonts w:ascii="Times New Roman" w:hAnsi="Times New Roman" w:cs="Times New Roman"/>
          <w:bCs/>
        </w:rPr>
      </w:pPr>
      <w:r>
        <w:rPr>
          <w:rFonts w:ascii="Times New Roman" w:hAnsi="Times New Roman" w:cs="Times New Roman"/>
          <w:bCs/>
        </w:rPr>
        <w:lastRenderedPageBreak/>
        <w:t>N</w:t>
      </w:r>
      <w:r w:rsidRPr="000A1AAA">
        <w:rPr>
          <w:rFonts w:ascii="Times New Roman" w:hAnsi="Times New Roman" w:cs="Times New Roman"/>
          <w:bCs/>
        </w:rPr>
        <w:t>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4</w:t>
      </w:r>
      <w:r w:rsidRPr="000A1AAA">
        <w:rPr>
          <w:rFonts w:ascii="Times New Roman" w:hAnsi="Times New Roman" w:cs="Times New Roman"/>
          <w:bCs/>
        </w:rPr>
        <w:t>”</w:t>
      </w:r>
      <w:r>
        <w:rPr>
          <w:rFonts w:ascii="Times New Roman" w:hAnsi="Times New Roman" w:cs="Times New Roman"/>
          <w:bCs/>
        </w:rPr>
        <w:t xml:space="preserve">: </w:t>
      </w:r>
      <w:r w:rsidR="00C26D5A" w:rsidRPr="00C26D5A">
        <w:rPr>
          <w:rFonts w:ascii="Times New Roman" w:hAnsi="Times New Roman" w:cs="Times New Roman"/>
          <w:bCs/>
          <w:i/>
          <w:iCs/>
        </w:rPr>
        <w:t>vārds, uzvārds, p.k., adrese, e-pasts</w:t>
      </w:r>
      <w:r>
        <w:rPr>
          <w:rFonts w:ascii="Times New Roman" w:hAnsi="Times New Roman" w:cs="Times New Roman"/>
          <w:bCs/>
        </w:rPr>
        <w:t>.</w:t>
      </w:r>
    </w:p>
    <w:p w14:paraId="48601D4B" w14:textId="77777777" w:rsidR="001B1B8D" w:rsidRDefault="001B1B8D" w:rsidP="00A004F2">
      <w:pPr>
        <w:pStyle w:val="Sarakstarindkopa"/>
        <w:numPr>
          <w:ilvl w:val="0"/>
          <w:numId w:val="7"/>
        </w:numPr>
        <w:spacing w:before="120" w:after="120"/>
        <w:jc w:val="both"/>
        <w:rPr>
          <w:rFonts w:ascii="Times New Roman" w:hAnsi="Times New Roman" w:cs="Times New Roman"/>
          <w:bCs/>
        </w:rPr>
      </w:pPr>
      <w:r>
        <w:rPr>
          <w:rFonts w:ascii="Times New Roman" w:hAnsi="Times New Roman" w:cs="Times New Roman"/>
          <w:bCs/>
        </w:rPr>
        <w:t>N</w:t>
      </w:r>
      <w:r w:rsidRPr="000A1AAA">
        <w:rPr>
          <w:rFonts w:ascii="Times New Roman" w:hAnsi="Times New Roman" w:cs="Times New Roman"/>
          <w:bCs/>
        </w:rPr>
        <w:t>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3</w:t>
      </w:r>
      <w:r w:rsidRPr="000A1AAA">
        <w:rPr>
          <w:rFonts w:ascii="Times New Roman" w:hAnsi="Times New Roman" w:cs="Times New Roman"/>
          <w:bCs/>
        </w:rPr>
        <w:t>”</w:t>
      </w:r>
      <w:r>
        <w:rPr>
          <w:rFonts w:ascii="Times New Roman" w:hAnsi="Times New Roman" w:cs="Times New Roman"/>
          <w:bCs/>
        </w:rPr>
        <w:t xml:space="preserve">: </w:t>
      </w:r>
      <w:r w:rsidR="00C26D5A" w:rsidRPr="00C26D5A">
        <w:rPr>
          <w:rFonts w:ascii="Times New Roman" w:hAnsi="Times New Roman" w:cs="Times New Roman"/>
          <w:bCs/>
          <w:i/>
          <w:iCs/>
        </w:rPr>
        <w:t>vārds, uzvārds, p.k., adrese, e-pasts</w:t>
      </w:r>
      <w:r>
        <w:rPr>
          <w:rFonts w:ascii="Times New Roman" w:hAnsi="Times New Roman" w:cs="Times New Roman"/>
          <w:bCs/>
        </w:rPr>
        <w:t>.</w:t>
      </w:r>
    </w:p>
    <w:p w14:paraId="2A509AC4" w14:textId="77777777" w:rsidR="001B1B8D" w:rsidRDefault="001B1B8D" w:rsidP="00A004F2">
      <w:pPr>
        <w:pStyle w:val="Sarakstarindkopa"/>
        <w:numPr>
          <w:ilvl w:val="0"/>
          <w:numId w:val="7"/>
        </w:numPr>
        <w:spacing w:before="120" w:after="120"/>
        <w:jc w:val="both"/>
        <w:rPr>
          <w:rFonts w:ascii="Times New Roman" w:hAnsi="Times New Roman" w:cs="Times New Roman"/>
          <w:bCs/>
        </w:rPr>
      </w:pPr>
      <w:r>
        <w:rPr>
          <w:rFonts w:ascii="Times New Roman" w:hAnsi="Times New Roman" w:cs="Times New Roman"/>
          <w:bCs/>
        </w:rPr>
        <w:t>N</w:t>
      </w:r>
      <w:r w:rsidRPr="000A1AAA">
        <w:rPr>
          <w:rFonts w:ascii="Times New Roman" w:hAnsi="Times New Roman" w:cs="Times New Roman"/>
          <w:bCs/>
        </w:rPr>
        <w:t>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2</w:t>
      </w:r>
      <w:r w:rsidRPr="000A1AAA">
        <w:rPr>
          <w:rFonts w:ascii="Times New Roman" w:hAnsi="Times New Roman" w:cs="Times New Roman"/>
          <w:bCs/>
        </w:rPr>
        <w:t>”</w:t>
      </w:r>
      <w:r>
        <w:rPr>
          <w:rFonts w:ascii="Times New Roman" w:hAnsi="Times New Roman" w:cs="Times New Roman"/>
          <w:bCs/>
        </w:rPr>
        <w:t xml:space="preserve">: </w:t>
      </w:r>
      <w:r w:rsidR="00C26D5A" w:rsidRPr="00C26D5A">
        <w:rPr>
          <w:rFonts w:ascii="Times New Roman" w:hAnsi="Times New Roman" w:cs="Times New Roman"/>
          <w:bCs/>
          <w:i/>
          <w:iCs/>
        </w:rPr>
        <w:t>vārds, uzvārds, p.k., adrese, e-pasts</w:t>
      </w:r>
      <w:r w:rsidR="001373EC">
        <w:rPr>
          <w:rFonts w:ascii="Times New Roman" w:hAnsi="Times New Roman" w:cs="Times New Roman"/>
          <w:bCs/>
        </w:rPr>
        <w:t>.</w:t>
      </w:r>
    </w:p>
    <w:p w14:paraId="714E26D8" w14:textId="77777777" w:rsidR="001373EC" w:rsidRDefault="001373EC" w:rsidP="001373EC">
      <w:pPr>
        <w:pStyle w:val="Sarakstarindkopa"/>
        <w:numPr>
          <w:ilvl w:val="0"/>
          <w:numId w:val="7"/>
        </w:numPr>
        <w:spacing w:before="120" w:after="120"/>
        <w:jc w:val="both"/>
        <w:rPr>
          <w:rFonts w:ascii="Times New Roman" w:hAnsi="Times New Roman" w:cs="Times New Roman"/>
          <w:bCs/>
        </w:rPr>
      </w:pPr>
      <w:r>
        <w:rPr>
          <w:rFonts w:ascii="Times New Roman" w:hAnsi="Times New Roman" w:cs="Times New Roman"/>
          <w:bCs/>
        </w:rPr>
        <w:t>N</w:t>
      </w:r>
      <w:r w:rsidRPr="000A1AAA">
        <w:rPr>
          <w:rFonts w:ascii="Times New Roman" w:hAnsi="Times New Roman" w:cs="Times New Roman"/>
          <w:bCs/>
        </w:rPr>
        <w:t>ekustamais īpašums “</w:t>
      </w:r>
      <w:proofErr w:type="spellStart"/>
      <w:r w:rsidRPr="0080686F">
        <w:rPr>
          <w:rFonts w:ascii="Times New Roman" w:hAnsi="Times New Roman" w:cs="Times New Roman"/>
          <w:bCs/>
        </w:rPr>
        <w:t>Strautkalnu</w:t>
      </w:r>
      <w:proofErr w:type="spellEnd"/>
      <w:r w:rsidRPr="0080686F">
        <w:rPr>
          <w:rFonts w:ascii="Times New Roman" w:hAnsi="Times New Roman" w:cs="Times New Roman"/>
          <w:bCs/>
        </w:rPr>
        <w:t xml:space="preserve"> iela </w:t>
      </w:r>
      <w:r>
        <w:rPr>
          <w:rFonts w:ascii="Times New Roman" w:hAnsi="Times New Roman" w:cs="Times New Roman"/>
          <w:bCs/>
        </w:rPr>
        <w:t>1</w:t>
      </w:r>
      <w:r w:rsidRPr="000A1AAA">
        <w:rPr>
          <w:rFonts w:ascii="Times New Roman" w:hAnsi="Times New Roman" w:cs="Times New Roman"/>
          <w:bCs/>
        </w:rPr>
        <w:t>”</w:t>
      </w:r>
      <w:r>
        <w:rPr>
          <w:rFonts w:ascii="Times New Roman" w:hAnsi="Times New Roman" w:cs="Times New Roman"/>
          <w:bCs/>
        </w:rPr>
        <w:t xml:space="preserve">: </w:t>
      </w:r>
      <w:r w:rsidR="00C26D5A" w:rsidRPr="00C26D5A">
        <w:rPr>
          <w:rFonts w:ascii="Times New Roman" w:hAnsi="Times New Roman" w:cs="Times New Roman"/>
          <w:bCs/>
          <w:i/>
          <w:iCs/>
        </w:rPr>
        <w:t>vārds, uzvārds, p.k., adrese, e-pasts</w:t>
      </w:r>
      <w:r>
        <w:rPr>
          <w:rFonts w:ascii="Times New Roman" w:hAnsi="Times New Roman" w:cs="Times New Roman"/>
          <w:bCs/>
        </w:rPr>
        <w:t>.</w:t>
      </w:r>
    </w:p>
    <w:p w14:paraId="5E351DE9" w14:textId="77777777" w:rsidR="00892477" w:rsidRPr="00564CA6" w:rsidRDefault="00892477" w:rsidP="00564CA6">
      <w:pPr>
        <w:jc w:val="both"/>
        <w:rPr>
          <w:rFonts w:ascii="Times New Roman" w:hAnsi="Times New Roman" w:cs="Times New Roman"/>
        </w:rPr>
      </w:pPr>
    </w:p>
    <w:p w14:paraId="36C94DC9" w14:textId="77777777" w:rsidR="00564CA6" w:rsidRPr="00564CA6" w:rsidRDefault="00564CA6" w:rsidP="00564CA6">
      <w:pPr>
        <w:jc w:val="both"/>
        <w:rPr>
          <w:rFonts w:ascii="Times New Roman" w:hAnsi="Times New Roman" w:cs="Times New Roman"/>
          <w:color w:val="FF0000"/>
        </w:rPr>
      </w:pPr>
    </w:p>
    <w:p w14:paraId="63B9DF33" w14:textId="77777777" w:rsidR="00564CA6" w:rsidRPr="00B47C10" w:rsidRDefault="00053387"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DAEFD" w14:textId="77777777" w:rsidR="00B752AD" w:rsidRDefault="00B752AD">
      <w:r>
        <w:separator/>
      </w:r>
    </w:p>
  </w:endnote>
  <w:endnote w:type="continuationSeparator" w:id="0">
    <w:p w14:paraId="4FFD3707" w14:textId="77777777" w:rsidR="00B752AD" w:rsidRDefault="00B7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953088"/>
      <w:docPartObj>
        <w:docPartGallery w:val="Page Numbers (Bottom of Page)"/>
        <w:docPartUnique/>
      </w:docPartObj>
    </w:sdtPr>
    <w:sdtEndPr>
      <w:rPr>
        <w:rFonts w:ascii="Times New Roman" w:hAnsi="Times New Roman" w:cs="Times New Roman"/>
        <w:noProof/>
      </w:rPr>
    </w:sdtEndPr>
    <w:sdtContent>
      <w:p w14:paraId="6B9FC8A2" w14:textId="77777777" w:rsidR="005C7FA1" w:rsidRPr="005C7FA1" w:rsidRDefault="0005338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BE0F08D"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A899" w14:textId="77777777" w:rsidR="005C7FA1" w:rsidRPr="005C7FA1" w:rsidRDefault="005C7FA1">
    <w:pPr>
      <w:pStyle w:val="Kjene"/>
      <w:jc w:val="right"/>
      <w:rPr>
        <w:rFonts w:ascii="Times New Roman" w:hAnsi="Times New Roman" w:cs="Times New Roman"/>
      </w:rPr>
    </w:pPr>
  </w:p>
  <w:p w14:paraId="2795EEAB"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2EFE" w14:textId="77777777" w:rsidR="00B752AD" w:rsidRDefault="00B752AD">
      <w:r>
        <w:separator/>
      </w:r>
    </w:p>
  </w:footnote>
  <w:footnote w:type="continuationSeparator" w:id="0">
    <w:p w14:paraId="5B9A3CF6" w14:textId="77777777" w:rsidR="00B752AD" w:rsidRDefault="00B7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9C1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BAA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EDA0A4D2">
      <w:start w:val="1"/>
      <w:numFmt w:val="decimal"/>
      <w:lvlText w:val="%1."/>
      <w:lvlJc w:val="left"/>
      <w:pPr>
        <w:ind w:left="720" w:hanging="360"/>
      </w:pPr>
    </w:lvl>
    <w:lvl w:ilvl="1" w:tplc="99A25B4E" w:tentative="1">
      <w:start w:val="1"/>
      <w:numFmt w:val="lowerLetter"/>
      <w:lvlText w:val="%2."/>
      <w:lvlJc w:val="left"/>
      <w:pPr>
        <w:ind w:left="1440" w:hanging="360"/>
      </w:pPr>
    </w:lvl>
    <w:lvl w:ilvl="2" w:tplc="30BE4812" w:tentative="1">
      <w:start w:val="1"/>
      <w:numFmt w:val="lowerRoman"/>
      <w:lvlText w:val="%3."/>
      <w:lvlJc w:val="right"/>
      <w:pPr>
        <w:ind w:left="2160" w:hanging="180"/>
      </w:pPr>
    </w:lvl>
    <w:lvl w:ilvl="3" w:tplc="30323E14" w:tentative="1">
      <w:start w:val="1"/>
      <w:numFmt w:val="decimal"/>
      <w:lvlText w:val="%4."/>
      <w:lvlJc w:val="left"/>
      <w:pPr>
        <w:ind w:left="2880" w:hanging="360"/>
      </w:pPr>
    </w:lvl>
    <w:lvl w:ilvl="4" w:tplc="1A441EF6" w:tentative="1">
      <w:start w:val="1"/>
      <w:numFmt w:val="lowerLetter"/>
      <w:lvlText w:val="%5."/>
      <w:lvlJc w:val="left"/>
      <w:pPr>
        <w:ind w:left="3600" w:hanging="360"/>
      </w:pPr>
    </w:lvl>
    <w:lvl w:ilvl="5" w:tplc="28FE199E" w:tentative="1">
      <w:start w:val="1"/>
      <w:numFmt w:val="lowerRoman"/>
      <w:lvlText w:val="%6."/>
      <w:lvlJc w:val="right"/>
      <w:pPr>
        <w:ind w:left="4320" w:hanging="180"/>
      </w:pPr>
    </w:lvl>
    <w:lvl w:ilvl="6" w:tplc="2D7C6FB6" w:tentative="1">
      <w:start w:val="1"/>
      <w:numFmt w:val="decimal"/>
      <w:lvlText w:val="%7."/>
      <w:lvlJc w:val="left"/>
      <w:pPr>
        <w:ind w:left="5040" w:hanging="360"/>
      </w:pPr>
    </w:lvl>
    <w:lvl w:ilvl="7" w:tplc="191470B2" w:tentative="1">
      <w:start w:val="1"/>
      <w:numFmt w:val="lowerLetter"/>
      <w:lvlText w:val="%8."/>
      <w:lvlJc w:val="left"/>
      <w:pPr>
        <w:ind w:left="5760" w:hanging="360"/>
      </w:pPr>
    </w:lvl>
    <w:lvl w:ilvl="8" w:tplc="C7C41EA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42BECF34">
      <w:start w:val="1"/>
      <w:numFmt w:val="decimal"/>
      <w:lvlText w:val="%1."/>
      <w:lvlJc w:val="left"/>
      <w:pPr>
        <w:ind w:left="720" w:hanging="360"/>
      </w:pPr>
      <w:rPr>
        <w:rFonts w:hint="default"/>
      </w:rPr>
    </w:lvl>
    <w:lvl w:ilvl="1" w:tplc="9E10432A" w:tentative="1">
      <w:start w:val="1"/>
      <w:numFmt w:val="lowerLetter"/>
      <w:lvlText w:val="%2."/>
      <w:lvlJc w:val="left"/>
      <w:pPr>
        <w:ind w:left="1440" w:hanging="360"/>
      </w:pPr>
    </w:lvl>
    <w:lvl w:ilvl="2" w:tplc="0310B402" w:tentative="1">
      <w:start w:val="1"/>
      <w:numFmt w:val="lowerRoman"/>
      <w:lvlText w:val="%3."/>
      <w:lvlJc w:val="right"/>
      <w:pPr>
        <w:ind w:left="2160" w:hanging="180"/>
      </w:pPr>
    </w:lvl>
    <w:lvl w:ilvl="3" w:tplc="4A642FF4" w:tentative="1">
      <w:start w:val="1"/>
      <w:numFmt w:val="decimal"/>
      <w:lvlText w:val="%4."/>
      <w:lvlJc w:val="left"/>
      <w:pPr>
        <w:ind w:left="2880" w:hanging="360"/>
      </w:pPr>
    </w:lvl>
    <w:lvl w:ilvl="4" w:tplc="0FC205B4" w:tentative="1">
      <w:start w:val="1"/>
      <w:numFmt w:val="lowerLetter"/>
      <w:lvlText w:val="%5."/>
      <w:lvlJc w:val="left"/>
      <w:pPr>
        <w:ind w:left="3600" w:hanging="360"/>
      </w:pPr>
    </w:lvl>
    <w:lvl w:ilvl="5" w:tplc="16A40A80" w:tentative="1">
      <w:start w:val="1"/>
      <w:numFmt w:val="lowerRoman"/>
      <w:lvlText w:val="%6."/>
      <w:lvlJc w:val="right"/>
      <w:pPr>
        <w:ind w:left="4320" w:hanging="180"/>
      </w:pPr>
    </w:lvl>
    <w:lvl w:ilvl="6" w:tplc="2FDEE116" w:tentative="1">
      <w:start w:val="1"/>
      <w:numFmt w:val="decimal"/>
      <w:lvlText w:val="%7."/>
      <w:lvlJc w:val="left"/>
      <w:pPr>
        <w:ind w:left="5040" w:hanging="360"/>
      </w:pPr>
    </w:lvl>
    <w:lvl w:ilvl="7" w:tplc="BF501B9E" w:tentative="1">
      <w:start w:val="1"/>
      <w:numFmt w:val="lowerLetter"/>
      <w:lvlText w:val="%8."/>
      <w:lvlJc w:val="left"/>
      <w:pPr>
        <w:ind w:left="5760" w:hanging="360"/>
      </w:pPr>
    </w:lvl>
    <w:lvl w:ilvl="8" w:tplc="D5106708" w:tentative="1">
      <w:start w:val="1"/>
      <w:numFmt w:val="lowerRoman"/>
      <w:lvlText w:val="%9."/>
      <w:lvlJc w:val="right"/>
      <w:pPr>
        <w:ind w:left="6480" w:hanging="180"/>
      </w:pPr>
    </w:lvl>
  </w:abstractNum>
  <w:abstractNum w:abstractNumId="2" w15:restartNumberingAfterBreak="0">
    <w:nsid w:val="5350769D"/>
    <w:multiLevelType w:val="multilevel"/>
    <w:tmpl w:val="78164808"/>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59347088"/>
    <w:multiLevelType w:val="hybridMultilevel"/>
    <w:tmpl w:val="285EED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A901122"/>
    <w:multiLevelType w:val="multilevel"/>
    <w:tmpl w:val="F3E2CF94"/>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5D8E697C"/>
    <w:multiLevelType w:val="multilevel"/>
    <w:tmpl w:val="F1CE2D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F737D57"/>
    <w:multiLevelType w:val="multilevel"/>
    <w:tmpl w:val="69F8D746"/>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8543324"/>
    <w:multiLevelType w:val="hybridMultilevel"/>
    <w:tmpl w:val="E9AE7634"/>
    <w:lvl w:ilvl="0" w:tplc="5EFC882E">
      <w:start w:val="1"/>
      <w:numFmt w:val="decimal"/>
      <w:lvlText w:val="%1."/>
      <w:lvlJc w:val="left"/>
      <w:pPr>
        <w:ind w:left="360" w:hanging="360"/>
      </w:pPr>
      <w:rPr>
        <w:rFonts w:hint="default"/>
        <w:color w:val="auto"/>
      </w:rPr>
    </w:lvl>
    <w:lvl w:ilvl="1" w:tplc="DAF21A52">
      <w:start w:val="1"/>
      <w:numFmt w:val="lowerLetter"/>
      <w:lvlText w:val="%2."/>
      <w:lvlJc w:val="left"/>
      <w:pPr>
        <w:ind w:left="1080" w:hanging="360"/>
      </w:pPr>
    </w:lvl>
    <w:lvl w:ilvl="2" w:tplc="391A21B6" w:tentative="1">
      <w:start w:val="1"/>
      <w:numFmt w:val="lowerRoman"/>
      <w:lvlText w:val="%3."/>
      <w:lvlJc w:val="right"/>
      <w:pPr>
        <w:ind w:left="1800" w:hanging="180"/>
      </w:pPr>
    </w:lvl>
    <w:lvl w:ilvl="3" w:tplc="B9A2F8CA" w:tentative="1">
      <w:start w:val="1"/>
      <w:numFmt w:val="decimal"/>
      <w:lvlText w:val="%4."/>
      <w:lvlJc w:val="left"/>
      <w:pPr>
        <w:ind w:left="2520" w:hanging="360"/>
      </w:pPr>
    </w:lvl>
    <w:lvl w:ilvl="4" w:tplc="01CC446A" w:tentative="1">
      <w:start w:val="1"/>
      <w:numFmt w:val="lowerLetter"/>
      <w:lvlText w:val="%5."/>
      <w:lvlJc w:val="left"/>
      <w:pPr>
        <w:ind w:left="3240" w:hanging="360"/>
      </w:pPr>
    </w:lvl>
    <w:lvl w:ilvl="5" w:tplc="0E60FC4E" w:tentative="1">
      <w:start w:val="1"/>
      <w:numFmt w:val="lowerRoman"/>
      <w:lvlText w:val="%6."/>
      <w:lvlJc w:val="right"/>
      <w:pPr>
        <w:ind w:left="3960" w:hanging="180"/>
      </w:pPr>
    </w:lvl>
    <w:lvl w:ilvl="6" w:tplc="EE4C81D0" w:tentative="1">
      <w:start w:val="1"/>
      <w:numFmt w:val="decimal"/>
      <w:lvlText w:val="%7."/>
      <w:lvlJc w:val="left"/>
      <w:pPr>
        <w:ind w:left="4680" w:hanging="360"/>
      </w:pPr>
    </w:lvl>
    <w:lvl w:ilvl="7" w:tplc="8F8434C6" w:tentative="1">
      <w:start w:val="1"/>
      <w:numFmt w:val="lowerLetter"/>
      <w:lvlText w:val="%8."/>
      <w:lvlJc w:val="left"/>
      <w:pPr>
        <w:ind w:left="5400" w:hanging="360"/>
      </w:pPr>
    </w:lvl>
    <w:lvl w:ilvl="8" w:tplc="ED740B46" w:tentative="1">
      <w:start w:val="1"/>
      <w:numFmt w:val="lowerRoman"/>
      <w:lvlText w:val="%9."/>
      <w:lvlJc w:val="right"/>
      <w:pPr>
        <w:ind w:left="6120" w:hanging="180"/>
      </w:pPr>
    </w:lvl>
  </w:abstractNum>
  <w:abstractNum w:abstractNumId="9" w15:restartNumberingAfterBreak="0">
    <w:nsid w:val="73DF7E56"/>
    <w:multiLevelType w:val="hybridMultilevel"/>
    <w:tmpl w:val="1C648B2C"/>
    <w:lvl w:ilvl="0" w:tplc="A3A0B7B2">
      <w:start w:val="11"/>
      <w:numFmt w:val="decimal"/>
      <w:lvlText w:val="%1."/>
      <w:lvlJc w:val="left"/>
      <w:pPr>
        <w:ind w:left="360" w:hanging="360"/>
      </w:pPr>
      <w:rPr>
        <w:rFonts w:hint="default"/>
      </w:rPr>
    </w:lvl>
    <w:lvl w:ilvl="1" w:tplc="9642087C">
      <w:start w:val="1"/>
      <w:numFmt w:val="lowerLetter"/>
      <w:lvlText w:val="%2."/>
      <w:lvlJc w:val="left"/>
      <w:pPr>
        <w:ind w:left="1440" w:hanging="360"/>
      </w:pPr>
    </w:lvl>
    <w:lvl w:ilvl="2" w:tplc="D2C2D816" w:tentative="1">
      <w:start w:val="1"/>
      <w:numFmt w:val="lowerRoman"/>
      <w:lvlText w:val="%3."/>
      <w:lvlJc w:val="right"/>
      <w:pPr>
        <w:ind w:left="2160" w:hanging="180"/>
      </w:pPr>
    </w:lvl>
    <w:lvl w:ilvl="3" w:tplc="67303A5C" w:tentative="1">
      <w:start w:val="1"/>
      <w:numFmt w:val="decimal"/>
      <w:lvlText w:val="%4."/>
      <w:lvlJc w:val="left"/>
      <w:pPr>
        <w:ind w:left="2880" w:hanging="360"/>
      </w:pPr>
    </w:lvl>
    <w:lvl w:ilvl="4" w:tplc="5CA0F61A" w:tentative="1">
      <w:start w:val="1"/>
      <w:numFmt w:val="lowerLetter"/>
      <w:lvlText w:val="%5."/>
      <w:lvlJc w:val="left"/>
      <w:pPr>
        <w:ind w:left="3600" w:hanging="360"/>
      </w:pPr>
    </w:lvl>
    <w:lvl w:ilvl="5" w:tplc="D75ED2D0" w:tentative="1">
      <w:start w:val="1"/>
      <w:numFmt w:val="lowerRoman"/>
      <w:lvlText w:val="%6."/>
      <w:lvlJc w:val="right"/>
      <w:pPr>
        <w:ind w:left="4320" w:hanging="180"/>
      </w:pPr>
    </w:lvl>
    <w:lvl w:ilvl="6" w:tplc="FF4E0E02" w:tentative="1">
      <w:start w:val="1"/>
      <w:numFmt w:val="decimal"/>
      <w:lvlText w:val="%7."/>
      <w:lvlJc w:val="left"/>
      <w:pPr>
        <w:ind w:left="5040" w:hanging="360"/>
      </w:pPr>
    </w:lvl>
    <w:lvl w:ilvl="7" w:tplc="A26487D8" w:tentative="1">
      <w:start w:val="1"/>
      <w:numFmt w:val="lowerLetter"/>
      <w:lvlText w:val="%8."/>
      <w:lvlJc w:val="left"/>
      <w:pPr>
        <w:ind w:left="5760" w:hanging="360"/>
      </w:pPr>
    </w:lvl>
    <w:lvl w:ilvl="8" w:tplc="D6AC037C" w:tentative="1">
      <w:start w:val="1"/>
      <w:numFmt w:val="lowerRoman"/>
      <w:lvlText w:val="%9."/>
      <w:lvlJc w:val="right"/>
      <w:pPr>
        <w:ind w:left="6480" w:hanging="180"/>
      </w:pPr>
    </w:lvl>
  </w:abstractNum>
  <w:num w:numId="1" w16cid:durableId="1080567416">
    <w:abstractNumId w:val="7"/>
  </w:num>
  <w:num w:numId="2" w16cid:durableId="1964530278">
    <w:abstractNumId w:val="1"/>
  </w:num>
  <w:num w:numId="3" w16cid:durableId="1383359856">
    <w:abstractNumId w:val="0"/>
  </w:num>
  <w:num w:numId="4" w16cid:durableId="966550384">
    <w:abstractNumId w:val="8"/>
  </w:num>
  <w:num w:numId="5" w16cid:durableId="721321408">
    <w:abstractNumId w:val="9"/>
  </w:num>
  <w:num w:numId="6" w16cid:durableId="1034817243">
    <w:abstractNumId w:val="5"/>
  </w:num>
  <w:num w:numId="7" w16cid:durableId="570508412">
    <w:abstractNumId w:val="3"/>
  </w:num>
  <w:num w:numId="8" w16cid:durableId="1877693663">
    <w:abstractNumId w:val="2"/>
  </w:num>
  <w:num w:numId="9" w16cid:durableId="2110159283">
    <w:abstractNumId w:val="4"/>
  </w:num>
  <w:num w:numId="10" w16cid:durableId="434835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1D66"/>
    <w:rsid w:val="00053387"/>
    <w:rsid w:val="00070E3F"/>
    <w:rsid w:val="000A64B0"/>
    <w:rsid w:val="000A6756"/>
    <w:rsid w:val="001373EC"/>
    <w:rsid w:val="00147221"/>
    <w:rsid w:val="00195A73"/>
    <w:rsid w:val="001A297B"/>
    <w:rsid w:val="001B1B8D"/>
    <w:rsid w:val="001B7ECF"/>
    <w:rsid w:val="00252F6E"/>
    <w:rsid w:val="0025391B"/>
    <w:rsid w:val="00297558"/>
    <w:rsid w:val="002D53F6"/>
    <w:rsid w:val="00326C44"/>
    <w:rsid w:val="00351D48"/>
    <w:rsid w:val="00392404"/>
    <w:rsid w:val="003C401E"/>
    <w:rsid w:val="003F31DC"/>
    <w:rsid w:val="00452822"/>
    <w:rsid w:val="004D516C"/>
    <w:rsid w:val="004E2872"/>
    <w:rsid w:val="00512559"/>
    <w:rsid w:val="00521C00"/>
    <w:rsid w:val="0053073B"/>
    <w:rsid w:val="00543508"/>
    <w:rsid w:val="00561330"/>
    <w:rsid w:val="00564CA6"/>
    <w:rsid w:val="005B0104"/>
    <w:rsid w:val="005B32C2"/>
    <w:rsid w:val="005C7FA1"/>
    <w:rsid w:val="00617AAC"/>
    <w:rsid w:val="00693F05"/>
    <w:rsid w:val="006D3451"/>
    <w:rsid w:val="006D513B"/>
    <w:rsid w:val="0072567F"/>
    <w:rsid w:val="0074092B"/>
    <w:rsid w:val="0079484F"/>
    <w:rsid w:val="007B4DDB"/>
    <w:rsid w:val="008257F8"/>
    <w:rsid w:val="008722BD"/>
    <w:rsid w:val="00892477"/>
    <w:rsid w:val="008A51B9"/>
    <w:rsid w:val="008C01FD"/>
    <w:rsid w:val="008E3846"/>
    <w:rsid w:val="009139A1"/>
    <w:rsid w:val="00931891"/>
    <w:rsid w:val="00954859"/>
    <w:rsid w:val="00996740"/>
    <w:rsid w:val="009A3989"/>
    <w:rsid w:val="009B7F8F"/>
    <w:rsid w:val="00A004F2"/>
    <w:rsid w:val="00A254B5"/>
    <w:rsid w:val="00A52B04"/>
    <w:rsid w:val="00B36CD4"/>
    <w:rsid w:val="00B4014F"/>
    <w:rsid w:val="00B47C10"/>
    <w:rsid w:val="00B752AD"/>
    <w:rsid w:val="00B90C61"/>
    <w:rsid w:val="00BB16A4"/>
    <w:rsid w:val="00BE0DAA"/>
    <w:rsid w:val="00BE75D1"/>
    <w:rsid w:val="00BF5867"/>
    <w:rsid w:val="00C26D5A"/>
    <w:rsid w:val="00C73688"/>
    <w:rsid w:val="00C82360"/>
    <w:rsid w:val="00C837EF"/>
    <w:rsid w:val="00C9477C"/>
    <w:rsid w:val="00CC1B2F"/>
    <w:rsid w:val="00CF16C2"/>
    <w:rsid w:val="00CF175F"/>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EAB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892477"/>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892477"/>
    <w:rPr>
      <w:rFonts w:ascii="Arial" w:eastAsia="Times New Roman" w:hAnsi="Arial" w:cs="Times New Roman"/>
      <w:sz w:val="20"/>
      <w:szCs w:val="20"/>
      <w:lang w:val="x-none"/>
    </w:rPr>
  </w:style>
  <w:style w:type="paragraph" w:styleId="Pamatteksts2">
    <w:name w:val="Body Text 2"/>
    <w:basedOn w:val="Parasts"/>
    <w:link w:val="Pamatteksts2Rakstz"/>
    <w:rsid w:val="00892477"/>
    <w:pPr>
      <w:jc w:val="both"/>
    </w:pPr>
    <w:rPr>
      <w:rFonts w:ascii="Times New Roman" w:eastAsia="Times New Roman" w:hAnsi="Times New Roman" w:cs="Times New Roman"/>
      <w:szCs w:val="20"/>
    </w:rPr>
  </w:style>
  <w:style w:type="character" w:customStyle="1" w:styleId="Pamatteksts2Rakstz">
    <w:name w:val="Pamatteksts 2 Rakstz."/>
    <w:basedOn w:val="Noklusjumarindkopasfonts"/>
    <w:link w:val="Pamatteksts2"/>
    <w:rsid w:val="00892477"/>
    <w:rPr>
      <w:rFonts w:ascii="Times New Roman" w:eastAsia="Times New Roman" w:hAnsi="Times New Roman" w:cs="Times New Roman"/>
      <w:szCs w:val="20"/>
    </w:rPr>
  </w:style>
  <w:style w:type="character" w:styleId="Hipersaite">
    <w:name w:val="Hyperlink"/>
    <w:unhideWhenUsed/>
    <w:rsid w:val="00892477"/>
    <w:rPr>
      <w:color w:val="0000FF"/>
      <w:u w:val="single"/>
    </w:rPr>
  </w:style>
  <w:style w:type="character" w:styleId="Izteiksmgs">
    <w:name w:val="Strong"/>
    <w:qFormat/>
    <w:rsid w:val="00892477"/>
    <w:rPr>
      <w:b/>
      <w:bCs/>
    </w:rPr>
  </w:style>
  <w:style w:type="paragraph" w:styleId="Sarakstarindkopa">
    <w:name w:val="List Paragraph"/>
    <w:aliases w:val="2,Satura rādītājs,Strip"/>
    <w:basedOn w:val="Parasts"/>
    <w:link w:val="SarakstarindkopaRakstz"/>
    <w:uiPriority w:val="34"/>
    <w:qFormat/>
    <w:rsid w:val="00892477"/>
    <w:pPr>
      <w:ind w:left="720"/>
      <w:contextualSpacing/>
    </w:pPr>
  </w:style>
  <w:style w:type="character" w:customStyle="1" w:styleId="SarakstarindkopaRakstz">
    <w:name w:val="Saraksta rindkopa Rakstz."/>
    <w:aliases w:val="2 Rakstz.,Satura rādītājs Rakstz.,Strip Rakstz."/>
    <w:link w:val="Sarakstarindkopa"/>
    <w:uiPriority w:val="34"/>
    <w:locked/>
    <w:rsid w:val="00892477"/>
  </w:style>
  <w:style w:type="character" w:styleId="Neatrisintapieminana">
    <w:name w:val="Unresolved Mention"/>
    <w:basedOn w:val="Noklusjumarindkopasfonts"/>
    <w:uiPriority w:val="99"/>
    <w:semiHidden/>
    <w:unhideWhenUsed/>
    <w:rsid w:val="00A004F2"/>
    <w:rPr>
      <w:color w:val="605E5C"/>
      <w:shd w:val="clear" w:color="auto" w:fill="E1DFDD"/>
    </w:rPr>
  </w:style>
  <w:style w:type="paragraph" w:styleId="Prskatjums">
    <w:name w:val="Revision"/>
    <w:hidden/>
    <w:uiPriority w:val="99"/>
    <w:semiHidden/>
    <w:rsid w:val="000A64B0"/>
  </w:style>
  <w:style w:type="character" w:styleId="Izmantotahipersaite">
    <w:name w:val="FollowedHyperlink"/>
    <w:basedOn w:val="Noklusjumarindkopasfonts"/>
    <w:uiPriority w:val="99"/>
    <w:semiHidden/>
    <w:unhideWhenUsed/>
    <w:rsid w:val="00512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7723</Words>
  <Characters>4403</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Sintija Tenisa</cp:lastModifiedBy>
  <cp:revision>4</cp:revision>
  <dcterms:created xsi:type="dcterms:W3CDTF">2025-11-25T09:00:00Z</dcterms:created>
  <dcterms:modified xsi:type="dcterms:W3CDTF">2025-12-15T12:20:00Z</dcterms:modified>
</cp:coreProperties>
</file>