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33CA" w14:textId="77777777" w:rsidR="004D516C" w:rsidRDefault="005A384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57776" w14:textId="77777777" w:rsidR="00FD627D" w:rsidRPr="008D65D0" w:rsidRDefault="005A384E" w:rsidP="00FD627D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bookmarkStart w:id="0" w:name="_Hlk173764898"/>
      <w:r w:rsidRPr="008D65D0">
        <w:rPr>
          <w:rFonts w:ascii="Times New Roman" w:hAnsi="Times New Roman" w:cs="Times New Roman"/>
          <w:color w:val="000000"/>
          <w:lang w:bidi="en-US"/>
        </w:rPr>
        <w:t>APSTIPRINĀTI</w:t>
      </w:r>
    </w:p>
    <w:p w14:paraId="6554AFC7" w14:textId="77777777" w:rsidR="00FD627D" w:rsidRPr="008D65D0" w:rsidRDefault="005A384E" w:rsidP="00FD627D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ar Ādažu novada pašvaldības domes</w:t>
      </w:r>
    </w:p>
    <w:p w14:paraId="7CE841D3" w14:textId="616FAC5C" w:rsidR="00FD627D" w:rsidRPr="008D65D0" w:rsidRDefault="005A384E" w:rsidP="00FD627D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202</w:t>
      </w:r>
      <w:r w:rsidR="003D114B">
        <w:rPr>
          <w:rFonts w:ascii="Times New Roman" w:hAnsi="Times New Roman" w:cs="Times New Roman"/>
          <w:color w:val="000000"/>
          <w:lang w:bidi="en-US"/>
        </w:rPr>
        <w:t>5</w:t>
      </w:r>
      <w:r w:rsidRPr="008D65D0">
        <w:rPr>
          <w:rFonts w:ascii="Times New Roman" w:hAnsi="Times New Roman" w:cs="Times New Roman"/>
          <w:color w:val="000000"/>
          <w:lang w:bidi="en-US"/>
        </w:rPr>
        <w:t>.</w:t>
      </w:r>
      <w:r>
        <w:rPr>
          <w:rFonts w:ascii="Times New Roman" w:hAnsi="Times New Roman" w:cs="Times New Roman"/>
          <w:color w:val="000000"/>
          <w:lang w:bidi="en-US"/>
        </w:rPr>
        <w:t xml:space="preserve"> </w:t>
      </w:r>
      <w:r w:rsidRPr="008D65D0">
        <w:rPr>
          <w:rFonts w:ascii="Times New Roman" w:hAnsi="Times New Roman" w:cs="Times New Roman"/>
          <w:color w:val="000000"/>
          <w:lang w:bidi="en-US"/>
        </w:rPr>
        <w:t>gada</w:t>
      </w:r>
      <w:r w:rsidRPr="008D65D0">
        <w:rPr>
          <w:rFonts w:ascii="Times New Roman" w:hAnsi="Times New Roman" w:cs="Times New Roman"/>
          <w:color w:val="000000"/>
          <w:lang w:bidi="en-US"/>
        </w:rPr>
        <w:t>.</w:t>
      </w:r>
      <w:r>
        <w:rPr>
          <w:rFonts w:ascii="Times New Roman" w:hAnsi="Times New Roman" w:cs="Times New Roman"/>
          <w:color w:val="000000"/>
          <w:lang w:bidi="en-US"/>
        </w:rPr>
        <w:t xml:space="preserve"> 27. novembra </w:t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sēdes lēmumu </w:t>
      </w:r>
    </w:p>
    <w:p w14:paraId="7532485D" w14:textId="7117487D" w:rsidR="00FD627D" w:rsidRPr="008D65D0" w:rsidRDefault="005A384E" w:rsidP="00FD627D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(protokols Nr.</w:t>
      </w:r>
      <w:r>
        <w:rPr>
          <w:rFonts w:ascii="Times New Roman" w:hAnsi="Times New Roman" w:cs="Times New Roman"/>
          <w:color w:val="000000"/>
          <w:lang w:bidi="en-US"/>
        </w:rPr>
        <w:t xml:space="preserve"> 28</w:t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</w:t>
      </w:r>
      <w:r w:rsidRPr="008D65D0">
        <w:rPr>
          <w:rFonts w:ascii="Times New Roman" w:hAnsi="Times New Roman" w:cs="Times New Roman"/>
          <w:color w:val="000000"/>
          <w:lang w:bidi="en-US"/>
        </w:rPr>
        <w:t>§</w:t>
      </w:r>
      <w:r>
        <w:rPr>
          <w:rFonts w:ascii="Times New Roman" w:hAnsi="Times New Roman" w:cs="Times New Roman"/>
          <w:color w:val="000000"/>
          <w:lang w:bidi="en-US"/>
        </w:rPr>
        <w:t xml:space="preserve"> 23</w:t>
      </w:r>
      <w:r w:rsidRPr="008D65D0">
        <w:rPr>
          <w:rFonts w:ascii="Times New Roman" w:hAnsi="Times New Roman" w:cs="Times New Roman"/>
          <w:color w:val="000000"/>
          <w:lang w:bidi="en-US"/>
        </w:rPr>
        <w:t>)</w:t>
      </w:r>
    </w:p>
    <w:p w14:paraId="250F1CC9" w14:textId="77777777" w:rsidR="00FD627D" w:rsidRDefault="00FD627D" w:rsidP="00FD627D">
      <w:pPr>
        <w:jc w:val="right"/>
        <w:rPr>
          <w:rFonts w:ascii="Times New Roman" w:eastAsia="Times New Roman" w:hAnsi="Times New Roman" w:cs="Times New Roman"/>
        </w:rPr>
      </w:pPr>
    </w:p>
    <w:p w14:paraId="4FD00E61" w14:textId="77777777" w:rsidR="00FD627D" w:rsidRPr="004C6D77" w:rsidRDefault="00FD627D" w:rsidP="00FD627D">
      <w:pPr>
        <w:tabs>
          <w:tab w:val="center" w:pos="4535"/>
          <w:tab w:val="right" w:pos="9071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C48463" w14:textId="77777777" w:rsidR="00FD627D" w:rsidRPr="0092735D" w:rsidRDefault="005A384E" w:rsidP="00FD62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lv-LV"/>
        </w:rPr>
      </w:pPr>
      <w:r w:rsidRPr="0092735D">
        <w:rPr>
          <w:rFonts w:ascii="Times New Roman" w:hAnsi="Times New Roman" w:cs="Times New Roman"/>
          <w:bCs/>
          <w:color w:val="000000"/>
          <w:sz w:val="28"/>
          <w:szCs w:val="28"/>
          <w:lang w:eastAsia="lv-LV"/>
        </w:rPr>
        <w:t>SAISTOŠIE NOTEIKUMI</w:t>
      </w:r>
    </w:p>
    <w:p w14:paraId="3D17D269" w14:textId="77777777" w:rsidR="00FD627D" w:rsidRPr="008D65D0" w:rsidRDefault="005A384E" w:rsidP="00FD62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lang w:eastAsia="lv-LV"/>
        </w:rPr>
      </w:pPr>
      <w:r w:rsidRPr="008D65D0">
        <w:rPr>
          <w:rFonts w:ascii="Times New Roman" w:hAnsi="Times New Roman" w:cs="Times New Roman"/>
          <w:bCs/>
          <w:color w:val="000000"/>
          <w:lang w:eastAsia="lv-LV"/>
        </w:rPr>
        <w:t>Ādažos, Ādažu novadā</w:t>
      </w:r>
    </w:p>
    <w:p w14:paraId="55EFD724" w14:textId="1E1DDCC5" w:rsidR="00692868" w:rsidRPr="00F2378E" w:rsidRDefault="005A384E" w:rsidP="00692868">
      <w:pPr>
        <w:spacing w:before="120"/>
        <w:rPr>
          <w:rFonts w:ascii="Times New Roman" w:eastAsia="Times New Roman" w:hAnsi="Times New Roman" w:cs="Times New Roman"/>
          <w:b/>
        </w:rPr>
      </w:pPr>
      <w:r w:rsidRPr="00F2378E">
        <w:rPr>
          <w:rFonts w:ascii="Times New Roman" w:eastAsia="Times New Roman" w:hAnsi="Times New Roman" w:cs="Times New Roman"/>
        </w:rPr>
        <w:t>202</w:t>
      </w:r>
      <w:r w:rsidR="003D114B">
        <w:rPr>
          <w:rFonts w:ascii="Times New Roman" w:eastAsia="Times New Roman" w:hAnsi="Times New Roman" w:cs="Times New Roman"/>
        </w:rPr>
        <w:t>5</w:t>
      </w:r>
      <w:r w:rsidRPr="00F2378E">
        <w:rPr>
          <w:rFonts w:ascii="Times New Roman" w:eastAsia="Times New Roman" w:hAnsi="Times New Roman" w:cs="Times New Roman"/>
        </w:rPr>
        <w:t xml:space="preserve">. gada  </w:t>
      </w:r>
      <w:r>
        <w:rPr>
          <w:rFonts w:ascii="Times New Roman" w:eastAsia="Times New Roman" w:hAnsi="Times New Roman" w:cs="Times New Roman"/>
        </w:rPr>
        <w:t>27</w:t>
      </w:r>
      <w:r w:rsidR="003D114B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novembrī</w:t>
      </w:r>
      <w:r w:rsidRPr="00F2378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  <w:b/>
        </w:rPr>
        <w:t xml:space="preserve">Nr. </w:t>
      </w:r>
      <w:r w:rsidRPr="00F2378E">
        <w:rPr>
          <w:rFonts w:ascii="Times New Roman" w:eastAsia="Times New Roman" w:hAnsi="Times New Roman" w:cs="Times New Roman"/>
          <w:b/>
          <w:bCs/>
          <w:noProof/>
        </w:rPr>
        <w:t>39</w:t>
      </w:r>
      <w:r>
        <w:rPr>
          <w:rFonts w:ascii="Times New Roman" w:eastAsia="Times New Roman" w:hAnsi="Times New Roman" w:cs="Times New Roman"/>
          <w:b/>
          <w:bCs/>
          <w:noProof/>
        </w:rPr>
        <w:t>/2025</w:t>
      </w:r>
    </w:p>
    <w:p w14:paraId="6D1D677A" w14:textId="77777777" w:rsidR="00692868" w:rsidRPr="00F2378E" w:rsidRDefault="00692868" w:rsidP="00692868">
      <w:pPr>
        <w:jc w:val="both"/>
        <w:rPr>
          <w:rFonts w:ascii="Times New Roman" w:eastAsia="Times New Roman" w:hAnsi="Times New Roman" w:cs="Times New Roman"/>
        </w:rPr>
      </w:pPr>
    </w:p>
    <w:p w14:paraId="1C17A6A3" w14:textId="5BF688C6" w:rsidR="00692868" w:rsidRPr="00F2378E" w:rsidRDefault="005A384E" w:rsidP="00692868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  <w:bookmarkStart w:id="1" w:name="_Hlk114483632"/>
      <w:bookmarkStart w:id="2" w:name="_Hlk173763007"/>
      <w:r w:rsidRPr="00066B99">
        <w:rPr>
          <w:rFonts w:ascii="Times New Roman" w:eastAsia="Times New Roman" w:hAnsi="Times New Roman" w:cs="Times New Roman"/>
          <w:b/>
        </w:rPr>
        <w:t>G</w:t>
      </w:r>
      <w:bookmarkStart w:id="3" w:name="_Hlk173762864"/>
      <w:bookmarkEnd w:id="1"/>
      <w:r w:rsidRPr="00066B99">
        <w:rPr>
          <w:rFonts w:ascii="Times New Roman" w:eastAsia="Times New Roman" w:hAnsi="Times New Roman" w:cs="Times New Roman"/>
          <w:b/>
        </w:rPr>
        <w:t>rozījum</w:t>
      </w:r>
      <w:r w:rsidR="006D5B90" w:rsidRPr="00066B99">
        <w:rPr>
          <w:rFonts w:ascii="Times New Roman" w:eastAsia="Times New Roman" w:hAnsi="Times New Roman" w:cs="Times New Roman"/>
          <w:b/>
        </w:rPr>
        <w:t>i</w:t>
      </w:r>
      <w:r w:rsidRPr="006D5B90">
        <w:rPr>
          <w:rFonts w:ascii="Times New Roman" w:eastAsia="Times New Roman" w:hAnsi="Times New Roman" w:cs="Times New Roman"/>
          <w:b/>
          <w:color w:val="00B0F0"/>
        </w:rPr>
        <w:t xml:space="preserve"> </w:t>
      </w:r>
      <w:r w:rsidRPr="00F2378E">
        <w:rPr>
          <w:rFonts w:ascii="Times New Roman" w:eastAsia="Times New Roman" w:hAnsi="Times New Roman" w:cs="Times New Roman"/>
          <w:b/>
        </w:rPr>
        <w:t xml:space="preserve">Ādažu novada pašvaldības </w:t>
      </w:r>
      <w:bookmarkStart w:id="4" w:name="_Hlk173767156"/>
      <w:r w:rsidR="003D114B">
        <w:rPr>
          <w:rFonts w:ascii="Times New Roman" w:eastAsia="Times New Roman" w:hAnsi="Times New Roman" w:cs="Times New Roman"/>
          <w:b/>
        </w:rPr>
        <w:t xml:space="preserve">domes </w:t>
      </w:r>
      <w:r w:rsidRPr="00F2378E">
        <w:rPr>
          <w:rFonts w:ascii="Times New Roman" w:eastAsia="Times New Roman" w:hAnsi="Times New Roman" w:cs="Times New Roman"/>
          <w:b/>
        </w:rPr>
        <w:t xml:space="preserve">2022. gada </w:t>
      </w:r>
      <w:r w:rsidR="003D114B">
        <w:rPr>
          <w:rFonts w:ascii="Times New Roman" w:eastAsia="Times New Roman" w:hAnsi="Times New Roman" w:cs="Times New Roman"/>
          <w:b/>
        </w:rPr>
        <w:t>10. jūnija</w:t>
      </w:r>
      <w:r w:rsidRPr="00F2378E">
        <w:rPr>
          <w:rFonts w:ascii="Times New Roman" w:eastAsia="Times New Roman" w:hAnsi="Times New Roman" w:cs="Times New Roman"/>
          <w:b/>
        </w:rPr>
        <w:t xml:space="preserve"> saistoš</w:t>
      </w:r>
      <w:r>
        <w:rPr>
          <w:rFonts w:ascii="Times New Roman" w:eastAsia="Times New Roman" w:hAnsi="Times New Roman" w:cs="Times New Roman"/>
          <w:b/>
        </w:rPr>
        <w:t>aj</w:t>
      </w:r>
      <w:r w:rsidRPr="00F2378E">
        <w:rPr>
          <w:rFonts w:ascii="Times New Roman" w:eastAsia="Times New Roman" w:hAnsi="Times New Roman" w:cs="Times New Roman"/>
          <w:b/>
        </w:rPr>
        <w:t xml:space="preserve">os noteikumos Nr. </w:t>
      </w:r>
      <w:r w:rsidR="003D114B">
        <w:rPr>
          <w:rFonts w:ascii="Times New Roman" w:eastAsia="Times New Roman" w:hAnsi="Times New Roman" w:cs="Times New Roman"/>
          <w:b/>
        </w:rPr>
        <w:t>50</w:t>
      </w:r>
      <w:r w:rsidRPr="00F2378E">
        <w:rPr>
          <w:rFonts w:ascii="Times New Roman" w:eastAsia="Times New Roman" w:hAnsi="Times New Roman" w:cs="Times New Roman"/>
          <w:b/>
        </w:rPr>
        <w:t>/2022 “</w:t>
      </w:r>
      <w:r w:rsidR="003D114B">
        <w:rPr>
          <w:rFonts w:ascii="Times New Roman" w:eastAsia="Times New Roman" w:hAnsi="Times New Roman" w:cs="Times New Roman"/>
          <w:b/>
        </w:rPr>
        <w:t xml:space="preserve"> Ielu tirdzniecības organizēšanas un saskaņošanas kārtība</w:t>
      </w:r>
      <w:r w:rsidRPr="00F2378E">
        <w:rPr>
          <w:rFonts w:ascii="Times New Roman" w:eastAsia="Times New Roman" w:hAnsi="Times New Roman" w:cs="Times New Roman"/>
          <w:b/>
        </w:rPr>
        <w:t>”</w:t>
      </w:r>
      <w:bookmarkEnd w:id="3"/>
      <w:bookmarkEnd w:id="4"/>
    </w:p>
    <w:bookmarkEnd w:id="2"/>
    <w:p w14:paraId="5BA829C3" w14:textId="46D4504C" w:rsidR="00692868" w:rsidRDefault="005A384E" w:rsidP="003D114B">
      <w:pPr>
        <w:jc w:val="right"/>
        <w:rPr>
          <w:rFonts w:ascii="Times New Roman" w:eastAsia="Times New Roman" w:hAnsi="Times New Roman" w:cs="Times New Roman"/>
          <w:i/>
          <w:iCs/>
        </w:rPr>
      </w:pPr>
      <w:r w:rsidRPr="003D114B">
        <w:rPr>
          <w:rFonts w:ascii="Times New Roman" w:eastAsia="Times New Roman" w:hAnsi="Times New Roman" w:cs="Times New Roman"/>
          <w:i/>
          <w:iCs/>
        </w:rPr>
        <w:t>Izdoti saskaņā ar Ministru kabineta</w:t>
      </w:r>
      <w:r w:rsidRPr="003D114B">
        <w:rPr>
          <w:rFonts w:ascii="Times New Roman" w:eastAsia="Times New Roman" w:hAnsi="Times New Roman" w:cs="Times New Roman"/>
          <w:i/>
          <w:iCs/>
        </w:rPr>
        <w:br/>
        <w:t>2010. gada 12. maija noteikumu Nr. 440</w:t>
      </w:r>
      <w:r w:rsidRPr="003D114B">
        <w:rPr>
          <w:rFonts w:ascii="Times New Roman" w:eastAsia="Times New Roman" w:hAnsi="Times New Roman" w:cs="Times New Roman"/>
          <w:i/>
          <w:iCs/>
        </w:rPr>
        <w:br/>
      </w:r>
      <w:r>
        <w:rPr>
          <w:rFonts w:ascii="Times New Roman" w:eastAsia="Times New Roman" w:hAnsi="Times New Roman" w:cs="Times New Roman"/>
          <w:i/>
          <w:iCs/>
        </w:rPr>
        <w:t>“</w:t>
      </w:r>
      <w:r w:rsidRPr="003D114B">
        <w:rPr>
          <w:rFonts w:ascii="Times New Roman" w:eastAsia="Times New Roman" w:hAnsi="Times New Roman" w:cs="Times New Roman"/>
          <w:i/>
          <w:iCs/>
        </w:rPr>
        <w:t>Noteikumi par tirdzniecības veidiem, kas saskaņojami</w:t>
      </w:r>
      <w:r w:rsidRPr="003D114B">
        <w:rPr>
          <w:rFonts w:ascii="Times New Roman" w:eastAsia="Times New Roman" w:hAnsi="Times New Roman" w:cs="Times New Roman"/>
          <w:i/>
          <w:iCs/>
        </w:rPr>
        <w:br/>
      </w:r>
      <w:r w:rsidRPr="003D114B">
        <w:rPr>
          <w:rFonts w:ascii="Times New Roman" w:eastAsia="Times New Roman" w:hAnsi="Times New Roman" w:cs="Times New Roman"/>
          <w:i/>
          <w:iCs/>
        </w:rPr>
        <w:t>ar pašvaldību un tirdzniecības organizēšanas</w:t>
      </w:r>
      <w:r w:rsidRPr="003D114B">
        <w:rPr>
          <w:rFonts w:ascii="Times New Roman" w:eastAsia="Times New Roman" w:hAnsi="Times New Roman" w:cs="Times New Roman"/>
          <w:i/>
          <w:iCs/>
        </w:rPr>
        <w:br/>
        <w:t>kārtību</w:t>
      </w:r>
      <w:r>
        <w:rPr>
          <w:rFonts w:ascii="Times New Roman" w:eastAsia="Times New Roman" w:hAnsi="Times New Roman" w:cs="Times New Roman"/>
          <w:i/>
          <w:iCs/>
        </w:rPr>
        <w:t>”</w:t>
      </w:r>
      <w:r w:rsidRPr="003D114B">
        <w:rPr>
          <w:rFonts w:ascii="Times New Roman" w:eastAsia="Times New Roman" w:hAnsi="Times New Roman" w:cs="Times New Roman"/>
          <w:i/>
          <w:iCs/>
        </w:rPr>
        <w:t xml:space="preserve"> 8. un 9. punktu</w:t>
      </w:r>
    </w:p>
    <w:p w14:paraId="68953C8F" w14:textId="77777777" w:rsidR="003D114B" w:rsidRDefault="003D114B" w:rsidP="00692868">
      <w:pPr>
        <w:jc w:val="both"/>
        <w:rPr>
          <w:rFonts w:ascii="Times New Roman" w:eastAsia="Times New Roman" w:hAnsi="Times New Roman" w:cs="Times New Roman"/>
          <w:i/>
          <w:iCs/>
        </w:rPr>
      </w:pPr>
    </w:p>
    <w:p w14:paraId="080286CF" w14:textId="137777E2" w:rsidR="003D114B" w:rsidRPr="00DC3EC0" w:rsidRDefault="005A384E" w:rsidP="00DC3EC0">
      <w:pPr>
        <w:pStyle w:val="Sarakstarindkopa"/>
        <w:numPr>
          <w:ilvl w:val="0"/>
          <w:numId w:val="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3EC0">
        <w:rPr>
          <w:rFonts w:ascii="Times New Roman" w:hAnsi="Times New Roman"/>
          <w:sz w:val="24"/>
          <w:szCs w:val="24"/>
        </w:rPr>
        <w:t xml:space="preserve">Izdarīt Ādažu novada pašvaldības domes 2022. gada 10. jūnija saistošajos noteikumos Nr. 50/2022 “Ielu tirdzniecības organizēšanas un saskaņošanas kārtība” (publicēts oficiālajā izdevumā </w:t>
      </w:r>
      <w:r w:rsidR="005F4D32" w:rsidRPr="00DC3EC0">
        <w:rPr>
          <w:rFonts w:ascii="Times New Roman" w:hAnsi="Times New Roman"/>
          <w:sz w:val="24"/>
          <w:szCs w:val="24"/>
        </w:rPr>
        <w:t>“</w:t>
      </w:r>
      <w:r w:rsidRPr="00DC3EC0">
        <w:rPr>
          <w:rFonts w:ascii="Times New Roman" w:hAnsi="Times New Roman"/>
          <w:sz w:val="24"/>
          <w:szCs w:val="24"/>
        </w:rPr>
        <w:t>Latvijas Vēstnesis</w:t>
      </w:r>
      <w:r w:rsidR="005F4D32" w:rsidRPr="00DC3EC0">
        <w:rPr>
          <w:rFonts w:ascii="Times New Roman" w:hAnsi="Times New Roman"/>
          <w:sz w:val="24"/>
          <w:szCs w:val="24"/>
        </w:rPr>
        <w:t>”</w:t>
      </w:r>
      <w:r w:rsidRPr="00DC3EC0">
        <w:rPr>
          <w:rFonts w:ascii="Times New Roman" w:hAnsi="Times New Roman"/>
          <w:sz w:val="24"/>
          <w:szCs w:val="24"/>
        </w:rPr>
        <w:t>, 15.06.2022., Nr. 115) šādus grozījumus:</w:t>
      </w:r>
    </w:p>
    <w:p w14:paraId="6BE465D4" w14:textId="304B9CD3" w:rsidR="00692868" w:rsidRPr="00DC3EC0" w:rsidRDefault="005A384E" w:rsidP="00DC3EC0">
      <w:pPr>
        <w:pStyle w:val="Sarakstarindkopa"/>
        <w:numPr>
          <w:ilvl w:val="1"/>
          <w:numId w:val="7"/>
        </w:numPr>
        <w:spacing w:before="120" w:after="12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3EC0">
        <w:rPr>
          <w:rFonts w:ascii="Times New Roman" w:hAnsi="Times New Roman"/>
          <w:sz w:val="24"/>
          <w:szCs w:val="24"/>
        </w:rPr>
        <w:t>a</w:t>
      </w:r>
      <w:r w:rsidR="00A040BE" w:rsidRPr="00DC3EC0">
        <w:rPr>
          <w:rFonts w:ascii="Times New Roman" w:hAnsi="Times New Roman"/>
          <w:sz w:val="24"/>
          <w:szCs w:val="24"/>
        </w:rPr>
        <w:t>izstāt 18.2. apakšpunktā skaitli “3,5” ar skaitli “10”</w:t>
      </w:r>
      <w:r w:rsidRPr="00DC3EC0">
        <w:rPr>
          <w:rFonts w:ascii="Times New Roman" w:hAnsi="Times New Roman"/>
          <w:sz w:val="24"/>
          <w:szCs w:val="24"/>
        </w:rPr>
        <w:t>;</w:t>
      </w:r>
    </w:p>
    <w:p w14:paraId="3837B753" w14:textId="5490AEBA" w:rsidR="00ED4C03" w:rsidRPr="00DC3EC0" w:rsidRDefault="005A384E" w:rsidP="00DC3EC0">
      <w:pPr>
        <w:pStyle w:val="Sarakstarindkopa"/>
        <w:numPr>
          <w:ilvl w:val="1"/>
          <w:numId w:val="7"/>
        </w:numPr>
        <w:spacing w:before="120" w:after="12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izteikt 25. punkta otro teikumu šādā jaunā redakcijā:</w:t>
      </w:r>
    </w:p>
    <w:p w14:paraId="474319C7" w14:textId="5C6A072D" w:rsidR="00AE3302" w:rsidRPr="00DC3EC0" w:rsidRDefault="005A384E" w:rsidP="00DC3EC0">
      <w:pPr>
        <w:pStyle w:val="Sarakstarindkopa"/>
        <w:spacing w:before="120" w:after="120" w:line="240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3EC0">
        <w:rPr>
          <w:rFonts w:ascii="Times New Roman" w:hAnsi="Times New Roman"/>
          <w:sz w:val="24"/>
          <w:szCs w:val="24"/>
        </w:rPr>
        <w:t xml:space="preserve">“25. </w:t>
      </w:r>
      <w:r w:rsidR="0092735D">
        <w:rPr>
          <w:rFonts w:ascii="Times New Roman" w:hAnsi="Times New Roman"/>
          <w:sz w:val="24"/>
          <w:szCs w:val="24"/>
        </w:rPr>
        <w:t>T</w:t>
      </w:r>
      <w:r w:rsidR="0092735D" w:rsidRPr="00DC3EC0">
        <w:rPr>
          <w:rFonts w:ascii="Times New Roman" w:hAnsi="Times New Roman"/>
          <w:sz w:val="24"/>
          <w:szCs w:val="24"/>
        </w:rPr>
        <w:t xml:space="preserve">rīsdesmit dienas pirms paredzētās tirdzniecības uzsākšanas datuma tirdzniecības dalībnieks iesniedz pašvaldībā </w:t>
      </w:r>
      <w:r w:rsidR="0092735D">
        <w:rPr>
          <w:rFonts w:ascii="Times New Roman" w:hAnsi="Times New Roman"/>
          <w:sz w:val="24"/>
          <w:szCs w:val="24"/>
        </w:rPr>
        <w:t>i</w:t>
      </w:r>
      <w:r w:rsidRPr="00DC3EC0">
        <w:rPr>
          <w:rFonts w:ascii="Times New Roman" w:hAnsi="Times New Roman"/>
          <w:sz w:val="24"/>
          <w:szCs w:val="24"/>
        </w:rPr>
        <w:t>esniegumu tirdzniecības atļaujai pašvaldības iekārtotai un ar tirdzniecības galdiem aprīkotai tirdzniecības vietai, un atļauju vienam tirdzniecības dalībniekam izsniedz uz vienu tirdzniecības galda vietu.”</w:t>
      </w:r>
    </w:p>
    <w:p w14:paraId="6D9A8F9D" w14:textId="6085AC16" w:rsidR="00331D2A" w:rsidRPr="00DC3EC0" w:rsidRDefault="005A384E" w:rsidP="00DC3EC0">
      <w:pPr>
        <w:pStyle w:val="Sarakstarindkopa"/>
        <w:numPr>
          <w:ilvl w:val="1"/>
          <w:numId w:val="7"/>
        </w:numPr>
        <w:spacing w:before="120" w:after="12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3EC0">
        <w:rPr>
          <w:rFonts w:ascii="Times New Roman" w:hAnsi="Times New Roman"/>
          <w:sz w:val="24"/>
          <w:szCs w:val="24"/>
        </w:rPr>
        <w:t>p</w:t>
      </w:r>
      <w:r w:rsidR="00B43A6A" w:rsidRPr="00DC3EC0">
        <w:rPr>
          <w:rFonts w:ascii="Times New Roman" w:hAnsi="Times New Roman"/>
          <w:sz w:val="24"/>
          <w:szCs w:val="24"/>
        </w:rPr>
        <w:t xml:space="preserve">apildināt ar </w:t>
      </w:r>
      <w:r w:rsidRPr="00DC3EC0">
        <w:rPr>
          <w:rFonts w:ascii="Times New Roman" w:hAnsi="Times New Roman"/>
          <w:sz w:val="24"/>
          <w:szCs w:val="24"/>
        </w:rPr>
        <w:t xml:space="preserve">jaunu </w:t>
      </w:r>
      <w:r w:rsidR="00B43A6A" w:rsidRPr="00DC3EC0">
        <w:rPr>
          <w:rFonts w:ascii="Times New Roman" w:hAnsi="Times New Roman"/>
          <w:sz w:val="24"/>
          <w:szCs w:val="24"/>
        </w:rPr>
        <w:t>25.</w:t>
      </w:r>
      <w:r w:rsidR="00B43A6A" w:rsidRPr="00DC3EC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DC3EC0">
        <w:rPr>
          <w:rFonts w:ascii="Times New Roman" w:hAnsi="Times New Roman"/>
          <w:sz w:val="24"/>
          <w:szCs w:val="24"/>
        </w:rPr>
        <w:t>punktu</w:t>
      </w:r>
      <w:r w:rsidR="00B43A6A" w:rsidRPr="00DC3EC0">
        <w:rPr>
          <w:rFonts w:ascii="Times New Roman" w:hAnsi="Times New Roman"/>
          <w:sz w:val="24"/>
          <w:szCs w:val="24"/>
        </w:rPr>
        <w:t>:</w:t>
      </w:r>
    </w:p>
    <w:p w14:paraId="3DDD86BF" w14:textId="77777777" w:rsidR="00AE3302" w:rsidRPr="00DC3EC0" w:rsidRDefault="005A384E" w:rsidP="00DC3EC0">
      <w:pPr>
        <w:pStyle w:val="Sarakstarindkopa"/>
        <w:spacing w:after="120" w:line="240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3EC0">
        <w:rPr>
          <w:rFonts w:ascii="Times New Roman" w:hAnsi="Times New Roman"/>
          <w:sz w:val="24"/>
          <w:szCs w:val="24"/>
        </w:rPr>
        <w:t>“25.</w:t>
      </w:r>
      <w:r w:rsidRPr="00DC3EC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DC3EC0">
        <w:rPr>
          <w:rFonts w:ascii="Times New Roman" w:hAnsi="Times New Roman"/>
          <w:sz w:val="24"/>
          <w:szCs w:val="24"/>
        </w:rPr>
        <w:t>Tirdzniecības dalībniekam, kurš iesniegumu tirdzniecības atļaujai iesniedzis pirms 25. punktā noteiktā termiņa, tiek atteikts izsniegt atļauju.”</w:t>
      </w:r>
    </w:p>
    <w:p w14:paraId="0F2D00A3" w14:textId="0F4E237C" w:rsidR="00331D2A" w:rsidRPr="00DC3EC0" w:rsidRDefault="005A384E" w:rsidP="00DC3EC0">
      <w:pPr>
        <w:pStyle w:val="Sarakstarindkopa"/>
        <w:numPr>
          <w:ilvl w:val="0"/>
          <w:numId w:val="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3EC0">
        <w:rPr>
          <w:rFonts w:ascii="Times New Roman" w:hAnsi="Times New Roman"/>
          <w:sz w:val="24"/>
          <w:szCs w:val="24"/>
        </w:rPr>
        <w:t>Noteikumi stājas spēkā 2026. gada 1. janvārī.</w:t>
      </w:r>
    </w:p>
    <w:p w14:paraId="0CC0026D" w14:textId="77777777" w:rsidR="003D114B" w:rsidRDefault="003D114B" w:rsidP="00692868">
      <w:pPr>
        <w:jc w:val="both"/>
        <w:rPr>
          <w:rFonts w:ascii="Times New Roman" w:eastAsia="Times New Roman" w:hAnsi="Times New Roman" w:cs="Times New Roman"/>
        </w:rPr>
      </w:pPr>
    </w:p>
    <w:p w14:paraId="13798002" w14:textId="77777777" w:rsidR="005A384E" w:rsidRDefault="005A384E" w:rsidP="00692868">
      <w:pPr>
        <w:jc w:val="both"/>
        <w:rPr>
          <w:rFonts w:ascii="Times New Roman" w:eastAsia="Times New Roman" w:hAnsi="Times New Roman" w:cs="Times New Roman"/>
        </w:rPr>
      </w:pPr>
    </w:p>
    <w:p w14:paraId="389B840C" w14:textId="77777777" w:rsidR="005A384E" w:rsidRPr="00F2378E" w:rsidRDefault="005A384E" w:rsidP="00692868">
      <w:pPr>
        <w:jc w:val="both"/>
        <w:rPr>
          <w:rFonts w:ascii="Times New Roman" w:eastAsia="Times New Roman" w:hAnsi="Times New Roman" w:cs="Times New Roman"/>
        </w:rPr>
      </w:pPr>
    </w:p>
    <w:bookmarkEnd w:id="0"/>
    <w:p w14:paraId="3C50AF26" w14:textId="77777777" w:rsidR="002F25A5" w:rsidRPr="00956697" w:rsidRDefault="005A384E" w:rsidP="002F25A5">
      <w:pPr>
        <w:jc w:val="both"/>
        <w:rPr>
          <w:rFonts w:ascii="Times New Roman" w:hAnsi="Times New Roman" w:cs="Times New Roman"/>
          <w:noProof/>
        </w:rPr>
      </w:pPr>
      <w:r w:rsidRPr="00956697">
        <w:rPr>
          <w:rFonts w:ascii="Times New Roman" w:hAnsi="Times New Roman" w:cs="Times New Roman"/>
          <w:noProof/>
        </w:rPr>
        <w:t>Pašvaldības domes priekšsēdētājas vietnieks</w:t>
      </w:r>
      <w:r w:rsidRPr="00956697"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>G. Miglāns</w:t>
      </w:r>
    </w:p>
    <w:p w14:paraId="7E5C2A8E" w14:textId="77777777" w:rsidR="002F25A5" w:rsidRPr="00956697" w:rsidRDefault="005A384E" w:rsidP="002F25A5">
      <w:pPr>
        <w:jc w:val="both"/>
        <w:rPr>
          <w:rFonts w:ascii="Times New Roman" w:hAnsi="Times New Roman" w:cs="Times New Roman"/>
          <w:noProof/>
        </w:rPr>
      </w:pPr>
      <w:r w:rsidRPr="00956697">
        <w:rPr>
          <w:rFonts w:ascii="Times New Roman" w:hAnsi="Times New Roman" w:cs="Times New Roman"/>
          <w:noProof/>
        </w:rPr>
        <w:t>attīstības jautājumos</w:t>
      </w:r>
    </w:p>
    <w:p w14:paraId="30D97D0D" w14:textId="77777777" w:rsidR="002F25A5" w:rsidRPr="00956697" w:rsidRDefault="002F25A5" w:rsidP="002F25A5">
      <w:pPr>
        <w:jc w:val="both"/>
        <w:rPr>
          <w:rFonts w:ascii="Times New Roman" w:hAnsi="Times New Roman" w:cs="Times New Roman"/>
          <w:noProof/>
        </w:rPr>
      </w:pPr>
    </w:p>
    <w:p w14:paraId="229F321E" w14:textId="77777777" w:rsidR="002F25A5" w:rsidRPr="00956697" w:rsidRDefault="005A384E" w:rsidP="002F25A5">
      <w:pPr>
        <w:jc w:val="center"/>
        <w:rPr>
          <w:rFonts w:ascii="Times New Roman" w:eastAsia="Calibri" w:hAnsi="Times New Roman" w:cs="Times New Roman"/>
        </w:rPr>
      </w:pPr>
      <w:r w:rsidRPr="00956697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1C28736" w14:textId="4FF6932C" w:rsidR="005A384E" w:rsidRDefault="005A384E">
      <w:pPr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br w:type="page"/>
      </w:r>
    </w:p>
    <w:p w14:paraId="19FE5712" w14:textId="2B8605E1" w:rsidR="002507EF" w:rsidRDefault="005A384E" w:rsidP="002507EF">
      <w:pPr>
        <w:jc w:val="center"/>
        <w:rPr>
          <w:rFonts w:ascii="Times New Roman" w:eastAsia="Calibri" w:hAnsi="Times New Roman"/>
          <w:b/>
          <w:bCs/>
        </w:rPr>
      </w:pPr>
      <w:r w:rsidRPr="006F4EDC">
        <w:rPr>
          <w:rFonts w:ascii="Times New Roman" w:eastAsia="Calibri" w:hAnsi="Times New Roman"/>
          <w:b/>
          <w:bCs/>
        </w:rPr>
        <w:lastRenderedPageBreak/>
        <w:t>PASKAIDROJUMA RAKSTS</w:t>
      </w:r>
    </w:p>
    <w:p w14:paraId="4D5F110D" w14:textId="321B5361" w:rsidR="002507EF" w:rsidRPr="006F4EDC" w:rsidRDefault="005A384E" w:rsidP="002507EF">
      <w:pPr>
        <w:jc w:val="center"/>
        <w:rPr>
          <w:rFonts w:ascii="Times New Roman" w:eastAsia="Calibri" w:hAnsi="Times New Roman"/>
          <w:b/>
          <w:bCs/>
        </w:rPr>
      </w:pPr>
      <w:r w:rsidRPr="006F4EDC">
        <w:rPr>
          <w:rFonts w:ascii="Times New Roman" w:eastAsia="Calibri" w:hAnsi="Times New Roman"/>
          <w:b/>
          <w:bCs/>
        </w:rPr>
        <w:t>Ādažu novada pašvaldības domes 2025. gada</w:t>
      </w:r>
      <w:r w:rsidR="00377900">
        <w:rPr>
          <w:rFonts w:ascii="Times New Roman" w:eastAsia="Calibri" w:hAnsi="Times New Roman"/>
          <w:b/>
          <w:bCs/>
        </w:rPr>
        <w:t xml:space="preserve"> </w:t>
      </w:r>
      <w:r>
        <w:rPr>
          <w:rFonts w:ascii="Times New Roman" w:eastAsia="Calibri" w:hAnsi="Times New Roman"/>
          <w:b/>
          <w:bCs/>
        </w:rPr>
        <w:t>27</w:t>
      </w:r>
      <w:r w:rsidR="00377900">
        <w:rPr>
          <w:rFonts w:ascii="Times New Roman" w:eastAsia="Calibri" w:hAnsi="Times New Roman"/>
          <w:b/>
          <w:bCs/>
        </w:rPr>
        <w:t xml:space="preserve">. </w:t>
      </w:r>
      <w:r>
        <w:rPr>
          <w:rFonts w:ascii="Times New Roman" w:eastAsia="Calibri" w:hAnsi="Times New Roman"/>
          <w:b/>
          <w:bCs/>
        </w:rPr>
        <w:t>novembra</w:t>
      </w:r>
      <w:r w:rsidR="00377900">
        <w:rPr>
          <w:rFonts w:ascii="Times New Roman" w:eastAsia="Calibri" w:hAnsi="Times New Roman"/>
          <w:b/>
          <w:bCs/>
        </w:rPr>
        <w:t xml:space="preserve"> </w:t>
      </w:r>
      <w:r w:rsidRPr="006F4EDC">
        <w:rPr>
          <w:rFonts w:ascii="Times New Roman" w:eastAsia="Calibri" w:hAnsi="Times New Roman"/>
          <w:b/>
          <w:bCs/>
        </w:rPr>
        <w:t xml:space="preserve">saistošajiem noteikumiem Nr. </w:t>
      </w:r>
      <w:r>
        <w:rPr>
          <w:rFonts w:ascii="Times New Roman" w:eastAsia="Calibri" w:hAnsi="Times New Roman"/>
          <w:b/>
          <w:bCs/>
        </w:rPr>
        <w:t>39</w:t>
      </w:r>
      <w:r w:rsidR="00377900">
        <w:rPr>
          <w:rFonts w:ascii="Times New Roman" w:eastAsia="Calibri" w:hAnsi="Times New Roman"/>
          <w:b/>
          <w:bCs/>
        </w:rPr>
        <w:t>/2025</w:t>
      </w:r>
      <w:r w:rsidRPr="006F4EDC">
        <w:rPr>
          <w:rFonts w:ascii="Times New Roman" w:eastAsia="Calibri" w:hAnsi="Times New Roman"/>
          <w:b/>
          <w:bCs/>
        </w:rPr>
        <w:t xml:space="preserve"> “Grozījumi Ādažu novada pašvaldības domes 202</w:t>
      </w:r>
      <w:r w:rsidR="00377900">
        <w:rPr>
          <w:rFonts w:ascii="Times New Roman" w:eastAsia="Calibri" w:hAnsi="Times New Roman"/>
          <w:b/>
          <w:bCs/>
        </w:rPr>
        <w:t>2</w:t>
      </w:r>
      <w:r w:rsidRPr="006F4EDC">
        <w:rPr>
          <w:rFonts w:ascii="Times New Roman" w:eastAsia="Calibri" w:hAnsi="Times New Roman"/>
          <w:b/>
          <w:bCs/>
        </w:rPr>
        <w:t xml:space="preserve">. gada </w:t>
      </w:r>
      <w:r w:rsidR="00377900">
        <w:rPr>
          <w:rFonts w:ascii="Times New Roman" w:eastAsia="Calibri" w:hAnsi="Times New Roman"/>
          <w:b/>
          <w:bCs/>
        </w:rPr>
        <w:t>10</w:t>
      </w:r>
      <w:r w:rsidRPr="006F4EDC">
        <w:rPr>
          <w:rFonts w:ascii="Times New Roman" w:eastAsia="Calibri" w:hAnsi="Times New Roman"/>
          <w:b/>
          <w:bCs/>
        </w:rPr>
        <w:t xml:space="preserve">. jūnija saistošajos noteikumos Nr. </w:t>
      </w:r>
      <w:r w:rsidR="00377900">
        <w:rPr>
          <w:rFonts w:ascii="Times New Roman" w:eastAsia="Calibri" w:hAnsi="Times New Roman"/>
          <w:b/>
          <w:bCs/>
        </w:rPr>
        <w:t>50</w:t>
      </w:r>
      <w:r w:rsidRPr="006F4EDC">
        <w:rPr>
          <w:rFonts w:ascii="Times New Roman" w:eastAsia="Calibri" w:hAnsi="Times New Roman"/>
          <w:b/>
          <w:bCs/>
        </w:rPr>
        <w:t>/202</w:t>
      </w:r>
      <w:r w:rsidR="00377900">
        <w:rPr>
          <w:rFonts w:ascii="Times New Roman" w:eastAsia="Calibri" w:hAnsi="Times New Roman"/>
          <w:b/>
          <w:bCs/>
        </w:rPr>
        <w:t>2</w:t>
      </w:r>
      <w:r w:rsidRPr="006F4EDC">
        <w:rPr>
          <w:rFonts w:ascii="Times New Roman" w:eastAsia="Calibri" w:hAnsi="Times New Roman"/>
          <w:b/>
          <w:bCs/>
        </w:rPr>
        <w:t xml:space="preserve"> “</w:t>
      </w:r>
      <w:r w:rsidR="00377900" w:rsidRPr="00377900">
        <w:rPr>
          <w:rFonts w:ascii="Times New Roman" w:eastAsia="Calibri" w:hAnsi="Times New Roman"/>
          <w:b/>
          <w:bCs/>
        </w:rPr>
        <w:t>Ielu tirdzniecības organizēšanas un saskaņošanas kārtība</w:t>
      </w:r>
      <w:r w:rsidRPr="006F4EDC">
        <w:rPr>
          <w:rFonts w:ascii="Times New Roman" w:eastAsia="Calibri" w:hAnsi="Times New Roman"/>
          <w:b/>
          <w:bCs/>
        </w:rPr>
        <w:t xml:space="preserve">”” </w:t>
      </w:r>
    </w:p>
    <w:p w14:paraId="531DEC73" w14:textId="77777777" w:rsidR="002507EF" w:rsidRPr="00B61703" w:rsidRDefault="002507EF" w:rsidP="002507EF">
      <w:pPr>
        <w:rPr>
          <w:rFonts w:ascii="Times New Roman" w:eastAsia="Calibri" w:hAnsi="Times New Roman"/>
          <w:b/>
          <w:bCs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</w:tblGrid>
      <w:tr w:rsidR="00470264" w14:paraId="59EA6C12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04D19E" w14:textId="77777777" w:rsidR="002507EF" w:rsidRPr="00AE3302" w:rsidRDefault="005A384E" w:rsidP="00935F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3302">
              <w:rPr>
                <w:rFonts w:ascii="Times New Roman" w:eastAsia="Calibri" w:hAnsi="Times New Roman" w:cs="Times New Roman"/>
                <w:b/>
                <w:bCs/>
              </w:rPr>
              <w:t>Paskaidrojuma raksta sadaļas un norādāmā informācija</w:t>
            </w:r>
          </w:p>
        </w:tc>
      </w:tr>
      <w:tr w:rsidR="00470264" w14:paraId="69260C5A" w14:textId="77777777" w:rsidTr="00935FD8">
        <w:trPr>
          <w:trHeight w:val="2089"/>
        </w:trPr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40C7EF" w14:textId="77777777" w:rsidR="002507EF" w:rsidRPr="00AE3302" w:rsidRDefault="005A384E" w:rsidP="0092735D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Mērķis un nepieciešamības pamatojums</w:t>
            </w:r>
          </w:p>
          <w:p w14:paraId="729BDFF9" w14:textId="1E239578" w:rsidR="002507EF" w:rsidRPr="00AE3302" w:rsidRDefault="005A384E" w:rsidP="0092735D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Grozījumu mērķis ir 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veikt grozījumus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Ādažu novada pašvaldības domes 2022. gada 10. jūnija saistoš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aj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>os noteikum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o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>s Nr. 50/2022 “</w:t>
            </w:r>
            <w:r w:rsidR="00377900" w:rsidRPr="00AE3302">
              <w:rPr>
                <w:rFonts w:ascii="Times New Roman" w:eastAsia="Calibri" w:hAnsi="Times New Roman"/>
                <w:sz w:val="24"/>
                <w:szCs w:val="24"/>
              </w:rPr>
              <w:t>Ielu tirdzniecības organizēšanas un saskaņošanas kārtība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” (turpmāk – Noteikumi), </w:t>
            </w:r>
            <w:r w:rsidR="00A040BE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precizējot tirdzniecības vietu izvietojumu </w:t>
            </w:r>
            <w:r w:rsidR="00ED391E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attālumu </w:t>
            </w:r>
            <w:r w:rsidR="00A040BE" w:rsidRPr="00AE3302">
              <w:rPr>
                <w:rFonts w:ascii="Times New Roman" w:eastAsia="Calibri" w:hAnsi="Times New Roman"/>
                <w:sz w:val="24"/>
                <w:szCs w:val="24"/>
              </w:rPr>
              <w:t>no publiskām būvēm un termiņu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A040BE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no kura ielu tirgotāji var iesniegt pieteikumus ielu tirdzniecībai.</w:t>
            </w:r>
          </w:p>
          <w:p w14:paraId="66B3C34A" w14:textId="4320CFFE" w:rsidR="00744188" w:rsidRPr="00AE3302" w:rsidRDefault="005A384E" w:rsidP="0092735D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>Grozījumi Noteikumos nepieciešam</w:t>
            </w:r>
            <w:r w:rsidR="0092735D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>, jo:</w:t>
            </w:r>
          </w:p>
          <w:p w14:paraId="786B4B93" w14:textId="13893916" w:rsidR="007F35D4" w:rsidRPr="00B2348D" w:rsidRDefault="005A384E" w:rsidP="0092735D">
            <w:pPr>
              <w:pStyle w:val="Sarakstarindkopa"/>
              <w:numPr>
                <w:ilvl w:val="2"/>
                <w:numId w:val="10"/>
              </w:numPr>
              <w:spacing w:before="120" w:after="120" w:line="240" w:lineRule="auto"/>
              <w:ind w:left="1099" w:hanging="572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2348D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="00A040BE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elu tirgotāji vēlas </w:t>
            </w:r>
            <w:r w:rsidR="0006251F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un iznomātāji </w:t>
            </w:r>
            <w:r w:rsidR="00ED391E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tiem </w:t>
            </w:r>
            <w:r w:rsidR="0006251F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atļauj </w:t>
            </w:r>
            <w:r w:rsidR="00A040BE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iekārtot </w:t>
            </w:r>
            <w:r w:rsidR="00A438DE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pagaidu </w:t>
            </w:r>
            <w:r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tirdzniecības vietas </w:t>
            </w:r>
            <w:r w:rsidR="004A2044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tieši </w:t>
            </w:r>
            <w:r w:rsidRPr="00B2348D">
              <w:rPr>
                <w:rFonts w:ascii="Times New Roman" w:eastAsia="Calibri" w:hAnsi="Times New Roman"/>
                <w:sz w:val="24"/>
                <w:szCs w:val="24"/>
              </w:rPr>
              <w:t>pie publisko būvju ieejām, rad</w:t>
            </w:r>
            <w:r w:rsidR="00AE3302" w:rsidRPr="00B2348D">
              <w:rPr>
                <w:rFonts w:ascii="Times New Roman" w:eastAsia="Calibri" w:hAnsi="Times New Roman"/>
                <w:sz w:val="24"/>
                <w:szCs w:val="24"/>
              </w:rPr>
              <w:t>ot</w:t>
            </w:r>
            <w:r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 risku </w:t>
            </w:r>
            <w:r w:rsidR="0006251F" w:rsidRPr="00B2348D">
              <w:rPr>
                <w:rFonts w:ascii="Times New Roman" w:eastAsia="Calibri" w:hAnsi="Times New Roman"/>
                <w:sz w:val="24"/>
                <w:szCs w:val="24"/>
              </w:rPr>
              <w:t>sabiedrība</w:t>
            </w:r>
            <w:r w:rsidR="00A438DE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s drošībai </w:t>
            </w:r>
            <w:r w:rsidRPr="00B2348D">
              <w:rPr>
                <w:rFonts w:ascii="Times New Roman" w:eastAsia="Calibri" w:hAnsi="Times New Roman"/>
                <w:sz w:val="24"/>
                <w:szCs w:val="24"/>
              </w:rPr>
              <w:t>publisko būvju evakuācijas gadījum</w:t>
            </w:r>
            <w:r w:rsidR="00AE3302" w:rsidRPr="00B2348D">
              <w:rPr>
                <w:rFonts w:ascii="Times New Roman" w:eastAsia="Calibri" w:hAnsi="Times New Roman"/>
                <w:sz w:val="24"/>
                <w:szCs w:val="24"/>
              </w:rPr>
              <w:t>ā</w:t>
            </w:r>
            <w:r w:rsidRPr="00B2348D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ED391E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E51357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Evakuācijas ceļi paredzēti cilvēku ātrai un neapgrūtinātai izkļūšanai no būvēm draudu gadījumā, tādēļ tiem jābūt brīvi pieejamiem. </w:t>
            </w:r>
            <w:r w:rsidR="00AE3302" w:rsidRPr="00B2348D">
              <w:rPr>
                <w:rFonts w:ascii="Times New Roman" w:eastAsia="Calibri" w:hAnsi="Times New Roman"/>
                <w:sz w:val="24"/>
                <w:szCs w:val="24"/>
              </w:rPr>
              <w:t>J</w:t>
            </w:r>
            <w:r w:rsidR="00E51357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ebkurš šķērslis var kavēt iedzīvotāju pārvietošanos un apdraudēt viņu veselību un dzīvību. </w:t>
            </w:r>
            <w:r w:rsidR="00AE3302" w:rsidRPr="00B2348D">
              <w:rPr>
                <w:rFonts w:ascii="Times New Roman" w:eastAsia="Calibri" w:hAnsi="Times New Roman"/>
                <w:sz w:val="24"/>
                <w:szCs w:val="24"/>
              </w:rPr>
              <w:t>P</w:t>
            </w:r>
            <w:r w:rsidR="004A2044" w:rsidRPr="00B2348D">
              <w:rPr>
                <w:rFonts w:ascii="Times New Roman" w:eastAsia="Calibri" w:hAnsi="Times New Roman"/>
                <w:sz w:val="24"/>
                <w:szCs w:val="24"/>
              </w:rPr>
              <w:t>ašvaldība iesniedzējiem patstāvīgi norāda, ka tirdzniecības vietas jāiekārto atbilstoši Noteikumu prasībām</w:t>
            </w:r>
            <w:r w:rsidR="00BC265A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 un līdz ar to nākas atteikt izsniegt ielu tirdzniecības atļaujas</w:t>
            </w:r>
            <w:r w:rsidR="00215BDC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="00AE3302" w:rsidRPr="00B2348D">
              <w:rPr>
                <w:rFonts w:ascii="Times New Roman" w:eastAsia="Calibri" w:hAnsi="Times New Roman"/>
                <w:sz w:val="24"/>
                <w:szCs w:val="24"/>
              </w:rPr>
              <w:t>P</w:t>
            </w:r>
            <w:r w:rsidR="00215BDC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ašvaldība </w:t>
            </w:r>
            <w:r w:rsidR="004A2044" w:rsidRPr="00B2348D">
              <w:rPr>
                <w:rFonts w:ascii="Times New Roman" w:eastAsia="Calibri" w:hAnsi="Times New Roman"/>
                <w:sz w:val="24"/>
                <w:szCs w:val="24"/>
              </w:rPr>
              <w:t>ir vērsusies pie publisko būvju īpašniekiem ar aicinājumu pirms nomas slēgšanas ar tirgotāju pārliecin</w:t>
            </w:r>
            <w:r w:rsidR="00215BDC" w:rsidRPr="00B2348D">
              <w:rPr>
                <w:rFonts w:ascii="Times New Roman" w:eastAsia="Calibri" w:hAnsi="Times New Roman"/>
                <w:sz w:val="24"/>
                <w:szCs w:val="24"/>
              </w:rPr>
              <w:t>ā</w:t>
            </w:r>
            <w:r w:rsidR="004A2044" w:rsidRPr="00B2348D">
              <w:rPr>
                <w:rFonts w:ascii="Times New Roman" w:eastAsia="Calibri" w:hAnsi="Times New Roman"/>
                <w:sz w:val="24"/>
                <w:szCs w:val="24"/>
              </w:rPr>
              <w:t>ties</w:t>
            </w:r>
            <w:r w:rsidR="00215BDC" w:rsidRPr="00B2348D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4A2044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 vai iznomātā tirdzniecības vieta atbilst Noteikumos noteiktajā</w:t>
            </w:r>
            <w:r w:rsidR="00AE3302" w:rsidRPr="00B2348D">
              <w:rPr>
                <w:rFonts w:ascii="Times New Roman" w:eastAsia="Calibri" w:hAnsi="Times New Roman"/>
                <w:sz w:val="24"/>
                <w:szCs w:val="24"/>
              </w:rPr>
              <w:t>m</w:t>
            </w:r>
            <w:r w:rsidR="004A2044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 prasībām</w:t>
            </w:r>
            <w:r w:rsidR="008012C9" w:rsidRPr="00B2348D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6F219540" w14:textId="3C0AE445" w:rsidR="004A2044" w:rsidRPr="00AE3302" w:rsidRDefault="005A384E" w:rsidP="0092735D">
            <w:pPr>
              <w:pStyle w:val="Sarakstarindkopa"/>
              <w:numPr>
                <w:ilvl w:val="2"/>
                <w:numId w:val="10"/>
              </w:numPr>
              <w:spacing w:after="0" w:line="240" w:lineRule="auto"/>
              <w:ind w:left="1099" w:hanging="57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>ielu tirgotājiem ir neizpratne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 xml:space="preserve"> pa</w:t>
            </w:r>
            <w:r w:rsidR="0092735D">
              <w:rPr>
                <w:rFonts w:ascii="Times New Roman" w:eastAsia="Calibri" w:hAnsi="Times New Roman"/>
                <w:sz w:val="24"/>
                <w:szCs w:val="24"/>
              </w:rPr>
              <w:t>r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 xml:space="preserve"> to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no kura datuma var sākt iesniegt pieteikumus ielu tirdzniecībai nākamajam gadam. 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L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ielākā daļa 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 xml:space="preserve">no 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>tirgotāji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em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vēlas tirgoties pašvaldīb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as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ierīkotās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ielu tirdzniecības vietās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radot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savstarpēj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u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konkurenc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>. Noteikum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u grozījumi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 xml:space="preserve">paredz 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>samazinā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t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pieteikumu iesniegšanas laik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u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no trim mēnešiem </w:t>
            </w:r>
            <w:r w:rsidR="00087951" w:rsidRPr="00B2348D">
              <w:rPr>
                <w:rFonts w:ascii="Times New Roman" w:eastAsia="Calibri" w:hAnsi="Times New Roman"/>
                <w:sz w:val="24"/>
                <w:szCs w:val="24"/>
              </w:rPr>
              <w:t>u</w:t>
            </w:r>
            <w:r w:rsidR="00B2348D" w:rsidRPr="00B2348D">
              <w:rPr>
                <w:rFonts w:ascii="Times New Roman" w:eastAsia="Calibri" w:hAnsi="Times New Roman"/>
                <w:sz w:val="24"/>
                <w:szCs w:val="24"/>
              </w:rPr>
              <w:t>z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trīsdesmit dienām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novēršot vārda “mēnesis” interpretācijas iespēj</w:t>
            </w:r>
            <w:r w:rsidR="00DC3EC0">
              <w:rPr>
                <w:rFonts w:ascii="Times New Roman" w:eastAsia="Calibri" w:hAnsi="Times New Roman"/>
                <w:sz w:val="24"/>
                <w:szCs w:val="24"/>
              </w:rPr>
              <w:t>u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BC265A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kā arī </w:t>
            </w:r>
            <w:r w:rsidR="00DC3EC0">
              <w:rPr>
                <w:rFonts w:ascii="Times New Roman" w:eastAsia="Calibri" w:hAnsi="Times New Roman"/>
                <w:sz w:val="24"/>
                <w:szCs w:val="24"/>
              </w:rPr>
              <w:t xml:space="preserve">tiek </w:t>
            </w:r>
            <w:r w:rsidR="00BC265A" w:rsidRPr="00AE3302">
              <w:rPr>
                <w:rFonts w:ascii="Times New Roman" w:eastAsia="Calibri" w:hAnsi="Times New Roman"/>
                <w:sz w:val="24"/>
                <w:szCs w:val="24"/>
              </w:rPr>
              <w:t>precizēt</w:t>
            </w:r>
            <w:r w:rsidR="00DC3EC0">
              <w:rPr>
                <w:rFonts w:ascii="Times New Roman" w:eastAsia="Calibri" w:hAnsi="Times New Roman"/>
                <w:sz w:val="24"/>
                <w:szCs w:val="24"/>
              </w:rPr>
              <w:t>s</w:t>
            </w:r>
            <w:r w:rsidR="00BC265A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iesniegšanas laika </w:t>
            </w:r>
            <w:r w:rsidR="00DC3EC0">
              <w:rPr>
                <w:rFonts w:ascii="Times New Roman" w:eastAsia="Calibri" w:hAnsi="Times New Roman"/>
                <w:sz w:val="24"/>
                <w:szCs w:val="24"/>
              </w:rPr>
              <w:t>sākums</w:t>
            </w:r>
            <w:r w:rsidR="00BC265A" w:rsidRPr="00AE3302">
              <w:rPr>
                <w:rFonts w:ascii="Times New Roman" w:eastAsia="Calibri" w:hAnsi="Times New Roman"/>
                <w:sz w:val="24"/>
                <w:szCs w:val="24"/>
              </w:rPr>
              <w:t>, lai izvairītos no pārpratumiem un normas interpretācijas.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055A02B2" w14:textId="5B911D65" w:rsidR="00744188" w:rsidRPr="00AE3302" w:rsidRDefault="00744188" w:rsidP="007F35D4">
            <w:pPr>
              <w:pStyle w:val="Sarakstarindkopa"/>
              <w:spacing w:before="60" w:after="60" w:line="240" w:lineRule="auto"/>
              <w:ind w:left="389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70264" w14:paraId="052A3913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B4C08B" w14:textId="77777777" w:rsidR="002507EF" w:rsidRPr="00AE3302" w:rsidRDefault="005A384E" w:rsidP="00AE3302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91" w:hanging="391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Fiskālā ietekme uz pašvaldības budžetu</w:t>
            </w:r>
          </w:p>
          <w:p w14:paraId="784B8B41" w14:textId="77777777" w:rsidR="002507EF" w:rsidRPr="00AE3302" w:rsidRDefault="005A384E" w:rsidP="00935FD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AE3302">
              <w:rPr>
                <w:rFonts w:ascii="Times New Roman" w:hAnsi="Times New Roman" w:cs="Times New Roman"/>
              </w:rPr>
              <w:t>Noteikumu izpildei nav nepieciešami papildu resursi sakarā ar jaunu institūciju vai darba vietu veidošanu, kā arī esošo institūciju kompetences paplašināšanu.</w:t>
            </w:r>
          </w:p>
        </w:tc>
      </w:tr>
      <w:tr w:rsidR="00470264" w14:paraId="4F90EDBB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DC3624" w14:textId="77777777" w:rsidR="002507EF" w:rsidRPr="00AE3302" w:rsidRDefault="005A384E" w:rsidP="0092735D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Sociālā ietekme, ietekme uz vidi, iedzīvotāju veselību, uzņēmējdarbības vidi pašvaldības teritorijā, kā arī uz konkurenci</w:t>
            </w:r>
          </w:p>
          <w:p w14:paraId="25257370" w14:textId="721584B8" w:rsidR="002507EF" w:rsidRPr="00AE3302" w:rsidRDefault="005A384E" w:rsidP="0092735D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Ar Noteikumiem tiek precizēta pagaidu </w:t>
            </w:r>
            <w:r w:rsidR="00744188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ielu tirdzniecības vietas iekārtošana, lai tā netraucētu evakuācijas ceļiem un ievērotu ugunsdrošības minimālās prasības, </w:t>
            </w:r>
            <w:r w:rsidR="002751F4" w:rsidRPr="00AE3302">
              <w:rPr>
                <w:rFonts w:ascii="Times New Roman" w:eastAsia="Calibri" w:hAnsi="Times New Roman"/>
                <w:sz w:val="24"/>
                <w:szCs w:val="24"/>
              </w:rPr>
              <w:t>kā arī termiņš, kādā ielu tirgotāji var sākt iesniegt pieteikumus ielu tirdzniecībai.</w:t>
            </w:r>
          </w:p>
          <w:p w14:paraId="665EE932" w14:textId="41FB6975" w:rsidR="002507EF" w:rsidRPr="00AE3302" w:rsidRDefault="005A384E" w:rsidP="0092735D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>Noteikumu pieņemšanai paredzama pozitīva ietekme gan uz vidi, gan uz iedzīvotāju veselību, gan uzņēmējdarbību, jo</w:t>
            </w:r>
            <w:r w:rsidR="008012C9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pie publisko būvju ieej</w:t>
            </w:r>
            <w:r w:rsidR="00D358DF" w:rsidRPr="00AE3302">
              <w:rPr>
                <w:rFonts w:ascii="Times New Roman" w:eastAsia="Calibri" w:hAnsi="Times New Roman"/>
                <w:sz w:val="24"/>
                <w:szCs w:val="24"/>
              </w:rPr>
              <w:t>ā</w:t>
            </w:r>
            <w:r w:rsidR="008012C9" w:rsidRPr="00AE3302">
              <w:rPr>
                <w:rFonts w:ascii="Times New Roman" w:eastAsia="Calibri" w:hAnsi="Times New Roman"/>
                <w:sz w:val="24"/>
                <w:szCs w:val="24"/>
              </w:rPr>
              <w:t>m netiks izvietoti tirdzniecības vietas (stendi), kas rad</w:t>
            </w:r>
            <w:r w:rsidR="00D358DF" w:rsidRPr="00AE3302">
              <w:rPr>
                <w:rFonts w:ascii="Times New Roman" w:eastAsia="Calibri" w:hAnsi="Times New Roman"/>
                <w:sz w:val="24"/>
                <w:szCs w:val="24"/>
              </w:rPr>
              <w:t>a</w:t>
            </w:r>
            <w:r w:rsidR="008012C9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drošības riskus sabiedrībai, ja nāktos veikt publiskas būves evakuāciju apdraudējuma gadījumos, kā arī ielu tirgotāji varēt</w:t>
            </w:r>
            <w:r w:rsidR="00D358DF" w:rsidRPr="00AE3302">
              <w:rPr>
                <w:rFonts w:ascii="Times New Roman" w:eastAsia="Calibri" w:hAnsi="Times New Roman"/>
                <w:sz w:val="24"/>
                <w:szCs w:val="24"/>
              </w:rPr>
              <w:t>s</w:t>
            </w:r>
            <w:r w:rsidR="008012C9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iesniegt pašvaldībā pieteikumus ielu tirdzniecībai vienu mēnesi pirms paredzamās tirdzniecības datuma.</w:t>
            </w:r>
          </w:p>
          <w:p w14:paraId="73D86468" w14:textId="2B974C82" w:rsidR="002507EF" w:rsidRPr="00AE3302" w:rsidRDefault="005A384E" w:rsidP="0092735D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>Noteikumiem nav ietekmes uz konkurenci.</w:t>
            </w:r>
          </w:p>
        </w:tc>
      </w:tr>
      <w:tr w:rsidR="00470264" w14:paraId="58B0C18D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FCF3D5" w14:textId="77777777" w:rsidR="002507EF" w:rsidRPr="00AE3302" w:rsidRDefault="005A384E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Ietekme uz administratīvajām procedūrām un to izmaksām</w:t>
            </w:r>
          </w:p>
          <w:p w14:paraId="5422DE23" w14:textId="77777777" w:rsidR="002507EF" w:rsidRPr="00AE3302" w:rsidRDefault="005A384E" w:rsidP="00935FD8">
            <w:p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AE3302">
              <w:rPr>
                <w:rFonts w:ascii="Times New Roman" w:eastAsia="Calibri" w:hAnsi="Times New Roman" w:cs="Times New Roman"/>
              </w:rPr>
              <w:t>Administratīvajām procedūrām nav papildu izmaksu.</w:t>
            </w:r>
          </w:p>
        </w:tc>
      </w:tr>
      <w:tr w:rsidR="00470264" w14:paraId="61766C7C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FE1A17" w14:textId="77777777" w:rsidR="002507EF" w:rsidRPr="00AE3302" w:rsidRDefault="005A384E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Ietekme uz pašvaldības funkcijām un cilvēkresursiem</w:t>
            </w:r>
          </w:p>
          <w:p w14:paraId="223B8BFF" w14:textId="0B3CDA14" w:rsidR="002507EF" w:rsidRPr="00AE3302" w:rsidRDefault="005A384E" w:rsidP="00935FD8">
            <w:p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AE3302">
              <w:rPr>
                <w:rFonts w:ascii="Times New Roman" w:eastAsia="Calibri" w:hAnsi="Times New Roman" w:cs="Times New Roman"/>
              </w:rPr>
              <w:t>Noteikumos noteiktā kārtībā un apmērā tiks iesaistīti pašvaldības Centrālās pārvaldes darbinieki. Netiks veidotas jaunas darba vietas.</w:t>
            </w:r>
          </w:p>
        </w:tc>
      </w:tr>
      <w:tr w:rsidR="00470264" w14:paraId="52ED0A4A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2CA964" w14:textId="77777777" w:rsidR="002507EF" w:rsidRPr="00AE3302" w:rsidRDefault="005A384E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91" w:hanging="391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Informācija par izpildes nodrošināšanu</w:t>
            </w:r>
          </w:p>
          <w:p w14:paraId="276B1ABA" w14:textId="3886EEEF" w:rsidR="002507EF" w:rsidRPr="00AE3302" w:rsidRDefault="005A384E" w:rsidP="00935FD8">
            <w:p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AE3302">
              <w:rPr>
                <w:rFonts w:ascii="Times New Roman" w:eastAsia="Calibri" w:hAnsi="Times New Roman" w:cs="Times New Roman"/>
              </w:rPr>
              <w:t xml:space="preserve">Noteikumu izpildes nodrošināšanai papildu resursi nav nepieciešami. </w:t>
            </w:r>
          </w:p>
        </w:tc>
      </w:tr>
      <w:tr w:rsidR="00470264" w14:paraId="4081A307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B0A5FA" w14:textId="77777777" w:rsidR="002507EF" w:rsidRPr="00AE3302" w:rsidRDefault="005A384E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91" w:hanging="391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Prasību un izmaksu samērīgums pret ieguvumiem, ko sniedz mērķa sasniegšana</w:t>
            </w:r>
          </w:p>
          <w:p w14:paraId="15DC53A5" w14:textId="77777777" w:rsidR="002507EF" w:rsidRPr="00AE3302" w:rsidRDefault="005A384E" w:rsidP="00935FD8">
            <w:p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AE3302">
              <w:rPr>
                <w:rFonts w:ascii="Times New Roman" w:eastAsia="Calibri" w:hAnsi="Times New Roman" w:cs="Times New Roman"/>
              </w:rPr>
              <w:t>Noteikumi ir piemēroti iecerētā mērķa sasniegšanai un paredz tikai to, kas ir vajadzīgs mērķa sasniegšanai, pašvaldības izraudzītie līdzekļi ir piemēroti leģitīma mērķa sasniegšanai, un pašvaldības rīcība ir atbilstoša.</w:t>
            </w:r>
          </w:p>
        </w:tc>
      </w:tr>
      <w:tr w:rsidR="00470264" w14:paraId="0B7AE302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582553" w14:textId="77777777" w:rsidR="002507EF" w:rsidRPr="00AE3302" w:rsidRDefault="005A384E" w:rsidP="0092735D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Izstrādes gaitā veiktās konsultācijas ar privātpersonām un institūcijām</w:t>
            </w:r>
          </w:p>
          <w:p w14:paraId="39D19CD9" w14:textId="3C723012" w:rsidR="002507EF" w:rsidRPr="00AE3302" w:rsidRDefault="005A384E" w:rsidP="002507EF">
            <w:pPr>
              <w:pStyle w:val="Sarakstarindkopa"/>
              <w:numPr>
                <w:ilvl w:val="1"/>
                <w:numId w:val="9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Konsultācijām tika izmantots arī šāds sabiedrības līdzdalības veids: pēc Noteikumu izskatīšanas domes Attīstības komitejā 12.11.2025., to projekts tika publicēts pašvaldības oficiālajā tīmekļvietnē </w:t>
            </w:r>
            <w:hyperlink r:id="rId9" w:history="1">
              <w:r w:rsidR="002507EF" w:rsidRPr="00AE3302">
                <w:rPr>
                  <w:rStyle w:val="Hipersaite"/>
                  <w:rFonts w:ascii="Times New Roman" w:eastAsia="Calibri" w:hAnsi="Times New Roman"/>
                  <w:sz w:val="24"/>
                  <w:szCs w:val="24"/>
                </w:rPr>
                <w:t>www.adazunovads.lv</w:t>
              </w:r>
            </w:hyperlink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, kā arī informācija par projektu tika publicēta sociālā tīkla </w:t>
            </w:r>
            <w:r w:rsidRPr="00AE3302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Facebook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 pašvaldības kontā, lai sasniegtu mērķgrupu, kā arī noskaidrotu pēc iespējas plašākas sabiedrības viedokli. </w:t>
            </w:r>
          </w:p>
          <w:p w14:paraId="397AF6BE" w14:textId="3E823CC5" w:rsidR="002507EF" w:rsidRPr="00AE3302" w:rsidRDefault="005A384E" w:rsidP="002507EF">
            <w:pPr>
              <w:pStyle w:val="Sarakstarindkopa"/>
              <w:numPr>
                <w:ilvl w:val="1"/>
                <w:numId w:val="9"/>
              </w:numPr>
              <w:spacing w:after="120" w:line="240" w:lineRule="auto"/>
              <w:ind w:left="539" w:right="102" w:hanging="539"/>
              <w:contextualSpacing w:val="0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034A96">
              <w:rPr>
                <w:rFonts w:ascii="Times New Roman" w:eastAsia="Calibri" w:hAnsi="Times New Roman"/>
                <w:sz w:val="24"/>
                <w:szCs w:val="24"/>
              </w:rPr>
              <w:t>Publikācij</w:t>
            </w:r>
            <w:r w:rsidR="00034A96">
              <w:rPr>
                <w:rFonts w:ascii="Times New Roman" w:eastAsia="Calibri" w:hAnsi="Times New Roman"/>
                <w:sz w:val="24"/>
                <w:szCs w:val="24"/>
              </w:rPr>
              <w:t>as</w:t>
            </w:r>
            <w:r w:rsidRPr="00034A96">
              <w:rPr>
                <w:rFonts w:ascii="Times New Roman" w:eastAsia="Calibri" w:hAnsi="Times New Roman"/>
                <w:sz w:val="24"/>
                <w:szCs w:val="24"/>
              </w:rPr>
              <w:t xml:space="preserve"> noteiktajā termiņā no 13.11.2025. līdz 27.11.2025.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034A96">
              <w:rPr>
                <w:rFonts w:ascii="Times New Roman" w:eastAsia="Calibri" w:hAnsi="Times New Roman"/>
                <w:sz w:val="24"/>
                <w:szCs w:val="24"/>
              </w:rPr>
              <w:t>netika saņemts neviens sabiedrības viedoklis par saistošo noteikumu grozījuma projektu.</w:t>
            </w:r>
          </w:p>
          <w:p w14:paraId="3D589C8F" w14:textId="77777777" w:rsidR="002507EF" w:rsidRPr="00AE3302" w:rsidRDefault="005A384E" w:rsidP="002507EF">
            <w:pPr>
              <w:pStyle w:val="Sarakstarindkopa"/>
              <w:numPr>
                <w:ilvl w:val="1"/>
                <w:numId w:val="9"/>
              </w:numPr>
              <w:spacing w:after="120" w:line="240" w:lineRule="auto"/>
              <w:ind w:left="539" w:right="102" w:hanging="539"/>
              <w:contextualSpacing w:val="0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>No citām institūcijām netika saņemti viedokļi un atzinumi par Noteikumu projektu.</w:t>
            </w:r>
          </w:p>
        </w:tc>
      </w:tr>
    </w:tbl>
    <w:p w14:paraId="04637B07" w14:textId="77777777" w:rsidR="002507EF" w:rsidRDefault="002507EF" w:rsidP="002507EF">
      <w:pPr>
        <w:rPr>
          <w:rFonts w:ascii="Times New Roman" w:hAnsi="Times New Roman" w:cs="Times New Roman"/>
          <w:color w:val="000000"/>
        </w:rPr>
      </w:pPr>
    </w:p>
    <w:p w14:paraId="777370F7" w14:textId="77777777" w:rsidR="002507EF" w:rsidRDefault="002507EF" w:rsidP="002507EF">
      <w:pPr>
        <w:rPr>
          <w:rFonts w:ascii="Times New Roman" w:hAnsi="Times New Roman" w:cs="Times New Roman"/>
          <w:color w:val="000000"/>
        </w:rPr>
      </w:pPr>
    </w:p>
    <w:p w14:paraId="22C1A121" w14:textId="77777777" w:rsidR="002507EF" w:rsidRPr="00087894" w:rsidRDefault="002507EF" w:rsidP="002507EF">
      <w:pPr>
        <w:rPr>
          <w:rFonts w:ascii="Times New Roman" w:hAnsi="Times New Roman" w:cs="Times New Roman"/>
          <w:color w:val="000000"/>
        </w:rPr>
      </w:pPr>
    </w:p>
    <w:p w14:paraId="547ABAD4" w14:textId="77777777" w:rsidR="0020013B" w:rsidRPr="00956697" w:rsidRDefault="005A384E" w:rsidP="0020013B">
      <w:pPr>
        <w:jc w:val="both"/>
        <w:rPr>
          <w:rFonts w:ascii="Times New Roman" w:hAnsi="Times New Roman" w:cs="Times New Roman"/>
          <w:noProof/>
        </w:rPr>
      </w:pPr>
      <w:r w:rsidRPr="00956697">
        <w:rPr>
          <w:rFonts w:ascii="Times New Roman" w:hAnsi="Times New Roman" w:cs="Times New Roman"/>
          <w:noProof/>
        </w:rPr>
        <w:t>Pašvaldības domes priekšsēdētājas vietnieks</w:t>
      </w:r>
      <w:r w:rsidRPr="00956697"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>G. Miglāns</w:t>
      </w:r>
    </w:p>
    <w:p w14:paraId="035E4803" w14:textId="77777777" w:rsidR="0020013B" w:rsidRPr="00956697" w:rsidRDefault="005A384E" w:rsidP="0020013B">
      <w:pPr>
        <w:jc w:val="both"/>
        <w:rPr>
          <w:rFonts w:ascii="Times New Roman" w:hAnsi="Times New Roman" w:cs="Times New Roman"/>
          <w:noProof/>
        </w:rPr>
      </w:pPr>
      <w:r w:rsidRPr="00956697">
        <w:rPr>
          <w:rFonts w:ascii="Times New Roman" w:hAnsi="Times New Roman" w:cs="Times New Roman"/>
          <w:noProof/>
        </w:rPr>
        <w:t>attīstības jautājumos</w:t>
      </w:r>
    </w:p>
    <w:p w14:paraId="52FD56BB" w14:textId="77777777" w:rsidR="0020013B" w:rsidRPr="00956697" w:rsidRDefault="0020013B" w:rsidP="0020013B">
      <w:pPr>
        <w:jc w:val="both"/>
        <w:rPr>
          <w:rFonts w:ascii="Times New Roman" w:hAnsi="Times New Roman" w:cs="Times New Roman"/>
          <w:noProof/>
        </w:rPr>
      </w:pPr>
    </w:p>
    <w:p w14:paraId="5BF53440" w14:textId="77777777" w:rsidR="0020013B" w:rsidRPr="00956697" w:rsidRDefault="005A384E" w:rsidP="0020013B">
      <w:pPr>
        <w:jc w:val="center"/>
        <w:rPr>
          <w:rFonts w:ascii="Times New Roman" w:eastAsia="Calibri" w:hAnsi="Times New Roman" w:cs="Times New Roman"/>
        </w:rPr>
      </w:pPr>
      <w:r w:rsidRPr="00956697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56AD6CE" w14:textId="77777777" w:rsidR="007065D8" w:rsidRDefault="007065D8" w:rsidP="007065D8">
      <w:pPr>
        <w:rPr>
          <w:rFonts w:ascii="Times New Roman" w:eastAsia="Times New Roman" w:hAnsi="Times New Roman" w:cs="Times New Roman"/>
          <w:bCs/>
          <w:caps/>
          <w:sz w:val="28"/>
        </w:rPr>
      </w:pPr>
    </w:p>
    <w:p w14:paraId="3B596BAB" w14:textId="77777777" w:rsidR="007065D8" w:rsidRDefault="007065D8" w:rsidP="007065D8">
      <w:pPr>
        <w:rPr>
          <w:rFonts w:ascii="Times New Roman" w:eastAsia="Times New Roman" w:hAnsi="Times New Roman" w:cs="Times New Roman"/>
          <w:bCs/>
          <w:caps/>
          <w:sz w:val="28"/>
        </w:rPr>
      </w:pPr>
    </w:p>
    <w:sectPr w:rsidR="007065D8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6B60F" w14:textId="77777777" w:rsidR="005A384E" w:rsidRDefault="005A384E">
      <w:r>
        <w:separator/>
      </w:r>
    </w:p>
  </w:endnote>
  <w:endnote w:type="continuationSeparator" w:id="0">
    <w:p w14:paraId="6CC29C2C" w14:textId="77777777" w:rsidR="005A384E" w:rsidRDefault="005A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4748" w14:textId="7E705C6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2ADD6867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7D69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709FB62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96E3" w14:textId="77777777" w:rsidR="005A384E" w:rsidRDefault="005A384E">
      <w:r>
        <w:separator/>
      </w:r>
    </w:p>
  </w:footnote>
  <w:footnote w:type="continuationSeparator" w:id="0">
    <w:p w14:paraId="2A6A6A74" w14:textId="77777777" w:rsidR="005A384E" w:rsidRDefault="005A3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E62D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8FB5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560EA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167954" w:tentative="1">
      <w:start w:val="1"/>
      <w:numFmt w:val="lowerLetter"/>
      <w:lvlText w:val="%2."/>
      <w:lvlJc w:val="left"/>
      <w:pPr>
        <w:ind w:left="1440" w:hanging="360"/>
      </w:pPr>
    </w:lvl>
    <w:lvl w:ilvl="2" w:tplc="22800544" w:tentative="1">
      <w:start w:val="1"/>
      <w:numFmt w:val="lowerRoman"/>
      <w:lvlText w:val="%3."/>
      <w:lvlJc w:val="right"/>
      <w:pPr>
        <w:ind w:left="2160" w:hanging="180"/>
      </w:pPr>
    </w:lvl>
    <w:lvl w:ilvl="3" w:tplc="51244E64" w:tentative="1">
      <w:start w:val="1"/>
      <w:numFmt w:val="decimal"/>
      <w:lvlText w:val="%4."/>
      <w:lvlJc w:val="left"/>
      <w:pPr>
        <w:ind w:left="2880" w:hanging="360"/>
      </w:pPr>
    </w:lvl>
    <w:lvl w:ilvl="4" w:tplc="C2640308" w:tentative="1">
      <w:start w:val="1"/>
      <w:numFmt w:val="lowerLetter"/>
      <w:lvlText w:val="%5."/>
      <w:lvlJc w:val="left"/>
      <w:pPr>
        <w:ind w:left="3600" w:hanging="360"/>
      </w:pPr>
    </w:lvl>
    <w:lvl w:ilvl="5" w:tplc="CD222E9E" w:tentative="1">
      <w:start w:val="1"/>
      <w:numFmt w:val="lowerRoman"/>
      <w:lvlText w:val="%6."/>
      <w:lvlJc w:val="right"/>
      <w:pPr>
        <w:ind w:left="4320" w:hanging="180"/>
      </w:pPr>
    </w:lvl>
    <w:lvl w:ilvl="6" w:tplc="C11CC846" w:tentative="1">
      <w:start w:val="1"/>
      <w:numFmt w:val="decimal"/>
      <w:lvlText w:val="%7."/>
      <w:lvlJc w:val="left"/>
      <w:pPr>
        <w:ind w:left="5040" w:hanging="360"/>
      </w:pPr>
    </w:lvl>
    <w:lvl w:ilvl="7" w:tplc="B66271A6" w:tentative="1">
      <w:start w:val="1"/>
      <w:numFmt w:val="lowerLetter"/>
      <w:lvlText w:val="%8."/>
      <w:lvlJc w:val="left"/>
      <w:pPr>
        <w:ind w:left="5760" w:hanging="360"/>
      </w:pPr>
    </w:lvl>
    <w:lvl w:ilvl="8" w:tplc="7CC65A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55129"/>
    <w:multiLevelType w:val="multilevel"/>
    <w:tmpl w:val="1096C7B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2933F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93266C"/>
    <w:multiLevelType w:val="multilevel"/>
    <w:tmpl w:val="599292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1D4362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EC55FE"/>
    <w:multiLevelType w:val="multilevel"/>
    <w:tmpl w:val="9D82FB1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1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8" w15:restartNumberingAfterBreak="0">
    <w:nsid w:val="6B0B5139"/>
    <w:multiLevelType w:val="hybridMultilevel"/>
    <w:tmpl w:val="ECBA4B7A"/>
    <w:lvl w:ilvl="0" w:tplc="B62895B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6DECD20" w:tentative="1">
      <w:start w:val="1"/>
      <w:numFmt w:val="lowerLetter"/>
      <w:lvlText w:val="%2."/>
      <w:lvlJc w:val="left"/>
      <w:pPr>
        <w:ind w:left="1440" w:hanging="360"/>
      </w:pPr>
    </w:lvl>
    <w:lvl w:ilvl="2" w:tplc="F3800E50" w:tentative="1">
      <w:start w:val="1"/>
      <w:numFmt w:val="lowerRoman"/>
      <w:lvlText w:val="%3."/>
      <w:lvlJc w:val="right"/>
      <w:pPr>
        <w:ind w:left="2160" w:hanging="180"/>
      </w:pPr>
    </w:lvl>
    <w:lvl w:ilvl="3" w:tplc="94645D96" w:tentative="1">
      <w:start w:val="1"/>
      <w:numFmt w:val="decimal"/>
      <w:lvlText w:val="%4."/>
      <w:lvlJc w:val="left"/>
      <w:pPr>
        <w:ind w:left="2880" w:hanging="360"/>
      </w:pPr>
    </w:lvl>
    <w:lvl w:ilvl="4" w:tplc="D45ECF1A" w:tentative="1">
      <w:start w:val="1"/>
      <w:numFmt w:val="lowerLetter"/>
      <w:lvlText w:val="%5."/>
      <w:lvlJc w:val="left"/>
      <w:pPr>
        <w:ind w:left="3600" w:hanging="360"/>
      </w:pPr>
    </w:lvl>
    <w:lvl w:ilvl="5" w:tplc="CEA0828E" w:tentative="1">
      <w:start w:val="1"/>
      <w:numFmt w:val="lowerRoman"/>
      <w:lvlText w:val="%6."/>
      <w:lvlJc w:val="right"/>
      <w:pPr>
        <w:ind w:left="4320" w:hanging="180"/>
      </w:pPr>
    </w:lvl>
    <w:lvl w:ilvl="6" w:tplc="F8CC42B0" w:tentative="1">
      <w:start w:val="1"/>
      <w:numFmt w:val="decimal"/>
      <w:lvlText w:val="%7."/>
      <w:lvlJc w:val="left"/>
      <w:pPr>
        <w:ind w:left="5040" w:hanging="360"/>
      </w:pPr>
    </w:lvl>
    <w:lvl w:ilvl="7" w:tplc="C5EEECA6" w:tentative="1">
      <w:start w:val="1"/>
      <w:numFmt w:val="lowerLetter"/>
      <w:lvlText w:val="%8."/>
      <w:lvlJc w:val="left"/>
      <w:pPr>
        <w:ind w:left="5760" w:hanging="360"/>
      </w:pPr>
    </w:lvl>
    <w:lvl w:ilvl="8" w:tplc="3FF8A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A3A18"/>
    <w:multiLevelType w:val="hybridMultilevel"/>
    <w:tmpl w:val="C2EA22BC"/>
    <w:lvl w:ilvl="0" w:tplc="30522046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64FEC130" w:tentative="1">
      <w:start w:val="1"/>
      <w:numFmt w:val="lowerLetter"/>
      <w:lvlText w:val="%2."/>
      <w:lvlJc w:val="left"/>
      <w:pPr>
        <w:ind w:left="1440" w:hanging="360"/>
      </w:pPr>
    </w:lvl>
    <w:lvl w:ilvl="2" w:tplc="025E12B8" w:tentative="1">
      <w:start w:val="1"/>
      <w:numFmt w:val="lowerRoman"/>
      <w:lvlText w:val="%3."/>
      <w:lvlJc w:val="right"/>
      <w:pPr>
        <w:ind w:left="2160" w:hanging="180"/>
      </w:pPr>
    </w:lvl>
    <w:lvl w:ilvl="3" w:tplc="88C8C3E2" w:tentative="1">
      <w:start w:val="1"/>
      <w:numFmt w:val="decimal"/>
      <w:lvlText w:val="%4."/>
      <w:lvlJc w:val="left"/>
      <w:pPr>
        <w:ind w:left="2880" w:hanging="360"/>
      </w:pPr>
    </w:lvl>
    <w:lvl w:ilvl="4" w:tplc="29423CDA" w:tentative="1">
      <w:start w:val="1"/>
      <w:numFmt w:val="lowerLetter"/>
      <w:lvlText w:val="%5."/>
      <w:lvlJc w:val="left"/>
      <w:pPr>
        <w:ind w:left="3600" w:hanging="360"/>
      </w:pPr>
    </w:lvl>
    <w:lvl w:ilvl="5" w:tplc="FB56DB0A" w:tentative="1">
      <w:start w:val="1"/>
      <w:numFmt w:val="lowerRoman"/>
      <w:lvlText w:val="%6."/>
      <w:lvlJc w:val="right"/>
      <w:pPr>
        <w:ind w:left="4320" w:hanging="180"/>
      </w:pPr>
    </w:lvl>
    <w:lvl w:ilvl="6" w:tplc="B58C568E" w:tentative="1">
      <w:start w:val="1"/>
      <w:numFmt w:val="decimal"/>
      <w:lvlText w:val="%7."/>
      <w:lvlJc w:val="left"/>
      <w:pPr>
        <w:ind w:left="5040" w:hanging="360"/>
      </w:pPr>
    </w:lvl>
    <w:lvl w:ilvl="7" w:tplc="F384C6CA" w:tentative="1">
      <w:start w:val="1"/>
      <w:numFmt w:val="lowerLetter"/>
      <w:lvlText w:val="%8."/>
      <w:lvlJc w:val="left"/>
      <w:pPr>
        <w:ind w:left="5760" w:hanging="360"/>
      </w:pPr>
    </w:lvl>
    <w:lvl w:ilvl="8" w:tplc="E4C019A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7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8"/>
  </w:num>
  <w:num w:numId="5" w16cid:durableId="2108455099">
    <w:abstractNumId w:val="9"/>
  </w:num>
  <w:num w:numId="6" w16cid:durableId="288782891">
    <w:abstractNumId w:val="4"/>
  </w:num>
  <w:num w:numId="7" w16cid:durableId="1672637375">
    <w:abstractNumId w:val="3"/>
  </w:num>
  <w:num w:numId="8" w16cid:durableId="2058813949">
    <w:abstractNumId w:val="5"/>
  </w:num>
  <w:num w:numId="9" w16cid:durableId="817067447">
    <w:abstractNumId w:val="2"/>
  </w:num>
  <w:num w:numId="10" w16cid:durableId="910383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0C20"/>
    <w:rsid w:val="00034A96"/>
    <w:rsid w:val="0006251F"/>
    <w:rsid w:val="00066B99"/>
    <w:rsid w:val="00070E3F"/>
    <w:rsid w:val="00087894"/>
    <w:rsid w:val="00087951"/>
    <w:rsid w:val="000C79B1"/>
    <w:rsid w:val="000E58DF"/>
    <w:rsid w:val="00195A73"/>
    <w:rsid w:val="001C3A36"/>
    <w:rsid w:val="0020013B"/>
    <w:rsid w:val="0021016D"/>
    <w:rsid w:val="00215BDC"/>
    <w:rsid w:val="00240A6A"/>
    <w:rsid w:val="002507EF"/>
    <w:rsid w:val="0025391B"/>
    <w:rsid w:val="00255297"/>
    <w:rsid w:val="002751F4"/>
    <w:rsid w:val="00277C0A"/>
    <w:rsid w:val="00297558"/>
    <w:rsid w:val="002D6949"/>
    <w:rsid w:val="002F25A5"/>
    <w:rsid w:val="00310BC7"/>
    <w:rsid w:val="00331D2A"/>
    <w:rsid w:val="00351D48"/>
    <w:rsid w:val="00355771"/>
    <w:rsid w:val="00377900"/>
    <w:rsid w:val="003D114B"/>
    <w:rsid w:val="003E7231"/>
    <w:rsid w:val="003F7DB3"/>
    <w:rsid w:val="00470264"/>
    <w:rsid w:val="00487419"/>
    <w:rsid w:val="00492BDF"/>
    <w:rsid w:val="004A2044"/>
    <w:rsid w:val="004C0316"/>
    <w:rsid w:val="004C33B2"/>
    <w:rsid w:val="004C6D77"/>
    <w:rsid w:val="004D516C"/>
    <w:rsid w:val="004E21BF"/>
    <w:rsid w:val="0053073B"/>
    <w:rsid w:val="00543508"/>
    <w:rsid w:val="00552F08"/>
    <w:rsid w:val="00564A42"/>
    <w:rsid w:val="00564CA6"/>
    <w:rsid w:val="00591467"/>
    <w:rsid w:val="005A384E"/>
    <w:rsid w:val="005C7FA1"/>
    <w:rsid w:val="005D0703"/>
    <w:rsid w:val="005E6D61"/>
    <w:rsid w:val="005F4D32"/>
    <w:rsid w:val="00617AAC"/>
    <w:rsid w:val="006254A7"/>
    <w:rsid w:val="00692868"/>
    <w:rsid w:val="00693F05"/>
    <w:rsid w:val="006D3451"/>
    <w:rsid w:val="006D5B90"/>
    <w:rsid w:val="006F4EDC"/>
    <w:rsid w:val="007065D8"/>
    <w:rsid w:val="0074092B"/>
    <w:rsid w:val="00744188"/>
    <w:rsid w:val="0076283E"/>
    <w:rsid w:val="007B4DDB"/>
    <w:rsid w:val="007F35D4"/>
    <w:rsid w:val="0080038A"/>
    <w:rsid w:val="008012C9"/>
    <w:rsid w:val="008257F8"/>
    <w:rsid w:val="00825D8C"/>
    <w:rsid w:val="00830B3C"/>
    <w:rsid w:val="00833463"/>
    <w:rsid w:val="00851A9B"/>
    <w:rsid w:val="008B78CA"/>
    <w:rsid w:val="008D65D0"/>
    <w:rsid w:val="008E504F"/>
    <w:rsid w:val="009139A1"/>
    <w:rsid w:val="0092735D"/>
    <w:rsid w:val="00935FD8"/>
    <w:rsid w:val="00956697"/>
    <w:rsid w:val="00983A4A"/>
    <w:rsid w:val="00996740"/>
    <w:rsid w:val="009E353D"/>
    <w:rsid w:val="00A040BE"/>
    <w:rsid w:val="00A05495"/>
    <w:rsid w:val="00A438DE"/>
    <w:rsid w:val="00A52B04"/>
    <w:rsid w:val="00AD5C7D"/>
    <w:rsid w:val="00AE3302"/>
    <w:rsid w:val="00B2348D"/>
    <w:rsid w:val="00B36CD4"/>
    <w:rsid w:val="00B43A6A"/>
    <w:rsid w:val="00B61703"/>
    <w:rsid w:val="00BB16A4"/>
    <w:rsid w:val="00BC265A"/>
    <w:rsid w:val="00BE5228"/>
    <w:rsid w:val="00BF3D9F"/>
    <w:rsid w:val="00C9477C"/>
    <w:rsid w:val="00C949CE"/>
    <w:rsid w:val="00CA4C49"/>
    <w:rsid w:val="00CF72A7"/>
    <w:rsid w:val="00D358DF"/>
    <w:rsid w:val="00D448C3"/>
    <w:rsid w:val="00D86969"/>
    <w:rsid w:val="00DC3EC0"/>
    <w:rsid w:val="00DD67D5"/>
    <w:rsid w:val="00E51357"/>
    <w:rsid w:val="00E52DA2"/>
    <w:rsid w:val="00E75D8D"/>
    <w:rsid w:val="00ED391E"/>
    <w:rsid w:val="00ED4C03"/>
    <w:rsid w:val="00F048DB"/>
    <w:rsid w:val="00F2378E"/>
    <w:rsid w:val="00F47A51"/>
    <w:rsid w:val="00F62A8B"/>
    <w:rsid w:val="00FA29A3"/>
    <w:rsid w:val="00FD627D"/>
    <w:rsid w:val="00FE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508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,Bullet list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styleId="Hipersaite">
    <w:name w:val="Hyperlink"/>
    <w:basedOn w:val="Noklusjumarindkopasfonts"/>
    <w:uiPriority w:val="99"/>
    <w:unhideWhenUsed/>
    <w:rsid w:val="002507EF"/>
    <w:rPr>
      <w:color w:val="0563C1" w:themeColor="hyperlink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05495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05495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A05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BA3E-3E59-4FE2-BA78-BB6DDAD9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4050</Words>
  <Characters>2309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21</cp:revision>
  <cp:lastPrinted>2025-11-03T13:08:00Z</cp:lastPrinted>
  <dcterms:created xsi:type="dcterms:W3CDTF">2025-11-03T14:48:00Z</dcterms:created>
  <dcterms:modified xsi:type="dcterms:W3CDTF">2025-11-28T07:55:00Z</dcterms:modified>
</cp:coreProperties>
</file>