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55088A" w:rsidP="00564CA6">
      <w:r>
        <w:rPr>
          <w:noProof/>
        </w:rPr>
        <w:drawing>
          <wp:inline distT="0" distB="0" distL="0" distR="0" wp14:anchorId="5A7363EB" wp14:editId="17CD271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8965A00" w:rsidR="00564CA6" w:rsidRPr="00564CA6" w:rsidRDefault="0055088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5088A">
        <w:rPr>
          <w:rFonts w:ascii="Times New Roman" w:hAnsi="Times New Roman" w:cs="Times New Roman"/>
          <w:noProof/>
        </w:rPr>
        <w:t>uz 2</w:t>
      </w:r>
      <w:r w:rsidR="00E97F53">
        <w:rPr>
          <w:rFonts w:ascii="Times New Roman" w:hAnsi="Times New Roman" w:cs="Times New Roman"/>
          <w:noProof/>
        </w:rPr>
        <w:t>6</w:t>
      </w:r>
      <w:r w:rsidRPr="0055088A">
        <w:rPr>
          <w:rFonts w:ascii="Times New Roman" w:hAnsi="Times New Roman" w:cs="Times New Roman"/>
          <w:noProof/>
        </w:rPr>
        <w:t>.</w:t>
      </w:r>
      <w:r w:rsidR="00E97F53">
        <w:rPr>
          <w:rFonts w:ascii="Times New Roman" w:hAnsi="Times New Roman" w:cs="Times New Roman"/>
          <w:noProof/>
        </w:rPr>
        <w:t>11</w:t>
      </w:r>
      <w:r w:rsidRPr="0055088A">
        <w:rPr>
          <w:rFonts w:ascii="Times New Roman" w:hAnsi="Times New Roman" w:cs="Times New Roman"/>
          <w:noProof/>
        </w:rPr>
        <w:t>.2025.</w:t>
      </w:r>
    </w:p>
    <w:p w14:paraId="2794EE8C" w14:textId="77777777" w:rsidR="00564CA6" w:rsidRPr="00564CA6" w:rsidRDefault="00564CA6" w:rsidP="00564CA6">
      <w:pPr>
        <w:jc w:val="right"/>
        <w:rPr>
          <w:rFonts w:ascii="Times New Roman" w:hAnsi="Times New Roman" w:cs="Times New Roman"/>
          <w:noProof/>
          <w:color w:val="FF0000"/>
        </w:rPr>
      </w:pPr>
    </w:p>
    <w:p w14:paraId="6B917939" w14:textId="3523B929" w:rsidR="00691036" w:rsidRDefault="0055088A" w:rsidP="0055088A">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691036">
        <w:rPr>
          <w:rFonts w:ascii="Times New Roman" w:hAnsi="Times New Roman" w:cs="Times New Roman"/>
          <w:noProof/>
        </w:rPr>
        <w:t>IKSS 03.12.2025.</w:t>
      </w:r>
    </w:p>
    <w:p w14:paraId="119EDF53" w14:textId="254BE4B3" w:rsidR="0055088A" w:rsidRDefault="00CA3BB3" w:rsidP="0055088A">
      <w:pPr>
        <w:jc w:val="right"/>
        <w:rPr>
          <w:rFonts w:ascii="Times New Roman" w:hAnsi="Times New Roman"/>
          <w:noProof/>
        </w:rPr>
      </w:pPr>
      <w:r>
        <w:rPr>
          <w:rFonts w:ascii="Times New Roman" w:hAnsi="Times New Roman"/>
        </w:rPr>
        <w:t>FK</w:t>
      </w:r>
      <w:r w:rsidR="0055088A">
        <w:rPr>
          <w:rFonts w:ascii="Times New Roman" w:hAnsi="Times New Roman"/>
          <w:noProof/>
        </w:rPr>
        <w:t xml:space="preserve">– </w:t>
      </w:r>
      <w:r>
        <w:rPr>
          <w:rFonts w:ascii="Times New Roman" w:hAnsi="Times New Roman"/>
          <w:noProof/>
        </w:rPr>
        <w:t>10</w:t>
      </w:r>
      <w:r w:rsidR="0055088A">
        <w:rPr>
          <w:rFonts w:ascii="Times New Roman" w:hAnsi="Times New Roman"/>
          <w:noProof/>
        </w:rPr>
        <w:t>.1</w:t>
      </w:r>
      <w:r w:rsidR="00E97F53">
        <w:rPr>
          <w:rFonts w:ascii="Times New Roman" w:hAnsi="Times New Roman"/>
          <w:noProof/>
        </w:rPr>
        <w:t>2</w:t>
      </w:r>
      <w:r w:rsidR="0055088A">
        <w:rPr>
          <w:rFonts w:ascii="Times New Roman" w:hAnsi="Times New Roman"/>
          <w:noProof/>
        </w:rPr>
        <w:t>.2025.</w:t>
      </w:r>
    </w:p>
    <w:p w14:paraId="495071B9" w14:textId="180C08A7" w:rsidR="00564CA6" w:rsidRPr="0055088A" w:rsidRDefault="0055088A" w:rsidP="0055088A">
      <w:pPr>
        <w:jc w:val="right"/>
        <w:rPr>
          <w:rFonts w:ascii="Times New Roman" w:hAnsi="Times New Roman" w:cs="Times New Roman"/>
          <w:noProof/>
        </w:rPr>
      </w:pPr>
      <w:r w:rsidRPr="00564CA6">
        <w:rPr>
          <w:rFonts w:ascii="Times New Roman" w:hAnsi="Times New Roman" w:cs="Times New Roman"/>
          <w:noProof/>
        </w:rPr>
        <w:t xml:space="preserve">sagatavotājs: </w:t>
      </w:r>
      <w:r w:rsidRPr="0055088A">
        <w:rPr>
          <w:rFonts w:ascii="Times New Roman" w:hAnsi="Times New Roman" w:cs="Times New Roman"/>
          <w:noProof/>
        </w:rPr>
        <w:t>Sintija Vītola</w:t>
      </w:r>
    </w:p>
    <w:p w14:paraId="043EE0E4" w14:textId="15535B2B" w:rsidR="0055088A" w:rsidRPr="0055088A" w:rsidRDefault="0055088A" w:rsidP="0055088A">
      <w:pPr>
        <w:jc w:val="right"/>
        <w:rPr>
          <w:rFonts w:ascii="Times New Roman" w:hAnsi="Times New Roman" w:cs="Times New Roman"/>
          <w:noProof/>
        </w:rPr>
      </w:pPr>
      <w:r w:rsidRPr="0055088A">
        <w:rPr>
          <w:rFonts w:ascii="Times New Roman" w:hAnsi="Times New Roman" w:cs="Times New Roman"/>
          <w:noProof/>
        </w:rPr>
        <w:t>ziņotājs: Sintija Vītola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55088A" w:rsidP="00310BC7">
      <w:pPr>
        <w:ind w:left="5387" w:firstLine="279"/>
        <w:jc w:val="right"/>
        <w:rPr>
          <w:rFonts w:ascii="Times New Roman" w:hAnsi="Times New Roman"/>
          <w:bCs/>
        </w:rPr>
      </w:pPr>
      <w:r w:rsidRPr="004C33B2">
        <w:rPr>
          <w:rFonts w:ascii="Times New Roman" w:hAnsi="Times New Roman"/>
          <w:bCs/>
        </w:rPr>
        <w:t>APSTIPRINĀTI</w:t>
      </w:r>
    </w:p>
    <w:p w14:paraId="42F29BCD" w14:textId="600D8E8C" w:rsidR="00310BC7" w:rsidRPr="004C33B2" w:rsidRDefault="0055088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CA3BB3">
        <w:rPr>
          <w:rFonts w:ascii="Times New Roman" w:hAnsi="Times New Roman"/>
          <w:noProof/>
          <w:highlight w:val="yellow"/>
        </w:rPr>
        <w:t xml:space="preserve">2025. gada </w:t>
      </w:r>
      <w:r w:rsidR="003B29B4" w:rsidRPr="00CA3BB3">
        <w:rPr>
          <w:rFonts w:ascii="Times New Roman" w:hAnsi="Times New Roman"/>
          <w:noProof/>
          <w:color w:val="FF0000"/>
          <w:highlight w:val="yellow"/>
        </w:rPr>
        <w:t>18</w:t>
      </w:r>
      <w:r w:rsidRPr="00CA3BB3">
        <w:rPr>
          <w:rFonts w:ascii="Times New Roman" w:hAnsi="Times New Roman"/>
          <w:noProof/>
          <w:color w:val="FF0000"/>
          <w:highlight w:val="yellow"/>
        </w:rPr>
        <w:t xml:space="preserve">. </w:t>
      </w:r>
      <w:r w:rsidR="003B29B4" w:rsidRPr="00CA3BB3">
        <w:rPr>
          <w:rFonts w:ascii="Times New Roman" w:hAnsi="Times New Roman"/>
          <w:noProof/>
          <w:color w:val="FF0000"/>
          <w:highlight w:val="yellow"/>
        </w:rPr>
        <w:t>decembra</w:t>
      </w:r>
      <w:r w:rsidRPr="003B29B4">
        <w:rPr>
          <w:rFonts w:ascii="Times New Roman" w:hAnsi="Times New Roman"/>
          <w:bCs/>
          <w:color w:val="FF0000"/>
        </w:rPr>
        <w:t xml:space="preserve"> </w:t>
      </w:r>
      <w:r w:rsidRPr="004C33B2">
        <w:rPr>
          <w:rFonts w:ascii="Times New Roman" w:hAnsi="Times New Roman"/>
          <w:bCs/>
        </w:rPr>
        <w:t>sēdes lēmumu (</w:t>
      </w:r>
      <w:r w:rsidRPr="004C33B2">
        <w:rPr>
          <w:rFonts w:ascii="Times New Roman" w:hAnsi="Times New Roman"/>
        </w:rPr>
        <w:t>protokols Nr</w:t>
      </w:r>
      <w:r w:rsidRPr="0055088A">
        <w:rPr>
          <w:rFonts w:ascii="Times New Roman" w:hAnsi="Times New Roman"/>
        </w:rPr>
        <w:t>. xx § xx</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55088A"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55088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55088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946F08" w:rsidR="00564CA6" w:rsidRPr="00564CA6" w:rsidRDefault="0055088A" w:rsidP="00564CA6">
      <w:pPr>
        <w:rPr>
          <w:rFonts w:ascii="Times New Roman" w:hAnsi="Times New Roman" w:cs="Times New Roman"/>
        </w:rPr>
      </w:pPr>
      <w:r w:rsidRPr="0055088A">
        <w:rPr>
          <w:rFonts w:ascii="Times New Roman" w:hAnsi="Times New Roman" w:cs="Times New Roman"/>
        </w:rPr>
        <w:t xml:space="preserve">2025. gada </w:t>
      </w:r>
      <w:r w:rsidR="003B29B4" w:rsidRPr="00CA3BB3">
        <w:rPr>
          <w:rFonts w:ascii="Times New Roman" w:hAnsi="Times New Roman" w:cs="Times New Roman"/>
          <w:color w:val="FF0000"/>
          <w:highlight w:val="yellow"/>
        </w:rPr>
        <w:t>18</w:t>
      </w:r>
      <w:r w:rsidRPr="00CA3BB3">
        <w:rPr>
          <w:rFonts w:ascii="Times New Roman" w:hAnsi="Times New Roman" w:cs="Times New Roman"/>
          <w:color w:val="FF0000"/>
          <w:highlight w:val="yellow"/>
        </w:rPr>
        <w:t xml:space="preserve">. </w:t>
      </w:r>
      <w:r w:rsidR="003B29B4" w:rsidRPr="00CA3BB3">
        <w:rPr>
          <w:rFonts w:ascii="Times New Roman" w:hAnsi="Times New Roman" w:cs="Times New Roman"/>
          <w:color w:val="FF0000"/>
          <w:highlight w:val="yellow"/>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3B29B4">
        <w:rPr>
          <w:rFonts w:ascii="Times New Roman" w:hAnsi="Times New Roman" w:cs="Times New Roman"/>
          <w:bCs/>
        </w:rPr>
        <w:t>Nr</w:t>
      </w:r>
      <w:proofErr w:type="spellEnd"/>
      <w:r w:rsidRPr="003B29B4">
        <w:rPr>
          <w:rFonts w:ascii="Times New Roman" w:hAnsi="Times New Roman" w:cs="Times New Roman"/>
          <w:bCs/>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4059B2A" w14:textId="77777777" w:rsidR="0055088A" w:rsidRPr="00872CA5" w:rsidRDefault="0055088A" w:rsidP="0055088A">
      <w:pPr>
        <w:jc w:val="center"/>
        <w:rPr>
          <w:rFonts w:ascii="Times New Roman" w:hAnsi="Times New Roman"/>
          <w:b/>
          <w:bCs/>
          <w:sz w:val="28"/>
          <w:szCs w:val="28"/>
        </w:rPr>
      </w:pPr>
      <w:r w:rsidRPr="00872CA5">
        <w:rPr>
          <w:rFonts w:ascii="Times New Roman" w:hAnsi="Times New Roman"/>
          <w:b/>
          <w:bCs/>
          <w:sz w:val="28"/>
          <w:szCs w:val="28"/>
        </w:rPr>
        <w:t>Grozījumi Ādažu novada pašvaldības 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55088A"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1CAAC95" w14:textId="6EE9839A" w:rsidR="0055088A" w:rsidRPr="00183465" w:rsidRDefault="0055088A"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Ādažu novada pašvaldības 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 xml:space="preserve">4        </w:t>
      </w:r>
      <w:r w:rsidRPr="00183465">
        <w:rPr>
          <w:rFonts w:ascii="Times New Roman" w:hAnsi="Times New Roman"/>
        </w:rPr>
        <w:t xml:space="preserve"> „</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84, 2025., Nr.44</w:t>
      </w:r>
      <w:r w:rsidR="0079528A">
        <w:rPr>
          <w:rFonts w:ascii="Times New Roman" w:hAnsi="Times New Roman"/>
        </w:rPr>
        <w:t xml:space="preserve">, </w:t>
      </w:r>
      <w:r>
        <w:rPr>
          <w:rFonts w:ascii="Times New Roman" w:hAnsi="Times New Roman"/>
        </w:rPr>
        <w:t>124</w:t>
      </w:r>
      <w:r w:rsidR="0079528A">
        <w:rPr>
          <w:rFonts w:ascii="Times New Roman" w:hAnsi="Times New Roman"/>
        </w:rPr>
        <w:t xml:space="preserve"> un 231</w:t>
      </w:r>
      <w:r w:rsidRPr="00183465">
        <w:rPr>
          <w:rFonts w:ascii="Times New Roman" w:hAnsi="Times New Roman"/>
        </w:rPr>
        <w:t>) šādus grozījumus:</w:t>
      </w:r>
    </w:p>
    <w:p w14:paraId="374BC71E" w14:textId="756D4CE1" w:rsidR="0055088A" w:rsidRPr="00AD09B6" w:rsidRDefault="0055088A" w:rsidP="00AD09B6">
      <w:pPr>
        <w:pStyle w:val="ListParagraph"/>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AD09B6">
        <w:rPr>
          <w:rFonts w:ascii="Times New Roman" w:hAnsi="Times New Roman"/>
          <w:color w:val="000000" w:themeColor="text1"/>
          <w:sz w:val="24"/>
          <w:szCs w:val="24"/>
        </w:rPr>
        <w:t xml:space="preserve">Izteikt </w:t>
      </w:r>
      <w:r w:rsidR="00AE095E">
        <w:rPr>
          <w:rFonts w:ascii="Times New Roman" w:hAnsi="Times New Roman"/>
          <w:color w:val="000000" w:themeColor="text1"/>
          <w:sz w:val="24"/>
          <w:szCs w:val="24"/>
        </w:rPr>
        <w:t>21</w:t>
      </w:r>
      <w:r w:rsidRPr="00AD09B6">
        <w:rPr>
          <w:rFonts w:ascii="Times New Roman" w:hAnsi="Times New Roman"/>
          <w:color w:val="000000" w:themeColor="text1"/>
          <w:sz w:val="24"/>
          <w:szCs w:val="24"/>
        </w:rPr>
        <w:t xml:space="preserve">. punktu </w:t>
      </w:r>
      <w:r w:rsidR="00CA3BB3">
        <w:rPr>
          <w:rFonts w:ascii="Times New Roman" w:hAnsi="Times New Roman"/>
          <w:color w:val="000000" w:themeColor="text1"/>
          <w:sz w:val="24"/>
          <w:szCs w:val="24"/>
        </w:rPr>
        <w:t>jaunā</w:t>
      </w:r>
      <w:r w:rsidRPr="00AD09B6">
        <w:rPr>
          <w:rFonts w:ascii="Times New Roman" w:hAnsi="Times New Roman"/>
          <w:color w:val="000000" w:themeColor="text1"/>
          <w:sz w:val="24"/>
          <w:szCs w:val="24"/>
        </w:rPr>
        <w:t xml:space="preserve"> redakcijā: </w:t>
      </w:r>
    </w:p>
    <w:p w14:paraId="41CF2C78" w14:textId="34A9BA55" w:rsidR="0055088A" w:rsidRPr="00AE095E" w:rsidRDefault="0055088A" w:rsidP="004437C4">
      <w:pPr>
        <w:tabs>
          <w:tab w:val="left" w:pos="426"/>
        </w:tabs>
        <w:spacing w:before="120"/>
        <w:ind w:left="426"/>
        <w:jc w:val="both"/>
        <w:rPr>
          <w:rFonts w:ascii="Times New Roman" w:hAnsi="Times New Roman" w:cs="Times New Roman"/>
        </w:rPr>
      </w:pPr>
      <w:r w:rsidRPr="00AE095E">
        <w:rPr>
          <w:rFonts w:ascii="Times New Roman" w:hAnsi="Times New Roman" w:cs="Times New Roman"/>
        </w:rPr>
        <w:t>“</w:t>
      </w:r>
      <w:r w:rsidR="008B6D7C" w:rsidRPr="00AE095E">
        <w:rPr>
          <w:rFonts w:ascii="Times New Roman" w:hAnsi="Times New Roman" w:cs="Times New Roman"/>
        </w:rPr>
        <w:t>21</w:t>
      </w:r>
      <w:r w:rsidR="00867AE5" w:rsidRPr="00AE095E">
        <w:rPr>
          <w:rFonts w:ascii="Times New Roman" w:hAnsi="Times New Roman" w:cs="Times New Roman"/>
        </w:rPr>
        <w:t>.</w:t>
      </w:r>
      <w:r w:rsidR="00AD09B6" w:rsidRPr="00AE095E">
        <w:rPr>
          <w:rFonts w:ascii="Times New Roman" w:hAnsi="Times New Roman" w:cs="Times New Roman"/>
        </w:rPr>
        <w:t xml:space="preserve"> </w:t>
      </w:r>
      <w:r w:rsidR="004437C4" w:rsidRPr="00AE095E">
        <w:rPr>
          <w:rFonts w:ascii="Times New Roman" w:hAnsi="Times New Roman" w:cs="Times New Roman"/>
          <w:shd w:val="clear" w:color="auto" w:fill="FFFFFF"/>
        </w:rPr>
        <w:t xml:space="preserve">Pabalsts personai sasniedzot </w:t>
      </w:r>
      <w:r w:rsidR="002538A9" w:rsidRPr="00AE095E">
        <w:rPr>
          <w:rFonts w:ascii="Times New Roman" w:hAnsi="Times New Roman" w:cs="Times New Roman"/>
          <w:shd w:val="clear" w:color="auto" w:fill="FFFFFF"/>
        </w:rPr>
        <w:t>8</w:t>
      </w:r>
      <w:r w:rsidR="004437C4" w:rsidRPr="00AE095E">
        <w:rPr>
          <w:rFonts w:ascii="Times New Roman" w:hAnsi="Times New Roman" w:cs="Times New Roman"/>
          <w:shd w:val="clear" w:color="auto" w:fill="FFFFFF"/>
        </w:rPr>
        <w:t xml:space="preserve">0 gadu vecumu, un turpmāk katrā piektajā dzimšanas dienā ir </w:t>
      </w:r>
      <w:r w:rsidR="002538A9" w:rsidRPr="00AE095E">
        <w:rPr>
          <w:rFonts w:ascii="Times New Roman" w:hAnsi="Times New Roman" w:cs="Times New Roman"/>
          <w:shd w:val="clear" w:color="auto" w:fill="FFFFFF"/>
        </w:rPr>
        <w:t>5</w:t>
      </w:r>
      <w:r w:rsidR="004437C4" w:rsidRPr="00AE095E">
        <w:rPr>
          <w:rFonts w:ascii="Times New Roman" w:hAnsi="Times New Roman" w:cs="Times New Roman"/>
          <w:shd w:val="clear" w:color="auto" w:fill="FFFFFF"/>
        </w:rPr>
        <w:t>0 </w:t>
      </w:r>
      <w:proofErr w:type="spellStart"/>
      <w:r w:rsidR="004437C4" w:rsidRPr="00AE095E">
        <w:rPr>
          <w:rFonts w:ascii="Times New Roman" w:hAnsi="Times New Roman" w:cs="Times New Roman"/>
          <w:i/>
          <w:iCs/>
          <w:shd w:val="clear" w:color="auto" w:fill="FFFFFF"/>
        </w:rPr>
        <w:t>euro</w:t>
      </w:r>
      <w:proofErr w:type="spellEnd"/>
      <w:r w:rsidR="00AD09B6" w:rsidRPr="00AE095E">
        <w:rPr>
          <w:rFonts w:ascii="Times New Roman" w:hAnsi="Times New Roman" w:cs="Times New Roman"/>
        </w:rPr>
        <w:t>”.</w:t>
      </w:r>
    </w:p>
    <w:p w14:paraId="1BD0429F" w14:textId="33A07329" w:rsidR="00EE2188" w:rsidRDefault="00EE2188" w:rsidP="00AD09B6">
      <w:pPr>
        <w:pStyle w:val="ListParagraph"/>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sadaļu </w:t>
      </w:r>
      <w:r w:rsidR="00D90D39">
        <w:rPr>
          <w:rFonts w:ascii="Times New Roman" w:hAnsi="Times New Roman"/>
          <w:color w:val="000000" w:themeColor="text1"/>
          <w:sz w:val="24"/>
          <w:szCs w:val="24"/>
        </w:rPr>
        <w:t xml:space="preserve"> </w:t>
      </w:r>
      <w:r w:rsidR="00D94868">
        <w:rPr>
          <w:rFonts w:ascii="Times New Roman" w:hAnsi="Times New Roman"/>
          <w:color w:val="000000" w:themeColor="text1"/>
          <w:sz w:val="24"/>
          <w:szCs w:val="24"/>
        </w:rPr>
        <w:t>“</w:t>
      </w:r>
      <w:r w:rsidR="00481576">
        <w:rPr>
          <w:rFonts w:ascii="Times New Roman" w:hAnsi="Times New Roman"/>
          <w:color w:val="000000" w:themeColor="text1"/>
          <w:sz w:val="24"/>
          <w:szCs w:val="24"/>
        </w:rPr>
        <w:t>Pārejas</w:t>
      </w:r>
      <w:r w:rsidR="00D94868">
        <w:rPr>
          <w:rFonts w:ascii="Times New Roman" w:hAnsi="Times New Roman"/>
          <w:color w:val="000000" w:themeColor="text1"/>
          <w:sz w:val="24"/>
          <w:szCs w:val="24"/>
        </w:rPr>
        <w:t xml:space="preserve"> noteikums”</w:t>
      </w:r>
      <w:r>
        <w:rPr>
          <w:rFonts w:ascii="Times New Roman" w:hAnsi="Times New Roman"/>
          <w:color w:val="000000" w:themeColor="text1"/>
          <w:sz w:val="24"/>
          <w:szCs w:val="24"/>
        </w:rPr>
        <w:t xml:space="preserve"> </w:t>
      </w:r>
      <w:r w:rsidR="008F59DC">
        <w:rPr>
          <w:rFonts w:ascii="Times New Roman" w:hAnsi="Times New Roman"/>
          <w:color w:val="000000" w:themeColor="text1"/>
          <w:sz w:val="24"/>
          <w:szCs w:val="24"/>
        </w:rPr>
        <w:t>ar</w:t>
      </w:r>
      <w:r>
        <w:rPr>
          <w:rFonts w:ascii="Times New Roman" w:hAnsi="Times New Roman"/>
          <w:color w:val="000000" w:themeColor="text1"/>
          <w:sz w:val="24"/>
          <w:szCs w:val="24"/>
        </w:rPr>
        <w:t xml:space="preserve"> sadaļu “Pārejas noteikumi”</w:t>
      </w:r>
      <w:r w:rsidR="005A5FB1">
        <w:rPr>
          <w:rFonts w:ascii="Times New Roman" w:hAnsi="Times New Roman"/>
          <w:color w:val="000000" w:themeColor="text1"/>
          <w:sz w:val="24"/>
          <w:szCs w:val="24"/>
        </w:rPr>
        <w:t>.</w:t>
      </w:r>
    </w:p>
    <w:p w14:paraId="3D659C00" w14:textId="7CE6F965" w:rsidR="00EE2188" w:rsidRDefault="00836653" w:rsidP="00AD09B6">
      <w:pPr>
        <w:pStyle w:val="ListParagraph"/>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Uzskatīt līdzšinējo </w:t>
      </w:r>
      <w:r w:rsidR="00A226AC">
        <w:rPr>
          <w:rFonts w:ascii="Times New Roman" w:hAnsi="Times New Roman"/>
          <w:color w:val="000000" w:themeColor="text1"/>
          <w:sz w:val="24"/>
          <w:szCs w:val="24"/>
        </w:rPr>
        <w:t xml:space="preserve"> P</w:t>
      </w:r>
      <w:r w:rsidR="00C31D60">
        <w:rPr>
          <w:rFonts w:ascii="Times New Roman" w:hAnsi="Times New Roman"/>
          <w:color w:val="000000" w:themeColor="text1"/>
          <w:sz w:val="24"/>
          <w:szCs w:val="24"/>
        </w:rPr>
        <w:t>ā</w:t>
      </w:r>
      <w:r w:rsidR="00A226AC">
        <w:rPr>
          <w:rFonts w:ascii="Times New Roman" w:hAnsi="Times New Roman"/>
          <w:color w:val="000000" w:themeColor="text1"/>
          <w:sz w:val="24"/>
          <w:szCs w:val="24"/>
        </w:rPr>
        <w:t>r</w:t>
      </w:r>
      <w:r w:rsidR="00AD39E3">
        <w:rPr>
          <w:rFonts w:ascii="Times New Roman" w:hAnsi="Times New Roman"/>
          <w:color w:val="000000" w:themeColor="text1"/>
          <w:sz w:val="24"/>
          <w:szCs w:val="24"/>
        </w:rPr>
        <w:t>e</w:t>
      </w:r>
      <w:r w:rsidR="00A226AC">
        <w:rPr>
          <w:rFonts w:ascii="Times New Roman" w:hAnsi="Times New Roman"/>
          <w:color w:val="000000" w:themeColor="text1"/>
          <w:sz w:val="24"/>
          <w:szCs w:val="24"/>
        </w:rPr>
        <w:t>jas noteikuma</w:t>
      </w:r>
      <w:r w:rsidR="00AB419A">
        <w:rPr>
          <w:rFonts w:ascii="Times New Roman" w:hAnsi="Times New Roman"/>
          <w:color w:val="000000" w:themeColor="text1"/>
          <w:sz w:val="24"/>
          <w:szCs w:val="24"/>
        </w:rPr>
        <w:t xml:space="preserve"> tekstu par </w:t>
      </w:r>
      <w:r w:rsidR="008F59DC">
        <w:rPr>
          <w:rFonts w:ascii="Times New Roman" w:hAnsi="Times New Roman"/>
          <w:color w:val="000000" w:themeColor="text1"/>
          <w:sz w:val="24"/>
          <w:szCs w:val="24"/>
        </w:rPr>
        <w:t>1.</w:t>
      </w:r>
      <w:r w:rsidR="00AB419A">
        <w:rPr>
          <w:rFonts w:ascii="Times New Roman" w:hAnsi="Times New Roman"/>
          <w:color w:val="000000" w:themeColor="text1"/>
          <w:sz w:val="24"/>
          <w:szCs w:val="24"/>
        </w:rPr>
        <w:t xml:space="preserve"> punktu.</w:t>
      </w:r>
      <w:r w:rsidR="00A226AC">
        <w:rPr>
          <w:rFonts w:ascii="Times New Roman" w:hAnsi="Times New Roman"/>
          <w:color w:val="000000" w:themeColor="text1"/>
          <w:sz w:val="24"/>
          <w:szCs w:val="24"/>
        </w:rPr>
        <w:t xml:space="preserve"> </w:t>
      </w:r>
    </w:p>
    <w:p w14:paraId="1309D412" w14:textId="3B19B286" w:rsidR="004539A8" w:rsidRDefault="00C31D60" w:rsidP="00AD09B6">
      <w:pPr>
        <w:pStyle w:val="ListParagraph"/>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Pār</w:t>
      </w:r>
      <w:r w:rsidR="00AD39E3">
        <w:rPr>
          <w:rFonts w:ascii="Times New Roman" w:hAnsi="Times New Roman"/>
          <w:color w:val="000000" w:themeColor="text1"/>
          <w:sz w:val="24"/>
          <w:szCs w:val="24"/>
        </w:rPr>
        <w:t>e</w:t>
      </w:r>
      <w:r>
        <w:rPr>
          <w:rFonts w:ascii="Times New Roman" w:hAnsi="Times New Roman"/>
          <w:color w:val="000000" w:themeColor="text1"/>
          <w:sz w:val="24"/>
          <w:szCs w:val="24"/>
        </w:rPr>
        <w:t>jas noteikumus</w:t>
      </w:r>
      <w:r w:rsidR="006E6964">
        <w:rPr>
          <w:rFonts w:ascii="Times New Roman" w:hAnsi="Times New Roman"/>
          <w:color w:val="000000" w:themeColor="text1"/>
          <w:sz w:val="24"/>
          <w:szCs w:val="24"/>
        </w:rPr>
        <w:t xml:space="preserve"> ar 2. punktu šādā redakc</w:t>
      </w:r>
      <w:r w:rsidR="004539A8">
        <w:rPr>
          <w:rFonts w:ascii="Times New Roman" w:hAnsi="Times New Roman"/>
          <w:color w:val="000000" w:themeColor="text1"/>
          <w:sz w:val="24"/>
          <w:szCs w:val="24"/>
        </w:rPr>
        <w:t>i</w:t>
      </w:r>
      <w:r w:rsidR="006E6964">
        <w:rPr>
          <w:rFonts w:ascii="Times New Roman" w:hAnsi="Times New Roman"/>
          <w:color w:val="000000" w:themeColor="text1"/>
          <w:sz w:val="24"/>
          <w:szCs w:val="24"/>
        </w:rPr>
        <w:t>jā</w:t>
      </w:r>
      <w:r w:rsidR="004539A8">
        <w:rPr>
          <w:rFonts w:ascii="Times New Roman" w:hAnsi="Times New Roman"/>
          <w:color w:val="000000" w:themeColor="text1"/>
          <w:sz w:val="24"/>
          <w:szCs w:val="24"/>
        </w:rPr>
        <w:t>”</w:t>
      </w:r>
    </w:p>
    <w:p w14:paraId="0748BDF5" w14:textId="72899798" w:rsidR="0055088A" w:rsidRPr="00AD09B6" w:rsidRDefault="004539A8" w:rsidP="004539A8">
      <w:pPr>
        <w:pStyle w:val="ListParagraph"/>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C31D60">
        <w:rPr>
          <w:rFonts w:ascii="Times New Roman" w:hAnsi="Times New Roman"/>
          <w:color w:val="000000" w:themeColor="text1"/>
          <w:sz w:val="24"/>
          <w:szCs w:val="24"/>
        </w:rPr>
        <w:t xml:space="preserve"> </w:t>
      </w:r>
      <w:r w:rsidR="0048157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Šo saistošo noteikumu 21. punkta noteikums</w:t>
      </w:r>
      <w:r w:rsidR="0055088A" w:rsidRPr="00AD09B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piemērojams</w:t>
      </w:r>
      <w:r w:rsidR="00867AE5" w:rsidRPr="00AD09B6">
        <w:rPr>
          <w:rFonts w:ascii="Times New Roman" w:hAnsi="Times New Roman"/>
          <w:color w:val="000000" w:themeColor="text1"/>
          <w:sz w:val="24"/>
          <w:szCs w:val="24"/>
        </w:rPr>
        <w:t xml:space="preserve"> ar 2026. gada 1. janvāri</w:t>
      </w:r>
      <w:r w:rsidR="00CA3BB3">
        <w:rPr>
          <w:rFonts w:ascii="Times New Roman" w:hAnsi="Times New Roman"/>
          <w:color w:val="000000" w:themeColor="text1"/>
          <w:sz w:val="24"/>
          <w:szCs w:val="24"/>
        </w:rPr>
        <w:t>,</w:t>
      </w:r>
      <w:r w:rsidR="00867AE5" w:rsidRP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un</w:t>
      </w:r>
      <w:r w:rsidR="00867AE5" w:rsidRPr="00AD09B6">
        <w:rPr>
          <w:rFonts w:ascii="Times New Roman" w:hAnsi="Times New Roman"/>
          <w:color w:val="000000" w:themeColor="text1"/>
          <w:sz w:val="24"/>
          <w:szCs w:val="24"/>
        </w:rPr>
        <w:t xml:space="preserve"> </w:t>
      </w:r>
      <w:r w:rsidR="00762C9E">
        <w:rPr>
          <w:rFonts w:ascii="Times New Roman" w:hAnsi="Times New Roman"/>
          <w:color w:val="000000" w:themeColor="text1"/>
          <w:sz w:val="24"/>
          <w:szCs w:val="24"/>
        </w:rPr>
        <w:t xml:space="preserve">attiecināms uz </w:t>
      </w:r>
      <w:r w:rsidR="00907EC1">
        <w:rPr>
          <w:rFonts w:ascii="Times New Roman" w:hAnsi="Times New Roman"/>
          <w:color w:val="000000" w:themeColor="text1"/>
          <w:sz w:val="24"/>
          <w:szCs w:val="24"/>
        </w:rPr>
        <w:t>personām</w:t>
      </w:r>
      <w:r w:rsidR="00762C9E">
        <w:rPr>
          <w:rFonts w:ascii="Times New Roman" w:hAnsi="Times New Roman"/>
          <w:color w:val="000000" w:themeColor="text1"/>
          <w:sz w:val="24"/>
          <w:szCs w:val="24"/>
        </w:rPr>
        <w:t xml:space="preserve">, </w:t>
      </w:r>
      <w:r w:rsidR="00D72092">
        <w:rPr>
          <w:rFonts w:ascii="Times New Roman" w:hAnsi="Times New Roman"/>
          <w:color w:val="000000" w:themeColor="text1"/>
          <w:sz w:val="24"/>
          <w:szCs w:val="24"/>
        </w:rPr>
        <w:t xml:space="preserve">kuras </w:t>
      </w:r>
      <w:r w:rsidR="00BD179C">
        <w:rPr>
          <w:rFonts w:ascii="Times New Roman" w:hAnsi="Times New Roman"/>
          <w:color w:val="000000" w:themeColor="text1"/>
          <w:sz w:val="24"/>
          <w:szCs w:val="24"/>
        </w:rPr>
        <w:t xml:space="preserve">sasniegušas </w:t>
      </w:r>
      <w:r w:rsidR="0076155A">
        <w:rPr>
          <w:rFonts w:ascii="Times New Roman" w:hAnsi="Times New Roman"/>
          <w:color w:val="000000" w:themeColor="text1"/>
          <w:sz w:val="24"/>
          <w:szCs w:val="24"/>
        </w:rPr>
        <w:t>noteikto</w:t>
      </w:r>
      <w:r w:rsidR="00EF442D">
        <w:rPr>
          <w:rFonts w:ascii="Times New Roman" w:hAnsi="Times New Roman"/>
          <w:color w:val="000000" w:themeColor="text1"/>
          <w:sz w:val="24"/>
          <w:szCs w:val="24"/>
        </w:rPr>
        <w:t xml:space="preserve"> ve</w:t>
      </w:r>
      <w:r w:rsidR="00BD179C">
        <w:rPr>
          <w:rFonts w:ascii="Times New Roman" w:hAnsi="Times New Roman"/>
          <w:color w:val="000000" w:themeColor="text1"/>
          <w:sz w:val="24"/>
          <w:szCs w:val="24"/>
        </w:rPr>
        <w:t>cumu</w:t>
      </w:r>
      <w:r w:rsidR="0076155A">
        <w:rPr>
          <w:rFonts w:ascii="Times New Roman" w:hAnsi="Times New Roman"/>
          <w:color w:val="000000" w:themeColor="text1"/>
          <w:sz w:val="24"/>
          <w:szCs w:val="24"/>
        </w:rPr>
        <w:t xml:space="preserve"> no 2026.</w:t>
      </w:r>
      <w:r w:rsidR="00CA3BB3">
        <w:rPr>
          <w:rFonts w:ascii="Times New Roman" w:hAnsi="Times New Roman"/>
          <w:color w:val="000000" w:themeColor="text1"/>
          <w:sz w:val="24"/>
          <w:szCs w:val="24"/>
        </w:rPr>
        <w:t xml:space="preserve"> </w:t>
      </w:r>
      <w:r w:rsidR="0076155A">
        <w:rPr>
          <w:rFonts w:ascii="Times New Roman" w:hAnsi="Times New Roman"/>
          <w:color w:val="000000" w:themeColor="text1"/>
          <w:sz w:val="24"/>
          <w:szCs w:val="24"/>
        </w:rPr>
        <w:t>gada.</w:t>
      </w:r>
      <w:r>
        <w:rPr>
          <w:rFonts w:ascii="Times New Roman" w:hAnsi="Times New Roman"/>
          <w:color w:val="000000" w:themeColor="text1"/>
          <w:sz w:val="24"/>
          <w:szCs w:val="24"/>
        </w:rPr>
        <w:t>”</w:t>
      </w:r>
    </w:p>
    <w:p w14:paraId="091CA3D6" w14:textId="77777777" w:rsidR="00310BC7" w:rsidRDefault="00310BC7" w:rsidP="00BB16A4">
      <w:pPr>
        <w:jc w:val="both"/>
        <w:rPr>
          <w:rFonts w:ascii="Times New Roman" w:hAnsi="Times New Roman" w:cs="Times New Roman"/>
        </w:rPr>
      </w:pPr>
    </w:p>
    <w:p w14:paraId="5BD64E89" w14:textId="77777777" w:rsidR="00AD09B6" w:rsidRDefault="00AD09B6" w:rsidP="00BB16A4">
      <w:pPr>
        <w:jc w:val="both"/>
        <w:rPr>
          <w:rFonts w:ascii="Times New Roman" w:hAnsi="Times New Roman" w:cs="Times New Roman"/>
        </w:rPr>
      </w:pPr>
    </w:p>
    <w:p w14:paraId="6EFF734A" w14:textId="77777777" w:rsidR="00AD09B6" w:rsidRPr="00564CA6" w:rsidRDefault="00AD09B6" w:rsidP="00BB16A4">
      <w:pPr>
        <w:jc w:val="both"/>
        <w:rPr>
          <w:rFonts w:ascii="Times New Roman" w:hAnsi="Times New Roman" w:cs="Times New Roman"/>
        </w:rPr>
      </w:pPr>
    </w:p>
    <w:p w14:paraId="6955A864" w14:textId="6706536E" w:rsidR="00564CA6" w:rsidRPr="00DD67D5" w:rsidRDefault="0055088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55088A" w:rsidP="00DD67D5">
      <w:pPr>
        <w:jc w:val="center"/>
        <w:rPr>
          <w:rFonts w:ascii="Times New Roman" w:eastAsia="Calibri" w:hAnsi="Times New Roman"/>
        </w:rPr>
      </w:pPr>
      <w:r w:rsidRPr="00DD67D5">
        <w:rPr>
          <w:rFonts w:ascii="Times New Roman" w:eastAsia="Calibri" w:hAnsi="Times New Roman"/>
        </w:rPr>
        <w:lastRenderedPageBreak/>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16152D96" w14:textId="77777777" w:rsidR="0055088A" w:rsidRPr="000F64C9" w:rsidRDefault="0055088A" w:rsidP="0055088A">
      <w:pPr>
        <w:shd w:val="clear" w:color="auto" w:fill="FFFFFF"/>
        <w:tabs>
          <w:tab w:val="right" w:pos="8640"/>
        </w:tabs>
        <w:autoSpaceDE w:val="0"/>
        <w:autoSpaceDN w:val="0"/>
        <w:adjustRightInd w:val="0"/>
        <w:jc w:val="center"/>
        <w:rPr>
          <w:rFonts w:ascii="Times New Roman" w:hAnsi="Times New Roman"/>
          <w:b/>
          <w:bCs/>
        </w:rPr>
      </w:pPr>
      <w:r>
        <w:rPr>
          <w:rFonts w:ascii="Times New Roman" w:eastAsia="Calibri" w:hAnsi="Times New Roman"/>
        </w:rPr>
        <w:br w:type="page"/>
      </w:r>
      <w:r w:rsidRPr="000F64C9">
        <w:rPr>
          <w:rFonts w:ascii="Times New Roman" w:hAnsi="Times New Roman"/>
          <w:b/>
          <w:bCs/>
        </w:rPr>
        <w:lastRenderedPageBreak/>
        <w:t>PASKAIDROJUMA RAKSTS</w:t>
      </w:r>
    </w:p>
    <w:p w14:paraId="458281DF" w14:textId="317FB729" w:rsidR="0055088A" w:rsidRPr="00D45F17" w:rsidRDefault="0055088A" w:rsidP="0055088A">
      <w:pPr>
        <w:spacing w:after="120"/>
        <w:jc w:val="center"/>
        <w:rPr>
          <w:rFonts w:ascii="Times New Roman" w:hAnsi="Times New Roman"/>
          <w:b/>
          <w:iCs/>
        </w:rPr>
      </w:pPr>
      <w:r w:rsidRPr="00D45F17">
        <w:rPr>
          <w:rFonts w:ascii="Times New Roman" w:hAnsi="Times New Roman"/>
          <w:b/>
        </w:rPr>
        <w:t xml:space="preserve">Ādažu novada pašvaldības domes </w:t>
      </w:r>
      <w:r w:rsidRPr="003056FE">
        <w:rPr>
          <w:rFonts w:ascii="Times New Roman" w:hAnsi="Times New Roman"/>
          <w:b/>
        </w:rPr>
        <w:t xml:space="preserve">2025. gada </w:t>
      </w:r>
      <w:r w:rsidR="003056FE" w:rsidRPr="003056FE">
        <w:rPr>
          <w:rFonts w:ascii="Times New Roman" w:hAnsi="Times New Roman"/>
          <w:b/>
        </w:rPr>
        <w:t>18. decembra</w:t>
      </w:r>
      <w:r w:rsidR="003056FE">
        <w:rPr>
          <w:rFonts w:ascii="Times New Roman" w:hAnsi="Times New Roman"/>
          <w:b/>
        </w:rPr>
        <w:t xml:space="preserve"> </w:t>
      </w:r>
      <w:r w:rsidRPr="00D45F17">
        <w:rPr>
          <w:rFonts w:ascii="Times New Roman" w:hAnsi="Times New Roman"/>
          <w:b/>
          <w:bCs/>
        </w:rPr>
        <w:t xml:space="preserve"> </w:t>
      </w:r>
      <w:r w:rsidRPr="00D45F17">
        <w:rPr>
          <w:rFonts w:ascii="Times New Roman" w:hAnsi="Times New Roman"/>
          <w:b/>
        </w:rPr>
        <w:t xml:space="preserve">saistošajiem noteikumiem </w:t>
      </w:r>
      <w:proofErr w:type="spellStart"/>
      <w:r w:rsidRPr="00D45F17">
        <w:rPr>
          <w:rFonts w:ascii="Times New Roman" w:hAnsi="Times New Roman"/>
          <w:b/>
        </w:rPr>
        <w:t>Nr</w:t>
      </w:r>
      <w:proofErr w:type="spellEnd"/>
      <w:r w:rsidRPr="00D45F17">
        <w:rPr>
          <w:rFonts w:ascii="Times New Roman" w:hAnsi="Times New Roman"/>
          <w:b/>
        </w:rPr>
        <w:t>.</w:t>
      </w:r>
      <w:r w:rsidRPr="00D45F17">
        <w:rPr>
          <w:rFonts w:ascii="Times New Roman" w:hAnsi="Times New Roman"/>
          <w:b/>
          <w:bCs/>
          <w:noProof/>
        </w:rPr>
        <w:fldChar w:fldCharType="begin"/>
      </w:r>
      <w:r w:rsidRPr="00D45F17">
        <w:rPr>
          <w:rFonts w:ascii="Times New Roman" w:hAnsi="Times New Roman"/>
          <w:b/>
          <w:bCs/>
          <w:noProof/>
        </w:rPr>
        <w:instrText>MERGEFIELD DOKREGNUMURS</w:instrText>
      </w:r>
      <w:r w:rsidRPr="00D45F17">
        <w:rPr>
          <w:rFonts w:ascii="Times New Roman" w:hAnsi="Times New Roman"/>
          <w:b/>
          <w:bCs/>
          <w:noProof/>
        </w:rPr>
        <w:fldChar w:fldCharType="separate"/>
      </w:r>
      <w:r w:rsidRPr="00D45F17">
        <w:rPr>
          <w:rFonts w:ascii="Times New Roman" w:hAnsi="Times New Roman"/>
          <w:b/>
          <w:bCs/>
          <w:noProof/>
        </w:rPr>
        <w:t>«DOKREGNUMURS»</w:t>
      </w:r>
      <w:r w:rsidRPr="00D45F17">
        <w:rPr>
          <w:rFonts w:ascii="Times New Roman" w:hAnsi="Times New Roman"/>
          <w:b/>
          <w:bCs/>
          <w:noProof/>
        </w:rPr>
        <w:fldChar w:fldCharType="end"/>
      </w:r>
      <w:r w:rsidRPr="00D45F17">
        <w:rPr>
          <w:rFonts w:ascii="Times New Roman" w:hAnsi="Times New Roman"/>
          <w:b/>
        </w:rPr>
        <w:t xml:space="preserve"> “</w:t>
      </w:r>
      <w:r w:rsidRPr="00D45F17">
        <w:rPr>
          <w:rFonts w:ascii="Times New Roman" w:hAnsi="Times New Roman"/>
          <w:b/>
          <w:bCs/>
        </w:rPr>
        <w:t>Grozījumi Ādažu novada pašvaldības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088A" w:rsidRPr="000F64C9"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55088A"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55088A" w:rsidRPr="000F64C9"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AD09B6" w:rsidRDefault="0055088A" w:rsidP="00AD09B6">
            <w:pPr>
              <w:pStyle w:val="ListParagraph"/>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AD09B6">
              <w:rPr>
                <w:rFonts w:ascii="Times New Roman" w:hAnsi="Times New Roman"/>
                <w:b/>
                <w:sz w:val="24"/>
                <w:szCs w:val="24"/>
              </w:rPr>
              <w:t>Mērķis un nepieciešamības pamatojums</w:t>
            </w:r>
          </w:p>
          <w:p w14:paraId="3C791213" w14:textId="585015A8" w:rsidR="0055088A" w:rsidRPr="006E1A20" w:rsidRDefault="0055088A" w:rsidP="00B646AA">
            <w:pPr>
              <w:pStyle w:val="tv213"/>
              <w:numPr>
                <w:ilvl w:val="1"/>
                <w:numId w:val="6"/>
              </w:numPr>
              <w:shd w:val="clear" w:color="auto" w:fill="FFFFFF"/>
              <w:spacing w:before="120" w:after="120"/>
              <w:jc w:val="both"/>
              <w:rPr>
                <w:shd w:val="clear" w:color="auto" w:fill="FFFFFF"/>
                <w:lang w:val="lv-LV"/>
              </w:rPr>
            </w:pPr>
            <w:r w:rsidRPr="00AD09B6">
              <w:rPr>
                <w:shd w:val="clear" w:color="auto" w:fill="FFFFFF"/>
                <w:lang w:val="lv-LV"/>
              </w:rPr>
              <w:t>Ādažu novada pašvaldības domes 2024. gada 28. marta saistošo noteikumu Nr. 18/2024 "Par pašvaldības pabalstiem iedzīvotājiem bez materiālā stāvokļa izvērtēšanas" (turpmāk - Noteikumi)</w:t>
            </w:r>
            <w:r w:rsidR="005821B7" w:rsidRPr="005821B7">
              <w:rPr>
                <w:rFonts w:eastAsiaTheme="minorEastAsia"/>
                <w:shd w:val="clear" w:color="auto" w:fill="FFFFFF"/>
                <w:lang w:val="lv-LV"/>
              </w:rPr>
              <w:t xml:space="preserve"> </w:t>
            </w:r>
            <w:r w:rsidR="005821B7" w:rsidRPr="005821B7">
              <w:rPr>
                <w:shd w:val="clear" w:color="auto" w:fill="FFFFFF"/>
                <w:lang w:val="lv-LV"/>
              </w:rPr>
              <w:t>20.punkts paredz, ka pabalsts 300 </w:t>
            </w:r>
            <w:proofErr w:type="spellStart"/>
            <w:r w:rsidR="005821B7" w:rsidRPr="005821B7">
              <w:rPr>
                <w:i/>
                <w:iCs/>
                <w:shd w:val="clear" w:color="auto" w:fill="FFFFFF"/>
                <w:lang w:val="lv-LV"/>
              </w:rPr>
              <w:t>euro</w:t>
            </w:r>
            <w:proofErr w:type="spellEnd"/>
            <w:r w:rsidR="005821B7" w:rsidRPr="005821B7">
              <w:rPr>
                <w:shd w:val="clear" w:color="auto" w:fill="FFFFFF"/>
                <w:lang w:val="lv-LV"/>
              </w:rPr>
              <w:t> apmērā jubilejā tiek piešķirts personai, sasniedzot 100 gadu vecumu. Personai katrā nākamajā dzimšanas dienā piešķir pabalstu 100 </w:t>
            </w:r>
            <w:proofErr w:type="spellStart"/>
            <w:r w:rsidR="005821B7" w:rsidRPr="005821B7">
              <w:rPr>
                <w:i/>
                <w:iCs/>
                <w:shd w:val="clear" w:color="auto" w:fill="FFFFFF"/>
                <w:lang w:val="lv-LV"/>
              </w:rPr>
              <w:t>euro</w:t>
            </w:r>
            <w:proofErr w:type="spellEnd"/>
            <w:r w:rsidR="005821B7" w:rsidRPr="005821B7">
              <w:rPr>
                <w:shd w:val="clear" w:color="auto" w:fill="FFFFFF"/>
                <w:lang w:val="lv-LV"/>
              </w:rPr>
              <w:t>. Noteikumu 21.punkts nosaka, ka pabalsts personai sasniedzot 70 gadu vecumu, un turpmāk katrā piektajā dzimšanas dienā ir 20 </w:t>
            </w:r>
            <w:proofErr w:type="spellStart"/>
            <w:r w:rsidR="005821B7" w:rsidRPr="005821B7">
              <w:rPr>
                <w:i/>
                <w:iCs/>
                <w:shd w:val="clear" w:color="auto" w:fill="FFFFFF"/>
                <w:lang w:val="lv-LV"/>
              </w:rPr>
              <w:t>euro</w:t>
            </w:r>
            <w:proofErr w:type="spellEnd"/>
            <w:r w:rsidR="005821B7" w:rsidRPr="005821B7">
              <w:rPr>
                <w:shd w:val="clear" w:color="auto" w:fill="FFFFFF"/>
                <w:lang w:val="lv-LV"/>
              </w:rPr>
              <w:t>. Noteikumu 22.punkts nosaka, ka pabalsts jāpieprasa kārtējā gadā, bet ne vēlāk kā 6 mēnešu laikā no dienas, kad persona</w:t>
            </w:r>
            <w:r w:rsidR="005821B7">
              <w:rPr>
                <w:shd w:val="clear" w:color="auto" w:fill="FFFFFF"/>
                <w:lang w:val="lv-LV"/>
              </w:rPr>
              <w:t xml:space="preserve"> </w:t>
            </w:r>
            <w:r w:rsidR="005821B7" w:rsidRPr="005821B7">
              <w:rPr>
                <w:shd w:val="clear" w:color="auto" w:fill="FFFFFF"/>
                <w:lang w:val="lv-LV"/>
              </w:rPr>
              <w:t>sasniegusi </w:t>
            </w:r>
            <w:hyperlink r:id="rId9" w:anchor="p20" w:history="1">
              <w:r w:rsidR="005821B7" w:rsidRPr="00BA68E0">
                <w:rPr>
                  <w:rStyle w:val="Hyperlink"/>
                  <w:color w:val="auto"/>
                  <w:u w:val="none"/>
                  <w:shd w:val="clear" w:color="auto" w:fill="FFFFFF"/>
                  <w:lang w:val="lv-LV"/>
                </w:rPr>
                <w:t>20. </w:t>
              </w:r>
            </w:hyperlink>
            <w:r w:rsidR="005821B7" w:rsidRPr="00BA68E0">
              <w:rPr>
                <w:shd w:val="clear" w:color="auto" w:fill="FFFFFF"/>
                <w:lang w:val="lv-LV"/>
              </w:rPr>
              <w:t>vai </w:t>
            </w:r>
            <w:hyperlink r:id="rId10" w:anchor="p21" w:history="1">
              <w:r w:rsidR="005821B7" w:rsidRPr="00BA68E0">
                <w:rPr>
                  <w:rStyle w:val="Hyperlink"/>
                  <w:color w:val="auto"/>
                  <w:u w:val="none"/>
                  <w:shd w:val="clear" w:color="auto" w:fill="FFFFFF"/>
                  <w:lang w:val="lv-LV"/>
                </w:rPr>
                <w:t>21. punktā</w:t>
              </w:r>
            </w:hyperlink>
            <w:r w:rsidR="005821B7" w:rsidRPr="00BA68E0">
              <w:rPr>
                <w:shd w:val="clear" w:color="auto" w:fill="FFFFFF"/>
                <w:lang w:val="lv-LV"/>
              </w:rPr>
              <w:t> m</w:t>
            </w:r>
            <w:r w:rsidR="005821B7" w:rsidRPr="005821B7">
              <w:rPr>
                <w:shd w:val="clear" w:color="auto" w:fill="FFFFFF"/>
                <w:lang w:val="lv-LV"/>
              </w:rPr>
              <w:t>inēto vecumu.</w:t>
            </w:r>
          </w:p>
          <w:p w14:paraId="493E4735" w14:textId="78CEFDEA" w:rsidR="006753BC" w:rsidRDefault="0055088A" w:rsidP="005B1930">
            <w:pPr>
              <w:pStyle w:val="ListParagraph"/>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Ņemot vērā</w:t>
            </w:r>
            <w:r w:rsidR="0071750B">
              <w:rPr>
                <w:rFonts w:ascii="Times New Roman" w:hAnsi="Times New Roman"/>
                <w:sz w:val="24"/>
                <w:szCs w:val="24"/>
              </w:rPr>
              <w:t xml:space="preserve"> iedzīvotā</w:t>
            </w:r>
            <w:r w:rsidR="00BB4223">
              <w:rPr>
                <w:rFonts w:ascii="Times New Roman" w:hAnsi="Times New Roman"/>
                <w:sz w:val="24"/>
                <w:szCs w:val="24"/>
              </w:rPr>
              <w:t>ju neapmierinātību par zemo pabalsta apmēru</w:t>
            </w:r>
            <w:r w:rsidR="00730B94">
              <w:rPr>
                <w:rFonts w:ascii="Times New Roman" w:hAnsi="Times New Roman"/>
                <w:sz w:val="24"/>
                <w:szCs w:val="24"/>
              </w:rPr>
              <w:t>,</w:t>
            </w:r>
            <w:r w:rsidR="00BB4223">
              <w:rPr>
                <w:rFonts w:ascii="Times New Roman" w:hAnsi="Times New Roman"/>
                <w:sz w:val="24"/>
                <w:szCs w:val="24"/>
              </w:rPr>
              <w:t xml:space="preserve"> </w:t>
            </w:r>
            <w:r w:rsidR="00730B94" w:rsidRPr="00AD09B6">
              <w:rPr>
                <w:rFonts w:ascii="Times New Roman" w:hAnsi="Times New Roman"/>
                <w:sz w:val="24"/>
                <w:szCs w:val="24"/>
              </w:rPr>
              <w:t xml:space="preserve">tendenci citās pašvaldībās </w:t>
            </w:r>
            <w:r w:rsidR="00730B94">
              <w:rPr>
                <w:rFonts w:ascii="Times New Roman" w:hAnsi="Times New Roman"/>
                <w:sz w:val="24"/>
                <w:szCs w:val="24"/>
              </w:rPr>
              <w:t>maksāt pabalstus no 80 gadu vecuma</w:t>
            </w:r>
            <w:r w:rsidR="00CA3BB3">
              <w:rPr>
                <w:rFonts w:ascii="Times New Roman" w:hAnsi="Times New Roman"/>
                <w:sz w:val="24"/>
                <w:szCs w:val="24"/>
              </w:rPr>
              <w:t>,</w:t>
            </w:r>
            <w:r w:rsidR="00730B94">
              <w:rPr>
                <w:rFonts w:ascii="Times New Roman" w:hAnsi="Times New Roman"/>
                <w:sz w:val="24"/>
                <w:szCs w:val="24"/>
              </w:rPr>
              <w:t xml:space="preserve"> </w:t>
            </w:r>
            <w:r w:rsidR="00CA3BB3">
              <w:rPr>
                <w:rFonts w:ascii="Times New Roman" w:hAnsi="Times New Roman"/>
                <w:sz w:val="24"/>
                <w:szCs w:val="24"/>
              </w:rPr>
              <w:t>kā arī pašvaldības</w:t>
            </w:r>
            <w:r w:rsidR="00730B94">
              <w:rPr>
                <w:rFonts w:ascii="Times New Roman" w:hAnsi="Times New Roman"/>
                <w:sz w:val="24"/>
                <w:szCs w:val="24"/>
              </w:rPr>
              <w:t xml:space="preserve"> </w:t>
            </w:r>
            <w:r w:rsidR="00BB4223">
              <w:rPr>
                <w:rFonts w:ascii="Times New Roman" w:hAnsi="Times New Roman"/>
                <w:sz w:val="24"/>
                <w:szCs w:val="24"/>
              </w:rPr>
              <w:t>budžeta iespējas</w:t>
            </w:r>
            <w:r w:rsidRPr="00AD09B6">
              <w:rPr>
                <w:rFonts w:ascii="Times New Roman" w:hAnsi="Times New Roman"/>
                <w:sz w:val="24"/>
                <w:szCs w:val="24"/>
              </w:rPr>
              <w:t xml:space="preserve">, 2026. gadā paredzēts paaugstināt </w:t>
            </w:r>
            <w:r w:rsidR="005B1930">
              <w:rPr>
                <w:rFonts w:ascii="Times New Roman" w:hAnsi="Times New Roman"/>
                <w:sz w:val="24"/>
                <w:szCs w:val="24"/>
              </w:rPr>
              <w:t>pabalstu jubilejā no 20</w:t>
            </w:r>
            <w:r w:rsidR="00CC3803">
              <w:rPr>
                <w:rFonts w:ascii="Times New Roman" w:hAnsi="Times New Roman"/>
                <w:sz w:val="24"/>
                <w:szCs w:val="24"/>
              </w:rPr>
              <w:t xml:space="preserve"> </w:t>
            </w:r>
            <w:proofErr w:type="spellStart"/>
            <w:r w:rsidR="00CC3803" w:rsidRPr="00E43498">
              <w:rPr>
                <w:rFonts w:ascii="Times New Roman" w:hAnsi="Times New Roman"/>
                <w:i/>
                <w:iCs/>
                <w:sz w:val="24"/>
                <w:szCs w:val="24"/>
              </w:rPr>
              <w:t>euro</w:t>
            </w:r>
            <w:proofErr w:type="spellEnd"/>
            <w:r w:rsidR="005B1930">
              <w:rPr>
                <w:rFonts w:ascii="Times New Roman" w:hAnsi="Times New Roman"/>
                <w:sz w:val="24"/>
                <w:szCs w:val="24"/>
              </w:rPr>
              <w:t xml:space="preserve"> uz 50 </w:t>
            </w:r>
            <w:proofErr w:type="spellStart"/>
            <w:r w:rsidR="005B1930" w:rsidRPr="00E43498">
              <w:rPr>
                <w:rFonts w:ascii="Times New Roman" w:hAnsi="Times New Roman"/>
                <w:i/>
                <w:iCs/>
                <w:sz w:val="24"/>
                <w:szCs w:val="24"/>
              </w:rPr>
              <w:t>euro</w:t>
            </w:r>
            <w:proofErr w:type="spellEnd"/>
            <w:r w:rsidR="005B1930">
              <w:rPr>
                <w:rFonts w:ascii="Times New Roman" w:hAnsi="Times New Roman"/>
                <w:sz w:val="24"/>
                <w:szCs w:val="24"/>
              </w:rPr>
              <w:t>, nosakot vecuma paaugstin</w:t>
            </w:r>
            <w:r w:rsidR="006753BC">
              <w:rPr>
                <w:rFonts w:ascii="Times New Roman" w:hAnsi="Times New Roman"/>
                <w:sz w:val="24"/>
                <w:szCs w:val="24"/>
              </w:rPr>
              <w:t>ā</w:t>
            </w:r>
            <w:r w:rsidR="005B1930">
              <w:rPr>
                <w:rFonts w:ascii="Times New Roman" w:hAnsi="Times New Roman"/>
                <w:sz w:val="24"/>
                <w:szCs w:val="24"/>
              </w:rPr>
              <w:t>šanu</w:t>
            </w:r>
            <w:r w:rsidR="00174426">
              <w:rPr>
                <w:rFonts w:ascii="Times New Roman" w:hAnsi="Times New Roman"/>
                <w:sz w:val="24"/>
                <w:szCs w:val="24"/>
              </w:rPr>
              <w:t>, kad persona var pretendēt uz jubilejas pabalstu,</w:t>
            </w:r>
            <w:r w:rsidR="005B1930">
              <w:rPr>
                <w:rFonts w:ascii="Times New Roman" w:hAnsi="Times New Roman"/>
                <w:sz w:val="24"/>
                <w:szCs w:val="24"/>
              </w:rPr>
              <w:t xml:space="preserve"> no 70 uz 80 gadiem. </w:t>
            </w:r>
          </w:p>
          <w:p w14:paraId="1090ABF7" w14:textId="5DF2DE12" w:rsidR="0055088A" w:rsidRPr="00AD09B6" w:rsidRDefault="0055088A" w:rsidP="005B1930">
            <w:pPr>
              <w:pStyle w:val="ListParagraph"/>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Citas būtiskas izmaiņas Noteikumos nav veiktas.</w:t>
            </w:r>
          </w:p>
        </w:tc>
      </w:tr>
      <w:tr w:rsidR="0055088A" w:rsidRPr="000F64C9"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36D94338" w:rsidR="0055088A" w:rsidRPr="00AD09B6" w:rsidRDefault="0055088A" w:rsidP="00AD09B6">
            <w:pPr>
              <w:pStyle w:val="ListParagraph"/>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Fiskālā ietekme u</w:t>
            </w:r>
            <w:r w:rsidR="00963318">
              <w:rPr>
                <w:rFonts w:ascii="Times New Roman" w:hAnsi="Times New Roman"/>
                <w:b/>
                <w:sz w:val="24"/>
                <w:szCs w:val="24"/>
              </w:rPr>
              <w:t>z</w:t>
            </w:r>
            <w:r w:rsidRPr="00AD09B6">
              <w:rPr>
                <w:rFonts w:ascii="Times New Roman" w:hAnsi="Times New Roman"/>
                <w:b/>
                <w:sz w:val="24"/>
                <w:szCs w:val="24"/>
              </w:rPr>
              <w:t xml:space="preserve"> pašvaldības budžetu </w:t>
            </w:r>
          </w:p>
          <w:p w14:paraId="46E66A23" w14:textId="60E18AB6" w:rsidR="0055088A" w:rsidRPr="001530F7" w:rsidRDefault="0055088A" w:rsidP="001530F7">
            <w:pPr>
              <w:pStyle w:val="NoSpacing"/>
              <w:spacing w:before="120" w:after="120"/>
              <w:jc w:val="both"/>
              <w:rPr>
                <w:rFonts w:ascii="Times New Roman" w:hAnsi="Times New Roman" w:cs="Times New Roman"/>
                <w:sz w:val="24"/>
                <w:szCs w:val="24"/>
                <w:shd w:val="clear" w:color="auto" w:fill="FFFFFF"/>
                <w:lang w:val="lv-LV"/>
              </w:rPr>
            </w:pPr>
            <w:r w:rsidRPr="001530F7">
              <w:rPr>
                <w:rFonts w:ascii="Times New Roman" w:hAnsi="Times New Roman" w:cs="Times New Roman"/>
                <w:sz w:val="24"/>
                <w:szCs w:val="24"/>
                <w:lang w:val="lv-LV"/>
              </w:rPr>
              <w:t>Noteikumu īstenošanas fiskālās ietekmes prognoze uz pašvaldības budžetu</w:t>
            </w:r>
            <w:r w:rsidR="00AD09B6" w:rsidRPr="001530F7">
              <w:rPr>
                <w:rFonts w:ascii="Times New Roman" w:hAnsi="Times New Roman" w:cs="Times New Roman"/>
                <w:sz w:val="24"/>
                <w:szCs w:val="24"/>
                <w:lang w:val="lv-LV"/>
              </w:rPr>
              <w:t xml:space="preserve"> (</w:t>
            </w:r>
            <w:r w:rsidRPr="001530F7">
              <w:rPr>
                <w:rFonts w:ascii="Times New Roman" w:hAnsi="Times New Roman" w:cs="Times New Roman"/>
                <w:sz w:val="24"/>
                <w:szCs w:val="24"/>
                <w:lang w:val="lv-LV"/>
              </w:rPr>
              <w:t>samazina vai palielina izdevumu daļu</w:t>
            </w:r>
            <w:r w:rsidR="00AD09B6" w:rsidRPr="001530F7">
              <w:rPr>
                <w:rFonts w:ascii="Times New Roman" w:hAnsi="Times New Roman" w:cs="Times New Roman"/>
                <w:sz w:val="24"/>
                <w:szCs w:val="24"/>
                <w:lang w:val="lv-LV"/>
              </w:rPr>
              <w:t>)</w:t>
            </w:r>
            <w:r w:rsidRPr="001530F7">
              <w:rPr>
                <w:rFonts w:ascii="Times New Roman" w:hAnsi="Times New Roman" w:cs="Times New Roman"/>
                <w:lang w:val="lv-LV"/>
              </w:rPr>
              <w:t xml:space="preserve"> –</w:t>
            </w:r>
            <w:r w:rsidR="001530F7" w:rsidRPr="001530F7">
              <w:rPr>
                <w:rFonts w:ascii="Times New Roman" w:hAnsi="Times New Roman" w:cs="Times New Roman"/>
                <w:lang w:val="lv-LV"/>
              </w:rPr>
              <w:t xml:space="preserve"> l</w:t>
            </w:r>
            <w:r w:rsidR="001530F7" w:rsidRPr="004A2866">
              <w:rPr>
                <w:rFonts w:ascii="Times New Roman" w:hAnsi="Times New Roman" w:cs="Times New Roman"/>
                <w:sz w:val="24"/>
                <w:szCs w:val="24"/>
                <w:shd w:val="clear" w:color="auto" w:fill="FFFFFF"/>
                <w:lang w:val="lv-LV"/>
              </w:rPr>
              <w:t xml:space="preserve">ai </w:t>
            </w:r>
            <w:r w:rsidR="001530F7">
              <w:rPr>
                <w:rFonts w:ascii="Times New Roman" w:hAnsi="Times New Roman" w:cs="Times New Roman"/>
                <w:sz w:val="24"/>
                <w:szCs w:val="24"/>
                <w:shd w:val="clear" w:color="auto" w:fill="FFFFFF"/>
                <w:lang w:val="lv-LV"/>
              </w:rPr>
              <w:t>ieviestu pabalstu 50</w:t>
            </w:r>
            <w:r w:rsidR="00E43498">
              <w:rPr>
                <w:rFonts w:ascii="Times New Roman" w:hAnsi="Times New Roman" w:cs="Times New Roman"/>
                <w:sz w:val="24"/>
                <w:szCs w:val="24"/>
                <w:shd w:val="clear" w:color="auto" w:fill="FFFFFF"/>
                <w:lang w:val="lv-LV"/>
              </w:rPr>
              <w:t xml:space="preserve"> </w:t>
            </w:r>
            <w:proofErr w:type="spellStart"/>
            <w:r w:rsidR="00E43498" w:rsidRPr="00902D19">
              <w:rPr>
                <w:rFonts w:ascii="Times New Roman" w:hAnsi="Times New Roman" w:cs="Times New Roman"/>
                <w:i/>
                <w:iCs/>
                <w:sz w:val="24"/>
                <w:szCs w:val="24"/>
                <w:shd w:val="clear" w:color="auto" w:fill="FFFFFF"/>
                <w:lang w:val="lv-LV"/>
              </w:rPr>
              <w:t>euro</w:t>
            </w:r>
            <w:proofErr w:type="spellEnd"/>
            <w:r w:rsidR="001530F7" w:rsidRPr="00902D19">
              <w:rPr>
                <w:rFonts w:ascii="Times New Roman" w:hAnsi="Times New Roman" w:cs="Times New Roman"/>
                <w:i/>
                <w:iCs/>
                <w:sz w:val="24"/>
                <w:szCs w:val="24"/>
                <w:shd w:val="clear" w:color="auto" w:fill="FFFFFF"/>
                <w:lang w:val="lv-LV"/>
              </w:rPr>
              <w:t xml:space="preserve"> </w:t>
            </w:r>
            <w:r w:rsidR="001530F7">
              <w:rPr>
                <w:rFonts w:ascii="Times New Roman" w:hAnsi="Times New Roman" w:cs="Times New Roman"/>
                <w:sz w:val="24"/>
                <w:szCs w:val="24"/>
                <w:shd w:val="clear" w:color="auto" w:fill="FFFFFF"/>
                <w:lang w:val="lv-LV"/>
              </w:rPr>
              <w:t>apmērā</w:t>
            </w:r>
            <w:r w:rsidR="001530F7" w:rsidRPr="004A2866">
              <w:rPr>
                <w:rFonts w:ascii="Times New Roman" w:hAnsi="Times New Roman" w:cs="Times New Roman"/>
                <w:sz w:val="24"/>
                <w:szCs w:val="24"/>
                <w:shd w:val="clear" w:color="auto" w:fill="FFFFFF"/>
                <w:lang w:val="lv-LV"/>
              </w:rPr>
              <w:t xml:space="preserve"> vecumā no 80 gadiem un katrā nākamajā piektajā dzimšanas dienā, kā arī </w:t>
            </w:r>
            <w:r w:rsidR="001530F7">
              <w:rPr>
                <w:rFonts w:ascii="Times New Roman" w:hAnsi="Times New Roman" w:cs="Times New Roman"/>
                <w:sz w:val="24"/>
                <w:szCs w:val="24"/>
                <w:shd w:val="clear" w:color="auto" w:fill="FFFFFF"/>
                <w:lang w:val="lv-LV"/>
              </w:rPr>
              <w:t xml:space="preserve">turpinātu pabalstus </w:t>
            </w:r>
            <w:r w:rsidR="001530F7" w:rsidRPr="004A2866">
              <w:rPr>
                <w:rFonts w:ascii="Times New Roman" w:hAnsi="Times New Roman" w:cs="Times New Roman"/>
                <w:sz w:val="24"/>
                <w:szCs w:val="24"/>
                <w:shd w:val="clear" w:color="auto" w:fill="FFFFFF"/>
                <w:lang w:val="lv-LV"/>
              </w:rPr>
              <w:t>jubilār</w:t>
            </w:r>
            <w:r w:rsidR="001530F7">
              <w:rPr>
                <w:rFonts w:ascii="Times New Roman" w:hAnsi="Times New Roman" w:cs="Times New Roman"/>
                <w:sz w:val="24"/>
                <w:szCs w:val="24"/>
                <w:shd w:val="clear" w:color="auto" w:fill="FFFFFF"/>
                <w:lang w:val="lv-LV"/>
              </w:rPr>
              <w:t>iem</w:t>
            </w:r>
            <w:r w:rsidR="001530F7" w:rsidRPr="004A2866">
              <w:rPr>
                <w:rFonts w:ascii="Times New Roman" w:hAnsi="Times New Roman" w:cs="Times New Roman"/>
                <w:sz w:val="24"/>
                <w:szCs w:val="24"/>
                <w:shd w:val="clear" w:color="auto" w:fill="FFFFFF"/>
                <w:lang w:val="lv-LV"/>
              </w:rPr>
              <w:t xml:space="preserve"> 100 gados un vairāk, nepieciešams 14</w:t>
            </w:r>
            <w:r w:rsidR="00A666C4">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900</w:t>
            </w:r>
            <w:r w:rsidR="00A666C4">
              <w:rPr>
                <w:rFonts w:ascii="Times New Roman" w:hAnsi="Times New Roman" w:cs="Times New Roman"/>
                <w:sz w:val="24"/>
                <w:szCs w:val="24"/>
                <w:shd w:val="clear" w:color="auto" w:fill="FFFFFF"/>
                <w:lang w:val="lv-LV"/>
              </w:rPr>
              <w:t xml:space="preserve">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1530F7"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Papildus izdevumus veido</w:t>
            </w:r>
            <w:r w:rsidR="001530F7">
              <w:rPr>
                <w:rFonts w:ascii="Times New Roman" w:hAnsi="Times New Roman" w:cs="Times New Roman"/>
                <w:sz w:val="24"/>
                <w:szCs w:val="24"/>
                <w:shd w:val="clear" w:color="auto" w:fill="FFFFFF"/>
                <w:lang w:val="lv-LV"/>
              </w:rPr>
              <w:t>s</w:t>
            </w:r>
            <w:r w:rsidR="001530F7" w:rsidRPr="004A2866">
              <w:rPr>
                <w:rFonts w:ascii="Times New Roman" w:hAnsi="Times New Roman" w:cs="Times New Roman"/>
                <w:sz w:val="24"/>
                <w:szCs w:val="24"/>
                <w:shd w:val="clear" w:color="auto" w:fill="FFFFFF"/>
                <w:lang w:val="lv-LV"/>
              </w:rPr>
              <w:t xml:space="preserve"> jubilāru kartiņas </w:t>
            </w:r>
            <w:r w:rsidR="001530F7">
              <w:rPr>
                <w:rFonts w:ascii="Times New Roman" w:hAnsi="Times New Roman" w:cs="Times New Roman"/>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1.53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1530F7" w:rsidRPr="004A2866">
              <w:rPr>
                <w:rFonts w:ascii="Times New Roman" w:hAnsi="Times New Roman" w:cs="Times New Roman"/>
                <w:sz w:val="24"/>
                <w:szCs w:val="24"/>
                <w:shd w:val="clear" w:color="auto" w:fill="FFFFFF"/>
                <w:lang w:val="lv-LV"/>
              </w:rPr>
              <w:t xml:space="preserve"> 289 personām, kopā 442,17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F50C9D"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bet </w:t>
            </w:r>
            <w:r w:rsidR="001530F7">
              <w:rPr>
                <w:rFonts w:ascii="Times New Roman" w:hAnsi="Times New Roman" w:cs="Times New Roman"/>
                <w:sz w:val="24"/>
                <w:szCs w:val="24"/>
                <w:shd w:val="clear" w:color="auto" w:fill="FFFFFF"/>
                <w:lang w:val="lv-LV"/>
              </w:rPr>
              <w:t xml:space="preserve">prognozējams, ka </w:t>
            </w:r>
            <w:r w:rsidR="001530F7" w:rsidRPr="004A2866">
              <w:rPr>
                <w:rFonts w:ascii="Times New Roman" w:hAnsi="Times New Roman" w:cs="Times New Roman"/>
                <w:sz w:val="24"/>
                <w:szCs w:val="24"/>
                <w:shd w:val="clear" w:color="auto" w:fill="FFFFFF"/>
                <w:lang w:val="lv-LV"/>
              </w:rPr>
              <w:t>samazināsies pasta izdevumi</w:t>
            </w:r>
            <w:r w:rsidR="001530F7">
              <w:rPr>
                <w:rFonts w:ascii="Times New Roman" w:hAnsi="Times New Roman" w:cs="Times New Roman"/>
                <w:sz w:val="24"/>
                <w:szCs w:val="24"/>
                <w:shd w:val="clear" w:color="auto" w:fill="FFFFFF"/>
                <w:lang w:val="lv-LV"/>
              </w:rPr>
              <w:t xml:space="preserve">, jo apsveikumi un iesniegumu formas būs </w:t>
            </w:r>
            <w:proofErr w:type="spellStart"/>
            <w:r w:rsidR="001530F7">
              <w:rPr>
                <w:rFonts w:ascii="Times New Roman" w:hAnsi="Times New Roman" w:cs="Times New Roman"/>
                <w:sz w:val="24"/>
                <w:szCs w:val="24"/>
                <w:shd w:val="clear" w:color="auto" w:fill="FFFFFF"/>
                <w:lang w:val="lv-LV"/>
              </w:rPr>
              <w:t>jāsūta</w:t>
            </w:r>
            <w:proofErr w:type="spellEnd"/>
            <w:r w:rsidR="001530F7">
              <w:rPr>
                <w:rFonts w:ascii="Times New Roman" w:hAnsi="Times New Roman" w:cs="Times New Roman"/>
                <w:sz w:val="24"/>
                <w:szCs w:val="24"/>
                <w:shd w:val="clear" w:color="auto" w:fill="FFFFFF"/>
                <w:lang w:val="lv-LV"/>
              </w:rPr>
              <w:t xml:space="preserve"> mazākam skaitam jubilāru)</w:t>
            </w:r>
            <w:r w:rsidR="001530F7" w:rsidRPr="004A2866">
              <w:rPr>
                <w:rFonts w:ascii="Times New Roman" w:hAnsi="Times New Roman" w:cs="Times New Roman"/>
                <w:sz w:val="24"/>
                <w:szCs w:val="24"/>
                <w:shd w:val="clear" w:color="auto" w:fill="FFFFFF"/>
                <w:lang w:val="lv-LV"/>
              </w:rPr>
              <w:t>. 2026.</w:t>
            </w:r>
            <w:r w:rsidR="001530F7">
              <w:rPr>
                <w:rFonts w:ascii="Times New Roman" w:hAnsi="Times New Roman" w:cs="Times New Roman"/>
                <w:sz w:val="24"/>
                <w:szCs w:val="24"/>
                <w:shd w:val="clear" w:color="auto" w:fill="FFFFFF"/>
                <w:lang w:val="lv-LV"/>
              </w:rPr>
              <w:t xml:space="preserve"> </w:t>
            </w:r>
            <w:r w:rsidR="001530F7" w:rsidRPr="004A2866">
              <w:rPr>
                <w:rFonts w:ascii="Times New Roman" w:hAnsi="Times New Roman" w:cs="Times New Roman"/>
                <w:sz w:val="24"/>
                <w:szCs w:val="24"/>
                <w:shd w:val="clear" w:color="auto" w:fill="FFFFFF"/>
                <w:lang w:val="lv-LV"/>
              </w:rPr>
              <w:t xml:space="preserve">gadā jubilāru pabalstiem budžetā </w:t>
            </w:r>
            <w:r w:rsidR="001530F7">
              <w:rPr>
                <w:rFonts w:ascii="Times New Roman" w:hAnsi="Times New Roman" w:cs="Times New Roman"/>
                <w:sz w:val="24"/>
                <w:szCs w:val="24"/>
                <w:shd w:val="clear" w:color="auto" w:fill="FFFFFF"/>
                <w:lang w:val="lv-LV"/>
              </w:rPr>
              <w:t xml:space="preserve">nepieciešami </w:t>
            </w:r>
            <w:r w:rsidR="001530F7" w:rsidRPr="004A2866">
              <w:rPr>
                <w:rFonts w:ascii="Times New Roman" w:hAnsi="Times New Roman" w:cs="Times New Roman"/>
                <w:sz w:val="24"/>
                <w:szCs w:val="24"/>
                <w:shd w:val="clear" w:color="auto" w:fill="FFFFFF"/>
                <w:lang w:val="lv-LV"/>
              </w:rPr>
              <w:t>14</w:t>
            </w:r>
            <w:r w:rsidR="001530F7">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860</w:t>
            </w:r>
            <w:r w:rsidR="001530F7">
              <w:rPr>
                <w:rFonts w:ascii="Times New Roman" w:hAnsi="Times New Roman" w:cs="Times New Roman"/>
                <w:sz w:val="24"/>
                <w:szCs w:val="24"/>
                <w:shd w:val="clear" w:color="auto" w:fill="FFFFFF"/>
                <w:lang w:val="lv-LV"/>
              </w:rPr>
              <w:t xml:space="preserve"> </w:t>
            </w:r>
            <w:proofErr w:type="spellStart"/>
            <w:r w:rsidR="006314B1" w:rsidRPr="00E43498">
              <w:rPr>
                <w:rFonts w:ascii="Times New Roman" w:hAnsi="Times New Roman" w:cs="Times New Roman"/>
                <w:i/>
                <w:iCs/>
                <w:sz w:val="24"/>
                <w:szCs w:val="24"/>
                <w:shd w:val="clear" w:color="auto" w:fill="FFFFFF"/>
                <w:lang w:val="lv-LV"/>
              </w:rPr>
              <w:t>euro</w:t>
            </w:r>
            <w:proofErr w:type="spellEnd"/>
            <w:r w:rsidR="001530F7">
              <w:rPr>
                <w:rFonts w:ascii="Times New Roman" w:hAnsi="Times New Roman" w:cs="Times New Roman"/>
                <w:sz w:val="24"/>
                <w:szCs w:val="24"/>
                <w:shd w:val="clear" w:color="auto" w:fill="FFFFFF"/>
                <w:lang w:val="lv-LV"/>
              </w:rPr>
              <w:t xml:space="preserve"> (par 1560</w:t>
            </w:r>
            <w:r w:rsidR="00422C83">
              <w:rPr>
                <w:rFonts w:ascii="Times New Roman" w:hAnsi="Times New Roman" w:cs="Times New Roman"/>
                <w:sz w:val="24"/>
                <w:szCs w:val="24"/>
                <w:shd w:val="clear" w:color="auto" w:fill="FFFFFF"/>
                <w:lang w:val="lv-LV"/>
              </w:rPr>
              <w:t xml:space="preserve"> </w:t>
            </w:r>
            <w:proofErr w:type="spellStart"/>
            <w:r w:rsidR="00422C83" w:rsidRPr="00E43498">
              <w:rPr>
                <w:rFonts w:ascii="Times New Roman" w:hAnsi="Times New Roman" w:cs="Times New Roman"/>
                <w:i/>
                <w:iCs/>
                <w:sz w:val="24"/>
                <w:szCs w:val="24"/>
                <w:shd w:val="clear" w:color="auto" w:fill="FFFFFF"/>
                <w:lang w:val="lv-LV"/>
              </w:rPr>
              <w:t>euro</w:t>
            </w:r>
            <w:proofErr w:type="spellEnd"/>
            <w:r w:rsidR="001530F7">
              <w:rPr>
                <w:rFonts w:ascii="Times New Roman" w:hAnsi="Times New Roman" w:cs="Times New Roman"/>
                <w:sz w:val="24"/>
                <w:szCs w:val="24"/>
                <w:shd w:val="clear" w:color="auto" w:fill="FFFFFF"/>
                <w:lang w:val="lv-LV"/>
              </w:rPr>
              <w:t xml:space="preserve"> vairāk, kā 2025. gadā).</w:t>
            </w:r>
          </w:p>
        </w:tc>
      </w:tr>
      <w:tr w:rsidR="0055088A" w:rsidRPr="000F64C9"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55088A" w:rsidP="00AD09B6">
            <w:pPr>
              <w:pStyle w:val="ListParagraph"/>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19C78D39"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Sociālā ietekme – plānots, ka noteikumi pozitīvi ietekmēs mērķa grupu, uz kuru attiecināms Noteikumu tiesiskais regulējums: </w:t>
            </w:r>
            <w:r w:rsidR="00131D92">
              <w:rPr>
                <w:rFonts w:ascii="Times New Roman" w:hAnsi="Times New Roman" w:cs="Times New Roman"/>
              </w:rPr>
              <w:t>personām</w:t>
            </w:r>
            <w:r w:rsidR="004F0CCA">
              <w:rPr>
                <w:rFonts w:ascii="Times New Roman" w:hAnsi="Times New Roman" w:cs="Times New Roman"/>
              </w:rPr>
              <w:t xml:space="preserve"> no 80 gadu vecuma.</w:t>
            </w:r>
          </w:p>
          <w:p w14:paraId="4B95190F" w14:textId="08E6836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Noteikumu tiesiskais regulējums neietekmēs uzņēmējdarbības vidi pašvaldības teritorijā.</w:t>
            </w:r>
          </w:p>
          <w:p w14:paraId="31EF2A18"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55088A"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55088A" w:rsidRPr="000F64C9"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55088A" w:rsidP="00AD09B6">
            <w:pPr>
              <w:pStyle w:val="ListParagraph"/>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AD09B6">
              <w:rPr>
                <w:rFonts w:ascii="Times New Roman" w:hAnsi="Times New Roman" w:cs="Times New Roman"/>
              </w:rPr>
              <w:lastRenderedPageBreak/>
              <w:t xml:space="preserve">iesnieguma saņemšanas. Sociālais dienests sagatavo izmaksu sarakstus un nodod grāmatvedībai, kura pabalstus izmaksā uz iesniedzēja norādīto kredītiestādes kontu.  </w:t>
            </w:r>
          </w:p>
          <w:p w14:paraId="5569FBC8"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55088A" w:rsidRPr="000F64C9"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55088A" w:rsidP="00AD09B6">
            <w:pPr>
              <w:pStyle w:val="ListParagraph"/>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0E4BCECD"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55088A" w:rsidRPr="000F64C9"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55088A" w:rsidP="00AD09B6">
            <w:pPr>
              <w:pStyle w:val="ListParagraph"/>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55088A"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088A" w:rsidRPr="000F64C9"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55088A" w:rsidP="00CB4BAE">
            <w:pPr>
              <w:pStyle w:val="ListParagraph"/>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2BC4C455" w:rsidR="0055088A" w:rsidRPr="00CB4BAE" w:rsidRDefault="0055088A" w:rsidP="00CB4BAE">
            <w:pPr>
              <w:spacing w:before="120" w:after="120"/>
              <w:jc w:val="both"/>
              <w:rPr>
                <w:rFonts w:ascii="Times New Roman" w:hAnsi="Times New Roman"/>
              </w:rPr>
            </w:pPr>
            <w:r w:rsidRPr="00CB4BAE">
              <w:rPr>
                <w:rFonts w:ascii="Times New Roman" w:hAnsi="Times New Roman"/>
              </w:rPr>
              <w:t xml:space="preserve">Noteikumi ir atbilstoši iecerētā mērķa sasniegšanas nodrošināšanai – sniegt lielāku atbalstu Ādažu novada </w:t>
            </w:r>
            <w:r w:rsidR="00131D92">
              <w:rPr>
                <w:rFonts w:ascii="Times New Roman" w:hAnsi="Times New Roman"/>
              </w:rPr>
              <w:t>iedzīvotājiem</w:t>
            </w:r>
            <w:r w:rsidR="00DF74F2">
              <w:rPr>
                <w:rFonts w:ascii="Times New Roman" w:hAnsi="Times New Roman"/>
              </w:rPr>
              <w:t xml:space="preserve"> no 80 gadu vecuma un turpmāk katrā piektajā dzimšanas dienā.</w:t>
            </w:r>
          </w:p>
        </w:tc>
      </w:tr>
      <w:tr w:rsidR="0055088A" w:rsidRPr="000F64C9"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55088A" w:rsidP="00CB4BAE">
            <w:pPr>
              <w:pStyle w:val="ListParagraph"/>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55088A"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187090D4" w14:textId="5FDFD576" w:rsidR="0055088A" w:rsidRPr="00AD09B6"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w:t>
            </w:r>
            <w:r w:rsidR="001530F7">
              <w:rPr>
                <w:rFonts w:ascii="Times New Roman" w:hAnsi="Times New Roman" w:cs="Times New Roman"/>
                <w:lang w:eastAsia="lv-LV"/>
              </w:rPr>
              <w:t>Izglītības, kultūras, sporta un sociālā</w:t>
            </w:r>
            <w:r w:rsidRPr="00AD09B6">
              <w:rPr>
                <w:rFonts w:ascii="Times New Roman" w:hAnsi="Times New Roman" w:cs="Times New Roman"/>
                <w:lang w:eastAsia="lv-LV"/>
              </w:rPr>
              <w:t xml:space="preserve"> komitejā </w:t>
            </w:r>
            <w:r w:rsidR="001530F7">
              <w:rPr>
                <w:rFonts w:ascii="Times New Roman" w:hAnsi="Times New Roman" w:cs="Times New Roman"/>
                <w:lang w:eastAsia="lv-LV"/>
              </w:rPr>
              <w:t>03</w:t>
            </w:r>
            <w:r w:rsidR="009F48F7">
              <w:rPr>
                <w:rFonts w:ascii="Times New Roman" w:hAnsi="Times New Roman" w:cs="Times New Roman"/>
                <w:lang w:eastAsia="lv-LV"/>
              </w:rPr>
              <w:t>.</w:t>
            </w:r>
            <w:r w:rsidR="001530F7">
              <w:rPr>
                <w:rFonts w:ascii="Times New Roman" w:hAnsi="Times New Roman" w:cs="Times New Roman"/>
                <w:lang w:eastAsia="lv-LV"/>
              </w:rPr>
              <w:t>12</w:t>
            </w:r>
            <w:r w:rsidRPr="00AD09B6">
              <w:rPr>
                <w:rFonts w:ascii="Times New Roman" w:hAnsi="Times New Roman" w:cs="Times New Roman"/>
                <w:lang w:eastAsia="lv-LV"/>
              </w:rPr>
              <w:t xml:space="preserve">.2025., to projekts tika publicēts pašvaldības oficiālajā tīmekļvietnē </w:t>
            </w:r>
            <w:hyperlink r:id="rId11" w:history="1">
              <w:r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proofErr w:type="spellStart"/>
            <w:r w:rsidRPr="00AD09B6">
              <w:rPr>
                <w:rFonts w:ascii="Times New Roman" w:hAnsi="Times New Roman" w:cs="Times New Roman"/>
                <w:i/>
                <w:iCs/>
                <w:lang w:eastAsia="lv-LV"/>
              </w:rPr>
              <w:t>Facebook</w:t>
            </w:r>
            <w:proofErr w:type="spellEnd"/>
            <w:r w:rsidRPr="00AD09B6">
              <w:rPr>
                <w:rFonts w:ascii="Times New Roman" w:hAnsi="Times New Roman" w:cs="Times New Roman"/>
                <w:lang w:eastAsia="lv-LV"/>
              </w:rPr>
              <w:t xml:space="preserve"> kontā, lai sasniegtu </w:t>
            </w:r>
            <w:proofErr w:type="spellStart"/>
            <w:r w:rsidRPr="00AD09B6">
              <w:rPr>
                <w:rFonts w:ascii="Times New Roman" w:hAnsi="Times New Roman" w:cs="Times New Roman"/>
                <w:lang w:eastAsia="lv-LV"/>
              </w:rPr>
              <w:t>mērķgrupu</w:t>
            </w:r>
            <w:proofErr w:type="spellEnd"/>
            <w:r w:rsidRPr="00AD09B6">
              <w:rPr>
                <w:rFonts w:ascii="Times New Roman" w:hAnsi="Times New Roman" w:cs="Times New Roman"/>
                <w:lang w:eastAsia="lv-LV"/>
              </w:rPr>
              <w:t xml:space="preserve">, kā arī noskaidrotu pēc iespējas plašākas sabiedrības viedokli. Publikācijā noteiktajā termiņā – </w:t>
            </w:r>
            <w:r w:rsidRPr="00DB767B">
              <w:rPr>
                <w:rFonts w:ascii="Times New Roman" w:hAnsi="Times New Roman" w:cs="Times New Roman"/>
                <w:lang w:eastAsia="lv-LV"/>
              </w:rPr>
              <w:t xml:space="preserve">no </w:t>
            </w:r>
            <w:r w:rsidR="00422C83" w:rsidRPr="00DB767B">
              <w:rPr>
                <w:rFonts w:ascii="Times New Roman" w:hAnsi="Times New Roman" w:cs="Times New Roman"/>
                <w:lang w:eastAsia="lv-LV"/>
              </w:rPr>
              <w:t>04.12.2025.-</w:t>
            </w:r>
            <w:r w:rsidR="00E43498" w:rsidRPr="00DB767B">
              <w:rPr>
                <w:rFonts w:ascii="Times New Roman" w:hAnsi="Times New Roman" w:cs="Times New Roman"/>
                <w:lang w:eastAsia="lv-LV"/>
              </w:rPr>
              <w:t xml:space="preserve">17.12.2025. </w:t>
            </w:r>
            <w:r w:rsidRPr="00DB767B">
              <w:rPr>
                <w:rFonts w:ascii="Times New Roman" w:hAnsi="Times New Roman" w:cs="Times New Roman"/>
                <w:lang w:eastAsia="lv-LV"/>
              </w:rPr>
              <w:t>tika/ netika saņemts</w:t>
            </w:r>
            <w:r w:rsidRPr="00AD09B6">
              <w:rPr>
                <w:rFonts w:ascii="Times New Roman" w:hAnsi="Times New Roman" w:cs="Times New Roman"/>
                <w:lang w:eastAsia="lv-LV"/>
              </w:rPr>
              <w:t xml:space="preserve"> neviens priekšlikums vai ieteikums. Cita veida saziņa un konsultācijas nav notikušas.</w:t>
            </w:r>
          </w:p>
        </w:tc>
      </w:tr>
    </w:tbl>
    <w:p w14:paraId="51889BC2" w14:textId="77777777" w:rsidR="0055088A" w:rsidRPr="000F64C9" w:rsidRDefault="0055088A" w:rsidP="0055088A">
      <w:pPr>
        <w:jc w:val="center"/>
        <w:rPr>
          <w:rFonts w:ascii="Times New Roman" w:hAnsi="Times New Roman"/>
          <w:b/>
          <w:bCs/>
        </w:rPr>
      </w:pPr>
    </w:p>
    <w:p w14:paraId="00CC5505" w14:textId="6A485B10" w:rsidR="0055088A" w:rsidRPr="000F64C9" w:rsidRDefault="0055088A" w:rsidP="0055088A">
      <w:pPr>
        <w:autoSpaceDE w:val="0"/>
        <w:autoSpaceDN w:val="0"/>
        <w:adjustRightInd w:val="0"/>
        <w:rPr>
          <w:rFonts w:ascii="Times New Roman" w:hAnsi="Times New Roman"/>
        </w:rPr>
      </w:pPr>
      <w:r w:rsidRPr="000F64C9">
        <w:rPr>
          <w:rFonts w:ascii="Times New Roman" w:hAnsi="Times New Roman"/>
        </w:rPr>
        <w:t>Pašvaldības domes priekšsēdētāja</w:t>
      </w:r>
      <w:r w:rsidRPr="000F64C9">
        <w:rPr>
          <w:rFonts w:ascii="Times New Roman" w:hAnsi="Times New Roman"/>
        </w:rPr>
        <w:tab/>
      </w:r>
      <w:r w:rsidRPr="000F64C9">
        <w:rPr>
          <w:rFonts w:ascii="Times New Roman" w:hAnsi="Times New Roman"/>
        </w:rPr>
        <w:tab/>
        <w:t xml:space="preserve">     </w:t>
      </w:r>
      <w:r w:rsidRPr="000F64C9">
        <w:rPr>
          <w:rFonts w:ascii="Times New Roman" w:hAnsi="Times New Roman"/>
        </w:rPr>
        <w:tab/>
      </w:r>
      <w:r w:rsidRPr="000F64C9">
        <w:rPr>
          <w:rFonts w:ascii="Times New Roman" w:hAnsi="Times New Roman"/>
        </w:rPr>
        <w:tab/>
      </w:r>
      <w:r w:rsidRPr="000F64C9">
        <w:rPr>
          <w:rFonts w:ascii="Times New Roman" w:hAnsi="Times New Roman"/>
        </w:rPr>
        <w:tab/>
      </w:r>
      <w:r>
        <w:rPr>
          <w:rFonts w:ascii="Times New Roman" w:hAnsi="Times New Roman"/>
        </w:rPr>
        <w:t xml:space="preserve">        </w:t>
      </w:r>
      <w:r w:rsidRPr="000F64C9">
        <w:rPr>
          <w:rFonts w:ascii="Times New Roman" w:hAnsi="Times New Roman"/>
        </w:rPr>
        <w:t xml:space="preserve">    K. Miķelsone</w:t>
      </w:r>
    </w:p>
    <w:p w14:paraId="39E657BD" w14:textId="77777777" w:rsidR="0055088A" w:rsidRPr="000F64C9" w:rsidRDefault="0055088A" w:rsidP="0055088A">
      <w:pPr>
        <w:pStyle w:val="Normal1"/>
        <w:spacing w:before="360" w:after="360"/>
        <w:jc w:val="center"/>
        <w:rPr>
          <w:color w:val="auto"/>
        </w:rPr>
      </w:pPr>
      <w:r w:rsidRPr="000F64C9">
        <w:rPr>
          <w:caps/>
          <w:color w:val="auto"/>
        </w:rPr>
        <w:t>ŠIS DOKUMENTS IR ELEKTRONISKI PARAKSTĪTS AR DROŠU ELEKTRONISKO PARAKSTU UN SATUR LAIKA ZĪMOGU</w:t>
      </w:r>
    </w:p>
    <w:p w14:paraId="61EB1B92" w14:textId="54C0CCF8" w:rsidR="003F7DB3" w:rsidRDefault="003F7DB3">
      <w:pPr>
        <w:rPr>
          <w:rFonts w:ascii="Times New Roman" w:eastAsia="Calibri" w:hAnsi="Times New Roman"/>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DBBE" w14:textId="77777777" w:rsidR="00523B8B" w:rsidRDefault="00523B8B">
      <w:r>
        <w:separator/>
      </w:r>
    </w:p>
  </w:endnote>
  <w:endnote w:type="continuationSeparator" w:id="0">
    <w:p w14:paraId="0128A907" w14:textId="77777777" w:rsidR="00523B8B" w:rsidRDefault="0052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078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088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8ABF" w14:textId="77777777" w:rsidR="00523B8B" w:rsidRDefault="00523B8B">
      <w:r>
        <w:separator/>
      </w:r>
    </w:p>
  </w:footnote>
  <w:footnote w:type="continuationSeparator" w:id="0">
    <w:p w14:paraId="2E16C161" w14:textId="77777777" w:rsidR="00523B8B" w:rsidRDefault="00523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80A0FDA2">
      <w:start w:val="1"/>
      <w:numFmt w:val="decimal"/>
      <w:lvlText w:val="%1."/>
      <w:lvlJc w:val="left"/>
      <w:pPr>
        <w:ind w:left="720" w:hanging="360"/>
      </w:pPr>
      <w:rPr>
        <w:rFonts w:hint="default"/>
      </w:rPr>
    </w:lvl>
    <w:lvl w:ilvl="1" w:tplc="EB1ACD78" w:tentative="1">
      <w:start w:val="1"/>
      <w:numFmt w:val="lowerLetter"/>
      <w:lvlText w:val="%2."/>
      <w:lvlJc w:val="left"/>
      <w:pPr>
        <w:ind w:left="1440" w:hanging="360"/>
      </w:pPr>
    </w:lvl>
    <w:lvl w:ilvl="2" w:tplc="12FE0DF2" w:tentative="1">
      <w:start w:val="1"/>
      <w:numFmt w:val="lowerRoman"/>
      <w:lvlText w:val="%3."/>
      <w:lvlJc w:val="right"/>
      <w:pPr>
        <w:ind w:left="2160" w:hanging="180"/>
      </w:pPr>
    </w:lvl>
    <w:lvl w:ilvl="3" w:tplc="7B26D3F8" w:tentative="1">
      <w:start w:val="1"/>
      <w:numFmt w:val="decimal"/>
      <w:lvlText w:val="%4."/>
      <w:lvlJc w:val="left"/>
      <w:pPr>
        <w:ind w:left="2880" w:hanging="360"/>
      </w:pPr>
    </w:lvl>
    <w:lvl w:ilvl="4" w:tplc="83D02340" w:tentative="1">
      <w:start w:val="1"/>
      <w:numFmt w:val="lowerLetter"/>
      <w:lvlText w:val="%5."/>
      <w:lvlJc w:val="left"/>
      <w:pPr>
        <w:ind w:left="3600" w:hanging="360"/>
      </w:pPr>
    </w:lvl>
    <w:lvl w:ilvl="5" w:tplc="AED0EE82" w:tentative="1">
      <w:start w:val="1"/>
      <w:numFmt w:val="lowerRoman"/>
      <w:lvlText w:val="%6."/>
      <w:lvlJc w:val="right"/>
      <w:pPr>
        <w:ind w:left="4320" w:hanging="180"/>
      </w:pPr>
    </w:lvl>
    <w:lvl w:ilvl="6" w:tplc="B7245686" w:tentative="1">
      <w:start w:val="1"/>
      <w:numFmt w:val="decimal"/>
      <w:lvlText w:val="%7."/>
      <w:lvlJc w:val="left"/>
      <w:pPr>
        <w:ind w:left="5040" w:hanging="360"/>
      </w:pPr>
    </w:lvl>
    <w:lvl w:ilvl="7" w:tplc="C5AE3606" w:tentative="1">
      <w:start w:val="1"/>
      <w:numFmt w:val="lowerLetter"/>
      <w:lvlText w:val="%8."/>
      <w:lvlJc w:val="left"/>
      <w:pPr>
        <w:ind w:left="5760" w:hanging="360"/>
      </w:pPr>
    </w:lvl>
    <w:lvl w:ilvl="8" w:tplc="D09EF22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4"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475856F6">
      <w:start w:val="1"/>
      <w:numFmt w:val="decimal"/>
      <w:lvlText w:val="%1."/>
      <w:lvlJc w:val="left"/>
      <w:pPr>
        <w:ind w:left="720" w:hanging="360"/>
      </w:pPr>
      <w:rPr>
        <w:rFonts w:cstheme="minorBidi" w:hint="default"/>
      </w:rPr>
    </w:lvl>
    <w:lvl w:ilvl="1" w:tplc="9BBAA708" w:tentative="1">
      <w:start w:val="1"/>
      <w:numFmt w:val="lowerLetter"/>
      <w:lvlText w:val="%2."/>
      <w:lvlJc w:val="left"/>
      <w:pPr>
        <w:ind w:left="1440" w:hanging="360"/>
      </w:pPr>
    </w:lvl>
    <w:lvl w:ilvl="2" w:tplc="6CF68994" w:tentative="1">
      <w:start w:val="1"/>
      <w:numFmt w:val="lowerRoman"/>
      <w:lvlText w:val="%3."/>
      <w:lvlJc w:val="right"/>
      <w:pPr>
        <w:ind w:left="2160" w:hanging="180"/>
      </w:pPr>
    </w:lvl>
    <w:lvl w:ilvl="3" w:tplc="9BC6A9D6" w:tentative="1">
      <w:start w:val="1"/>
      <w:numFmt w:val="decimal"/>
      <w:lvlText w:val="%4."/>
      <w:lvlJc w:val="left"/>
      <w:pPr>
        <w:ind w:left="2880" w:hanging="360"/>
      </w:pPr>
    </w:lvl>
    <w:lvl w:ilvl="4" w:tplc="FFC61938" w:tentative="1">
      <w:start w:val="1"/>
      <w:numFmt w:val="lowerLetter"/>
      <w:lvlText w:val="%5."/>
      <w:lvlJc w:val="left"/>
      <w:pPr>
        <w:ind w:left="3600" w:hanging="360"/>
      </w:pPr>
    </w:lvl>
    <w:lvl w:ilvl="5" w:tplc="E6365E48" w:tentative="1">
      <w:start w:val="1"/>
      <w:numFmt w:val="lowerRoman"/>
      <w:lvlText w:val="%6."/>
      <w:lvlJc w:val="right"/>
      <w:pPr>
        <w:ind w:left="4320" w:hanging="180"/>
      </w:pPr>
    </w:lvl>
    <w:lvl w:ilvl="6" w:tplc="6F06D088" w:tentative="1">
      <w:start w:val="1"/>
      <w:numFmt w:val="decimal"/>
      <w:lvlText w:val="%7."/>
      <w:lvlJc w:val="left"/>
      <w:pPr>
        <w:ind w:left="5040" w:hanging="360"/>
      </w:pPr>
    </w:lvl>
    <w:lvl w:ilvl="7" w:tplc="9AF08EA2" w:tentative="1">
      <w:start w:val="1"/>
      <w:numFmt w:val="lowerLetter"/>
      <w:lvlText w:val="%8."/>
      <w:lvlJc w:val="left"/>
      <w:pPr>
        <w:ind w:left="5760" w:hanging="360"/>
      </w:pPr>
    </w:lvl>
    <w:lvl w:ilvl="8" w:tplc="74F09634" w:tentative="1">
      <w:start w:val="1"/>
      <w:numFmt w:val="lowerRoman"/>
      <w:lvlText w:val="%9."/>
      <w:lvlJc w:val="right"/>
      <w:pPr>
        <w:ind w:left="6480" w:hanging="180"/>
      </w:pPr>
    </w:lvl>
  </w:abstractNum>
  <w:num w:numId="1" w16cid:durableId="368410233">
    <w:abstractNumId w:val="9"/>
  </w:num>
  <w:num w:numId="2" w16cid:durableId="1651522894">
    <w:abstractNumId w:val="2"/>
  </w:num>
  <w:num w:numId="3" w16cid:durableId="1666127456">
    <w:abstractNumId w:val="0"/>
  </w:num>
  <w:num w:numId="4" w16cid:durableId="244650261">
    <w:abstractNumId w:val="10"/>
  </w:num>
  <w:num w:numId="5" w16cid:durableId="1172797389">
    <w:abstractNumId w:val="8"/>
  </w:num>
  <w:num w:numId="6" w16cid:durableId="348798795">
    <w:abstractNumId w:val="4"/>
  </w:num>
  <w:num w:numId="7" w16cid:durableId="563373345">
    <w:abstractNumId w:val="7"/>
  </w:num>
  <w:num w:numId="8" w16cid:durableId="610430945">
    <w:abstractNumId w:val="6"/>
  </w:num>
  <w:num w:numId="9" w16cid:durableId="154342336">
    <w:abstractNumId w:val="3"/>
  </w:num>
  <w:num w:numId="10" w16cid:durableId="1001783673">
    <w:abstractNumId w:val="5"/>
  </w:num>
  <w:num w:numId="11" w16cid:durableId="649283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36D6"/>
    <w:rsid w:val="00070E3F"/>
    <w:rsid w:val="00110399"/>
    <w:rsid w:val="00116D08"/>
    <w:rsid w:val="00131D92"/>
    <w:rsid w:val="001402AA"/>
    <w:rsid w:val="001530F7"/>
    <w:rsid w:val="00174426"/>
    <w:rsid w:val="00195A73"/>
    <w:rsid w:val="001E6843"/>
    <w:rsid w:val="0021016D"/>
    <w:rsid w:val="002538A9"/>
    <w:rsid w:val="0025391B"/>
    <w:rsid w:val="00297558"/>
    <w:rsid w:val="002C4DE1"/>
    <w:rsid w:val="003056FE"/>
    <w:rsid w:val="00310BC7"/>
    <w:rsid w:val="0032615F"/>
    <w:rsid w:val="00351D48"/>
    <w:rsid w:val="003B29B4"/>
    <w:rsid w:val="003F7DB3"/>
    <w:rsid w:val="00422C83"/>
    <w:rsid w:val="004437C4"/>
    <w:rsid w:val="004539A8"/>
    <w:rsid w:val="00481576"/>
    <w:rsid w:val="00492BDF"/>
    <w:rsid w:val="004C33B2"/>
    <w:rsid w:val="004C36D9"/>
    <w:rsid w:val="004D516C"/>
    <w:rsid w:val="004F0CCA"/>
    <w:rsid w:val="00523B8B"/>
    <w:rsid w:val="00524A4C"/>
    <w:rsid w:val="0053073B"/>
    <w:rsid w:val="00543508"/>
    <w:rsid w:val="0055088A"/>
    <w:rsid w:val="00564A42"/>
    <w:rsid w:val="00564CA6"/>
    <w:rsid w:val="005821B7"/>
    <w:rsid w:val="005A22EF"/>
    <w:rsid w:val="005A5FB1"/>
    <w:rsid w:val="005B1930"/>
    <w:rsid w:val="005C7FA1"/>
    <w:rsid w:val="00617AAC"/>
    <w:rsid w:val="006314B1"/>
    <w:rsid w:val="00637C22"/>
    <w:rsid w:val="00655965"/>
    <w:rsid w:val="006753BC"/>
    <w:rsid w:val="00691036"/>
    <w:rsid w:val="00693F05"/>
    <w:rsid w:val="006D3451"/>
    <w:rsid w:val="006E1A20"/>
    <w:rsid w:val="006E2961"/>
    <w:rsid w:val="006E6964"/>
    <w:rsid w:val="006F2AE5"/>
    <w:rsid w:val="00712DB6"/>
    <w:rsid w:val="0071750B"/>
    <w:rsid w:val="00730B94"/>
    <w:rsid w:val="0074092B"/>
    <w:rsid w:val="0076155A"/>
    <w:rsid w:val="00762C9E"/>
    <w:rsid w:val="0079528A"/>
    <w:rsid w:val="007A7D9E"/>
    <w:rsid w:val="007B4DDB"/>
    <w:rsid w:val="008036EE"/>
    <w:rsid w:val="0080519B"/>
    <w:rsid w:val="008257F8"/>
    <w:rsid w:val="00836653"/>
    <w:rsid w:val="00856B1C"/>
    <w:rsid w:val="00867AE5"/>
    <w:rsid w:val="008B6D7C"/>
    <w:rsid w:val="008D2E51"/>
    <w:rsid w:val="008F59DC"/>
    <w:rsid w:val="00902D19"/>
    <w:rsid w:val="00907EC1"/>
    <w:rsid w:val="009139A1"/>
    <w:rsid w:val="0092299B"/>
    <w:rsid w:val="00925D3E"/>
    <w:rsid w:val="00925FDB"/>
    <w:rsid w:val="00963318"/>
    <w:rsid w:val="00996740"/>
    <w:rsid w:val="009E353D"/>
    <w:rsid w:val="009E413B"/>
    <w:rsid w:val="009F48F7"/>
    <w:rsid w:val="00A226AC"/>
    <w:rsid w:val="00A52B04"/>
    <w:rsid w:val="00A666C4"/>
    <w:rsid w:val="00A849C3"/>
    <w:rsid w:val="00AB419A"/>
    <w:rsid w:val="00AD09B6"/>
    <w:rsid w:val="00AD39E3"/>
    <w:rsid w:val="00AD415E"/>
    <w:rsid w:val="00AE095E"/>
    <w:rsid w:val="00B36CD4"/>
    <w:rsid w:val="00B646AA"/>
    <w:rsid w:val="00BA5AE1"/>
    <w:rsid w:val="00BA68E0"/>
    <w:rsid w:val="00BB16A4"/>
    <w:rsid w:val="00BB4223"/>
    <w:rsid w:val="00BD179C"/>
    <w:rsid w:val="00C31D60"/>
    <w:rsid w:val="00C63EC5"/>
    <w:rsid w:val="00C93878"/>
    <w:rsid w:val="00C9477C"/>
    <w:rsid w:val="00C9521C"/>
    <w:rsid w:val="00CA3BB3"/>
    <w:rsid w:val="00CA5602"/>
    <w:rsid w:val="00CB4BAE"/>
    <w:rsid w:val="00CC09A3"/>
    <w:rsid w:val="00CC3803"/>
    <w:rsid w:val="00D61E6F"/>
    <w:rsid w:val="00D72092"/>
    <w:rsid w:val="00D86969"/>
    <w:rsid w:val="00D90D39"/>
    <w:rsid w:val="00D94868"/>
    <w:rsid w:val="00DB767B"/>
    <w:rsid w:val="00DD67D5"/>
    <w:rsid w:val="00DF74F2"/>
    <w:rsid w:val="00E43498"/>
    <w:rsid w:val="00E52DA2"/>
    <w:rsid w:val="00E75D8D"/>
    <w:rsid w:val="00E97D79"/>
    <w:rsid w:val="00E97F53"/>
    <w:rsid w:val="00EB699F"/>
    <w:rsid w:val="00EE2188"/>
    <w:rsid w:val="00EF442D"/>
    <w:rsid w:val="00F50C9D"/>
    <w:rsid w:val="00FA29A3"/>
    <w:rsid w:val="00FF5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basedOn w:val="DefaultParagraphFont"/>
    <w:uiPriority w:val="99"/>
    <w:unhideWhenUsed/>
    <w:rsid w:val="0055088A"/>
    <w:rPr>
      <w:color w:val="0000FF"/>
      <w:u w:val="single"/>
    </w:rPr>
  </w:style>
  <w:style w:type="paragraph" w:customStyle="1" w:styleId="tv213">
    <w:name w:val="tv213"/>
    <w:basedOn w:val="Normal"/>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UnresolvedMention">
    <w:name w:val="Unresolved Mention"/>
    <w:basedOn w:val="DefaultParagraphFont"/>
    <w:uiPriority w:val="99"/>
    <w:semiHidden/>
    <w:unhideWhenUsed/>
    <w:rsid w:val="00AD09B6"/>
    <w:rPr>
      <w:color w:val="605E5C"/>
      <w:shd w:val="clear" w:color="auto" w:fill="E1DFDD"/>
    </w:rPr>
  </w:style>
  <w:style w:type="paragraph" w:styleId="NoSpacing">
    <w:name w:val="No Spacing"/>
    <w:uiPriority w:val="1"/>
    <w:qFormat/>
    <w:rsid w:val="005821B7"/>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51610" TargetMode="External"/><Relationship Id="rId4" Type="http://schemas.openxmlformats.org/officeDocument/2006/relationships/settings" Target="settings.xml"/><Relationship Id="rId9" Type="http://schemas.openxmlformats.org/officeDocument/2006/relationships/hyperlink" Target="https://likumi.lv/ta/id/35161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4663</Words>
  <Characters>2659</Characters>
  <Application>Microsoft Office Word</Application>
  <DocSecurity>4</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2025-12-04T12:53:00Z</dcterms:created>
  <dcterms:modified xsi:type="dcterms:W3CDTF">2025-12-04T12:53:00Z</dcterms:modified>
</cp:coreProperties>
</file>