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743DC" w:rsidP="00564CA6">
      <w:r>
        <w:rPr>
          <w:noProof/>
        </w:rPr>
        <w:drawing>
          <wp:inline distT="0" distB="0" distL="0" distR="0" wp14:anchorId="1875ED0B" wp14:editId="7F13805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F23421F" w14:textId="47321309" w:rsidR="004743DC" w:rsidRPr="00397B00" w:rsidRDefault="004743DC" w:rsidP="004743DC">
      <w:pPr>
        <w:jc w:val="right"/>
        <w:rPr>
          <w:rFonts w:ascii="Times New Roman" w:hAnsi="Times New Roman" w:cs="Times New Roman"/>
        </w:rPr>
      </w:pPr>
      <w:r w:rsidRPr="00397B00">
        <w:rPr>
          <w:rFonts w:ascii="Times New Roman" w:hAnsi="Times New Roman" w:cs="Times New Roman"/>
        </w:rPr>
        <w:t xml:space="preserve">PROJEKTS uz </w:t>
      </w:r>
      <w:r>
        <w:rPr>
          <w:rFonts w:ascii="Times New Roman" w:hAnsi="Times New Roman" w:cs="Times New Roman"/>
        </w:rPr>
        <w:t>11.11</w:t>
      </w:r>
      <w:r w:rsidRPr="00397B00">
        <w:rPr>
          <w:rFonts w:ascii="Times New Roman" w:hAnsi="Times New Roman" w:cs="Times New Roman"/>
        </w:rPr>
        <w:t>.2025.</w:t>
      </w:r>
    </w:p>
    <w:p w14:paraId="26AC55E3" w14:textId="77777777" w:rsidR="004743DC" w:rsidRPr="00397B00" w:rsidRDefault="004743DC" w:rsidP="004743DC">
      <w:pPr>
        <w:jc w:val="right"/>
        <w:rPr>
          <w:rFonts w:ascii="Times New Roman" w:hAnsi="Times New Roman" w:cs="Times New Roman"/>
        </w:rPr>
      </w:pPr>
    </w:p>
    <w:p w14:paraId="3C67A8E7" w14:textId="77777777" w:rsidR="004743DC" w:rsidRPr="00397B00" w:rsidRDefault="004743DC" w:rsidP="004743DC">
      <w:pPr>
        <w:jc w:val="right"/>
        <w:rPr>
          <w:rFonts w:ascii="Times New Roman" w:hAnsi="Times New Roman" w:cs="Times New Roman"/>
        </w:rPr>
      </w:pPr>
      <w:r w:rsidRPr="00397B00">
        <w:rPr>
          <w:rFonts w:ascii="Times New Roman" w:hAnsi="Times New Roman" w:cs="Times New Roman"/>
        </w:rPr>
        <w:t xml:space="preserve">vēlamais datums izskatīšanai: </w:t>
      </w:r>
    </w:p>
    <w:p w14:paraId="6FC76BAC" w14:textId="77777777" w:rsidR="004743DC" w:rsidRPr="00397B00" w:rsidRDefault="004743DC" w:rsidP="004743DC">
      <w:pPr>
        <w:jc w:val="right"/>
        <w:rPr>
          <w:rFonts w:ascii="Times New Roman" w:hAnsi="Times New Roman" w:cs="Times New Roman"/>
        </w:rPr>
      </w:pPr>
      <w:r w:rsidRPr="00397B00">
        <w:rPr>
          <w:rFonts w:ascii="Times New Roman" w:hAnsi="Times New Roman" w:cs="Times New Roman"/>
        </w:rPr>
        <w:t>Finanšu komitejā 19.11.2025.</w:t>
      </w:r>
    </w:p>
    <w:p w14:paraId="507AA9CF" w14:textId="77777777" w:rsidR="004743DC" w:rsidRPr="00397B00" w:rsidRDefault="004743DC" w:rsidP="004743DC">
      <w:pPr>
        <w:jc w:val="right"/>
        <w:rPr>
          <w:rFonts w:ascii="Times New Roman" w:hAnsi="Times New Roman" w:cs="Times New Roman"/>
        </w:rPr>
      </w:pPr>
      <w:r w:rsidRPr="00397B00">
        <w:rPr>
          <w:rFonts w:ascii="Times New Roman" w:hAnsi="Times New Roman" w:cs="Times New Roman"/>
        </w:rPr>
        <w:t>domē: 27.11.2025.</w:t>
      </w:r>
    </w:p>
    <w:p w14:paraId="0CD13BA6" w14:textId="77777777" w:rsidR="004743DC" w:rsidRPr="00397B00" w:rsidRDefault="004743DC" w:rsidP="004743DC">
      <w:pPr>
        <w:jc w:val="right"/>
        <w:rPr>
          <w:rFonts w:ascii="Times New Roman" w:hAnsi="Times New Roman" w:cs="Times New Roman"/>
        </w:rPr>
      </w:pPr>
      <w:r w:rsidRPr="00397B00">
        <w:rPr>
          <w:rFonts w:ascii="Times New Roman" w:hAnsi="Times New Roman" w:cs="Times New Roman"/>
        </w:rPr>
        <w:t>sagatavotājs: Iveta Grīviņa - Dilāne</w:t>
      </w:r>
    </w:p>
    <w:p w14:paraId="51EA13CA" w14:textId="77777777" w:rsidR="004743DC" w:rsidRPr="00397B00" w:rsidRDefault="004743DC" w:rsidP="004743DC">
      <w:pPr>
        <w:jc w:val="right"/>
        <w:rPr>
          <w:rFonts w:ascii="Times New Roman" w:hAnsi="Times New Roman" w:cs="Times New Roman"/>
        </w:rPr>
      </w:pPr>
      <w:r w:rsidRPr="00397B00">
        <w:rPr>
          <w:rFonts w:ascii="Times New Roman" w:hAnsi="Times New Roman" w:cs="Times New Roman"/>
        </w:rPr>
        <w:t>ziņotājs: Iveta Grīviņa - Dilāne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743D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743D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743D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18D733" w:rsidR="00564CA6" w:rsidRPr="004743DC" w:rsidRDefault="004743DC" w:rsidP="00564CA6">
      <w:pPr>
        <w:rPr>
          <w:rFonts w:ascii="Times New Roman" w:hAnsi="Times New Roman" w:cs="Times New Roman"/>
        </w:rPr>
      </w:pPr>
      <w:r w:rsidRPr="004743DC">
        <w:rPr>
          <w:rFonts w:ascii="Times New Roman" w:hAnsi="Times New Roman" w:cs="Times New Roman"/>
        </w:rPr>
        <w:t xml:space="preserve">2025. gada </w:t>
      </w:r>
      <w:r w:rsidR="00271048">
        <w:rPr>
          <w:rFonts w:ascii="Times New Roman" w:hAnsi="Times New Roman" w:cs="Times New Roman"/>
        </w:rPr>
        <w:t>27</w:t>
      </w:r>
      <w:r w:rsidRPr="004743DC">
        <w:rPr>
          <w:rFonts w:ascii="Times New Roman" w:hAnsi="Times New Roman" w:cs="Times New Roman"/>
        </w:rPr>
        <w:t xml:space="preserve">.novembrī </w:t>
      </w:r>
      <w:r w:rsidRPr="004743DC">
        <w:rPr>
          <w:rFonts w:ascii="Times New Roman" w:hAnsi="Times New Roman" w:cs="Times New Roman"/>
        </w:rPr>
        <w:tab/>
      </w:r>
      <w:r w:rsidRPr="004743DC">
        <w:rPr>
          <w:rFonts w:ascii="Times New Roman" w:hAnsi="Times New Roman" w:cs="Times New Roman"/>
        </w:rPr>
        <w:tab/>
      </w:r>
      <w:r w:rsidRPr="004743DC">
        <w:rPr>
          <w:rFonts w:ascii="Times New Roman" w:hAnsi="Times New Roman" w:cs="Times New Roman"/>
        </w:rPr>
        <w:tab/>
      </w:r>
      <w:r w:rsidRPr="004743DC">
        <w:rPr>
          <w:rFonts w:ascii="Times New Roman" w:hAnsi="Times New Roman" w:cs="Times New Roman"/>
        </w:rPr>
        <w:tab/>
      </w:r>
      <w:r w:rsidRPr="004743DC">
        <w:rPr>
          <w:rFonts w:ascii="Times New Roman" w:hAnsi="Times New Roman" w:cs="Times New Roman"/>
        </w:rPr>
        <w:tab/>
      </w:r>
      <w:proofErr w:type="spellStart"/>
      <w:r w:rsidRPr="004743DC">
        <w:rPr>
          <w:rFonts w:ascii="Times New Roman" w:hAnsi="Times New Roman" w:cs="Times New Roman"/>
          <w:b/>
        </w:rPr>
        <w:t>Nr</w:t>
      </w:r>
      <w:proofErr w:type="spellEnd"/>
      <w:r w:rsidRPr="004743DC">
        <w:rPr>
          <w:rFonts w:ascii="Times New Roman" w:hAnsi="Times New Roman" w:cs="Times New Roman"/>
          <w:b/>
        </w:rPr>
        <w:t>.</w:t>
      </w:r>
      <w:r w:rsidRPr="004743DC">
        <w:rPr>
          <w:rFonts w:ascii="Times New Roman" w:hAnsi="Times New Roman" w:cs="Times New Roman"/>
          <w:noProof/>
        </w:rPr>
        <w:fldChar w:fldCharType="begin"/>
      </w:r>
      <w:r w:rsidRPr="004743DC">
        <w:rPr>
          <w:rFonts w:ascii="Times New Roman" w:hAnsi="Times New Roman" w:cs="Times New Roman"/>
          <w:noProof/>
        </w:rPr>
        <w:instrText>MERGEFIELD DOKREGNUMURS</w:instrText>
      </w:r>
      <w:r w:rsidRPr="004743DC">
        <w:rPr>
          <w:rFonts w:ascii="Times New Roman" w:hAnsi="Times New Roman" w:cs="Times New Roman"/>
          <w:noProof/>
        </w:rPr>
        <w:fldChar w:fldCharType="separate"/>
      </w:r>
      <w:r w:rsidRPr="004743DC">
        <w:rPr>
          <w:rFonts w:ascii="Times New Roman" w:hAnsi="Times New Roman" w:cs="Times New Roman"/>
          <w:noProof/>
        </w:rPr>
        <w:t>«DOKREGNUMURS»</w:t>
      </w:r>
      <w:r w:rsidRPr="004743DC">
        <w:rPr>
          <w:rFonts w:ascii="Times New Roman" w:hAnsi="Times New Roman" w:cs="Times New Roman"/>
          <w:noProof/>
        </w:rPr>
        <w:fldChar w:fldCharType="end"/>
      </w:r>
      <w:r w:rsidRPr="004743DC">
        <w:rPr>
          <w:rFonts w:ascii="Times New Roman" w:hAnsi="Times New Roman" w:cs="Times New Roman"/>
        </w:rPr>
        <w:tab/>
      </w:r>
    </w:p>
    <w:p w14:paraId="56AA4385" w14:textId="77777777" w:rsidR="00564CA6" w:rsidRPr="004743DC" w:rsidRDefault="00564CA6" w:rsidP="00564CA6">
      <w:pPr>
        <w:rPr>
          <w:rFonts w:ascii="Times New Roman" w:hAnsi="Times New Roman" w:cs="Times New Roman"/>
          <w:b/>
        </w:rPr>
      </w:pPr>
    </w:p>
    <w:p w14:paraId="39C782CD" w14:textId="77777777" w:rsidR="004743DC" w:rsidRPr="000F46D5" w:rsidRDefault="004743DC" w:rsidP="004743DC">
      <w:pPr>
        <w:jc w:val="center"/>
        <w:rPr>
          <w:rFonts w:ascii="Times New Roman" w:hAnsi="Times New Roman" w:cs="Times New Roman"/>
          <w:b/>
        </w:rPr>
      </w:pPr>
      <w:r w:rsidRPr="000F46D5">
        <w:rPr>
          <w:rFonts w:ascii="Times New Roman" w:hAnsi="Times New Roman" w:cs="Times New Roman"/>
          <w:b/>
        </w:rPr>
        <w:t xml:space="preserve">Par grozījumiem Ādažu novada pašvaldības domes 2023. gada 23. novembra lēmumā Nr. 451 “Par dalību atklātajā projektu iesniegumu konkursā “Publiskās </w:t>
      </w:r>
      <w:proofErr w:type="spellStart"/>
      <w:r w:rsidRPr="000F46D5">
        <w:rPr>
          <w:rFonts w:ascii="Times New Roman" w:hAnsi="Times New Roman" w:cs="Times New Roman"/>
          <w:b/>
        </w:rPr>
        <w:t>ārtelpas</w:t>
      </w:r>
      <w:proofErr w:type="spellEnd"/>
      <w:r w:rsidRPr="000F46D5">
        <w:rPr>
          <w:rFonts w:ascii="Times New Roman" w:hAnsi="Times New Roman" w:cs="Times New Roman"/>
          <w:b/>
        </w:rPr>
        <w:t xml:space="preserve"> attīstīb</w:t>
      </w:r>
      <w:r>
        <w:rPr>
          <w:rFonts w:ascii="Times New Roman" w:hAnsi="Times New Roman" w:cs="Times New Roman"/>
          <w:b/>
        </w:rPr>
        <w:t>a</w:t>
      </w:r>
      <w:r w:rsidRPr="000F46D5">
        <w:rPr>
          <w:rFonts w:ascii="Times New Roman" w:hAnsi="Times New Roman" w:cs="Times New Roman"/>
          <w:b/>
        </w:rPr>
        <w:t>”” īstenošanu”</w:t>
      </w:r>
    </w:p>
    <w:p w14:paraId="35F1B2D6" w14:textId="77777777" w:rsidR="004743DC" w:rsidRPr="000F46D5" w:rsidRDefault="004743DC" w:rsidP="004743DC">
      <w:pPr>
        <w:jc w:val="center"/>
        <w:rPr>
          <w:rFonts w:ascii="Times New Roman" w:hAnsi="Times New Roman" w:cs="Times New Roman"/>
        </w:rPr>
      </w:pPr>
    </w:p>
    <w:p w14:paraId="146696B5" w14:textId="51CDA44B" w:rsidR="004743DC" w:rsidRPr="000F46D5" w:rsidRDefault="004743DC" w:rsidP="004743DC">
      <w:pPr>
        <w:spacing w:after="120"/>
        <w:jc w:val="both"/>
        <w:rPr>
          <w:rFonts w:ascii="Times New Roman" w:hAnsi="Times New Roman" w:cs="Times New Roman"/>
          <w:bCs/>
        </w:rPr>
      </w:pPr>
      <w:r w:rsidRPr="000F46D5">
        <w:rPr>
          <w:rFonts w:ascii="Times New Roman" w:hAnsi="Times New Roman" w:cs="Times New Roman"/>
        </w:rPr>
        <w:t xml:space="preserve">Ar Ādažu novada pašvaldības domes 23.11.2023. lēmumu Nr. 451 </w:t>
      </w:r>
      <w:r w:rsidRPr="000F46D5">
        <w:rPr>
          <w:rFonts w:ascii="Times New Roman" w:hAnsi="Times New Roman" w:cs="Times New Roman"/>
          <w:bCs/>
        </w:rPr>
        <w:t xml:space="preserve">“Par dalību atklātajā projektu iesniegumu konkursā “Publiskās </w:t>
      </w:r>
      <w:proofErr w:type="spellStart"/>
      <w:r w:rsidRPr="000F46D5">
        <w:rPr>
          <w:rFonts w:ascii="Times New Roman" w:hAnsi="Times New Roman" w:cs="Times New Roman"/>
          <w:bCs/>
        </w:rPr>
        <w:t>ārtelpas</w:t>
      </w:r>
      <w:proofErr w:type="spellEnd"/>
      <w:r w:rsidRPr="000F46D5">
        <w:rPr>
          <w:rFonts w:ascii="Times New Roman" w:hAnsi="Times New Roman" w:cs="Times New Roman"/>
          <w:bCs/>
        </w:rPr>
        <w:t xml:space="preserve"> attīstība”” īstenošanu” (turpmāk – Lēmums) </w:t>
      </w:r>
      <w:r w:rsidR="001765B5">
        <w:rPr>
          <w:rFonts w:ascii="Times New Roman" w:hAnsi="Times New Roman" w:cs="Times New Roman"/>
          <w:bCs/>
        </w:rPr>
        <w:t>dome</w:t>
      </w:r>
      <w:r w:rsidR="001765B5" w:rsidRPr="000F46D5">
        <w:rPr>
          <w:rFonts w:ascii="Times New Roman" w:hAnsi="Times New Roman" w:cs="Times New Roman"/>
          <w:bCs/>
        </w:rPr>
        <w:t xml:space="preserve"> </w:t>
      </w:r>
      <w:r w:rsidRPr="000F46D5">
        <w:rPr>
          <w:rFonts w:ascii="Times New Roman" w:hAnsi="Times New Roman" w:cs="Times New Roman"/>
          <w:bCs/>
        </w:rPr>
        <w:t>konceptuāli atbalstī</w:t>
      </w:r>
      <w:r w:rsidR="001765B5">
        <w:rPr>
          <w:rFonts w:ascii="Times New Roman" w:hAnsi="Times New Roman" w:cs="Times New Roman"/>
          <w:bCs/>
        </w:rPr>
        <w:t>j</w:t>
      </w:r>
      <w:r w:rsidRPr="000F46D5">
        <w:rPr>
          <w:rFonts w:ascii="Times New Roman" w:hAnsi="Times New Roman" w:cs="Times New Roman"/>
          <w:bCs/>
        </w:rPr>
        <w:t xml:space="preserve">a </w:t>
      </w:r>
      <w:r w:rsidR="001765B5">
        <w:rPr>
          <w:rFonts w:ascii="Times New Roman" w:hAnsi="Times New Roman" w:cs="Times New Roman"/>
          <w:bCs/>
        </w:rPr>
        <w:t xml:space="preserve">pašvaldības </w:t>
      </w:r>
      <w:r w:rsidRPr="000F46D5">
        <w:rPr>
          <w:rFonts w:ascii="Times New Roman" w:hAnsi="Times New Roman" w:cs="Times New Roman"/>
          <w:bCs/>
        </w:rPr>
        <w:t>dalīb</w:t>
      </w:r>
      <w:r w:rsidR="001765B5">
        <w:rPr>
          <w:rFonts w:ascii="Times New Roman" w:hAnsi="Times New Roman" w:cs="Times New Roman"/>
          <w:bCs/>
        </w:rPr>
        <w:t>u</w:t>
      </w:r>
      <w:r w:rsidRPr="000F46D5">
        <w:rPr>
          <w:rFonts w:ascii="Times New Roman" w:hAnsi="Times New Roman" w:cs="Times New Roman"/>
          <w:bCs/>
        </w:rPr>
        <w:t xml:space="preserve"> projektā “Publiskās </w:t>
      </w:r>
      <w:proofErr w:type="spellStart"/>
      <w:r w:rsidRPr="000F46D5">
        <w:rPr>
          <w:rFonts w:ascii="Times New Roman" w:hAnsi="Times New Roman" w:cs="Times New Roman"/>
          <w:bCs/>
        </w:rPr>
        <w:t>ārtelpas</w:t>
      </w:r>
      <w:proofErr w:type="spellEnd"/>
      <w:r w:rsidRPr="000F46D5">
        <w:rPr>
          <w:rFonts w:ascii="Times New Roman" w:hAnsi="Times New Roman" w:cs="Times New Roman"/>
          <w:bCs/>
        </w:rPr>
        <w:t xml:space="preserve"> attīstības Gaujas ielā 31” (turpmāk – Projekts).</w:t>
      </w:r>
    </w:p>
    <w:p w14:paraId="5852428D" w14:textId="47E6FA21" w:rsidR="004743DC" w:rsidRPr="000F46D5" w:rsidRDefault="004743DC" w:rsidP="004743DC">
      <w:pPr>
        <w:spacing w:after="120"/>
        <w:jc w:val="both"/>
        <w:rPr>
          <w:rFonts w:ascii="Times New Roman" w:hAnsi="Times New Roman" w:cs="Times New Roman"/>
        </w:rPr>
      </w:pPr>
      <w:r w:rsidRPr="000F46D5">
        <w:rPr>
          <w:rFonts w:ascii="Times New Roman" w:hAnsi="Times New Roman" w:cs="Times New Roman"/>
        </w:rPr>
        <w:t xml:space="preserve">Saskaņā ar Projekta iesnieguma budžeta pielikumu, </w:t>
      </w:r>
      <w:r w:rsidR="001765B5">
        <w:rPr>
          <w:rFonts w:ascii="Times New Roman" w:hAnsi="Times New Roman" w:cs="Times New Roman"/>
        </w:rPr>
        <w:t xml:space="preserve">kas </w:t>
      </w:r>
      <w:r w:rsidR="001765B5" w:rsidRPr="000F46D5">
        <w:rPr>
          <w:rFonts w:ascii="Times New Roman" w:hAnsi="Times New Roman" w:cs="Times New Roman"/>
        </w:rPr>
        <w:t>tika sagatavots 2023. gadā, balstoties uz tā brīža pieejamo informāciju par līdzīgu būvniecības darbu izmaksām</w:t>
      </w:r>
      <w:r w:rsidR="001765B5">
        <w:rPr>
          <w:rFonts w:ascii="Times New Roman" w:hAnsi="Times New Roman" w:cs="Times New Roman"/>
        </w:rPr>
        <w:t xml:space="preserve">, </w:t>
      </w:r>
      <w:r>
        <w:rPr>
          <w:rFonts w:ascii="Times New Roman" w:hAnsi="Times New Roman" w:cs="Times New Roman"/>
        </w:rPr>
        <w:t>P</w:t>
      </w:r>
      <w:r w:rsidRPr="000F46D5">
        <w:rPr>
          <w:rFonts w:ascii="Times New Roman" w:hAnsi="Times New Roman" w:cs="Times New Roman"/>
        </w:rPr>
        <w:t xml:space="preserve">rojekta būvniecības </w:t>
      </w:r>
      <w:r w:rsidR="001765B5">
        <w:rPr>
          <w:rFonts w:ascii="Times New Roman" w:hAnsi="Times New Roman" w:cs="Times New Roman"/>
        </w:rPr>
        <w:t>izdevumu apmaksai</w:t>
      </w:r>
      <w:r w:rsidRPr="000F46D5">
        <w:rPr>
          <w:rFonts w:ascii="Times New Roman" w:hAnsi="Times New Roman" w:cs="Times New Roman"/>
        </w:rPr>
        <w:t xml:space="preserve"> tika plānots finansējums 463 300 </w:t>
      </w:r>
      <w:proofErr w:type="spellStart"/>
      <w:r w:rsidRPr="000F46D5">
        <w:rPr>
          <w:rFonts w:ascii="Times New Roman" w:hAnsi="Times New Roman" w:cs="Times New Roman"/>
          <w:i/>
          <w:iCs/>
        </w:rPr>
        <w:t>euro</w:t>
      </w:r>
      <w:proofErr w:type="spellEnd"/>
      <w:r w:rsidRPr="000F46D5">
        <w:rPr>
          <w:rFonts w:ascii="Times New Roman" w:hAnsi="Times New Roman" w:cs="Times New Roman"/>
        </w:rPr>
        <w:t>.</w:t>
      </w:r>
      <w:r w:rsidR="001765B5">
        <w:rPr>
          <w:rFonts w:ascii="Times New Roman" w:hAnsi="Times New Roman" w:cs="Times New Roman"/>
        </w:rPr>
        <w:t xml:space="preserve"> Vēlāk, </w:t>
      </w:r>
      <w:r w:rsidR="001765B5" w:rsidRPr="000F46D5">
        <w:rPr>
          <w:rFonts w:ascii="Times New Roman" w:hAnsi="Times New Roman" w:cs="Times New Roman"/>
        </w:rPr>
        <w:t>balstoties uz projektētāja SIA “Baltex Group” iesniegtajām būvniecības tāmēm</w:t>
      </w:r>
      <w:r w:rsidR="001765B5">
        <w:rPr>
          <w:rFonts w:ascii="Times New Roman" w:hAnsi="Times New Roman" w:cs="Times New Roman"/>
        </w:rPr>
        <w:t xml:space="preserve">, ar </w:t>
      </w:r>
      <w:r w:rsidRPr="000F46D5">
        <w:rPr>
          <w:rFonts w:ascii="Times New Roman" w:hAnsi="Times New Roman" w:cs="Times New Roman"/>
        </w:rPr>
        <w:t xml:space="preserve">domes </w:t>
      </w:r>
      <w:r>
        <w:rPr>
          <w:rFonts w:ascii="Times New Roman" w:hAnsi="Times New Roman" w:cs="Times New Roman"/>
        </w:rPr>
        <w:t>24.07.</w:t>
      </w:r>
      <w:r w:rsidRPr="000F46D5">
        <w:rPr>
          <w:rFonts w:ascii="Times New Roman" w:hAnsi="Times New Roman" w:cs="Times New Roman"/>
        </w:rPr>
        <w:t xml:space="preserve">2025. lēmumu Nr. 300 “Par grozījumiem Ādažu novada pašvaldības domes 2023. gada 23. novembra lēmumā Nr. 451 “Par dalību atklātajā projektu iesniegumu konkursā “Publiskās </w:t>
      </w:r>
      <w:proofErr w:type="spellStart"/>
      <w:r w:rsidRPr="000F46D5">
        <w:rPr>
          <w:rFonts w:ascii="Times New Roman" w:hAnsi="Times New Roman" w:cs="Times New Roman"/>
        </w:rPr>
        <w:t>ārtelpas</w:t>
      </w:r>
      <w:proofErr w:type="spellEnd"/>
      <w:r w:rsidRPr="000F46D5">
        <w:rPr>
          <w:rFonts w:ascii="Times New Roman" w:hAnsi="Times New Roman" w:cs="Times New Roman"/>
        </w:rPr>
        <w:t xml:space="preserve"> attīstība” īstenošanu” (turpmāk –</w:t>
      </w:r>
      <w:r w:rsidR="001765B5">
        <w:rPr>
          <w:rFonts w:ascii="Times New Roman" w:hAnsi="Times New Roman" w:cs="Times New Roman"/>
        </w:rPr>
        <w:t xml:space="preserve"> L</w:t>
      </w:r>
      <w:r w:rsidRPr="000F46D5">
        <w:rPr>
          <w:rFonts w:ascii="Times New Roman" w:hAnsi="Times New Roman" w:cs="Times New Roman"/>
        </w:rPr>
        <w:t xml:space="preserve">ēmums), būvniecības </w:t>
      </w:r>
      <w:r w:rsidR="001765B5">
        <w:rPr>
          <w:rFonts w:ascii="Times New Roman" w:hAnsi="Times New Roman" w:cs="Times New Roman"/>
        </w:rPr>
        <w:t>izdevumu apmaksai</w:t>
      </w:r>
      <w:r w:rsidRPr="000F46D5">
        <w:rPr>
          <w:rFonts w:ascii="Times New Roman" w:hAnsi="Times New Roman" w:cs="Times New Roman"/>
        </w:rPr>
        <w:t xml:space="preserve"> tika noteikts finansējums 636 888 </w:t>
      </w:r>
      <w:proofErr w:type="spellStart"/>
      <w:r w:rsidRPr="000F46D5">
        <w:rPr>
          <w:rFonts w:ascii="Times New Roman" w:hAnsi="Times New Roman" w:cs="Times New Roman"/>
          <w:i/>
          <w:iCs/>
        </w:rPr>
        <w:t>euro</w:t>
      </w:r>
      <w:proofErr w:type="spellEnd"/>
      <w:r w:rsidRPr="000F46D5">
        <w:rPr>
          <w:rFonts w:ascii="Times New Roman" w:hAnsi="Times New Roman" w:cs="Times New Roman"/>
        </w:rPr>
        <w:t xml:space="preserve">. </w:t>
      </w:r>
    </w:p>
    <w:p w14:paraId="66CFFEE0" w14:textId="50514ED7" w:rsidR="004743DC" w:rsidRPr="000F46D5" w:rsidRDefault="004743DC" w:rsidP="000A6ED5">
      <w:pPr>
        <w:jc w:val="both"/>
        <w:rPr>
          <w:rFonts w:ascii="Times New Roman" w:hAnsi="Times New Roman" w:cs="Times New Roman"/>
        </w:rPr>
      </w:pPr>
      <w:r w:rsidRPr="000F46D5">
        <w:rPr>
          <w:rFonts w:ascii="Times New Roman" w:hAnsi="Times New Roman" w:cs="Times New Roman"/>
        </w:rPr>
        <w:t>23.</w:t>
      </w:r>
      <w:r>
        <w:rPr>
          <w:rFonts w:ascii="Times New Roman" w:hAnsi="Times New Roman" w:cs="Times New Roman"/>
        </w:rPr>
        <w:t>10.2025.</w:t>
      </w:r>
      <w:r w:rsidRPr="000F46D5">
        <w:rPr>
          <w:rFonts w:ascii="Times New Roman" w:hAnsi="Times New Roman" w:cs="Times New Roman"/>
        </w:rPr>
        <w:t xml:space="preserve"> noslēdzās </w:t>
      </w:r>
      <w:r w:rsidR="001765B5">
        <w:rPr>
          <w:rFonts w:ascii="Times New Roman" w:hAnsi="Times New Roman" w:cs="Times New Roman"/>
        </w:rPr>
        <w:t xml:space="preserve">būvdarbu izpildes </w:t>
      </w:r>
      <w:r w:rsidRPr="000F46D5">
        <w:rPr>
          <w:rFonts w:ascii="Times New Roman" w:hAnsi="Times New Roman" w:cs="Times New Roman"/>
        </w:rPr>
        <w:t>pretendentu pieteikšanā</w:t>
      </w:r>
      <w:r w:rsidR="001765B5">
        <w:rPr>
          <w:rFonts w:ascii="Times New Roman" w:hAnsi="Times New Roman" w:cs="Times New Roman"/>
        </w:rPr>
        <w:t xml:space="preserve">s, un </w:t>
      </w:r>
      <w:r w:rsidR="00FB470B">
        <w:rPr>
          <w:rFonts w:ascii="Times New Roman" w:hAnsi="Times New Roman" w:cs="Times New Roman"/>
        </w:rPr>
        <w:t>piedāvājumus iesniedza  divi pretendenti</w:t>
      </w:r>
      <w:r w:rsidR="007F7B5B">
        <w:rPr>
          <w:rFonts w:ascii="Times New Roman" w:hAnsi="Times New Roman" w:cs="Times New Roman"/>
        </w:rPr>
        <w:t>,</w:t>
      </w:r>
      <w:r w:rsidR="00FB470B">
        <w:rPr>
          <w:rFonts w:ascii="Times New Roman" w:hAnsi="Times New Roman" w:cs="Times New Roman"/>
        </w:rPr>
        <w:t xml:space="preserve"> </w:t>
      </w:r>
      <w:r w:rsidR="007F7B5B" w:rsidRPr="007F7B5B">
        <w:rPr>
          <w:rFonts w:ascii="Times New Roman" w:hAnsi="Times New Roman" w:cs="Times New Roman"/>
        </w:rPr>
        <w:t xml:space="preserve">kas piedāvā būvdarbus veikt par </w:t>
      </w:r>
      <w:r w:rsidR="00FB470B">
        <w:rPr>
          <w:rFonts w:ascii="Times New Roman" w:hAnsi="Times New Roman" w:cs="Times New Roman"/>
        </w:rPr>
        <w:t xml:space="preserve"> šādām</w:t>
      </w:r>
      <w:r w:rsidR="001765B5">
        <w:rPr>
          <w:rFonts w:ascii="Times New Roman" w:hAnsi="Times New Roman" w:cs="Times New Roman"/>
        </w:rPr>
        <w:t xml:space="preserve"> cen</w:t>
      </w:r>
      <w:r w:rsidR="00FB470B">
        <w:rPr>
          <w:rFonts w:ascii="Times New Roman" w:hAnsi="Times New Roman" w:cs="Times New Roman"/>
        </w:rPr>
        <w:t>ām</w:t>
      </w:r>
      <w:r w:rsidRPr="000F46D5">
        <w:rPr>
          <w:rFonts w:ascii="Times New Roman" w:hAnsi="Times New Roman" w:cs="Times New Roman"/>
        </w:rPr>
        <w:t xml:space="preserve">: </w:t>
      </w:r>
    </w:p>
    <w:p w14:paraId="5603D929" w14:textId="64D8A9BA" w:rsidR="001765B5" w:rsidRPr="000A6ED5" w:rsidRDefault="004743DC" w:rsidP="000A6ED5">
      <w:pPr>
        <w:pStyle w:val="Sarakstarindkopa"/>
        <w:numPr>
          <w:ilvl w:val="0"/>
          <w:numId w:val="6"/>
        </w:numPr>
        <w:spacing w:after="120"/>
        <w:jc w:val="both"/>
        <w:rPr>
          <w:rFonts w:ascii="Times New Roman" w:hAnsi="Times New Roman" w:cs="Times New Roman"/>
        </w:rPr>
      </w:pPr>
      <w:r w:rsidRPr="000A6ED5">
        <w:rPr>
          <w:rFonts w:ascii="Times New Roman" w:hAnsi="Times New Roman" w:cs="Times New Roman"/>
        </w:rPr>
        <w:t xml:space="preserve">574 686,46 </w:t>
      </w:r>
      <w:proofErr w:type="spellStart"/>
      <w:r w:rsidRPr="000A6ED5">
        <w:rPr>
          <w:rFonts w:ascii="Times New Roman" w:hAnsi="Times New Roman" w:cs="Times New Roman"/>
          <w:i/>
          <w:iCs/>
        </w:rPr>
        <w:t>euro</w:t>
      </w:r>
      <w:proofErr w:type="spellEnd"/>
      <w:r w:rsidRPr="000A6ED5">
        <w:rPr>
          <w:rFonts w:ascii="Times New Roman" w:hAnsi="Times New Roman" w:cs="Times New Roman"/>
        </w:rPr>
        <w:t xml:space="preserve"> bez PVN</w:t>
      </w:r>
      <w:r w:rsidR="001765B5">
        <w:rPr>
          <w:rFonts w:ascii="Times New Roman" w:hAnsi="Times New Roman" w:cs="Times New Roman"/>
        </w:rPr>
        <w:t xml:space="preserve"> (</w:t>
      </w:r>
      <w:r w:rsidRPr="000A6ED5">
        <w:rPr>
          <w:rFonts w:ascii="Times New Roman" w:hAnsi="Times New Roman" w:cs="Times New Roman"/>
        </w:rPr>
        <w:t xml:space="preserve">ar PVN 695 370.62 </w:t>
      </w:r>
      <w:proofErr w:type="spellStart"/>
      <w:r w:rsidRPr="000A6ED5">
        <w:rPr>
          <w:rFonts w:ascii="Times New Roman" w:hAnsi="Times New Roman" w:cs="Times New Roman"/>
          <w:i/>
          <w:iCs/>
        </w:rPr>
        <w:t>euro</w:t>
      </w:r>
      <w:proofErr w:type="spellEnd"/>
      <w:r w:rsidR="001765B5">
        <w:rPr>
          <w:rFonts w:ascii="Times New Roman" w:hAnsi="Times New Roman" w:cs="Times New Roman"/>
          <w:i/>
          <w:iCs/>
        </w:rPr>
        <w:t>)</w:t>
      </w:r>
      <w:r w:rsidRPr="000A6ED5">
        <w:rPr>
          <w:rFonts w:ascii="Times New Roman" w:hAnsi="Times New Roman" w:cs="Times New Roman"/>
        </w:rPr>
        <w:t>;</w:t>
      </w:r>
    </w:p>
    <w:p w14:paraId="2C00F61D" w14:textId="66F4425F" w:rsidR="004743DC" w:rsidRPr="000A6ED5" w:rsidRDefault="004743DC" w:rsidP="000A6ED5">
      <w:pPr>
        <w:pStyle w:val="Sarakstarindkopa"/>
        <w:numPr>
          <w:ilvl w:val="0"/>
          <w:numId w:val="6"/>
        </w:numPr>
        <w:spacing w:after="120"/>
        <w:jc w:val="both"/>
        <w:rPr>
          <w:rFonts w:ascii="Times New Roman" w:hAnsi="Times New Roman" w:cs="Times New Roman"/>
        </w:rPr>
      </w:pPr>
      <w:r w:rsidRPr="000A6ED5">
        <w:rPr>
          <w:rFonts w:ascii="Times New Roman" w:hAnsi="Times New Roman" w:cs="Times New Roman"/>
        </w:rPr>
        <w:t xml:space="preserve">562 355,99 </w:t>
      </w:r>
      <w:proofErr w:type="spellStart"/>
      <w:r w:rsidRPr="000A6ED5">
        <w:rPr>
          <w:rFonts w:ascii="Times New Roman" w:hAnsi="Times New Roman" w:cs="Times New Roman"/>
          <w:i/>
          <w:iCs/>
        </w:rPr>
        <w:t>euro</w:t>
      </w:r>
      <w:proofErr w:type="spellEnd"/>
      <w:r w:rsidRPr="000A6ED5">
        <w:rPr>
          <w:rFonts w:ascii="Times New Roman" w:hAnsi="Times New Roman" w:cs="Times New Roman"/>
        </w:rPr>
        <w:t xml:space="preserve"> bez PVN</w:t>
      </w:r>
      <w:r w:rsidR="001765B5">
        <w:rPr>
          <w:rFonts w:ascii="Times New Roman" w:hAnsi="Times New Roman" w:cs="Times New Roman"/>
        </w:rPr>
        <w:t xml:space="preserve"> (</w:t>
      </w:r>
      <w:r w:rsidRPr="000A6ED5">
        <w:rPr>
          <w:rFonts w:ascii="Times New Roman" w:hAnsi="Times New Roman" w:cs="Times New Roman"/>
        </w:rPr>
        <w:t xml:space="preserve">ar PVN 680 450.75 </w:t>
      </w:r>
      <w:proofErr w:type="spellStart"/>
      <w:r w:rsidRPr="000A6ED5">
        <w:rPr>
          <w:rFonts w:ascii="Times New Roman" w:hAnsi="Times New Roman" w:cs="Times New Roman"/>
          <w:i/>
          <w:iCs/>
        </w:rPr>
        <w:t>euro</w:t>
      </w:r>
      <w:proofErr w:type="spellEnd"/>
      <w:r w:rsidR="001765B5">
        <w:rPr>
          <w:rFonts w:ascii="Times New Roman" w:hAnsi="Times New Roman" w:cs="Times New Roman"/>
          <w:i/>
          <w:iCs/>
        </w:rPr>
        <w:t>)</w:t>
      </w:r>
      <w:r w:rsidRPr="000A6ED5">
        <w:rPr>
          <w:rFonts w:ascii="Times New Roman" w:hAnsi="Times New Roman" w:cs="Times New Roman"/>
        </w:rPr>
        <w:t>.</w:t>
      </w:r>
    </w:p>
    <w:p w14:paraId="70E5B5E1" w14:textId="77777777" w:rsidR="007F7B5B" w:rsidRDefault="004743DC" w:rsidP="004743DC">
      <w:pPr>
        <w:spacing w:after="120"/>
        <w:jc w:val="both"/>
        <w:rPr>
          <w:rFonts w:ascii="Times New Roman" w:hAnsi="Times New Roman" w:cs="Times New Roman"/>
        </w:rPr>
      </w:pPr>
      <w:r w:rsidRPr="000F46D5">
        <w:rPr>
          <w:rFonts w:ascii="Times New Roman" w:hAnsi="Times New Roman" w:cs="Times New Roman"/>
        </w:rPr>
        <w:t>Izvērtējot piedāvājumus</w:t>
      </w:r>
      <w:r w:rsidR="004647F7">
        <w:rPr>
          <w:rFonts w:ascii="Times New Roman" w:hAnsi="Times New Roman" w:cs="Times New Roman"/>
        </w:rPr>
        <w:t>,</w:t>
      </w:r>
      <w:r w:rsidRPr="000F46D5">
        <w:rPr>
          <w:rFonts w:ascii="Times New Roman" w:hAnsi="Times New Roman" w:cs="Times New Roman"/>
        </w:rPr>
        <w:t xml:space="preserve"> </w:t>
      </w:r>
      <w:r w:rsidR="009A2BC5">
        <w:rPr>
          <w:rFonts w:ascii="Times New Roman" w:hAnsi="Times New Roman" w:cs="Times New Roman"/>
        </w:rPr>
        <w:t xml:space="preserve">Iepirkumu komisija 28.10.2025. pieņēma </w:t>
      </w:r>
      <w:proofErr w:type="spellStart"/>
      <w:r w:rsidR="009A2BC5">
        <w:rPr>
          <w:rFonts w:ascii="Times New Roman" w:hAnsi="Times New Roman" w:cs="Times New Roman"/>
        </w:rPr>
        <w:t>starplēmumu</w:t>
      </w:r>
      <w:proofErr w:type="spellEnd"/>
      <w:r w:rsidR="009A2BC5">
        <w:rPr>
          <w:rFonts w:ascii="Times New Roman" w:hAnsi="Times New Roman" w:cs="Times New Roman"/>
        </w:rPr>
        <w:t xml:space="preserve"> </w:t>
      </w:r>
      <w:r w:rsidR="009A2BC5" w:rsidRPr="009A2BC5">
        <w:rPr>
          <w:rFonts w:ascii="Times New Roman" w:hAnsi="Times New Roman" w:cs="Times New Roman"/>
        </w:rPr>
        <w:t xml:space="preserve">par līguma slēgšanas tiesību piešķiršanu iepirkumā </w:t>
      </w:r>
      <w:r w:rsidR="007F7B5B" w:rsidRPr="007F7B5B">
        <w:rPr>
          <w:rFonts w:ascii="Times New Roman" w:hAnsi="Times New Roman" w:cs="Times New Roman"/>
        </w:rPr>
        <w:t xml:space="preserve">saimnieciski izdevīgākajam </w:t>
      </w:r>
      <w:r w:rsidR="009A2BC5">
        <w:rPr>
          <w:rFonts w:ascii="Times New Roman" w:hAnsi="Times New Roman" w:cs="Times New Roman"/>
        </w:rPr>
        <w:t xml:space="preserve">pretendentam </w:t>
      </w:r>
      <w:r w:rsidR="009A2BC5" w:rsidRPr="009A2BC5">
        <w:rPr>
          <w:rFonts w:ascii="Times New Roman" w:hAnsi="Times New Roman" w:cs="Times New Roman"/>
        </w:rPr>
        <w:t xml:space="preserve">par kopējo līgumcenu – 562 355,99 </w:t>
      </w:r>
      <w:proofErr w:type="spellStart"/>
      <w:r w:rsidR="009A2BC5" w:rsidRPr="009A2BC5">
        <w:rPr>
          <w:rFonts w:ascii="Times New Roman" w:hAnsi="Times New Roman" w:cs="Times New Roman"/>
        </w:rPr>
        <w:t>euro</w:t>
      </w:r>
      <w:proofErr w:type="spellEnd"/>
      <w:r w:rsidR="009A2BC5" w:rsidRPr="009A2BC5">
        <w:rPr>
          <w:rFonts w:ascii="Times New Roman" w:hAnsi="Times New Roman" w:cs="Times New Roman"/>
        </w:rPr>
        <w:t xml:space="preserve"> bez PVN</w:t>
      </w:r>
      <w:r w:rsidR="009A2BC5">
        <w:rPr>
          <w:rFonts w:ascii="Times New Roman" w:hAnsi="Times New Roman" w:cs="Times New Roman"/>
        </w:rPr>
        <w:t xml:space="preserve">. </w:t>
      </w:r>
    </w:p>
    <w:p w14:paraId="2FC138B0" w14:textId="77777777" w:rsidR="007F7B5B" w:rsidRPr="007F7B5B" w:rsidRDefault="007F7B5B" w:rsidP="007F7B5B">
      <w:pPr>
        <w:spacing w:after="120"/>
        <w:jc w:val="both"/>
        <w:rPr>
          <w:rFonts w:ascii="Times New Roman" w:hAnsi="Times New Roman" w:cs="Times New Roman"/>
        </w:rPr>
      </w:pPr>
      <w:r w:rsidRPr="007F7B5B">
        <w:rPr>
          <w:rFonts w:ascii="Times New Roman" w:hAnsi="Times New Roman" w:cs="Times New Roman"/>
        </w:rPr>
        <w:t>Izvērtējot un tehniskās specifikācijas pielikuma Nr.2.1. 4. izslēdzamo darbu apjomus punktā minēto būvdarbu izmaksas, nepieciešams izslēgt sekojošus darbus:</w:t>
      </w:r>
    </w:p>
    <w:p w14:paraId="22A8924C" w14:textId="77777777" w:rsidR="007F7B5B" w:rsidRPr="007F7B5B" w:rsidRDefault="007F7B5B" w:rsidP="00271048">
      <w:pPr>
        <w:spacing w:after="120"/>
        <w:ind w:left="284" w:hanging="284"/>
        <w:jc w:val="both"/>
        <w:rPr>
          <w:rFonts w:ascii="Times New Roman" w:hAnsi="Times New Roman" w:cs="Times New Roman"/>
        </w:rPr>
      </w:pPr>
      <w:r w:rsidRPr="007F7B5B">
        <w:rPr>
          <w:rFonts w:ascii="Times New Roman" w:hAnsi="Times New Roman" w:cs="Times New Roman"/>
        </w:rPr>
        <w:t>a.</w:t>
      </w:r>
      <w:r w:rsidRPr="007F7B5B">
        <w:rPr>
          <w:rFonts w:ascii="Times New Roman" w:hAnsi="Times New Roman" w:cs="Times New Roman"/>
        </w:rPr>
        <w:tab/>
        <w:t>labiekārtojuma elementus – 2 galdiņus un 9 vienvietīgus krēslus (lokālā tāme Nr. 1.2-2 izslēdzamās pozīcijas 10. un 12.);</w:t>
      </w:r>
    </w:p>
    <w:p w14:paraId="3801420E" w14:textId="77777777" w:rsidR="007F7B5B" w:rsidRPr="007F7B5B" w:rsidRDefault="007F7B5B" w:rsidP="00271048">
      <w:pPr>
        <w:spacing w:after="120"/>
        <w:ind w:left="284" w:hanging="284"/>
        <w:jc w:val="both"/>
        <w:rPr>
          <w:rFonts w:ascii="Times New Roman" w:hAnsi="Times New Roman" w:cs="Times New Roman"/>
        </w:rPr>
      </w:pPr>
      <w:r w:rsidRPr="007F7B5B">
        <w:rPr>
          <w:rFonts w:ascii="Times New Roman" w:hAnsi="Times New Roman" w:cs="Times New Roman"/>
        </w:rPr>
        <w:t>b.</w:t>
      </w:r>
      <w:r w:rsidRPr="007F7B5B">
        <w:rPr>
          <w:rFonts w:ascii="Times New Roman" w:hAnsi="Times New Roman" w:cs="Times New Roman"/>
        </w:rPr>
        <w:tab/>
        <w:t>stiprināta zāliena seguma (840 m2 ierīkošanu, aizstājot to ar zālienu (lokālā tāme Nr1.2-1 izslēdzamās pozīcijas T-7 Stiprināts zāliens pozīcijas 33,34,35.). Lokālās tāmes 1.2-1 T-6 Zāliens papildina ar  pozīciju 32.1.;</w:t>
      </w:r>
    </w:p>
    <w:p w14:paraId="234FE1C3" w14:textId="77777777" w:rsidR="007F7B5B" w:rsidRPr="007F7B5B" w:rsidRDefault="007F7B5B" w:rsidP="00271048">
      <w:pPr>
        <w:spacing w:after="120"/>
        <w:ind w:left="284" w:hanging="284"/>
        <w:jc w:val="both"/>
        <w:rPr>
          <w:rFonts w:ascii="Times New Roman" w:hAnsi="Times New Roman" w:cs="Times New Roman"/>
        </w:rPr>
      </w:pPr>
      <w:r w:rsidRPr="007F7B5B">
        <w:rPr>
          <w:rFonts w:ascii="Times New Roman" w:hAnsi="Times New Roman" w:cs="Times New Roman"/>
        </w:rPr>
        <w:lastRenderedPageBreak/>
        <w:t>c.</w:t>
      </w:r>
      <w:r w:rsidRPr="007F7B5B">
        <w:rPr>
          <w:rFonts w:ascii="Times New Roman" w:hAnsi="Times New Roman" w:cs="Times New Roman"/>
        </w:rPr>
        <w:tab/>
        <w:t>no stādījumu apjomiem izslēgt dobes 2. un 4. (lokālā tāme Nr. 1.2-4.) Dobju platību 149,4 m2 papildina ar lokālās tāmes 1.2-1 T-6 Zāliens pozīciju 32.2.;</w:t>
      </w:r>
    </w:p>
    <w:p w14:paraId="4A94C50A" w14:textId="77777777" w:rsidR="007F7B5B" w:rsidRPr="007F7B5B" w:rsidRDefault="007F7B5B" w:rsidP="00271048">
      <w:pPr>
        <w:spacing w:after="120"/>
        <w:ind w:left="284" w:hanging="284"/>
        <w:jc w:val="both"/>
        <w:rPr>
          <w:rFonts w:ascii="Times New Roman" w:hAnsi="Times New Roman" w:cs="Times New Roman"/>
        </w:rPr>
      </w:pPr>
      <w:r w:rsidRPr="007F7B5B">
        <w:rPr>
          <w:rFonts w:ascii="Times New Roman" w:hAnsi="Times New Roman" w:cs="Times New Roman"/>
        </w:rPr>
        <w:t>d.</w:t>
      </w:r>
      <w:r w:rsidRPr="007F7B5B">
        <w:rPr>
          <w:rFonts w:ascii="Times New Roman" w:hAnsi="Times New Roman" w:cs="Times New Roman"/>
        </w:rPr>
        <w:tab/>
        <w:t>no stādījumu apjomiem izslēgt dobes 1. un 3. (lokālā tāme Nr. 1.2-5.) Dobju platību 69,3 m2 papildina ar lokālās tāmes 1.2-1 T-6 Zāliens pozīciju 32.3.</w:t>
      </w:r>
    </w:p>
    <w:p w14:paraId="5536FBFE" w14:textId="77777777" w:rsidR="007F7B5B" w:rsidRDefault="007F7B5B" w:rsidP="007F7B5B">
      <w:pPr>
        <w:spacing w:after="120"/>
        <w:jc w:val="both"/>
        <w:rPr>
          <w:rFonts w:ascii="Times New Roman" w:hAnsi="Times New Roman" w:cs="Times New Roman"/>
        </w:rPr>
      </w:pPr>
      <w:r>
        <w:rPr>
          <w:rFonts w:ascii="Times New Roman" w:hAnsi="Times New Roman" w:cs="Times New Roman"/>
        </w:rPr>
        <w:t xml:space="preserve">Tādējādi </w:t>
      </w:r>
      <w:r w:rsidRPr="000F46D5">
        <w:rPr>
          <w:rFonts w:ascii="Times New Roman" w:hAnsi="Times New Roman" w:cs="Times New Roman"/>
        </w:rPr>
        <w:t>kopējās būvniecības izmaksas veido</w:t>
      </w:r>
      <w:r>
        <w:rPr>
          <w:rFonts w:ascii="Times New Roman" w:hAnsi="Times New Roman" w:cs="Times New Roman"/>
        </w:rPr>
        <w:t>tu</w:t>
      </w:r>
      <w:r w:rsidRPr="000F46D5">
        <w:rPr>
          <w:rFonts w:ascii="Times New Roman" w:hAnsi="Times New Roman" w:cs="Times New Roman"/>
        </w:rPr>
        <w:t xml:space="preserve"> </w:t>
      </w:r>
      <w:r w:rsidRPr="000A6ED5">
        <w:rPr>
          <w:rFonts w:ascii="Times New Roman" w:hAnsi="Times New Roman" w:cs="Times New Roman"/>
        </w:rPr>
        <w:t xml:space="preserve">647 173,95 </w:t>
      </w:r>
      <w:proofErr w:type="spellStart"/>
      <w:r w:rsidRPr="000A6ED5">
        <w:rPr>
          <w:rFonts w:ascii="Times New Roman" w:hAnsi="Times New Roman" w:cs="Times New Roman"/>
          <w:i/>
          <w:iCs/>
        </w:rPr>
        <w:t>euro</w:t>
      </w:r>
      <w:proofErr w:type="spellEnd"/>
      <w:r w:rsidRPr="001765B5">
        <w:rPr>
          <w:rFonts w:ascii="Times New Roman" w:hAnsi="Times New Roman" w:cs="Times New Roman"/>
        </w:rPr>
        <w:t xml:space="preserve"> (ar PVN), kas </w:t>
      </w:r>
      <w:r>
        <w:rPr>
          <w:rFonts w:ascii="Times New Roman" w:hAnsi="Times New Roman" w:cs="Times New Roman"/>
        </w:rPr>
        <w:t xml:space="preserve">tomēr </w:t>
      </w:r>
      <w:r w:rsidRPr="001765B5">
        <w:rPr>
          <w:rFonts w:ascii="Times New Roman" w:hAnsi="Times New Roman" w:cs="Times New Roman"/>
        </w:rPr>
        <w:t xml:space="preserve">ir par </w:t>
      </w:r>
      <w:r w:rsidRPr="000A6ED5">
        <w:rPr>
          <w:rFonts w:ascii="Times New Roman" w:hAnsi="Times New Roman" w:cs="Times New Roman"/>
        </w:rPr>
        <w:t xml:space="preserve">10 285,95 </w:t>
      </w:r>
      <w:proofErr w:type="spellStart"/>
      <w:r w:rsidRPr="000A6ED5">
        <w:rPr>
          <w:rFonts w:ascii="Times New Roman" w:hAnsi="Times New Roman" w:cs="Times New Roman"/>
          <w:i/>
          <w:iCs/>
        </w:rPr>
        <w:t>euro</w:t>
      </w:r>
      <w:proofErr w:type="spellEnd"/>
      <w:r w:rsidRPr="001765B5">
        <w:rPr>
          <w:rFonts w:ascii="Times New Roman" w:hAnsi="Times New Roman" w:cs="Times New Roman"/>
        </w:rPr>
        <w:t xml:space="preserve"> </w:t>
      </w:r>
      <w:r w:rsidRPr="000F46D5">
        <w:rPr>
          <w:rFonts w:ascii="Times New Roman" w:hAnsi="Times New Roman" w:cs="Times New Roman"/>
        </w:rPr>
        <w:t xml:space="preserve">lielākas nekā </w:t>
      </w:r>
      <w:r>
        <w:rPr>
          <w:rFonts w:ascii="Times New Roman" w:hAnsi="Times New Roman" w:cs="Times New Roman"/>
        </w:rPr>
        <w:t>L</w:t>
      </w:r>
      <w:r w:rsidRPr="000A6ED5">
        <w:rPr>
          <w:rFonts w:ascii="Times New Roman" w:hAnsi="Times New Roman" w:cs="Times New Roman"/>
        </w:rPr>
        <w:t>ēmum</w:t>
      </w:r>
      <w:r>
        <w:rPr>
          <w:rFonts w:ascii="Times New Roman" w:hAnsi="Times New Roman" w:cs="Times New Roman"/>
        </w:rPr>
        <w:t>ā</w:t>
      </w:r>
      <w:r w:rsidRPr="000F46D5">
        <w:rPr>
          <w:rFonts w:ascii="Times New Roman" w:hAnsi="Times New Roman" w:cs="Times New Roman"/>
        </w:rPr>
        <w:t xml:space="preserve"> apstiprinātās izmaksas.</w:t>
      </w:r>
      <w:r>
        <w:rPr>
          <w:rFonts w:ascii="Times New Roman" w:hAnsi="Times New Roman" w:cs="Times New Roman"/>
        </w:rPr>
        <w:t xml:space="preserve"> </w:t>
      </w:r>
    </w:p>
    <w:p w14:paraId="4A030619" w14:textId="77777777" w:rsidR="004743DC" w:rsidRPr="001765B5" w:rsidRDefault="004743DC" w:rsidP="004743DC">
      <w:pPr>
        <w:spacing w:after="120"/>
        <w:jc w:val="both"/>
        <w:rPr>
          <w:rFonts w:ascii="Times New Roman" w:hAnsi="Times New Roman" w:cs="Times New Roman"/>
        </w:rPr>
      </w:pPr>
      <w:r w:rsidRPr="000F46D5">
        <w:rPr>
          <w:rFonts w:ascii="Times New Roman" w:hAnsi="Times New Roman" w:cs="Times New Roman"/>
        </w:rPr>
        <w:t xml:space="preserve">Papildus nepieciešamo finansējumu plānots segt no </w:t>
      </w:r>
      <w:r>
        <w:rPr>
          <w:rFonts w:ascii="Times New Roman" w:hAnsi="Times New Roman" w:cs="Times New Roman"/>
        </w:rPr>
        <w:t>ietaupī</w:t>
      </w:r>
      <w:r w:rsidRPr="000F46D5">
        <w:rPr>
          <w:rFonts w:ascii="Times New Roman" w:hAnsi="Times New Roman" w:cs="Times New Roman"/>
        </w:rPr>
        <w:t xml:space="preserve">tajiem līdzekļiem </w:t>
      </w:r>
      <w:r>
        <w:rPr>
          <w:rFonts w:ascii="Times New Roman" w:hAnsi="Times New Roman" w:cs="Times New Roman"/>
        </w:rPr>
        <w:t>P</w:t>
      </w:r>
      <w:r w:rsidRPr="000F46D5">
        <w:rPr>
          <w:rFonts w:ascii="Times New Roman" w:hAnsi="Times New Roman" w:cs="Times New Roman"/>
        </w:rPr>
        <w:t xml:space="preserve">rojektā </w:t>
      </w:r>
      <w:r w:rsidRPr="001765B5">
        <w:rPr>
          <w:rFonts w:ascii="Times New Roman" w:hAnsi="Times New Roman" w:cs="Times New Roman"/>
        </w:rPr>
        <w:t>“</w:t>
      </w:r>
      <w:r w:rsidRPr="000A6ED5">
        <w:rPr>
          <w:rFonts w:ascii="Times New Roman" w:hAnsi="Times New Roman" w:cs="Times New Roman"/>
        </w:rPr>
        <w:t>Infrastruktūras uzlabošana uzņēmējdarbības attīstībai Ādažos 2. un 3. kārta</w:t>
      </w:r>
      <w:r w:rsidRPr="001765B5">
        <w:rPr>
          <w:rFonts w:ascii="Times New Roman" w:hAnsi="Times New Roman" w:cs="Times New Roman"/>
        </w:rPr>
        <w:t>”.</w:t>
      </w:r>
    </w:p>
    <w:p w14:paraId="710DD18F" w14:textId="5E13C2A1" w:rsidR="004743DC" w:rsidRPr="000F46D5" w:rsidRDefault="004743DC" w:rsidP="004743DC">
      <w:pPr>
        <w:spacing w:after="120"/>
        <w:jc w:val="both"/>
        <w:rPr>
          <w:rFonts w:ascii="Times New Roman" w:hAnsi="Times New Roman" w:cs="Times New Roman"/>
        </w:rPr>
      </w:pPr>
      <w:r w:rsidRPr="000F46D5">
        <w:rPr>
          <w:rFonts w:ascii="Times New Roman" w:hAnsi="Times New Roman" w:cs="Times New Roman"/>
        </w:rPr>
        <w:t>Pamatojoties uz Pašvaldību likuma 4. panta pirmās daļas 2. punktu</w:t>
      </w:r>
      <w:r w:rsidR="001765B5">
        <w:rPr>
          <w:rFonts w:ascii="Times New Roman" w:hAnsi="Times New Roman" w:cs="Times New Roman"/>
        </w:rPr>
        <w:t xml:space="preserve"> u</w:t>
      </w:r>
      <w:r w:rsidR="004647F7">
        <w:rPr>
          <w:rFonts w:ascii="Times New Roman" w:hAnsi="Times New Roman" w:cs="Times New Roman"/>
        </w:rPr>
        <w:t>n</w:t>
      </w:r>
      <w:r w:rsidR="001765B5">
        <w:rPr>
          <w:rFonts w:ascii="Times New Roman" w:hAnsi="Times New Roman" w:cs="Times New Roman"/>
        </w:rPr>
        <w:t xml:space="preserve"> domes Finanšu komitejas 19.11.2025. atzinumu</w:t>
      </w:r>
      <w:r w:rsidRPr="000F46D5">
        <w:rPr>
          <w:rFonts w:ascii="Times New Roman" w:hAnsi="Times New Roman" w:cs="Times New Roman"/>
        </w:rPr>
        <w:t>, Ādažu novada pašvaldības dome</w:t>
      </w:r>
    </w:p>
    <w:p w14:paraId="3A2D4B0B" w14:textId="77777777" w:rsidR="004743DC" w:rsidRPr="000F46D5" w:rsidRDefault="004743DC" w:rsidP="004743DC">
      <w:pPr>
        <w:spacing w:after="120"/>
        <w:jc w:val="center"/>
        <w:rPr>
          <w:rFonts w:ascii="Times New Roman" w:hAnsi="Times New Roman" w:cs="Times New Roman"/>
          <w:b/>
        </w:rPr>
      </w:pPr>
      <w:r w:rsidRPr="000F46D5">
        <w:rPr>
          <w:rFonts w:ascii="Times New Roman" w:hAnsi="Times New Roman" w:cs="Times New Roman"/>
          <w:b/>
        </w:rPr>
        <w:t>NOLEMJ:</w:t>
      </w:r>
    </w:p>
    <w:p w14:paraId="76A4B4A4" w14:textId="77777777" w:rsidR="004743DC" w:rsidRPr="000F46D5" w:rsidRDefault="004743DC" w:rsidP="004743DC">
      <w:pPr>
        <w:pStyle w:val="Sarakstarindkopa"/>
        <w:numPr>
          <w:ilvl w:val="0"/>
          <w:numId w:val="3"/>
        </w:numPr>
        <w:tabs>
          <w:tab w:val="left" w:pos="426"/>
        </w:tabs>
        <w:spacing w:before="120" w:after="120"/>
        <w:ind w:left="426" w:hanging="426"/>
        <w:contextualSpacing w:val="0"/>
        <w:jc w:val="both"/>
        <w:rPr>
          <w:rFonts w:ascii="Times New Roman" w:hAnsi="Times New Roman" w:cs="Times New Roman"/>
          <w:iCs/>
        </w:rPr>
      </w:pPr>
      <w:r w:rsidRPr="000F46D5">
        <w:rPr>
          <w:rFonts w:ascii="Times New Roman" w:hAnsi="Times New Roman" w:cs="Times New Roman"/>
        </w:rPr>
        <w:t xml:space="preserve">Veikt grozījumus Ādažu novada pašvaldības domes 23.11.2023. </w:t>
      </w:r>
      <w:r w:rsidRPr="000F46D5">
        <w:rPr>
          <w:rFonts w:ascii="Times New Roman" w:hAnsi="Times New Roman" w:cs="Times New Roman"/>
          <w:bCs/>
        </w:rPr>
        <w:t>lēmum</w:t>
      </w:r>
      <w:r>
        <w:rPr>
          <w:rFonts w:ascii="Times New Roman" w:hAnsi="Times New Roman" w:cs="Times New Roman"/>
          <w:bCs/>
        </w:rPr>
        <w:t>a</w:t>
      </w:r>
      <w:r w:rsidRPr="000F46D5">
        <w:rPr>
          <w:rFonts w:ascii="Times New Roman" w:hAnsi="Times New Roman" w:cs="Times New Roman"/>
          <w:bCs/>
        </w:rPr>
        <w:t xml:space="preserve"> Nr. 451 “Par dalību atklātajā projektu iesniegumu konkursā “Publiskās </w:t>
      </w:r>
      <w:proofErr w:type="spellStart"/>
      <w:r w:rsidRPr="000F46D5">
        <w:rPr>
          <w:rFonts w:ascii="Times New Roman" w:hAnsi="Times New Roman" w:cs="Times New Roman"/>
          <w:bCs/>
        </w:rPr>
        <w:t>ārtelpas</w:t>
      </w:r>
      <w:proofErr w:type="spellEnd"/>
      <w:r w:rsidRPr="000F46D5">
        <w:rPr>
          <w:rFonts w:ascii="Times New Roman" w:hAnsi="Times New Roman" w:cs="Times New Roman"/>
          <w:bCs/>
        </w:rPr>
        <w:t xml:space="preserve"> attīstība” īstenošanu” </w:t>
      </w:r>
      <w:r w:rsidRPr="000F46D5">
        <w:rPr>
          <w:rFonts w:ascii="Times New Roman" w:hAnsi="Times New Roman" w:cs="Times New Roman"/>
          <w:iCs/>
        </w:rPr>
        <w:t>lemjošajā daļā:</w:t>
      </w:r>
    </w:p>
    <w:p w14:paraId="79477A75" w14:textId="14E03A68" w:rsidR="00083E71" w:rsidRPr="000F46D5" w:rsidRDefault="00083E71" w:rsidP="00083E71">
      <w:pPr>
        <w:pStyle w:val="Sarakstarindkopa"/>
        <w:numPr>
          <w:ilvl w:val="1"/>
          <w:numId w:val="3"/>
        </w:numPr>
        <w:tabs>
          <w:tab w:val="left" w:pos="993"/>
        </w:tabs>
        <w:spacing w:before="120" w:after="120"/>
        <w:ind w:left="993" w:hanging="567"/>
        <w:contextualSpacing w:val="0"/>
        <w:jc w:val="both"/>
        <w:rPr>
          <w:rFonts w:ascii="Times New Roman" w:hAnsi="Times New Roman" w:cs="Times New Roman"/>
          <w:iCs/>
        </w:rPr>
      </w:pPr>
      <w:r w:rsidRPr="000F46D5">
        <w:rPr>
          <w:rFonts w:ascii="Times New Roman" w:hAnsi="Times New Roman" w:cs="Times New Roman"/>
          <w:bCs/>
        </w:rPr>
        <w:t>i</w:t>
      </w:r>
      <w:r w:rsidRPr="000F46D5">
        <w:rPr>
          <w:rFonts w:ascii="Times New Roman" w:hAnsi="Times New Roman" w:cs="Times New Roman"/>
          <w:iCs/>
        </w:rPr>
        <w:t>zteikt 1.</w:t>
      </w:r>
      <w:r w:rsidR="001765B5">
        <w:rPr>
          <w:rFonts w:ascii="Times New Roman" w:hAnsi="Times New Roman" w:cs="Times New Roman"/>
          <w:iCs/>
        </w:rPr>
        <w:t>,</w:t>
      </w:r>
      <w:r w:rsidRPr="000F46D5">
        <w:rPr>
          <w:rFonts w:ascii="Times New Roman" w:hAnsi="Times New Roman" w:cs="Times New Roman"/>
          <w:iCs/>
        </w:rPr>
        <w:t xml:space="preserve"> 3.</w:t>
      </w:r>
      <w:r w:rsidRPr="000F46D5">
        <w:rPr>
          <w:rFonts w:ascii="Times New Roman" w:hAnsi="Times New Roman" w:cs="Times New Roman"/>
          <w:iCs/>
          <w:vertAlign w:val="superscript"/>
        </w:rPr>
        <w:t>1</w:t>
      </w:r>
      <w:r w:rsidRPr="000F46D5">
        <w:rPr>
          <w:rFonts w:ascii="Times New Roman" w:hAnsi="Times New Roman" w:cs="Times New Roman"/>
          <w:iCs/>
        </w:rPr>
        <w:t xml:space="preserve"> un 3.</w:t>
      </w:r>
      <w:r w:rsidRPr="000F46D5">
        <w:rPr>
          <w:rFonts w:ascii="Times New Roman" w:hAnsi="Times New Roman" w:cs="Times New Roman"/>
          <w:iCs/>
          <w:vertAlign w:val="superscript"/>
        </w:rPr>
        <w:t>2</w:t>
      </w:r>
      <w:r w:rsidRPr="000F46D5">
        <w:rPr>
          <w:rFonts w:ascii="Times New Roman" w:hAnsi="Times New Roman" w:cs="Times New Roman"/>
          <w:iCs/>
        </w:rPr>
        <w:t xml:space="preserve"> punktu jaunā redakcijā:</w:t>
      </w:r>
    </w:p>
    <w:p w14:paraId="4631E0ED" w14:textId="77458EE7" w:rsidR="00083E71" w:rsidRPr="009D03C6" w:rsidRDefault="00083E71" w:rsidP="00083E71">
      <w:pPr>
        <w:pStyle w:val="Sarakstarindkopa"/>
        <w:spacing w:before="120" w:after="120"/>
        <w:ind w:left="993"/>
        <w:contextualSpacing w:val="0"/>
        <w:jc w:val="both"/>
        <w:rPr>
          <w:rFonts w:ascii="Times New Roman" w:eastAsia="Times New Roman" w:hAnsi="Times New Roman" w:cs="Times New Roman"/>
          <w:bCs/>
          <w:lang w:eastAsia="lv-LV"/>
        </w:rPr>
      </w:pPr>
      <w:r w:rsidRPr="000F46D5">
        <w:rPr>
          <w:rFonts w:ascii="Times New Roman" w:eastAsia="Times New Roman" w:hAnsi="Times New Roman" w:cs="Times New Roman"/>
          <w:bCs/>
          <w:lang w:eastAsia="lv-LV"/>
        </w:rPr>
        <w:t xml:space="preserve">“1. Konceptuāli atbalstīt Ādažu novada pašvaldības projekta “Publiskās </w:t>
      </w:r>
      <w:proofErr w:type="spellStart"/>
      <w:r w:rsidRPr="000F46D5">
        <w:rPr>
          <w:rFonts w:ascii="Times New Roman" w:eastAsia="Times New Roman" w:hAnsi="Times New Roman" w:cs="Times New Roman"/>
          <w:bCs/>
          <w:lang w:eastAsia="lv-LV"/>
        </w:rPr>
        <w:t>ārtelpas</w:t>
      </w:r>
      <w:proofErr w:type="spellEnd"/>
      <w:r w:rsidRPr="000F46D5">
        <w:rPr>
          <w:rFonts w:ascii="Times New Roman" w:eastAsia="Times New Roman" w:hAnsi="Times New Roman" w:cs="Times New Roman"/>
          <w:bCs/>
          <w:lang w:eastAsia="lv-LV"/>
        </w:rPr>
        <w:t xml:space="preserve"> attīstība Ādažos Gaujas ielā 31” dalību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specifiskā atbalsta </w:t>
      </w:r>
      <w:r w:rsidRPr="009D03C6">
        <w:rPr>
          <w:rFonts w:ascii="Times New Roman" w:eastAsia="Times New Roman" w:hAnsi="Times New Roman" w:cs="Times New Roman"/>
          <w:bCs/>
          <w:lang w:eastAsia="lv-LV"/>
        </w:rPr>
        <w:t xml:space="preserve">mērķa pasākumā “Publiskās </w:t>
      </w:r>
      <w:proofErr w:type="spellStart"/>
      <w:r w:rsidRPr="009D03C6">
        <w:rPr>
          <w:rFonts w:ascii="Times New Roman" w:eastAsia="Times New Roman" w:hAnsi="Times New Roman" w:cs="Times New Roman"/>
          <w:bCs/>
          <w:lang w:eastAsia="lv-LV"/>
        </w:rPr>
        <w:t>ārtelpas</w:t>
      </w:r>
      <w:proofErr w:type="spellEnd"/>
      <w:r w:rsidRPr="009D03C6">
        <w:rPr>
          <w:rFonts w:ascii="Times New Roman" w:eastAsia="Times New Roman" w:hAnsi="Times New Roman" w:cs="Times New Roman"/>
          <w:bCs/>
          <w:lang w:eastAsia="lv-LV"/>
        </w:rPr>
        <w:t xml:space="preserve"> attīstība” ar projektu “Publiskās </w:t>
      </w:r>
      <w:proofErr w:type="spellStart"/>
      <w:r w:rsidRPr="009D03C6">
        <w:rPr>
          <w:rFonts w:ascii="Times New Roman" w:eastAsia="Times New Roman" w:hAnsi="Times New Roman" w:cs="Times New Roman"/>
          <w:bCs/>
          <w:lang w:eastAsia="lv-LV"/>
        </w:rPr>
        <w:t>ārtelpas</w:t>
      </w:r>
      <w:proofErr w:type="spellEnd"/>
      <w:r w:rsidRPr="009D03C6">
        <w:rPr>
          <w:rFonts w:ascii="Times New Roman" w:eastAsia="Times New Roman" w:hAnsi="Times New Roman" w:cs="Times New Roman"/>
          <w:bCs/>
          <w:lang w:eastAsia="lv-LV"/>
        </w:rPr>
        <w:t xml:space="preserve"> attīstība”, ar kopā plānoto finansējumu 707 692.95 </w:t>
      </w:r>
      <w:proofErr w:type="spellStart"/>
      <w:r w:rsidRPr="009D03C6">
        <w:rPr>
          <w:rFonts w:ascii="Times New Roman" w:eastAsia="Times New Roman" w:hAnsi="Times New Roman" w:cs="Times New Roman"/>
          <w:bCs/>
          <w:i/>
          <w:iCs/>
          <w:lang w:eastAsia="lv-LV"/>
        </w:rPr>
        <w:t>euro</w:t>
      </w:r>
      <w:proofErr w:type="spellEnd"/>
      <w:r w:rsidR="005F3789" w:rsidRPr="009D03C6">
        <w:rPr>
          <w:rFonts w:ascii="Times New Roman" w:eastAsia="Times New Roman" w:hAnsi="Times New Roman" w:cs="Times New Roman"/>
          <w:bCs/>
          <w:i/>
          <w:iCs/>
          <w:lang w:eastAsia="lv-LV"/>
        </w:rPr>
        <w:t xml:space="preserve"> </w:t>
      </w:r>
      <w:r w:rsidR="005F3789" w:rsidRPr="009D03C6">
        <w:rPr>
          <w:rFonts w:ascii="Times New Roman" w:eastAsia="Times New Roman" w:hAnsi="Times New Roman" w:cs="Times New Roman"/>
          <w:bCs/>
          <w:lang w:eastAsia="lv-LV"/>
        </w:rPr>
        <w:t>(ar PVN)</w:t>
      </w:r>
      <w:r w:rsidRPr="009D03C6">
        <w:rPr>
          <w:rFonts w:ascii="Times New Roman" w:eastAsia="Times New Roman" w:hAnsi="Times New Roman" w:cs="Times New Roman"/>
          <w:bCs/>
          <w:lang w:eastAsia="lv-LV"/>
        </w:rPr>
        <w:t xml:space="preserve">, tajā skaitā Eiropas Savienības Eiropas Reģionālās attīstības fonda finansējumu 430 610 </w:t>
      </w:r>
      <w:proofErr w:type="spellStart"/>
      <w:r w:rsidRPr="009D03C6">
        <w:rPr>
          <w:rFonts w:ascii="Times New Roman" w:eastAsia="Times New Roman" w:hAnsi="Times New Roman" w:cs="Times New Roman"/>
          <w:bCs/>
          <w:i/>
          <w:iCs/>
          <w:lang w:eastAsia="lv-LV"/>
        </w:rPr>
        <w:t>euro</w:t>
      </w:r>
      <w:proofErr w:type="spellEnd"/>
      <w:r w:rsidRPr="009D03C6">
        <w:rPr>
          <w:rFonts w:ascii="Times New Roman" w:eastAsia="Times New Roman" w:hAnsi="Times New Roman" w:cs="Times New Roman"/>
          <w:bCs/>
          <w:lang w:eastAsia="lv-LV"/>
        </w:rPr>
        <w:t xml:space="preserve"> un pašvaldības finansējumu 277 082.95 </w:t>
      </w:r>
      <w:proofErr w:type="spellStart"/>
      <w:r w:rsidRPr="009D03C6">
        <w:rPr>
          <w:rFonts w:ascii="Times New Roman" w:eastAsia="Times New Roman" w:hAnsi="Times New Roman" w:cs="Times New Roman"/>
          <w:bCs/>
          <w:i/>
          <w:iCs/>
          <w:lang w:eastAsia="lv-LV"/>
        </w:rPr>
        <w:t>euro</w:t>
      </w:r>
      <w:proofErr w:type="spellEnd"/>
      <w:r w:rsidRPr="009D03C6">
        <w:rPr>
          <w:rFonts w:ascii="Times New Roman" w:eastAsia="Times New Roman" w:hAnsi="Times New Roman" w:cs="Times New Roman"/>
          <w:bCs/>
          <w:lang w:eastAsia="lv-LV"/>
        </w:rPr>
        <w:t>.</w:t>
      </w:r>
    </w:p>
    <w:p w14:paraId="028EB8D8" w14:textId="3E892BED" w:rsidR="00083E71" w:rsidRPr="009D03C6" w:rsidRDefault="00083E71" w:rsidP="00083E71">
      <w:pPr>
        <w:pStyle w:val="Sarakstarindkopa"/>
        <w:spacing w:before="120" w:after="120"/>
        <w:ind w:left="993"/>
        <w:contextualSpacing w:val="0"/>
        <w:jc w:val="both"/>
        <w:rPr>
          <w:rFonts w:ascii="Times New Roman" w:eastAsia="Times New Roman" w:hAnsi="Times New Roman" w:cs="Times New Roman"/>
          <w:bCs/>
          <w:lang w:eastAsia="lv-LV"/>
        </w:rPr>
      </w:pPr>
      <w:r w:rsidRPr="009D03C6">
        <w:rPr>
          <w:rFonts w:ascii="Times New Roman" w:eastAsia="Times New Roman" w:hAnsi="Times New Roman" w:cs="Times New Roman"/>
          <w:bCs/>
          <w:lang w:eastAsia="lv-LV"/>
        </w:rPr>
        <w:t>3.</w:t>
      </w:r>
      <w:r w:rsidRPr="009D03C6">
        <w:rPr>
          <w:rFonts w:ascii="Times New Roman" w:eastAsia="Times New Roman" w:hAnsi="Times New Roman" w:cs="Times New Roman"/>
          <w:bCs/>
          <w:vertAlign w:val="superscript"/>
          <w:lang w:eastAsia="lv-LV"/>
        </w:rPr>
        <w:t>1</w:t>
      </w:r>
      <w:r w:rsidRPr="009D03C6">
        <w:rPr>
          <w:rFonts w:ascii="Times New Roman" w:eastAsia="Times New Roman" w:hAnsi="Times New Roman" w:cs="Times New Roman"/>
          <w:bCs/>
          <w:lang w:eastAsia="lv-LV"/>
        </w:rPr>
        <w:t xml:space="preserve"> Projekta būvniecības izmaksas noteikt </w:t>
      </w:r>
      <w:bookmarkStart w:id="0" w:name="_Hlk213863225"/>
      <w:r w:rsidRPr="009D03C6">
        <w:rPr>
          <w:rFonts w:ascii="Times New Roman" w:eastAsia="Times New Roman" w:hAnsi="Times New Roman" w:cs="Times New Roman"/>
          <w:bCs/>
          <w:lang w:eastAsia="lv-LV"/>
        </w:rPr>
        <w:t>647 173.95</w:t>
      </w:r>
      <w:r w:rsidRPr="009D03C6">
        <w:rPr>
          <w:rFonts w:ascii="Times New Roman" w:eastAsia="Times New Roman" w:hAnsi="Times New Roman" w:cs="Times New Roman"/>
          <w:bCs/>
          <w:i/>
          <w:iCs/>
          <w:lang w:eastAsia="lv-LV"/>
        </w:rPr>
        <w:t xml:space="preserve"> </w:t>
      </w:r>
      <w:proofErr w:type="spellStart"/>
      <w:r w:rsidRPr="009D03C6">
        <w:rPr>
          <w:rFonts w:ascii="Times New Roman" w:eastAsia="Times New Roman" w:hAnsi="Times New Roman" w:cs="Times New Roman"/>
          <w:bCs/>
          <w:i/>
          <w:iCs/>
          <w:lang w:eastAsia="lv-LV"/>
        </w:rPr>
        <w:t>euro</w:t>
      </w:r>
      <w:bookmarkEnd w:id="0"/>
      <w:proofErr w:type="spellEnd"/>
      <w:r w:rsidR="005F3789" w:rsidRPr="009D03C6">
        <w:rPr>
          <w:rFonts w:ascii="Times New Roman" w:eastAsia="Times New Roman" w:hAnsi="Times New Roman" w:cs="Times New Roman"/>
          <w:bCs/>
          <w:i/>
          <w:iCs/>
          <w:lang w:eastAsia="lv-LV"/>
        </w:rPr>
        <w:t xml:space="preserve"> </w:t>
      </w:r>
      <w:r w:rsidR="005F3789" w:rsidRPr="009D03C6">
        <w:rPr>
          <w:rFonts w:ascii="Times New Roman" w:eastAsia="Times New Roman" w:hAnsi="Times New Roman" w:cs="Times New Roman"/>
          <w:bCs/>
          <w:lang w:eastAsia="lv-LV"/>
        </w:rPr>
        <w:t>(ar PVN)</w:t>
      </w:r>
      <w:r w:rsidRPr="009D03C6">
        <w:rPr>
          <w:rFonts w:ascii="Times New Roman" w:eastAsia="Times New Roman" w:hAnsi="Times New Roman" w:cs="Times New Roman"/>
          <w:bCs/>
          <w:lang w:eastAsia="lv-LV"/>
        </w:rPr>
        <w:t xml:space="preserve">, t.sk. ERAF finansējums 393 805 </w:t>
      </w:r>
      <w:proofErr w:type="spellStart"/>
      <w:r w:rsidRPr="009D03C6">
        <w:rPr>
          <w:rFonts w:ascii="Times New Roman" w:eastAsia="Times New Roman" w:hAnsi="Times New Roman" w:cs="Times New Roman"/>
          <w:bCs/>
          <w:lang w:eastAsia="lv-LV"/>
        </w:rPr>
        <w:t>euro</w:t>
      </w:r>
      <w:proofErr w:type="spellEnd"/>
      <w:r w:rsidRPr="009D03C6">
        <w:rPr>
          <w:rFonts w:ascii="Times New Roman" w:eastAsia="Times New Roman" w:hAnsi="Times New Roman" w:cs="Times New Roman"/>
          <w:bCs/>
          <w:lang w:eastAsia="lv-LV"/>
        </w:rPr>
        <w:t xml:space="preserve"> un pašvaldības līdzfinansējums 253 368.95 </w:t>
      </w:r>
      <w:proofErr w:type="spellStart"/>
      <w:r w:rsidRPr="009D03C6">
        <w:rPr>
          <w:rFonts w:ascii="Times New Roman" w:eastAsia="Times New Roman" w:hAnsi="Times New Roman" w:cs="Times New Roman"/>
          <w:bCs/>
          <w:i/>
          <w:iCs/>
          <w:lang w:eastAsia="lv-LV"/>
        </w:rPr>
        <w:t>euro</w:t>
      </w:r>
      <w:proofErr w:type="spellEnd"/>
      <w:r w:rsidRPr="009D03C6">
        <w:rPr>
          <w:rFonts w:ascii="Times New Roman" w:eastAsia="Times New Roman" w:hAnsi="Times New Roman" w:cs="Times New Roman"/>
          <w:bCs/>
          <w:lang w:eastAsia="lv-LV"/>
        </w:rPr>
        <w:t>;</w:t>
      </w:r>
    </w:p>
    <w:p w14:paraId="3855FAA7" w14:textId="7E6EFF38" w:rsidR="00083E71" w:rsidRDefault="00083E71" w:rsidP="00083E71">
      <w:pPr>
        <w:pStyle w:val="Sarakstarindkopa"/>
        <w:spacing w:before="120" w:after="120"/>
        <w:ind w:left="993"/>
        <w:contextualSpacing w:val="0"/>
        <w:jc w:val="both"/>
        <w:rPr>
          <w:rFonts w:ascii="Times New Roman" w:eastAsia="Times New Roman" w:hAnsi="Times New Roman" w:cs="Times New Roman"/>
          <w:bCs/>
          <w:lang w:eastAsia="lv-LV"/>
        </w:rPr>
      </w:pPr>
      <w:r w:rsidRPr="009D03C6">
        <w:rPr>
          <w:rFonts w:ascii="Times New Roman" w:eastAsia="Times New Roman" w:hAnsi="Times New Roman" w:cs="Times New Roman"/>
          <w:bCs/>
          <w:lang w:eastAsia="lv-LV"/>
        </w:rPr>
        <w:t>3.</w:t>
      </w:r>
      <w:r w:rsidRPr="009D03C6">
        <w:rPr>
          <w:rFonts w:ascii="Times New Roman" w:eastAsia="Times New Roman" w:hAnsi="Times New Roman" w:cs="Times New Roman"/>
          <w:bCs/>
          <w:vertAlign w:val="superscript"/>
          <w:lang w:eastAsia="lv-LV"/>
        </w:rPr>
        <w:t>2</w:t>
      </w:r>
      <w:r w:rsidRPr="009D03C6">
        <w:rPr>
          <w:rFonts w:ascii="Times New Roman" w:eastAsia="Times New Roman" w:hAnsi="Times New Roman" w:cs="Times New Roman"/>
          <w:bCs/>
          <w:lang w:eastAsia="lv-LV"/>
        </w:rPr>
        <w:t xml:space="preserve"> Projekta būvniecības izmaksu segšanai paredzēt finansējumu 253 368.95 </w:t>
      </w:r>
      <w:proofErr w:type="spellStart"/>
      <w:r w:rsidRPr="009D03C6">
        <w:rPr>
          <w:rFonts w:ascii="Times New Roman" w:eastAsia="Times New Roman" w:hAnsi="Times New Roman" w:cs="Times New Roman"/>
          <w:bCs/>
          <w:i/>
          <w:iCs/>
          <w:lang w:eastAsia="lv-LV"/>
        </w:rPr>
        <w:t>euro</w:t>
      </w:r>
      <w:proofErr w:type="spellEnd"/>
      <w:r w:rsidRPr="000F46D5">
        <w:rPr>
          <w:rFonts w:ascii="Times New Roman" w:eastAsia="Times New Roman" w:hAnsi="Times New Roman" w:cs="Times New Roman"/>
          <w:bCs/>
          <w:lang w:eastAsia="lv-LV"/>
        </w:rPr>
        <w:t xml:space="preserve"> Attīstības un projektu nodaļas 2026. gada budžeta tāmes projektā.”</w:t>
      </w:r>
    </w:p>
    <w:p w14:paraId="557DBDBF" w14:textId="118B4797" w:rsidR="00083E71" w:rsidRDefault="001765B5" w:rsidP="00271048">
      <w:pPr>
        <w:pStyle w:val="Sarakstarindkopa"/>
        <w:numPr>
          <w:ilvl w:val="1"/>
          <w:numId w:val="3"/>
        </w:numPr>
        <w:tabs>
          <w:tab w:val="left" w:pos="993"/>
        </w:tabs>
        <w:spacing w:before="120"/>
        <w:ind w:left="992" w:hanging="567"/>
        <w:contextualSpacing w:val="0"/>
        <w:jc w:val="both"/>
        <w:rPr>
          <w:rFonts w:ascii="Times New Roman" w:hAnsi="Times New Roman" w:cs="Times New Roman"/>
          <w:bCs/>
        </w:rPr>
      </w:pPr>
      <w:r>
        <w:rPr>
          <w:rFonts w:ascii="Times New Roman" w:hAnsi="Times New Roman" w:cs="Times New Roman"/>
          <w:bCs/>
        </w:rPr>
        <w:t>p</w:t>
      </w:r>
      <w:r w:rsidR="00083E71">
        <w:rPr>
          <w:rFonts w:ascii="Times New Roman" w:hAnsi="Times New Roman" w:cs="Times New Roman"/>
          <w:bCs/>
        </w:rPr>
        <w:t>apildināt ar jaunu 1.</w:t>
      </w:r>
      <w:r w:rsidR="00083E71" w:rsidRPr="00E45080">
        <w:rPr>
          <w:rFonts w:ascii="Times New Roman" w:hAnsi="Times New Roman" w:cs="Times New Roman"/>
          <w:bCs/>
          <w:vertAlign w:val="superscript"/>
        </w:rPr>
        <w:t>1</w:t>
      </w:r>
      <w:r w:rsidR="00503AFE">
        <w:rPr>
          <w:rFonts w:ascii="Times New Roman" w:hAnsi="Times New Roman" w:cs="Times New Roman"/>
          <w:bCs/>
        </w:rPr>
        <w:t>, 4.</w:t>
      </w:r>
      <w:r w:rsidR="00503AFE" w:rsidRPr="000A6ED5">
        <w:rPr>
          <w:rFonts w:ascii="Times New Roman" w:hAnsi="Times New Roman" w:cs="Times New Roman"/>
          <w:bCs/>
          <w:vertAlign w:val="superscript"/>
        </w:rPr>
        <w:t>1</w:t>
      </w:r>
      <w:r w:rsidR="00503AFE">
        <w:rPr>
          <w:rFonts w:ascii="Times New Roman" w:hAnsi="Times New Roman" w:cs="Times New Roman"/>
          <w:bCs/>
        </w:rPr>
        <w:t xml:space="preserve"> un 4.</w:t>
      </w:r>
      <w:r w:rsidR="00503AFE" w:rsidRPr="000A6ED5">
        <w:rPr>
          <w:rFonts w:ascii="Times New Roman" w:hAnsi="Times New Roman" w:cs="Times New Roman"/>
          <w:bCs/>
          <w:vertAlign w:val="superscript"/>
        </w:rPr>
        <w:t>2</w:t>
      </w:r>
      <w:r w:rsidR="00503AFE">
        <w:rPr>
          <w:rFonts w:ascii="Times New Roman" w:hAnsi="Times New Roman" w:cs="Times New Roman"/>
          <w:bCs/>
        </w:rPr>
        <w:t xml:space="preserve"> </w:t>
      </w:r>
      <w:r w:rsidR="00083E71">
        <w:rPr>
          <w:rFonts w:ascii="Times New Roman" w:hAnsi="Times New Roman" w:cs="Times New Roman"/>
          <w:bCs/>
        </w:rPr>
        <w:t>punktu:</w:t>
      </w:r>
    </w:p>
    <w:p w14:paraId="066DD473" w14:textId="6FFC1DF8" w:rsidR="007F7B5B" w:rsidRPr="002220B2" w:rsidRDefault="007F7B5B" w:rsidP="00271048">
      <w:pPr>
        <w:pStyle w:val="Sarakstarindkopa"/>
        <w:tabs>
          <w:tab w:val="left" w:pos="993"/>
        </w:tabs>
        <w:spacing w:before="120"/>
        <w:ind w:left="992"/>
        <w:contextualSpacing w:val="0"/>
        <w:jc w:val="both"/>
        <w:rPr>
          <w:rFonts w:ascii="Times New Roman" w:hAnsi="Times New Roman" w:cs="Times New Roman"/>
          <w:bCs/>
        </w:rPr>
      </w:pPr>
      <w:r w:rsidRPr="004A10D9">
        <w:rPr>
          <w:rFonts w:ascii="Times New Roman" w:hAnsi="Times New Roman" w:cs="Times New Roman"/>
          <w:bCs/>
        </w:rPr>
        <w:t>“1.</w:t>
      </w:r>
      <w:r w:rsidRPr="004A10D9">
        <w:rPr>
          <w:rFonts w:ascii="Times New Roman" w:hAnsi="Times New Roman" w:cs="Times New Roman"/>
          <w:bCs/>
          <w:vertAlign w:val="superscript"/>
        </w:rPr>
        <w:t>1</w:t>
      </w:r>
      <w:r w:rsidRPr="004A10D9">
        <w:rPr>
          <w:rFonts w:ascii="Times New Roman" w:hAnsi="Times New Roman" w:cs="Times New Roman"/>
          <w:bCs/>
        </w:rPr>
        <w:t xml:space="preserve"> Slēgt būvdarbu līgumu, izslēdzot </w:t>
      </w:r>
      <w:r w:rsidRPr="004A10D9">
        <w:rPr>
          <w:rFonts w:ascii="Times New Roman" w:hAnsi="Times New Roman" w:cs="Times New Roman"/>
        </w:rPr>
        <w:t>tehniskās specifikācijas 2.1. pielikum</w:t>
      </w:r>
      <w:r>
        <w:rPr>
          <w:rFonts w:ascii="Times New Roman" w:hAnsi="Times New Roman" w:cs="Times New Roman"/>
        </w:rPr>
        <w:t xml:space="preserve">a 4.punkta </w:t>
      </w:r>
      <w:r w:rsidRPr="004A10D9">
        <w:rPr>
          <w:rFonts w:ascii="Times New Roman" w:hAnsi="Times New Roman" w:cs="Times New Roman"/>
        </w:rPr>
        <w:t xml:space="preserve">“a”, “b”, “c” un “d” </w:t>
      </w:r>
      <w:r>
        <w:rPr>
          <w:rFonts w:ascii="Times New Roman" w:hAnsi="Times New Roman" w:cs="Times New Roman"/>
        </w:rPr>
        <w:t>apakšpunktos</w:t>
      </w:r>
      <w:r w:rsidRPr="004A10D9">
        <w:rPr>
          <w:rFonts w:ascii="Times New Roman" w:hAnsi="Times New Roman" w:cs="Times New Roman"/>
        </w:rPr>
        <w:t xml:space="preserve"> minētos būvdarbu apjomus</w:t>
      </w:r>
      <w:r w:rsidRPr="004A10D9">
        <w:rPr>
          <w:rFonts w:ascii="Times New Roman" w:hAnsi="Times New Roman" w:cs="Times New Roman"/>
          <w:bCs/>
        </w:rPr>
        <w:t>.</w:t>
      </w:r>
    </w:p>
    <w:p w14:paraId="1B6542FE" w14:textId="58DE1597" w:rsidR="00083E71" w:rsidRDefault="00083E71" w:rsidP="00083E71">
      <w:pPr>
        <w:spacing w:before="120" w:after="120"/>
        <w:ind w:left="993"/>
        <w:jc w:val="both"/>
        <w:rPr>
          <w:rFonts w:ascii="Times New Roman" w:hAnsi="Times New Roman" w:cs="Times New Roman"/>
          <w:bCs/>
        </w:rPr>
      </w:pPr>
      <w:r w:rsidRPr="000F46D5">
        <w:rPr>
          <w:rFonts w:ascii="Times New Roman" w:hAnsi="Times New Roman" w:cs="Times New Roman"/>
          <w:bCs/>
        </w:rPr>
        <w:t>4.</w:t>
      </w:r>
      <w:r w:rsidRPr="000F46D5">
        <w:rPr>
          <w:rFonts w:ascii="Times New Roman" w:hAnsi="Times New Roman" w:cs="Times New Roman"/>
          <w:bCs/>
          <w:vertAlign w:val="superscript"/>
        </w:rPr>
        <w:t>1</w:t>
      </w:r>
      <w:r w:rsidRPr="00967793">
        <w:rPr>
          <w:rFonts w:ascii="Times New Roman" w:hAnsi="Times New Roman" w:cs="Times New Roman"/>
          <w:bCs/>
        </w:rPr>
        <w:tab/>
      </w:r>
      <w:r w:rsidR="00503AFE">
        <w:rPr>
          <w:rFonts w:ascii="Times New Roman" w:hAnsi="Times New Roman" w:cs="Times New Roman"/>
          <w:bCs/>
        </w:rPr>
        <w:t>Lēmuma izpildei nepieciešamo p</w:t>
      </w:r>
      <w:r w:rsidRPr="00967793">
        <w:rPr>
          <w:rFonts w:ascii="Times New Roman" w:hAnsi="Times New Roman" w:cs="Times New Roman"/>
          <w:bCs/>
        </w:rPr>
        <w:t xml:space="preserve">ašvaldības </w:t>
      </w:r>
      <w:r w:rsidR="00503AFE">
        <w:rPr>
          <w:rFonts w:ascii="Times New Roman" w:hAnsi="Times New Roman" w:cs="Times New Roman"/>
          <w:bCs/>
        </w:rPr>
        <w:t xml:space="preserve">papildu </w:t>
      </w:r>
      <w:r w:rsidRPr="00967793">
        <w:rPr>
          <w:rFonts w:ascii="Times New Roman" w:hAnsi="Times New Roman" w:cs="Times New Roman"/>
          <w:bCs/>
        </w:rPr>
        <w:t xml:space="preserve">finansējumu </w:t>
      </w:r>
      <w:r>
        <w:rPr>
          <w:rFonts w:ascii="Times New Roman" w:hAnsi="Times New Roman" w:cs="Times New Roman"/>
          <w:bCs/>
        </w:rPr>
        <w:t>10 285,95</w:t>
      </w:r>
      <w:r w:rsidRPr="00967793">
        <w:rPr>
          <w:rFonts w:ascii="Times New Roman" w:hAnsi="Times New Roman" w:cs="Times New Roman"/>
          <w:bCs/>
        </w:rPr>
        <w:t xml:space="preserve"> </w:t>
      </w:r>
      <w:proofErr w:type="spellStart"/>
      <w:r w:rsidRPr="00397B00">
        <w:rPr>
          <w:rFonts w:ascii="Times New Roman" w:hAnsi="Times New Roman" w:cs="Times New Roman"/>
          <w:bCs/>
          <w:i/>
          <w:iCs/>
        </w:rPr>
        <w:t>e</w:t>
      </w:r>
      <w:r w:rsidR="00503AFE">
        <w:rPr>
          <w:rFonts w:ascii="Times New Roman" w:hAnsi="Times New Roman" w:cs="Times New Roman"/>
          <w:bCs/>
          <w:i/>
          <w:iCs/>
        </w:rPr>
        <w:t>u</w:t>
      </w:r>
      <w:r w:rsidRPr="00397B00">
        <w:rPr>
          <w:rFonts w:ascii="Times New Roman" w:hAnsi="Times New Roman" w:cs="Times New Roman"/>
          <w:bCs/>
          <w:i/>
          <w:iCs/>
        </w:rPr>
        <w:t>ro</w:t>
      </w:r>
      <w:proofErr w:type="spellEnd"/>
      <w:r w:rsidRPr="00967793">
        <w:rPr>
          <w:rFonts w:ascii="Times New Roman" w:hAnsi="Times New Roman" w:cs="Times New Roman"/>
          <w:bCs/>
        </w:rPr>
        <w:t xml:space="preserve"> apmērā novirzīt</w:t>
      </w:r>
      <w:r>
        <w:rPr>
          <w:rFonts w:ascii="Times New Roman" w:hAnsi="Times New Roman" w:cs="Times New Roman"/>
          <w:bCs/>
        </w:rPr>
        <w:t xml:space="preserve"> </w:t>
      </w:r>
      <w:r w:rsidRPr="00967793">
        <w:rPr>
          <w:rFonts w:ascii="Times New Roman" w:hAnsi="Times New Roman" w:cs="Times New Roman"/>
          <w:bCs/>
        </w:rPr>
        <w:t>no projektam “Infrastruktūras uzlabošana uzņēmējdarbības attīstībai Ādažos” paredzētajiem līdzekļiem un iekļaut Attīstības un projektu nodaļas 2026. gada budžeta projekta tāmē</w:t>
      </w:r>
      <w:r w:rsidRPr="000F46D5">
        <w:rPr>
          <w:rFonts w:ascii="Times New Roman" w:hAnsi="Times New Roman" w:cs="Times New Roman"/>
          <w:bCs/>
        </w:rPr>
        <w:t>.</w:t>
      </w:r>
    </w:p>
    <w:p w14:paraId="06FB299C" w14:textId="77777777" w:rsidR="00083E71" w:rsidRPr="000F46D5" w:rsidRDefault="00083E71" w:rsidP="00083E71">
      <w:pPr>
        <w:spacing w:before="120" w:after="120"/>
        <w:ind w:left="993"/>
        <w:jc w:val="both"/>
        <w:rPr>
          <w:rFonts w:ascii="Times New Roman" w:hAnsi="Times New Roman" w:cs="Times New Roman"/>
          <w:bCs/>
        </w:rPr>
      </w:pPr>
      <w:r w:rsidRPr="000F46D5">
        <w:rPr>
          <w:rFonts w:ascii="Times New Roman" w:hAnsi="Times New Roman" w:cs="Times New Roman"/>
          <w:bCs/>
        </w:rPr>
        <w:t>“4.</w:t>
      </w:r>
      <w:r>
        <w:rPr>
          <w:rFonts w:ascii="Times New Roman" w:hAnsi="Times New Roman" w:cs="Times New Roman"/>
          <w:bCs/>
          <w:vertAlign w:val="superscript"/>
        </w:rPr>
        <w:t>2</w:t>
      </w:r>
      <w:r w:rsidRPr="000F46D5">
        <w:rPr>
          <w:rFonts w:ascii="Times New Roman" w:hAnsi="Times New Roman" w:cs="Times New Roman"/>
          <w:bCs/>
          <w:vertAlign w:val="superscript"/>
        </w:rPr>
        <w:t xml:space="preserve"> </w:t>
      </w:r>
      <w:r w:rsidRPr="000F46D5">
        <w:rPr>
          <w:rFonts w:ascii="Times New Roman" w:hAnsi="Times New Roman" w:cs="Times New Roman"/>
          <w:bCs/>
        </w:rPr>
        <w:t>Centrālās pārvaldes Finanšu nodaļai organizēt 3.</w:t>
      </w:r>
      <w:r w:rsidRPr="000F46D5">
        <w:rPr>
          <w:rFonts w:ascii="Times New Roman" w:hAnsi="Times New Roman" w:cs="Times New Roman"/>
          <w:bCs/>
          <w:vertAlign w:val="superscript"/>
        </w:rPr>
        <w:t>1</w:t>
      </w:r>
      <w:r w:rsidRPr="000F46D5">
        <w:rPr>
          <w:rFonts w:ascii="Times New Roman" w:hAnsi="Times New Roman" w:cs="Times New Roman"/>
          <w:bCs/>
        </w:rPr>
        <w:t xml:space="preserve"> un 3.</w:t>
      </w:r>
      <w:r w:rsidRPr="000F46D5">
        <w:rPr>
          <w:rFonts w:ascii="Times New Roman" w:hAnsi="Times New Roman" w:cs="Times New Roman"/>
          <w:bCs/>
          <w:vertAlign w:val="superscript"/>
        </w:rPr>
        <w:t>2</w:t>
      </w:r>
      <w:r w:rsidRPr="000F46D5">
        <w:rPr>
          <w:rFonts w:ascii="Times New Roman" w:hAnsi="Times New Roman" w:cs="Times New Roman"/>
          <w:bCs/>
        </w:rPr>
        <w:t xml:space="preserve"> punkta izpildi sadarbībā ar Attīstības un projektu nodaļu.”</w:t>
      </w:r>
    </w:p>
    <w:p w14:paraId="6C77EA62" w14:textId="77777777" w:rsidR="00083E71" w:rsidRPr="000F46D5" w:rsidRDefault="00083E71" w:rsidP="00083E71">
      <w:pPr>
        <w:pStyle w:val="Sarakstarindkopa"/>
        <w:numPr>
          <w:ilvl w:val="0"/>
          <w:numId w:val="3"/>
        </w:numPr>
        <w:spacing w:before="120" w:after="120"/>
        <w:ind w:left="360"/>
        <w:contextualSpacing w:val="0"/>
        <w:jc w:val="both"/>
        <w:rPr>
          <w:rFonts w:ascii="Times New Roman" w:eastAsia="Times New Roman" w:hAnsi="Times New Roman" w:cs="Times New Roman"/>
          <w:lang w:eastAsia="lv-LV"/>
        </w:rPr>
      </w:pPr>
      <w:r w:rsidRPr="000F46D5">
        <w:rPr>
          <w:rFonts w:ascii="Times New Roman" w:hAnsi="Times New Roman" w:cs="Times New Roman"/>
          <w:bCs/>
        </w:rPr>
        <w:t>Pašvaldības izpilddirektora vietniecei veikt lēmuma izpildes kontroli.</w:t>
      </w:r>
    </w:p>
    <w:p w14:paraId="5CE44FA5" w14:textId="77777777" w:rsidR="004743DC" w:rsidRPr="000F46D5" w:rsidRDefault="004743DC" w:rsidP="004743DC">
      <w:pPr>
        <w:jc w:val="both"/>
        <w:rPr>
          <w:rFonts w:ascii="Times New Roman" w:hAnsi="Times New Roman" w:cs="Times New Roman"/>
        </w:rPr>
      </w:pPr>
    </w:p>
    <w:p w14:paraId="3DD05338" w14:textId="77777777" w:rsidR="004743DC" w:rsidRPr="00397B00" w:rsidRDefault="004743DC" w:rsidP="004743DC">
      <w:pPr>
        <w:jc w:val="both"/>
        <w:rPr>
          <w:rFonts w:ascii="Times New Roman" w:hAnsi="Times New Roman" w:cs="Times New Roman"/>
        </w:rPr>
      </w:pPr>
      <w:r w:rsidRPr="00397B00">
        <w:rPr>
          <w:rFonts w:ascii="Times New Roman" w:hAnsi="Times New Roman" w:cs="Times New Roman"/>
        </w:rPr>
        <w:t>Pašvaldības domes priekšsēdētāja</w:t>
      </w:r>
      <w:r w:rsidRPr="00397B00">
        <w:rPr>
          <w:rFonts w:ascii="Times New Roman" w:hAnsi="Times New Roman" w:cs="Times New Roman"/>
        </w:rPr>
        <w:tab/>
      </w:r>
      <w:r w:rsidRPr="00397B00">
        <w:rPr>
          <w:rFonts w:ascii="Times New Roman" w:hAnsi="Times New Roman" w:cs="Times New Roman"/>
        </w:rPr>
        <w:tab/>
      </w:r>
      <w:r w:rsidRPr="00397B00">
        <w:rPr>
          <w:rFonts w:ascii="Times New Roman" w:hAnsi="Times New Roman" w:cs="Times New Roman"/>
        </w:rPr>
        <w:tab/>
      </w:r>
      <w:r w:rsidRPr="00397B00">
        <w:rPr>
          <w:rFonts w:ascii="Times New Roman" w:hAnsi="Times New Roman" w:cs="Times New Roman"/>
        </w:rPr>
        <w:tab/>
      </w:r>
      <w:r w:rsidRPr="00397B00">
        <w:rPr>
          <w:rFonts w:ascii="Times New Roman" w:hAnsi="Times New Roman" w:cs="Times New Roman"/>
        </w:rPr>
        <w:tab/>
      </w:r>
      <w:r w:rsidRPr="00397B00">
        <w:rPr>
          <w:rFonts w:ascii="Times New Roman" w:hAnsi="Times New Roman" w:cs="Times New Roman"/>
        </w:rPr>
        <w:tab/>
        <w:t xml:space="preserve">K. Miķelsone </w:t>
      </w:r>
    </w:p>
    <w:p w14:paraId="7C1562DB" w14:textId="77777777" w:rsidR="004743DC" w:rsidRPr="00397B00" w:rsidRDefault="004743DC" w:rsidP="004743DC">
      <w:pPr>
        <w:jc w:val="both"/>
        <w:rPr>
          <w:rFonts w:ascii="Times New Roman" w:hAnsi="Times New Roman" w:cs="Times New Roman"/>
        </w:rPr>
      </w:pPr>
    </w:p>
    <w:p w14:paraId="5B7E71C1" w14:textId="77777777" w:rsidR="004743DC" w:rsidRPr="00397B00" w:rsidRDefault="004743DC" w:rsidP="004743DC">
      <w:pPr>
        <w:jc w:val="both"/>
        <w:rPr>
          <w:rFonts w:ascii="Times New Roman" w:hAnsi="Times New Roman" w:cs="Times New Roman"/>
        </w:rPr>
      </w:pPr>
    </w:p>
    <w:p w14:paraId="1CDEDF3E" w14:textId="77777777" w:rsidR="004743DC" w:rsidRPr="00397B00" w:rsidRDefault="004743DC" w:rsidP="004743DC">
      <w:pPr>
        <w:jc w:val="both"/>
        <w:rPr>
          <w:rFonts w:ascii="Times New Roman" w:hAnsi="Times New Roman" w:cs="Times New Roman"/>
        </w:rPr>
      </w:pPr>
    </w:p>
    <w:p w14:paraId="2D27171B" w14:textId="77777777" w:rsidR="004743DC" w:rsidRPr="000F46D5" w:rsidRDefault="004743DC" w:rsidP="004743DC">
      <w:pPr>
        <w:jc w:val="center"/>
        <w:rPr>
          <w:rFonts w:ascii="Times New Roman" w:eastAsia="Calibri" w:hAnsi="Times New Roman" w:cs="Times New Roman"/>
        </w:rPr>
      </w:pPr>
      <w:r w:rsidRPr="000F46D5">
        <w:rPr>
          <w:rFonts w:ascii="Times New Roman" w:eastAsia="Calibri" w:hAnsi="Times New Roman" w:cs="Times New Roman"/>
        </w:rPr>
        <w:t>ŠIS DOKUMENTS IR ELEKTRONISKI PARAKSTĪTS AR DROŠU ELEKTRONISKO PARAKSTU UN SATUR LAIKA ZĪMOGU</w:t>
      </w:r>
    </w:p>
    <w:p w14:paraId="4FAE2885" w14:textId="77777777" w:rsidR="004743DC" w:rsidRPr="000F46D5" w:rsidRDefault="004743DC" w:rsidP="004743DC">
      <w:pPr>
        <w:jc w:val="center"/>
        <w:rPr>
          <w:rFonts w:ascii="Times New Roman" w:eastAsia="Calibri" w:hAnsi="Times New Roman" w:cs="Times New Roman"/>
        </w:rPr>
      </w:pPr>
    </w:p>
    <w:p w14:paraId="71EB4D8C" w14:textId="77777777" w:rsidR="004743DC" w:rsidRPr="000F46D5" w:rsidRDefault="004743DC" w:rsidP="004743DC">
      <w:pPr>
        <w:jc w:val="both"/>
        <w:rPr>
          <w:rFonts w:ascii="Times New Roman" w:hAnsi="Times New Roman" w:cs="Times New Roman"/>
        </w:rPr>
      </w:pPr>
      <w:r w:rsidRPr="000F46D5">
        <w:rPr>
          <w:rFonts w:ascii="Times New Roman" w:hAnsi="Times New Roman" w:cs="Times New Roman"/>
        </w:rPr>
        <w:t>__________________________</w:t>
      </w:r>
    </w:p>
    <w:p w14:paraId="6B0AFB67" w14:textId="77777777" w:rsidR="004743DC" w:rsidRPr="000F46D5" w:rsidRDefault="004743DC" w:rsidP="004743DC">
      <w:pPr>
        <w:jc w:val="both"/>
        <w:rPr>
          <w:rFonts w:ascii="Times New Roman" w:hAnsi="Times New Roman" w:cs="Times New Roman"/>
        </w:rPr>
      </w:pPr>
      <w:r w:rsidRPr="000F46D5">
        <w:rPr>
          <w:rFonts w:ascii="Times New Roman" w:hAnsi="Times New Roman" w:cs="Times New Roman"/>
          <w:u w:val="single"/>
        </w:rPr>
        <w:t>Izsniegt norakstus</w:t>
      </w:r>
      <w:r w:rsidRPr="000F46D5">
        <w:rPr>
          <w:rFonts w:ascii="Times New Roman" w:hAnsi="Times New Roman" w:cs="Times New Roman"/>
        </w:rPr>
        <w:t>:</w:t>
      </w:r>
    </w:p>
    <w:p w14:paraId="1F5B8EE3" w14:textId="77777777" w:rsidR="004743DC" w:rsidRPr="000F46D5" w:rsidRDefault="004743DC" w:rsidP="004743DC">
      <w:pPr>
        <w:rPr>
          <w:rFonts w:ascii="Times New Roman" w:hAnsi="Times New Roman" w:cs="Times New Roman"/>
        </w:rPr>
      </w:pPr>
    </w:p>
    <w:p w14:paraId="168566AB" w14:textId="77777777" w:rsidR="004743DC" w:rsidRPr="000F46D5" w:rsidRDefault="004743DC" w:rsidP="004743DC">
      <w:pPr>
        <w:rPr>
          <w:rFonts w:ascii="Times New Roman" w:hAnsi="Times New Roman" w:cs="Times New Roman"/>
        </w:rPr>
      </w:pPr>
      <w:bookmarkStart w:id="1" w:name="_Hlk213860435"/>
      <w:r w:rsidRPr="000F46D5">
        <w:rPr>
          <w:rFonts w:ascii="Times New Roman" w:hAnsi="Times New Roman" w:cs="Times New Roman"/>
        </w:rPr>
        <w:t>APN, FIN, JIN, CKS, IDRV - @</w:t>
      </w:r>
    </w:p>
    <w:bookmarkEnd w:id="1"/>
    <w:p w14:paraId="16C07D8C" w14:textId="77777777" w:rsidR="004743DC" w:rsidRPr="00B47C10" w:rsidRDefault="004743DC" w:rsidP="004743DC">
      <w:pPr>
        <w:rPr>
          <w:rFonts w:ascii="Times New Roman" w:hAnsi="Times New Roman" w:cs="Times New Roman"/>
          <w:noProof/>
          <w:sz w:val="20"/>
          <w:szCs w:val="20"/>
        </w:rPr>
      </w:pPr>
    </w:p>
    <w:p w14:paraId="1F5CCC73" w14:textId="77777777" w:rsidR="00564CA6" w:rsidRPr="00564CA6" w:rsidRDefault="00564CA6" w:rsidP="00564CA6">
      <w:pPr>
        <w:jc w:val="both"/>
        <w:rPr>
          <w:rFonts w:ascii="Times New Roman" w:hAnsi="Times New Roman" w:cs="Times New Roman"/>
          <w:color w:val="FF0000"/>
        </w:rPr>
      </w:pPr>
    </w:p>
    <w:p w14:paraId="6955A864" w14:textId="39021191" w:rsidR="00564CA6" w:rsidRPr="00B47C10" w:rsidRDefault="004743DC" w:rsidP="00564CA6">
      <w:pPr>
        <w:rPr>
          <w:rFonts w:ascii="Times New Roman" w:hAnsi="Times New Roman" w:cs="Times New Roman"/>
          <w:sz w:val="20"/>
          <w:szCs w:val="20"/>
        </w:rPr>
      </w:pPr>
      <w:r w:rsidRPr="006D513B">
        <w:rPr>
          <w:rFonts w:ascii="Times New Roman" w:hAnsi="Times New Roman" w:cs="Times New Roman"/>
          <w:noProof/>
          <w:sz w:val="20"/>
          <w:szCs w:val="20"/>
        </w:rPr>
        <w:t>Iveta Grīviņa-Dilāne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w:t>
      </w:r>
      <w:r>
        <w:rPr>
          <w:rFonts w:ascii="Times New Roman" w:hAnsi="Times New Roman" w:cs="Times New Roman"/>
          <w:noProof/>
          <w:sz w:val="20"/>
          <w:szCs w:val="20"/>
        </w:rPr>
        <w:t>8328782</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A650" w14:textId="77777777" w:rsidR="004743DC" w:rsidRDefault="004743DC">
      <w:r>
        <w:separator/>
      </w:r>
    </w:p>
  </w:endnote>
  <w:endnote w:type="continuationSeparator" w:id="0">
    <w:p w14:paraId="024ED7DC" w14:textId="77777777" w:rsidR="004743DC" w:rsidRDefault="0047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7160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743D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6BED" w14:textId="77777777" w:rsidR="004743DC" w:rsidRDefault="004743DC">
      <w:r>
        <w:separator/>
      </w:r>
    </w:p>
  </w:footnote>
  <w:footnote w:type="continuationSeparator" w:id="0">
    <w:p w14:paraId="340C820F" w14:textId="77777777" w:rsidR="004743DC" w:rsidRDefault="0047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11B0"/>
    <w:multiLevelType w:val="multilevel"/>
    <w:tmpl w:val="F5E2A8B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07752F3"/>
    <w:multiLevelType w:val="hybridMultilevel"/>
    <w:tmpl w:val="63841CA0"/>
    <w:lvl w:ilvl="0" w:tplc="36C6C12E">
      <w:start w:val="1"/>
      <w:numFmt w:val="decimal"/>
      <w:lvlText w:val="%1."/>
      <w:lvlJc w:val="left"/>
      <w:pPr>
        <w:ind w:left="720" w:hanging="360"/>
      </w:pPr>
      <w:rPr>
        <w:rFonts w:hint="default"/>
      </w:rPr>
    </w:lvl>
    <w:lvl w:ilvl="1" w:tplc="BDD63F52" w:tentative="1">
      <w:start w:val="1"/>
      <w:numFmt w:val="lowerLetter"/>
      <w:lvlText w:val="%2."/>
      <w:lvlJc w:val="left"/>
      <w:pPr>
        <w:ind w:left="1440" w:hanging="360"/>
      </w:pPr>
    </w:lvl>
    <w:lvl w:ilvl="2" w:tplc="8AFECEFE" w:tentative="1">
      <w:start w:val="1"/>
      <w:numFmt w:val="lowerRoman"/>
      <w:lvlText w:val="%3."/>
      <w:lvlJc w:val="right"/>
      <w:pPr>
        <w:ind w:left="2160" w:hanging="180"/>
      </w:pPr>
    </w:lvl>
    <w:lvl w:ilvl="3" w:tplc="9A9A7B52" w:tentative="1">
      <w:start w:val="1"/>
      <w:numFmt w:val="decimal"/>
      <w:lvlText w:val="%4."/>
      <w:lvlJc w:val="left"/>
      <w:pPr>
        <w:ind w:left="2880" w:hanging="360"/>
      </w:pPr>
    </w:lvl>
    <w:lvl w:ilvl="4" w:tplc="748EEB4C" w:tentative="1">
      <w:start w:val="1"/>
      <w:numFmt w:val="lowerLetter"/>
      <w:lvlText w:val="%5."/>
      <w:lvlJc w:val="left"/>
      <w:pPr>
        <w:ind w:left="3600" w:hanging="360"/>
      </w:pPr>
    </w:lvl>
    <w:lvl w:ilvl="5" w:tplc="75E2DF8C" w:tentative="1">
      <w:start w:val="1"/>
      <w:numFmt w:val="lowerRoman"/>
      <w:lvlText w:val="%6."/>
      <w:lvlJc w:val="right"/>
      <w:pPr>
        <w:ind w:left="4320" w:hanging="180"/>
      </w:pPr>
    </w:lvl>
    <w:lvl w:ilvl="6" w:tplc="8DA4513C" w:tentative="1">
      <w:start w:val="1"/>
      <w:numFmt w:val="decimal"/>
      <w:lvlText w:val="%7."/>
      <w:lvlJc w:val="left"/>
      <w:pPr>
        <w:ind w:left="5040" w:hanging="360"/>
      </w:pPr>
    </w:lvl>
    <w:lvl w:ilvl="7" w:tplc="DC0C3374" w:tentative="1">
      <w:start w:val="1"/>
      <w:numFmt w:val="lowerLetter"/>
      <w:lvlText w:val="%8."/>
      <w:lvlJc w:val="left"/>
      <w:pPr>
        <w:ind w:left="5760" w:hanging="360"/>
      </w:pPr>
    </w:lvl>
    <w:lvl w:ilvl="8" w:tplc="530C4AB0" w:tentative="1">
      <w:start w:val="1"/>
      <w:numFmt w:val="lowerRoman"/>
      <w:lvlText w:val="%9."/>
      <w:lvlJc w:val="right"/>
      <w:pPr>
        <w:ind w:left="6480" w:hanging="180"/>
      </w:pPr>
    </w:lvl>
  </w:abstractNum>
  <w:abstractNum w:abstractNumId="2" w15:restartNumberingAfterBreak="0">
    <w:nsid w:val="14F40AF4"/>
    <w:multiLevelType w:val="hybridMultilevel"/>
    <w:tmpl w:val="2A2675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3ED4D88"/>
    <w:multiLevelType w:val="hybridMultilevel"/>
    <w:tmpl w:val="0628751C"/>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30B46EF"/>
    <w:multiLevelType w:val="hybridMultilevel"/>
    <w:tmpl w:val="E9F27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4"/>
  </w:num>
  <w:num w:numId="2" w16cid:durableId="1964530278">
    <w:abstractNumId w:val="1"/>
  </w:num>
  <w:num w:numId="3" w16cid:durableId="1771049598">
    <w:abstractNumId w:val="0"/>
  </w:num>
  <w:num w:numId="4" w16cid:durableId="48068421">
    <w:abstractNumId w:val="5"/>
  </w:num>
  <w:num w:numId="5" w16cid:durableId="668757365">
    <w:abstractNumId w:val="3"/>
  </w:num>
  <w:num w:numId="6" w16cid:durableId="625813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E71"/>
    <w:rsid w:val="000A6ED5"/>
    <w:rsid w:val="00147221"/>
    <w:rsid w:val="001765B5"/>
    <w:rsid w:val="00195A73"/>
    <w:rsid w:val="001A297B"/>
    <w:rsid w:val="001D2E39"/>
    <w:rsid w:val="0025391B"/>
    <w:rsid w:val="00271048"/>
    <w:rsid w:val="00297558"/>
    <w:rsid w:val="002D53F6"/>
    <w:rsid w:val="00351D48"/>
    <w:rsid w:val="003C401E"/>
    <w:rsid w:val="004647F7"/>
    <w:rsid w:val="004743DC"/>
    <w:rsid w:val="004A30E6"/>
    <w:rsid w:val="004D516C"/>
    <w:rsid w:val="00503AFE"/>
    <w:rsid w:val="00521C00"/>
    <w:rsid w:val="0053073B"/>
    <w:rsid w:val="00543508"/>
    <w:rsid w:val="00564CA6"/>
    <w:rsid w:val="005C7FA1"/>
    <w:rsid w:val="005F3789"/>
    <w:rsid w:val="00617AAC"/>
    <w:rsid w:val="00693F05"/>
    <w:rsid w:val="006D3451"/>
    <w:rsid w:val="006D513B"/>
    <w:rsid w:val="0074092B"/>
    <w:rsid w:val="0079484F"/>
    <w:rsid w:val="007B4DDB"/>
    <w:rsid w:val="007F7B5B"/>
    <w:rsid w:val="008257F8"/>
    <w:rsid w:val="008E3846"/>
    <w:rsid w:val="009139A1"/>
    <w:rsid w:val="00931891"/>
    <w:rsid w:val="00996740"/>
    <w:rsid w:val="009A2BC5"/>
    <w:rsid w:val="009A3989"/>
    <w:rsid w:val="009B7F8F"/>
    <w:rsid w:val="009D03C6"/>
    <w:rsid w:val="00A254B5"/>
    <w:rsid w:val="00A36742"/>
    <w:rsid w:val="00A52B04"/>
    <w:rsid w:val="00B36CD4"/>
    <w:rsid w:val="00B4014F"/>
    <w:rsid w:val="00B45A16"/>
    <w:rsid w:val="00B47C10"/>
    <w:rsid w:val="00BB16A4"/>
    <w:rsid w:val="00BE75D1"/>
    <w:rsid w:val="00C40A44"/>
    <w:rsid w:val="00C82360"/>
    <w:rsid w:val="00C9477C"/>
    <w:rsid w:val="00CC1B2F"/>
    <w:rsid w:val="00CF16C2"/>
    <w:rsid w:val="00D86969"/>
    <w:rsid w:val="00E210FF"/>
    <w:rsid w:val="00E52DA2"/>
    <w:rsid w:val="00E75D8D"/>
    <w:rsid w:val="00EF06E1"/>
    <w:rsid w:val="00F27A2C"/>
    <w:rsid w:val="00FA29A3"/>
    <w:rsid w:val="00FB470B"/>
    <w:rsid w:val="00FB4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Strip,H&amp;P List Paragraph,2,Syle 1,Colorful List - Accent 12,Normal bullet 2,Bullet list,Saistīto dokumentu saraksts,Virsraksti,Medium Grid 1 - Accent 21,PPS_Bullet,Numurets,Body,Text,Macro,Plain,Dot pt,Table of contents numbered"/>
    <w:basedOn w:val="Parasts"/>
    <w:link w:val="SarakstarindkopaRakstz"/>
    <w:uiPriority w:val="99"/>
    <w:qFormat/>
    <w:rsid w:val="004743DC"/>
    <w:pPr>
      <w:ind w:left="720"/>
      <w:contextualSpacing/>
    </w:pPr>
  </w:style>
  <w:style w:type="paragraph" w:styleId="Prskatjums">
    <w:name w:val="Revision"/>
    <w:hidden/>
    <w:uiPriority w:val="99"/>
    <w:semiHidden/>
    <w:rsid w:val="001765B5"/>
  </w:style>
  <w:style w:type="character" w:styleId="Komentraatsauce">
    <w:name w:val="annotation reference"/>
    <w:basedOn w:val="Noklusjumarindkopasfonts"/>
    <w:uiPriority w:val="99"/>
    <w:semiHidden/>
    <w:unhideWhenUsed/>
    <w:rsid w:val="004647F7"/>
    <w:rPr>
      <w:sz w:val="16"/>
      <w:szCs w:val="16"/>
    </w:rPr>
  </w:style>
  <w:style w:type="paragraph" w:styleId="Komentrateksts">
    <w:name w:val="annotation text"/>
    <w:basedOn w:val="Parasts"/>
    <w:link w:val="KomentratekstsRakstz"/>
    <w:uiPriority w:val="99"/>
    <w:unhideWhenUsed/>
    <w:rsid w:val="004647F7"/>
    <w:rPr>
      <w:sz w:val="20"/>
      <w:szCs w:val="20"/>
    </w:rPr>
  </w:style>
  <w:style w:type="character" w:customStyle="1" w:styleId="KomentratekstsRakstz">
    <w:name w:val="Komentāra teksts Rakstz."/>
    <w:basedOn w:val="Noklusjumarindkopasfonts"/>
    <w:link w:val="Komentrateksts"/>
    <w:uiPriority w:val="99"/>
    <w:rsid w:val="004647F7"/>
    <w:rPr>
      <w:sz w:val="20"/>
      <w:szCs w:val="20"/>
    </w:rPr>
  </w:style>
  <w:style w:type="paragraph" w:styleId="Komentratma">
    <w:name w:val="annotation subject"/>
    <w:basedOn w:val="Komentrateksts"/>
    <w:next w:val="Komentrateksts"/>
    <w:link w:val="KomentratmaRakstz"/>
    <w:uiPriority w:val="99"/>
    <w:semiHidden/>
    <w:unhideWhenUsed/>
    <w:rsid w:val="004647F7"/>
    <w:rPr>
      <w:b/>
      <w:bCs/>
    </w:rPr>
  </w:style>
  <w:style w:type="character" w:customStyle="1" w:styleId="KomentratmaRakstz">
    <w:name w:val="Komentāra tēma Rakstz."/>
    <w:basedOn w:val="KomentratekstsRakstz"/>
    <w:link w:val="Komentratma"/>
    <w:uiPriority w:val="99"/>
    <w:semiHidden/>
    <w:rsid w:val="004647F7"/>
    <w:rPr>
      <w:b/>
      <w:bCs/>
      <w:sz w:val="20"/>
      <w:szCs w:val="20"/>
    </w:rPr>
  </w:style>
  <w:style w:type="character" w:customStyle="1" w:styleId="SarakstarindkopaRakstz">
    <w:name w:val="Saraksta rindkopa Rakstz."/>
    <w:aliases w:val="Strip Rakstz.,H&amp;P List Paragraph Rakstz.,2 Rakstz.,Syle 1 Rakstz.,Colorful List - Accent 12 Rakstz.,Normal bullet 2 Rakstz.,Bullet list Rakstz.,Saistīto dokumentu saraksts Rakstz.,Virsraksti Rakstz.,PPS_Bullet Rakstz."/>
    <w:link w:val="Sarakstarindkopa"/>
    <w:uiPriority w:val="99"/>
    <w:qFormat/>
    <w:locked/>
    <w:rsid w:val="007F7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3380</Words>
  <Characters>1927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Iveta Grīviņa-Dilāne</cp:lastModifiedBy>
  <cp:revision>28</cp:revision>
  <dcterms:created xsi:type="dcterms:W3CDTF">2024-06-01T14:06:00Z</dcterms:created>
  <dcterms:modified xsi:type="dcterms:W3CDTF">2025-11-14T09:06:00Z</dcterms:modified>
</cp:coreProperties>
</file>