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15694" w:type="dxa"/>
        <w:tblInd w:w="142" w:type="dxa"/>
        <w:tblLook w:val="04A0" w:firstRow="1" w:lastRow="0" w:firstColumn="1" w:lastColumn="0" w:noHBand="0" w:noVBand="1"/>
      </w:tblPr>
      <w:tblGrid>
        <w:gridCol w:w="142"/>
        <w:gridCol w:w="284"/>
        <w:gridCol w:w="141"/>
        <w:gridCol w:w="1843"/>
        <w:gridCol w:w="12899"/>
        <w:gridCol w:w="385"/>
      </w:tblGrid>
      <w:tr w:rsidR="00E3438D" w:rsidRPr="009B2D0D" w14:paraId="7888E9E8" w14:textId="77777777" w:rsidTr="00114E6C">
        <w:trPr>
          <w:gridAfter w:val="1"/>
          <w:wAfter w:w="385" w:type="dxa"/>
        </w:trPr>
        <w:tc>
          <w:tcPr>
            <w:tcW w:w="15309" w:type="dxa"/>
            <w:gridSpan w:val="5"/>
            <w:tcBorders>
              <w:top w:val="nil"/>
              <w:left w:val="nil"/>
              <w:bottom w:val="nil"/>
              <w:right w:val="nil"/>
            </w:tcBorders>
          </w:tcPr>
          <w:p w14:paraId="1E5F0BB7" w14:textId="77777777" w:rsidR="007C0EE5" w:rsidRDefault="00E3438D" w:rsidP="007C0EE5">
            <w:pPr>
              <w:spacing w:before="120" w:after="120"/>
              <w:jc w:val="right"/>
            </w:pPr>
            <w:r w:rsidRPr="007C0EE5">
              <w:t xml:space="preserve"> </w:t>
            </w:r>
            <w:r w:rsidR="007C0EE5" w:rsidRPr="007C0EE5">
              <w:t>3.pielikums</w:t>
            </w:r>
          </w:p>
          <w:p w14:paraId="3F511C7C" w14:textId="77777777" w:rsidR="007C0EE5" w:rsidRPr="007C0EE5" w:rsidRDefault="007C0EE5" w:rsidP="00974048">
            <w:pPr>
              <w:jc w:val="right"/>
            </w:pPr>
          </w:p>
          <w:tbl>
            <w:tblPr>
              <w:tblStyle w:val="Reatabula"/>
              <w:tblW w:w="0" w:type="auto"/>
              <w:tblLook w:val="04A0" w:firstRow="1" w:lastRow="0" w:firstColumn="1" w:lastColumn="0" w:noHBand="0" w:noVBand="1"/>
            </w:tblPr>
            <w:tblGrid>
              <w:gridCol w:w="15083"/>
            </w:tblGrid>
            <w:tr w:rsidR="00856B4D" w14:paraId="060AE7B3" w14:textId="77777777" w:rsidTr="00856B4D">
              <w:tc>
                <w:tcPr>
                  <w:tcW w:w="15083" w:type="dxa"/>
                  <w:shd w:val="clear" w:color="auto" w:fill="5B9BD5" w:themeFill="accent5"/>
                </w:tcPr>
                <w:p w14:paraId="25BE92F2" w14:textId="7CCAA92A" w:rsidR="00856B4D" w:rsidRPr="00EC7CB7" w:rsidRDefault="00856B4D" w:rsidP="00856B4D">
                  <w:pPr>
                    <w:spacing w:before="240" w:after="240"/>
                    <w:jc w:val="center"/>
                    <w:rPr>
                      <w:rFonts w:ascii="Verdana" w:hAnsi="Verdana"/>
                      <w:b/>
                      <w:bCs/>
                      <w:color w:val="FFFF00"/>
                      <w:sz w:val="44"/>
                      <w:szCs w:val="44"/>
                    </w:rPr>
                  </w:pPr>
                  <w:r w:rsidRPr="00EC7CB7">
                    <w:rPr>
                      <w:rFonts w:ascii="Verdana" w:hAnsi="Verdana"/>
                      <w:b/>
                      <w:bCs/>
                      <w:color w:val="FFFF00"/>
                      <w:sz w:val="44"/>
                      <w:szCs w:val="44"/>
                    </w:rPr>
                    <w:t xml:space="preserve">Ādažu novada </w:t>
                  </w:r>
                  <w:r w:rsidR="001E18BA" w:rsidRPr="00EC7CB7">
                    <w:rPr>
                      <w:rFonts w:ascii="Verdana" w:hAnsi="Verdana"/>
                      <w:b/>
                      <w:bCs/>
                      <w:color w:val="FFFF00"/>
                      <w:sz w:val="44"/>
                      <w:szCs w:val="44"/>
                    </w:rPr>
                    <w:t>pašvaldības</w:t>
                  </w:r>
                  <w:r w:rsidRPr="00EC7CB7">
                    <w:rPr>
                      <w:rFonts w:ascii="Verdana" w:hAnsi="Verdana"/>
                      <w:b/>
                      <w:bCs/>
                      <w:color w:val="FFFF00"/>
                      <w:sz w:val="44"/>
                      <w:szCs w:val="44"/>
                    </w:rPr>
                    <w:t xml:space="preserve"> līdzdalības vērtējums kapitālsabiedrībā SIA “Ādažu </w:t>
                  </w:r>
                  <w:r w:rsidR="00592F92" w:rsidRPr="00EC7CB7">
                    <w:rPr>
                      <w:rFonts w:ascii="Verdana" w:hAnsi="Verdana"/>
                      <w:b/>
                      <w:bCs/>
                      <w:color w:val="FFFF00"/>
                      <w:sz w:val="44"/>
                      <w:szCs w:val="44"/>
                    </w:rPr>
                    <w:t>slimnīca</w:t>
                  </w:r>
                  <w:r w:rsidRPr="00EC7CB7">
                    <w:rPr>
                      <w:rFonts w:ascii="Verdana" w:hAnsi="Verdana"/>
                      <w:b/>
                      <w:bCs/>
                      <w:color w:val="FFFF00"/>
                      <w:sz w:val="44"/>
                      <w:szCs w:val="44"/>
                    </w:rPr>
                    <w:t>”</w:t>
                  </w:r>
                </w:p>
                <w:p w14:paraId="1B1815D9" w14:textId="2DE5F1CD" w:rsidR="00856B4D" w:rsidRPr="00EC7CB7" w:rsidRDefault="00856B4D" w:rsidP="00856B4D">
                  <w:pPr>
                    <w:spacing w:before="240" w:after="240"/>
                    <w:jc w:val="center"/>
                    <w:rPr>
                      <w:rFonts w:ascii="Verdana" w:hAnsi="Verdana"/>
                      <w:color w:val="FFFFFF" w:themeColor="background1"/>
                      <w:sz w:val="32"/>
                      <w:szCs w:val="32"/>
                    </w:rPr>
                  </w:pPr>
                  <w:r w:rsidRPr="00EC7CB7">
                    <w:rPr>
                      <w:rFonts w:ascii="Verdana" w:hAnsi="Verdana"/>
                      <w:color w:val="FFFFFF" w:themeColor="background1"/>
                      <w:sz w:val="32"/>
                      <w:szCs w:val="32"/>
                    </w:rPr>
                    <w:t>Ādaži, 202</w:t>
                  </w:r>
                  <w:r w:rsidR="001E18BA" w:rsidRPr="00EC7CB7">
                    <w:rPr>
                      <w:rFonts w:ascii="Verdana" w:hAnsi="Verdana"/>
                      <w:color w:val="FFFFFF" w:themeColor="background1"/>
                      <w:sz w:val="32"/>
                      <w:szCs w:val="32"/>
                    </w:rPr>
                    <w:t>5</w:t>
                  </w:r>
                  <w:r w:rsidRPr="00EC7CB7">
                    <w:rPr>
                      <w:rFonts w:ascii="Verdana" w:hAnsi="Verdana"/>
                      <w:color w:val="FFFFFF" w:themeColor="background1"/>
                      <w:sz w:val="32"/>
                      <w:szCs w:val="32"/>
                    </w:rPr>
                    <w:t>.</w:t>
                  </w:r>
                  <w:r w:rsidR="001E18BA" w:rsidRPr="00EC7CB7">
                    <w:rPr>
                      <w:rFonts w:ascii="Verdana" w:hAnsi="Verdana"/>
                      <w:color w:val="FFFFFF" w:themeColor="background1"/>
                      <w:sz w:val="32"/>
                      <w:szCs w:val="32"/>
                    </w:rPr>
                    <w:t xml:space="preserve"> </w:t>
                  </w:r>
                  <w:r w:rsidRPr="00EC7CB7">
                    <w:rPr>
                      <w:rFonts w:ascii="Verdana" w:hAnsi="Verdana"/>
                      <w:color w:val="FFFFFF" w:themeColor="background1"/>
                      <w:sz w:val="32"/>
                      <w:szCs w:val="32"/>
                    </w:rPr>
                    <w:t>gads</w:t>
                  </w:r>
                </w:p>
              </w:tc>
            </w:tr>
          </w:tbl>
          <w:p w14:paraId="6B67648A" w14:textId="77777777" w:rsidR="00856B4D" w:rsidRPr="009B2D0D" w:rsidRDefault="00856B4D" w:rsidP="001A3EF8">
            <w:pPr>
              <w:spacing w:after="120"/>
              <w:rPr>
                <w:rFonts w:ascii="Verdana" w:hAnsi="Verdana"/>
                <w:b/>
                <w:bCs/>
                <w:color w:val="FFFFFF" w:themeColor="background1"/>
                <w:sz w:val="28"/>
                <w:szCs w:val="28"/>
              </w:rPr>
            </w:pPr>
          </w:p>
        </w:tc>
      </w:tr>
      <w:tr w:rsidR="007C0EE5" w:rsidRPr="009B2D0D" w14:paraId="1EA2E7FD" w14:textId="77777777" w:rsidTr="00114E6C">
        <w:trPr>
          <w:gridAfter w:val="1"/>
          <w:wAfter w:w="385" w:type="dxa"/>
        </w:trPr>
        <w:tc>
          <w:tcPr>
            <w:tcW w:w="15309" w:type="dxa"/>
            <w:gridSpan w:val="5"/>
            <w:tcBorders>
              <w:top w:val="nil"/>
              <w:left w:val="nil"/>
              <w:bottom w:val="nil"/>
              <w:right w:val="nil"/>
            </w:tcBorders>
          </w:tcPr>
          <w:p w14:paraId="37825926" w14:textId="77777777" w:rsidR="007C0EE5" w:rsidRPr="007C0EE5" w:rsidRDefault="007C0EE5" w:rsidP="007C0EE5">
            <w:pPr>
              <w:spacing w:before="120"/>
              <w:jc w:val="right"/>
            </w:pPr>
          </w:p>
        </w:tc>
      </w:tr>
      <w:tr w:rsidR="00114E6C" w:rsidRPr="009B2D0D" w14:paraId="2EA048B6" w14:textId="77777777" w:rsidTr="00311F4A">
        <w:trPr>
          <w:gridBefore w:val="1"/>
          <w:gridAfter w:val="1"/>
          <w:wBefore w:w="142" w:type="dxa"/>
          <w:wAfter w:w="385" w:type="dxa"/>
        </w:trPr>
        <w:tc>
          <w:tcPr>
            <w:tcW w:w="15167" w:type="dxa"/>
            <w:gridSpan w:val="4"/>
            <w:tcBorders>
              <w:top w:val="nil"/>
              <w:left w:val="nil"/>
              <w:bottom w:val="nil"/>
              <w:right w:val="nil"/>
            </w:tcBorders>
            <w:shd w:val="clear" w:color="auto" w:fill="538135" w:themeFill="accent6" w:themeFillShade="BF"/>
          </w:tcPr>
          <w:p w14:paraId="6AAA9EF0" w14:textId="77777777" w:rsidR="00114E6C" w:rsidRPr="009B2D0D" w:rsidRDefault="00114E6C" w:rsidP="00114E6C">
            <w:pPr>
              <w:spacing w:before="240" w:after="240"/>
              <w:rPr>
                <w:rFonts w:ascii="Verdana" w:hAnsi="Verdana"/>
                <w:b/>
                <w:bCs/>
                <w:color w:val="FFFFFF" w:themeColor="background1"/>
                <w:sz w:val="32"/>
                <w:szCs w:val="32"/>
              </w:rPr>
            </w:pPr>
            <w:r w:rsidRPr="009B2D0D">
              <w:rPr>
                <w:rFonts w:ascii="Verdana" w:hAnsi="Verdana"/>
                <w:b/>
                <w:bCs/>
                <w:color w:val="FFFFFF" w:themeColor="background1"/>
                <w:sz w:val="32"/>
                <w:szCs w:val="32"/>
              </w:rPr>
              <w:t>Vispārīgie jautājumi</w:t>
            </w:r>
          </w:p>
        </w:tc>
      </w:tr>
      <w:tr w:rsidR="00E3438D" w:rsidRPr="009B2D0D" w14:paraId="236AB698" w14:textId="77777777" w:rsidTr="00114E6C">
        <w:tc>
          <w:tcPr>
            <w:tcW w:w="15694" w:type="dxa"/>
            <w:gridSpan w:val="6"/>
            <w:tcBorders>
              <w:top w:val="nil"/>
              <w:left w:val="nil"/>
              <w:bottom w:val="nil"/>
              <w:right w:val="nil"/>
            </w:tcBorders>
          </w:tcPr>
          <w:p w14:paraId="56123AB1" w14:textId="77777777" w:rsidR="00A83B80" w:rsidRDefault="00A83B80" w:rsidP="00E3438D">
            <w:pPr>
              <w:spacing w:before="120" w:after="120"/>
              <w:rPr>
                <w:rFonts w:ascii="Verdana" w:hAnsi="Verdana"/>
                <w:b/>
                <w:bCs/>
              </w:rPr>
            </w:pPr>
            <w:bookmarkStart w:id="0" w:name="_Hlk40113973"/>
          </w:p>
          <w:p w14:paraId="14628A92" w14:textId="77777777" w:rsidR="00E3438D" w:rsidRPr="009B2D0D" w:rsidRDefault="00E3438D" w:rsidP="00E3438D">
            <w:pPr>
              <w:spacing w:before="120" w:after="120"/>
              <w:rPr>
                <w:rFonts w:ascii="Verdana" w:hAnsi="Verdana"/>
                <w:b/>
                <w:bCs/>
              </w:rPr>
            </w:pPr>
            <w:r w:rsidRPr="009B2D0D">
              <w:rPr>
                <w:rFonts w:ascii="Verdana" w:hAnsi="Verdana"/>
                <w:b/>
                <w:bCs/>
              </w:rPr>
              <w:t>1. Kāds ir/būs kapitālsabiedrības pamatdarbības veids?</w:t>
            </w:r>
          </w:p>
        </w:tc>
      </w:tr>
      <w:tr w:rsidR="00E3438D" w:rsidRPr="009B2D0D" w14:paraId="1C1FB868" w14:textId="77777777" w:rsidTr="00114E6C">
        <w:trPr>
          <w:gridBefore w:val="2"/>
          <w:gridAfter w:val="1"/>
          <w:wBefore w:w="426" w:type="dxa"/>
          <w:wAfter w:w="385" w:type="dxa"/>
        </w:trPr>
        <w:tc>
          <w:tcPr>
            <w:tcW w:w="14883" w:type="dxa"/>
            <w:gridSpan w:val="3"/>
            <w:tcBorders>
              <w:top w:val="nil"/>
              <w:left w:val="nil"/>
              <w:bottom w:val="nil"/>
              <w:right w:val="nil"/>
            </w:tcBorders>
          </w:tcPr>
          <w:p w14:paraId="4FEB977F" w14:textId="77777777" w:rsidR="00E3438D" w:rsidRPr="009B2D0D" w:rsidRDefault="00E3438D" w:rsidP="008D251F">
            <w:pPr>
              <w:spacing w:after="120"/>
              <w:rPr>
                <w:rFonts w:ascii="Verdana" w:hAnsi="Verdana"/>
                <w:b/>
                <w:bCs/>
              </w:rPr>
            </w:pPr>
            <w:r w:rsidRPr="009B2D0D">
              <w:rPr>
                <w:rFonts w:ascii="Verdana" w:hAnsi="Verdana"/>
                <w:i/>
                <w:iCs/>
                <w:color w:val="808080"/>
                <w:sz w:val="20"/>
                <w:szCs w:val="20"/>
              </w:rPr>
              <w:t>Pamatdarbības veidam ir jābūt saistītam ar publiskās personas funkciju izpildi, t.sk. no pašvaldību autonomo funkciju un valsts pārvaldes uzdevumiem izrietošu mērķu izpildi, piemēram, siltumapgādes pakalpojumu sniegšana.</w:t>
            </w:r>
          </w:p>
        </w:tc>
      </w:tr>
      <w:tr w:rsidR="00E3438D" w:rsidRPr="009B2D0D" w14:paraId="730343D4" w14:textId="77777777" w:rsidTr="00114E6C">
        <w:trPr>
          <w:gridBefore w:val="3"/>
          <w:gridAfter w:val="1"/>
          <w:wBefore w:w="567" w:type="dxa"/>
          <w:wAfter w:w="385" w:type="dxa"/>
        </w:trPr>
        <w:tc>
          <w:tcPr>
            <w:tcW w:w="14742" w:type="dxa"/>
            <w:gridSpan w:val="2"/>
            <w:tcBorders>
              <w:top w:val="single" w:sz="4" w:space="0" w:color="auto"/>
            </w:tcBorders>
          </w:tcPr>
          <w:p w14:paraId="07F23C63" w14:textId="6ADF4D12" w:rsidR="00E3438D" w:rsidRPr="001D06FA" w:rsidRDefault="00592F92" w:rsidP="00E3438D">
            <w:pPr>
              <w:spacing w:before="120" w:after="120"/>
              <w:rPr>
                <w:rFonts w:ascii="Verdana" w:hAnsi="Verdana"/>
                <w:bCs/>
              </w:rPr>
            </w:pPr>
            <w:r>
              <w:rPr>
                <w:rFonts w:ascii="Verdana" w:hAnsi="Verdana"/>
                <w:b/>
                <w:bCs/>
              </w:rPr>
              <w:t xml:space="preserve">Veselības aprūpes pieejamība </w:t>
            </w:r>
            <w:r w:rsidR="001D06FA" w:rsidRPr="001D06FA">
              <w:rPr>
                <w:rFonts w:ascii="Verdana" w:hAnsi="Verdana"/>
              </w:rPr>
              <w:t>(</w:t>
            </w:r>
            <w:r w:rsidR="001D06FA" w:rsidRPr="001D06FA">
              <w:rPr>
                <w:rFonts w:ascii="Verdana" w:hAnsi="Verdana"/>
                <w:bCs/>
              </w:rPr>
              <w:t xml:space="preserve">pašvaldības autonomās funkcijas izpilde </w:t>
            </w:r>
            <w:r w:rsidR="00B24391" w:rsidRPr="00AE6800">
              <w:rPr>
                <w:rFonts w:ascii="Verdana" w:hAnsi="Verdana"/>
                <w:bCs/>
              </w:rPr>
              <w:t>saskaņā ar Pašvaldību likuma 4. panta pirmās daļas</w:t>
            </w:r>
            <w:r w:rsidR="00B24391">
              <w:rPr>
                <w:rFonts w:ascii="Verdana" w:hAnsi="Verdana"/>
                <w:bCs/>
              </w:rPr>
              <w:t xml:space="preserve"> </w:t>
            </w:r>
            <w:hyperlink r:id="rId7" w:history="1">
              <w:r w:rsidR="00B24391" w:rsidRPr="007923DE">
                <w:rPr>
                  <w:rStyle w:val="Hipersaite"/>
                  <w:rFonts w:ascii="Verdana" w:hAnsi="Verdana"/>
                  <w:bCs/>
                </w:rPr>
                <w:t>6</w:t>
              </w:r>
              <w:r w:rsidR="00B24391" w:rsidRPr="007923DE">
                <w:rPr>
                  <w:rStyle w:val="Hipersaite"/>
                </w:rPr>
                <w:t xml:space="preserve">. </w:t>
              </w:r>
              <w:r w:rsidR="00B24391" w:rsidRPr="007923DE">
                <w:rPr>
                  <w:rStyle w:val="Hipersaite"/>
                  <w:rFonts w:ascii="Verdana" w:hAnsi="Verdana"/>
                  <w:bCs/>
                </w:rPr>
                <w:t>punktu</w:t>
              </w:r>
            </w:hyperlink>
            <w:r w:rsidR="00B24391" w:rsidRPr="00AE6800">
              <w:rPr>
                <w:rFonts w:ascii="Verdana" w:hAnsi="Verdana"/>
                <w:bCs/>
              </w:rPr>
              <w:t>.</w:t>
            </w:r>
          </w:p>
        </w:tc>
      </w:tr>
      <w:tr w:rsidR="00E3438D" w:rsidRPr="009B2D0D" w14:paraId="5332DB5D" w14:textId="77777777" w:rsidTr="00114E6C">
        <w:tc>
          <w:tcPr>
            <w:tcW w:w="15694" w:type="dxa"/>
            <w:gridSpan w:val="6"/>
            <w:tcBorders>
              <w:top w:val="nil"/>
              <w:left w:val="nil"/>
              <w:bottom w:val="nil"/>
              <w:right w:val="nil"/>
            </w:tcBorders>
          </w:tcPr>
          <w:p w14:paraId="5F4E201D" w14:textId="77777777" w:rsidR="00E3438D" w:rsidRPr="009B2D0D" w:rsidRDefault="00E3438D" w:rsidP="001A3EF8">
            <w:pPr>
              <w:spacing w:before="120" w:after="120"/>
              <w:rPr>
                <w:rFonts w:ascii="Verdana" w:hAnsi="Verdana"/>
                <w:b/>
                <w:bCs/>
              </w:rPr>
            </w:pPr>
            <w:bookmarkStart w:id="1" w:name="_Hlk40114311"/>
            <w:bookmarkEnd w:id="0"/>
            <w:r w:rsidRPr="009B2D0D">
              <w:rPr>
                <w:rFonts w:ascii="Verdana" w:hAnsi="Verdana"/>
                <w:b/>
                <w:bCs/>
              </w:rPr>
              <w:t>2. Vai kapitālsabiedrība sniedz / plāno sniegt papildu pakalpojumus?</w:t>
            </w:r>
          </w:p>
        </w:tc>
      </w:tr>
      <w:tr w:rsidR="00E3438D" w:rsidRPr="009B2D0D" w14:paraId="34AE3D21" w14:textId="77777777" w:rsidTr="00114E6C">
        <w:trPr>
          <w:gridBefore w:val="2"/>
          <w:gridAfter w:val="1"/>
          <w:wBefore w:w="426" w:type="dxa"/>
          <w:wAfter w:w="385" w:type="dxa"/>
        </w:trPr>
        <w:tc>
          <w:tcPr>
            <w:tcW w:w="14883" w:type="dxa"/>
            <w:gridSpan w:val="3"/>
            <w:tcBorders>
              <w:top w:val="nil"/>
              <w:left w:val="nil"/>
              <w:bottom w:val="nil"/>
              <w:right w:val="nil"/>
            </w:tcBorders>
          </w:tcPr>
          <w:p w14:paraId="61166F07" w14:textId="77777777" w:rsidR="00E3438D" w:rsidRPr="009B2D0D" w:rsidRDefault="00E3438D" w:rsidP="008D251F">
            <w:pPr>
              <w:spacing w:after="120"/>
              <w:rPr>
                <w:rFonts w:ascii="Verdana" w:hAnsi="Verdana"/>
                <w:b/>
                <w:bCs/>
              </w:rPr>
            </w:pPr>
            <w:r w:rsidRPr="009B2D0D">
              <w:rPr>
                <w:rFonts w:ascii="Verdana" w:hAnsi="Verdana"/>
                <w:i/>
                <w:iCs/>
                <w:color w:val="808080"/>
                <w:sz w:val="20"/>
                <w:szCs w:val="20"/>
              </w:rPr>
              <w:t>Ar papildu pakalpojumiem saprotami saimnieciskās darbības veidi, pakalpojumi, kuri nav uzskatāmi par kapitālsabiedrības pamatdarbības veidu.</w:t>
            </w:r>
          </w:p>
        </w:tc>
      </w:tr>
      <w:tr w:rsidR="003E79B9" w:rsidRPr="009B2D0D" w14:paraId="031694A8" w14:textId="77777777" w:rsidTr="00114E6C">
        <w:trPr>
          <w:gridBefore w:val="3"/>
          <w:gridAfter w:val="1"/>
          <w:wBefore w:w="567" w:type="dxa"/>
          <w:wAfter w:w="385" w:type="dxa"/>
        </w:trPr>
        <w:tc>
          <w:tcPr>
            <w:tcW w:w="1843" w:type="dxa"/>
            <w:tcBorders>
              <w:top w:val="nil"/>
              <w:left w:val="nil"/>
              <w:bottom w:val="nil"/>
              <w:right w:val="single" w:sz="4" w:space="0" w:color="auto"/>
            </w:tcBorders>
          </w:tcPr>
          <w:p w14:paraId="1B6BEFCF" w14:textId="77777777" w:rsidR="003E79B9" w:rsidRPr="009B2D0D" w:rsidRDefault="00000000" w:rsidP="003E79B9">
            <w:pPr>
              <w:spacing w:before="120" w:after="120"/>
              <w:rPr>
                <w:rFonts w:ascii="Verdana" w:hAnsi="Verdana"/>
              </w:rPr>
            </w:pPr>
            <w:sdt>
              <w:sdtPr>
                <w:rPr>
                  <w:rFonts w:ascii="Verdana" w:eastAsia="Times New Roman" w:hAnsi="Verdana"/>
                  <w:color w:val="00859B"/>
                  <w:sz w:val="20"/>
                  <w:szCs w:val="20"/>
                </w:rPr>
                <w:id w:val="137852561"/>
                <w14:checkbox>
                  <w14:checked w14:val="1"/>
                  <w14:checkedState w14:val="2612" w14:font="MS Gothic"/>
                  <w14:uncheckedState w14:val="2610" w14:font="MS Gothic"/>
                </w14:checkbox>
              </w:sdtPr>
              <w:sdtContent>
                <w:r w:rsidR="001D06FA">
                  <w:rPr>
                    <w:rFonts w:ascii="MS Gothic" w:eastAsia="MS Gothic" w:hAnsi="MS Gothic" w:hint="eastAsia"/>
                    <w:color w:val="00859B"/>
                    <w:sz w:val="20"/>
                    <w:szCs w:val="20"/>
                  </w:rPr>
                  <w:t>☒</w:t>
                </w:r>
              </w:sdtContent>
            </w:sdt>
            <w:r w:rsidR="003E79B9" w:rsidRPr="009B2D0D">
              <w:rPr>
                <w:rFonts w:ascii="Verdana" w:hAnsi="Verdana"/>
              </w:rPr>
              <w:t xml:space="preserve"> Jā, šādus  </w:t>
            </w:r>
          </w:p>
        </w:tc>
        <w:tc>
          <w:tcPr>
            <w:tcW w:w="12899" w:type="dxa"/>
            <w:tcBorders>
              <w:top w:val="single" w:sz="4" w:space="0" w:color="auto"/>
              <w:left w:val="single" w:sz="4" w:space="0" w:color="auto"/>
              <w:bottom w:val="single" w:sz="4" w:space="0" w:color="auto"/>
              <w:right w:val="single" w:sz="4" w:space="0" w:color="auto"/>
            </w:tcBorders>
          </w:tcPr>
          <w:p w14:paraId="16DBA35B" w14:textId="77777777" w:rsidR="003E79B9" w:rsidRPr="00D33E89" w:rsidRDefault="00592F92" w:rsidP="003E79B9">
            <w:pPr>
              <w:spacing w:before="120" w:after="120"/>
              <w:rPr>
                <w:rFonts w:ascii="Verdana" w:hAnsi="Verdana"/>
                <w:bCs/>
              </w:rPr>
            </w:pPr>
            <w:r w:rsidRPr="00D33E89">
              <w:rPr>
                <w:rFonts w:ascii="Verdana" w:hAnsi="Verdana"/>
                <w:bCs/>
              </w:rPr>
              <w:t>telpu iz</w:t>
            </w:r>
            <w:r w:rsidR="0075270B" w:rsidRPr="00D33E89">
              <w:rPr>
                <w:rFonts w:ascii="Verdana" w:hAnsi="Verdana"/>
                <w:bCs/>
              </w:rPr>
              <w:t>nomāšana</w:t>
            </w:r>
            <w:r w:rsidRPr="00D33E89">
              <w:rPr>
                <w:rFonts w:ascii="Verdana" w:hAnsi="Verdana"/>
                <w:bCs/>
              </w:rPr>
              <w:t xml:space="preserve"> medicīnas pakalpojumu sniegšanai</w:t>
            </w:r>
            <w:r w:rsidR="008D251F" w:rsidRPr="00D33E89">
              <w:rPr>
                <w:rFonts w:ascii="Verdana" w:hAnsi="Verdana"/>
                <w:bCs/>
              </w:rPr>
              <w:t>.</w:t>
            </w:r>
            <w:r w:rsidR="001D06FA" w:rsidRPr="00D33E89">
              <w:rPr>
                <w:rFonts w:ascii="Verdana" w:hAnsi="Verdana"/>
                <w:bCs/>
              </w:rPr>
              <w:t xml:space="preserve">   </w:t>
            </w:r>
          </w:p>
        </w:tc>
      </w:tr>
      <w:tr w:rsidR="00114E6C" w:rsidRPr="009B2D0D" w14:paraId="516DE18A" w14:textId="77777777" w:rsidTr="00114E6C">
        <w:trPr>
          <w:gridBefore w:val="3"/>
          <w:gridAfter w:val="1"/>
          <w:wBefore w:w="567" w:type="dxa"/>
          <w:wAfter w:w="385" w:type="dxa"/>
        </w:trPr>
        <w:tc>
          <w:tcPr>
            <w:tcW w:w="1843" w:type="dxa"/>
            <w:tcBorders>
              <w:top w:val="nil"/>
              <w:left w:val="nil"/>
              <w:bottom w:val="nil"/>
              <w:right w:val="nil"/>
            </w:tcBorders>
          </w:tcPr>
          <w:p w14:paraId="1451A629" w14:textId="77777777" w:rsidR="00114E6C" w:rsidRPr="009B2D0D" w:rsidRDefault="00000000" w:rsidP="007255D3">
            <w:pPr>
              <w:rPr>
                <w:rFonts w:ascii="Verdana" w:hAnsi="Verdana"/>
              </w:rPr>
            </w:pPr>
            <w:sdt>
              <w:sdtPr>
                <w:rPr>
                  <w:rFonts w:ascii="Verdana" w:eastAsia="Times New Roman" w:hAnsi="Verdana"/>
                  <w:color w:val="00859B"/>
                  <w:sz w:val="20"/>
                  <w:szCs w:val="20"/>
                </w:rPr>
                <w:id w:val="-1207556017"/>
                <w14:checkbox>
                  <w14:checked w14:val="0"/>
                  <w14:checkedState w14:val="2612" w14:font="MS Gothic"/>
                  <w14:uncheckedState w14:val="2610" w14:font="MS Gothic"/>
                </w14:checkbox>
              </w:sdtPr>
              <w:sdtContent>
                <w:r w:rsidR="00114E6C" w:rsidRPr="009B2D0D">
                  <w:rPr>
                    <w:rFonts w:ascii="Segoe UI Symbol" w:eastAsia="MS Gothic" w:hAnsi="Segoe UI Symbol" w:cs="Segoe UI Symbol"/>
                    <w:color w:val="00859B"/>
                    <w:sz w:val="20"/>
                    <w:szCs w:val="20"/>
                  </w:rPr>
                  <w:t>☐</w:t>
                </w:r>
              </w:sdtContent>
            </w:sdt>
            <w:r w:rsidR="00114E6C" w:rsidRPr="009B2D0D">
              <w:rPr>
                <w:rFonts w:ascii="Verdana" w:hAnsi="Verdana"/>
              </w:rPr>
              <w:t xml:space="preserve"> Nē  </w:t>
            </w:r>
          </w:p>
        </w:tc>
        <w:tc>
          <w:tcPr>
            <w:tcW w:w="12899" w:type="dxa"/>
            <w:tcBorders>
              <w:top w:val="nil"/>
              <w:left w:val="nil"/>
              <w:bottom w:val="nil"/>
              <w:right w:val="nil"/>
            </w:tcBorders>
          </w:tcPr>
          <w:p w14:paraId="1B601E0F" w14:textId="77777777" w:rsidR="00114E6C" w:rsidRPr="009B2D0D" w:rsidRDefault="00114E6C" w:rsidP="007255D3">
            <w:pPr>
              <w:rPr>
                <w:rFonts w:ascii="Verdana" w:hAnsi="Verdana"/>
              </w:rPr>
            </w:pPr>
            <w:r w:rsidRPr="009B2D0D">
              <w:rPr>
                <w:rFonts w:ascii="Verdana" w:hAnsi="Verdana"/>
              </w:rPr>
              <w:t xml:space="preserve"> </w:t>
            </w:r>
          </w:p>
        </w:tc>
      </w:tr>
      <w:tr w:rsidR="00114E6C" w:rsidRPr="009B2D0D" w14:paraId="61AF6961" w14:textId="77777777" w:rsidTr="00824B80">
        <w:tc>
          <w:tcPr>
            <w:tcW w:w="15694" w:type="dxa"/>
            <w:gridSpan w:val="6"/>
            <w:tcBorders>
              <w:top w:val="nil"/>
              <w:left w:val="nil"/>
              <w:bottom w:val="nil"/>
              <w:right w:val="nil"/>
            </w:tcBorders>
          </w:tcPr>
          <w:p w14:paraId="7F725EE5" w14:textId="77777777" w:rsidR="00114E6C" w:rsidRPr="009B2D0D" w:rsidRDefault="00114E6C" w:rsidP="00824B80">
            <w:pPr>
              <w:spacing w:before="120" w:after="120"/>
              <w:rPr>
                <w:rFonts w:ascii="Verdana" w:hAnsi="Verdana"/>
                <w:b/>
                <w:bCs/>
              </w:rPr>
            </w:pPr>
            <w:bookmarkStart w:id="2" w:name="_Hlk40114130"/>
            <w:bookmarkEnd w:id="1"/>
            <w:r w:rsidRPr="009B2D0D">
              <w:rPr>
                <w:rFonts w:ascii="Verdana" w:hAnsi="Verdana"/>
                <w:b/>
                <w:bCs/>
              </w:rPr>
              <w:t>3. Kas ir konkrētā pakalpojuma saņēmēji?</w:t>
            </w:r>
          </w:p>
        </w:tc>
      </w:tr>
      <w:tr w:rsidR="00114E6C" w:rsidRPr="009B2D0D" w14:paraId="0F61E2A9" w14:textId="77777777" w:rsidTr="00824B80">
        <w:trPr>
          <w:gridBefore w:val="3"/>
          <w:gridAfter w:val="1"/>
          <w:wBefore w:w="567" w:type="dxa"/>
          <w:wAfter w:w="385" w:type="dxa"/>
        </w:trPr>
        <w:tc>
          <w:tcPr>
            <w:tcW w:w="14742" w:type="dxa"/>
            <w:gridSpan w:val="2"/>
            <w:tcBorders>
              <w:top w:val="single" w:sz="4" w:space="0" w:color="auto"/>
            </w:tcBorders>
          </w:tcPr>
          <w:p w14:paraId="216AA78D" w14:textId="77777777" w:rsidR="001D06FA" w:rsidRPr="00F839CC" w:rsidRDefault="00592F92" w:rsidP="001D06FA">
            <w:pPr>
              <w:spacing w:before="120" w:after="120"/>
              <w:rPr>
                <w:rFonts w:ascii="Verdana" w:hAnsi="Verdana"/>
                <w:iCs/>
              </w:rPr>
            </w:pPr>
            <w:r>
              <w:rPr>
                <w:rFonts w:ascii="Verdana" w:hAnsi="Verdana"/>
                <w:b/>
                <w:bCs/>
                <w:iCs/>
              </w:rPr>
              <w:t>Veselības aprūpes pieejamība</w:t>
            </w:r>
            <w:r w:rsidR="007C0EE5">
              <w:rPr>
                <w:rFonts w:ascii="Verdana" w:hAnsi="Verdana"/>
                <w:b/>
                <w:bCs/>
                <w:iCs/>
              </w:rPr>
              <w:t>s jomā</w:t>
            </w:r>
            <w:r w:rsidR="008D251F">
              <w:rPr>
                <w:rFonts w:ascii="Verdana" w:hAnsi="Verdana"/>
                <w:b/>
                <w:bCs/>
                <w:iCs/>
              </w:rPr>
              <w:t xml:space="preserve"> </w:t>
            </w:r>
            <w:r w:rsidR="008D251F" w:rsidRPr="008D251F">
              <w:rPr>
                <w:rFonts w:ascii="Verdana" w:hAnsi="Verdana"/>
                <w:iCs/>
              </w:rPr>
              <w:t>-</w:t>
            </w:r>
            <w:r w:rsidR="001D06FA" w:rsidRPr="008D251F">
              <w:rPr>
                <w:rFonts w:ascii="Verdana" w:hAnsi="Verdana"/>
                <w:iCs/>
              </w:rPr>
              <w:t xml:space="preserve"> </w:t>
            </w:r>
            <w:r w:rsidR="001D06FA" w:rsidRPr="001D06FA">
              <w:rPr>
                <w:rFonts w:ascii="Verdana" w:hAnsi="Verdana"/>
                <w:bCs/>
                <w:iCs/>
              </w:rPr>
              <w:t xml:space="preserve">Ādažu un </w:t>
            </w:r>
            <w:r w:rsidR="0075270B">
              <w:rPr>
                <w:rFonts w:ascii="Verdana" w:hAnsi="Verdana"/>
                <w:bCs/>
                <w:iCs/>
              </w:rPr>
              <w:t>citu</w:t>
            </w:r>
            <w:r>
              <w:rPr>
                <w:rFonts w:ascii="Verdana" w:hAnsi="Verdana"/>
                <w:bCs/>
                <w:iCs/>
              </w:rPr>
              <w:t xml:space="preserve"> </w:t>
            </w:r>
            <w:r w:rsidRPr="00F839CC">
              <w:rPr>
                <w:rFonts w:ascii="Verdana" w:hAnsi="Verdana"/>
                <w:bCs/>
                <w:iCs/>
              </w:rPr>
              <w:t xml:space="preserve">novadu </w:t>
            </w:r>
            <w:r w:rsidR="0075270B" w:rsidRPr="00F839CC">
              <w:rPr>
                <w:rFonts w:ascii="Verdana" w:hAnsi="Verdana"/>
                <w:bCs/>
                <w:iCs/>
              </w:rPr>
              <w:t xml:space="preserve">un pilsētu </w:t>
            </w:r>
            <w:r w:rsidRPr="00F839CC">
              <w:rPr>
                <w:rFonts w:ascii="Verdana" w:hAnsi="Verdana"/>
                <w:bCs/>
                <w:iCs/>
              </w:rPr>
              <w:t>iedzīvotāji</w:t>
            </w:r>
            <w:r w:rsidR="001D06FA" w:rsidRPr="00F839CC">
              <w:rPr>
                <w:rFonts w:ascii="Verdana" w:hAnsi="Verdana"/>
                <w:bCs/>
                <w:iCs/>
              </w:rPr>
              <w:t>.</w:t>
            </w:r>
          </w:p>
          <w:p w14:paraId="13AA82A0" w14:textId="77777777" w:rsidR="00114E6C" w:rsidRPr="008D251F" w:rsidRDefault="00592F92" w:rsidP="001D06FA">
            <w:pPr>
              <w:spacing w:before="120" w:after="120"/>
              <w:rPr>
                <w:rFonts w:ascii="Verdana" w:hAnsi="Verdana"/>
                <w:bCs/>
                <w:iCs/>
              </w:rPr>
            </w:pPr>
            <w:r w:rsidRPr="00F839CC">
              <w:rPr>
                <w:rFonts w:ascii="Verdana" w:hAnsi="Verdana"/>
                <w:b/>
                <w:bCs/>
                <w:iCs/>
              </w:rPr>
              <w:t>Telpu iz</w:t>
            </w:r>
            <w:r w:rsidR="0075270B" w:rsidRPr="00F839CC">
              <w:rPr>
                <w:rFonts w:ascii="Verdana" w:hAnsi="Verdana"/>
                <w:b/>
                <w:bCs/>
                <w:iCs/>
              </w:rPr>
              <w:t>nomāšanas</w:t>
            </w:r>
            <w:r w:rsidR="007C0EE5" w:rsidRPr="00F839CC">
              <w:rPr>
                <w:rFonts w:ascii="Verdana" w:hAnsi="Verdana"/>
                <w:b/>
                <w:bCs/>
                <w:iCs/>
              </w:rPr>
              <w:t xml:space="preserve"> jomā</w:t>
            </w:r>
            <w:r w:rsidRPr="00F839CC">
              <w:rPr>
                <w:rFonts w:ascii="Verdana" w:hAnsi="Verdana"/>
                <w:b/>
                <w:bCs/>
                <w:iCs/>
              </w:rPr>
              <w:t xml:space="preserve"> </w:t>
            </w:r>
            <w:r w:rsidR="001D06FA" w:rsidRPr="00F839CC">
              <w:rPr>
                <w:rFonts w:ascii="Verdana" w:hAnsi="Verdana"/>
                <w:iCs/>
              </w:rPr>
              <w:t xml:space="preserve">– </w:t>
            </w:r>
            <w:r w:rsidRPr="00F839CC">
              <w:rPr>
                <w:rFonts w:ascii="Verdana" w:hAnsi="Verdana"/>
                <w:iCs/>
              </w:rPr>
              <w:t>citi komersanti</w:t>
            </w:r>
            <w:r w:rsidR="0075270B" w:rsidRPr="00F839CC">
              <w:rPr>
                <w:rFonts w:ascii="Verdana" w:hAnsi="Verdana"/>
                <w:iCs/>
              </w:rPr>
              <w:t xml:space="preserve"> un</w:t>
            </w:r>
            <w:r w:rsidRPr="00F839CC">
              <w:rPr>
                <w:rFonts w:ascii="Verdana" w:hAnsi="Verdana"/>
                <w:iCs/>
              </w:rPr>
              <w:t xml:space="preserve"> </w:t>
            </w:r>
            <w:r w:rsidR="0075270B" w:rsidRPr="00F839CC">
              <w:rPr>
                <w:rFonts w:ascii="Verdana" w:hAnsi="Verdana"/>
                <w:iCs/>
              </w:rPr>
              <w:t>medicīnas pakalpojumu sniedzēji</w:t>
            </w:r>
            <w:r w:rsidR="001D06FA" w:rsidRPr="00F839CC">
              <w:rPr>
                <w:rFonts w:ascii="Verdana" w:hAnsi="Verdana"/>
                <w:bCs/>
                <w:iCs/>
              </w:rPr>
              <w:t xml:space="preserve">.    </w:t>
            </w:r>
          </w:p>
        </w:tc>
      </w:tr>
      <w:tr w:rsidR="00114E6C" w:rsidRPr="009B2D0D" w14:paraId="116ECA02" w14:textId="77777777" w:rsidTr="00824B80">
        <w:tc>
          <w:tcPr>
            <w:tcW w:w="15694" w:type="dxa"/>
            <w:gridSpan w:val="6"/>
            <w:tcBorders>
              <w:top w:val="nil"/>
              <w:left w:val="nil"/>
              <w:bottom w:val="nil"/>
              <w:right w:val="nil"/>
            </w:tcBorders>
          </w:tcPr>
          <w:p w14:paraId="39411927" w14:textId="77777777" w:rsidR="00114E6C" w:rsidRPr="009B2D0D" w:rsidRDefault="00114E6C" w:rsidP="001A3EF8">
            <w:pPr>
              <w:spacing w:before="120" w:after="120"/>
              <w:rPr>
                <w:rFonts w:ascii="Verdana" w:hAnsi="Verdana"/>
                <w:b/>
                <w:bCs/>
              </w:rPr>
            </w:pPr>
            <w:bookmarkStart w:id="3" w:name="_Hlk40114608"/>
            <w:bookmarkEnd w:id="2"/>
            <w:r w:rsidRPr="009B2D0D">
              <w:rPr>
                <w:rFonts w:ascii="Verdana" w:hAnsi="Verdana"/>
                <w:b/>
                <w:bCs/>
              </w:rPr>
              <w:lastRenderedPageBreak/>
              <w:t>4. Kāds un cik būtisks ieguvums radīsies pakalpojuma saņēmējiem vai konkrētām iedzīvotāju grupām?</w:t>
            </w:r>
          </w:p>
        </w:tc>
      </w:tr>
      <w:tr w:rsidR="00114E6C" w:rsidRPr="009B2D0D" w14:paraId="0E39D313" w14:textId="77777777" w:rsidTr="00824B80">
        <w:trPr>
          <w:gridBefore w:val="2"/>
          <w:gridAfter w:val="1"/>
          <w:wBefore w:w="426" w:type="dxa"/>
          <w:wAfter w:w="385" w:type="dxa"/>
        </w:trPr>
        <w:tc>
          <w:tcPr>
            <w:tcW w:w="14883" w:type="dxa"/>
            <w:gridSpan w:val="3"/>
            <w:tcBorders>
              <w:top w:val="nil"/>
              <w:left w:val="nil"/>
              <w:bottom w:val="nil"/>
              <w:right w:val="nil"/>
            </w:tcBorders>
          </w:tcPr>
          <w:p w14:paraId="62486439" w14:textId="77777777" w:rsidR="00114E6C" w:rsidRPr="009B2D0D" w:rsidRDefault="00114E6C" w:rsidP="00114E6C">
            <w:pPr>
              <w:spacing w:after="120"/>
              <w:rPr>
                <w:rFonts w:ascii="Verdana" w:hAnsi="Verdana"/>
                <w:b/>
                <w:bCs/>
              </w:rPr>
            </w:pPr>
            <w:bookmarkStart w:id="4" w:name="_Hlk40114229"/>
            <w:r w:rsidRPr="009B2D0D">
              <w:rPr>
                <w:rFonts w:ascii="Verdana" w:hAnsi="Verdana"/>
                <w:i/>
                <w:iCs/>
              </w:rPr>
              <w:t>Piemēram, palielināsies pakalpojuma pieejamība.</w:t>
            </w:r>
          </w:p>
        </w:tc>
      </w:tr>
      <w:bookmarkEnd w:id="4"/>
      <w:tr w:rsidR="00114E6C" w:rsidRPr="009B2D0D" w14:paraId="70661E1C" w14:textId="77777777" w:rsidTr="00824B80">
        <w:trPr>
          <w:gridBefore w:val="3"/>
          <w:gridAfter w:val="1"/>
          <w:wBefore w:w="567" w:type="dxa"/>
          <w:wAfter w:w="385" w:type="dxa"/>
        </w:trPr>
        <w:tc>
          <w:tcPr>
            <w:tcW w:w="14742" w:type="dxa"/>
            <w:gridSpan w:val="2"/>
            <w:tcBorders>
              <w:top w:val="single" w:sz="4" w:space="0" w:color="auto"/>
            </w:tcBorders>
          </w:tcPr>
          <w:p w14:paraId="5B6336C0" w14:textId="77777777" w:rsidR="001D06FA" w:rsidRPr="00AA4ACD" w:rsidRDefault="00592F92" w:rsidP="001D06FA">
            <w:pPr>
              <w:spacing w:before="120" w:after="120"/>
              <w:rPr>
                <w:rFonts w:ascii="Verdana" w:hAnsi="Verdana"/>
                <w:bCs/>
              </w:rPr>
            </w:pPr>
            <w:r>
              <w:rPr>
                <w:rFonts w:ascii="Verdana" w:hAnsi="Verdana"/>
                <w:b/>
                <w:bCs/>
                <w:iCs/>
              </w:rPr>
              <w:t>Veselības aprūpes pieejamība</w:t>
            </w:r>
            <w:r w:rsidRPr="0075270B">
              <w:rPr>
                <w:rFonts w:ascii="Verdana" w:hAnsi="Verdana"/>
                <w:iCs/>
              </w:rPr>
              <w:t xml:space="preserve"> </w:t>
            </w:r>
            <w:r w:rsidR="001D06FA" w:rsidRPr="0075270B">
              <w:rPr>
                <w:rFonts w:ascii="Verdana" w:hAnsi="Verdana"/>
                <w:iCs/>
              </w:rPr>
              <w:t>-</w:t>
            </w:r>
            <w:r w:rsidR="001D06FA" w:rsidRPr="001D06FA">
              <w:rPr>
                <w:rFonts w:ascii="Verdana" w:hAnsi="Verdana"/>
              </w:rPr>
              <w:t xml:space="preserve"> </w:t>
            </w:r>
            <w:r w:rsidR="0075270B" w:rsidRPr="0075270B">
              <w:rPr>
                <w:rFonts w:ascii="Verdana" w:hAnsi="Verdana"/>
              </w:rPr>
              <w:t>stratēģiski svarīga nozare, kuras darbību regulē speciāli normatīvie akti, kas nosaka īpašas prasības pakalpojuma sniegšanā, nodrošinot augstas kvalitātes standartu un drošu pakalpojuma sniegšanu</w:t>
            </w:r>
            <w:r w:rsidR="0075270B" w:rsidRPr="00AA4ACD">
              <w:rPr>
                <w:rFonts w:ascii="Verdana" w:hAnsi="Verdana"/>
              </w:rPr>
              <w:t>. Īpaši svarīgs ir nosacījums par primārās un sekundārās veselības aprūpes pieejamības iespēju dzīvesvietas tuvumā un iespēja saņemt nepieciešamo palīdzību iespējami ātrākā laikā</w:t>
            </w:r>
            <w:r w:rsidR="001D06FA" w:rsidRPr="00AA4ACD">
              <w:rPr>
                <w:rFonts w:ascii="Verdana" w:hAnsi="Verdana"/>
                <w:bCs/>
              </w:rPr>
              <w:t xml:space="preserve">. </w:t>
            </w:r>
          </w:p>
          <w:p w14:paraId="08383C18" w14:textId="0CED934A" w:rsidR="00114E6C" w:rsidRPr="008D251F" w:rsidRDefault="00592F92" w:rsidP="00592F92">
            <w:pPr>
              <w:spacing w:before="120" w:after="120"/>
              <w:rPr>
                <w:rFonts w:ascii="Verdana" w:hAnsi="Verdana"/>
                <w:b/>
                <w:bCs/>
                <w:i/>
              </w:rPr>
            </w:pPr>
            <w:r w:rsidRPr="00592F92">
              <w:rPr>
                <w:rFonts w:ascii="Verdana" w:hAnsi="Verdana"/>
                <w:b/>
                <w:bCs/>
                <w:iCs/>
              </w:rPr>
              <w:t xml:space="preserve">Telpu </w:t>
            </w:r>
            <w:r w:rsidRPr="00F839CC">
              <w:rPr>
                <w:rFonts w:ascii="Verdana" w:hAnsi="Verdana"/>
                <w:b/>
                <w:bCs/>
                <w:iCs/>
              </w:rPr>
              <w:t>iz</w:t>
            </w:r>
            <w:r w:rsidR="0075270B" w:rsidRPr="00F839CC">
              <w:rPr>
                <w:rFonts w:ascii="Verdana" w:hAnsi="Verdana"/>
                <w:b/>
                <w:bCs/>
                <w:iCs/>
              </w:rPr>
              <w:t>nomāšana</w:t>
            </w:r>
            <w:r w:rsidRPr="00F839CC">
              <w:rPr>
                <w:rFonts w:ascii="Verdana" w:hAnsi="Verdana"/>
                <w:b/>
                <w:bCs/>
                <w:i/>
              </w:rPr>
              <w:t xml:space="preserve"> </w:t>
            </w:r>
            <w:r w:rsidRPr="00F839CC">
              <w:rPr>
                <w:rFonts w:ascii="Verdana" w:hAnsi="Verdana"/>
                <w:iCs/>
              </w:rPr>
              <w:t>- palielināsies</w:t>
            </w:r>
            <w:r w:rsidR="0075270B" w:rsidRPr="00F839CC">
              <w:rPr>
                <w:rFonts w:ascii="Verdana" w:hAnsi="Verdana"/>
                <w:iCs/>
              </w:rPr>
              <w:t xml:space="preserve"> pieejamo</w:t>
            </w:r>
            <w:r w:rsidRPr="00F839CC">
              <w:rPr>
                <w:rFonts w:ascii="Verdana" w:hAnsi="Verdana"/>
                <w:iCs/>
              </w:rPr>
              <w:t xml:space="preserve"> </w:t>
            </w:r>
            <w:r w:rsidRPr="003A017B">
              <w:rPr>
                <w:rFonts w:ascii="Verdana" w:hAnsi="Verdana"/>
                <w:iCs/>
              </w:rPr>
              <w:t>medicīnas pakalpojuma klāsts</w:t>
            </w:r>
            <w:r w:rsidR="008D251F">
              <w:rPr>
                <w:rFonts w:ascii="Verdana" w:hAnsi="Verdana"/>
                <w:iCs/>
              </w:rPr>
              <w:t>.</w:t>
            </w:r>
            <w:r>
              <w:rPr>
                <w:rFonts w:ascii="Verdana" w:hAnsi="Verdana"/>
                <w:b/>
                <w:bCs/>
                <w:i/>
              </w:rPr>
              <w:t xml:space="preserve"> </w:t>
            </w:r>
          </w:p>
        </w:tc>
      </w:tr>
      <w:tr w:rsidR="00114E6C" w:rsidRPr="009B2D0D" w14:paraId="04E32393" w14:textId="77777777" w:rsidTr="00824B80">
        <w:tc>
          <w:tcPr>
            <w:tcW w:w="15694" w:type="dxa"/>
            <w:gridSpan w:val="6"/>
            <w:tcBorders>
              <w:top w:val="nil"/>
              <w:left w:val="nil"/>
              <w:bottom w:val="nil"/>
              <w:right w:val="nil"/>
            </w:tcBorders>
          </w:tcPr>
          <w:p w14:paraId="189E1D9F" w14:textId="220CA4C7" w:rsidR="00114E6C" w:rsidRPr="009B2D0D" w:rsidRDefault="00114E6C" w:rsidP="001A3EF8">
            <w:pPr>
              <w:spacing w:before="120" w:after="120"/>
              <w:rPr>
                <w:rFonts w:ascii="Verdana" w:hAnsi="Verdana"/>
                <w:b/>
                <w:bCs/>
              </w:rPr>
            </w:pPr>
            <w:bookmarkStart w:id="5" w:name="_Hlk40114479"/>
            <w:bookmarkEnd w:id="3"/>
            <w:r w:rsidRPr="009B2D0D">
              <w:rPr>
                <w:rFonts w:ascii="Verdana" w:hAnsi="Verdana"/>
                <w:b/>
                <w:bCs/>
              </w:rPr>
              <w:t xml:space="preserve">5. Kas ir </w:t>
            </w:r>
            <w:r w:rsidR="001E18BA">
              <w:rPr>
                <w:rFonts w:ascii="Verdana" w:hAnsi="Verdana"/>
                <w:b/>
                <w:bCs/>
              </w:rPr>
              <w:t>pašvaldības</w:t>
            </w:r>
            <w:r w:rsidRPr="009B2D0D">
              <w:rPr>
                <w:rFonts w:ascii="Verdana" w:hAnsi="Verdana"/>
                <w:b/>
                <w:bCs/>
              </w:rPr>
              <w:t xml:space="preserve"> kapitālsabiedrības kapitāldaļu turētāji?</w:t>
            </w:r>
          </w:p>
        </w:tc>
      </w:tr>
      <w:tr w:rsidR="00114E6C" w:rsidRPr="009B2D0D" w14:paraId="40930D8F" w14:textId="77777777" w:rsidTr="00824B80">
        <w:trPr>
          <w:gridBefore w:val="3"/>
          <w:gridAfter w:val="1"/>
          <w:wBefore w:w="567" w:type="dxa"/>
          <w:wAfter w:w="385" w:type="dxa"/>
        </w:trPr>
        <w:tc>
          <w:tcPr>
            <w:tcW w:w="14742" w:type="dxa"/>
            <w:gridSpan w:val="2"/>
            <w:tcBorders>
              <w:top w:val="single" w:sz="4" w:space="0" w:color="auto"/>
            </w:tcBorders>
          </w:tcPr>
          <w:p w14:paraId="18D86478" w14:textId="77777777" w:rsidR="00114E6C" w:rsidRPr="009B2D0D" w:rsidRDefault="001D06FA" w:rsidP="00114E6C">
            <w:pPr>
              <w:spacing w:before="120" w:after="120"/>
              <w:rPr>
                <w:rFonts w:ascii="Verdana" w:hAnsi="Verdana"/>
              </w:rPr>
            </w:pPr>
            <w:r>
              <w:rPr>
                <w:rFonts w:ascii="Verdana" w:hAnsi="Verdana"/>
              </w:rPr>
              <w:t>Ādažu novada pašvaldības dome.</w:t>
            </w:r>
          </w:p>
        </w:tc>
      </w:tr>
      <w:bookmarkEnd w:id="5"/>
    </w:tbl>
    <w:p w14:paraId="647C091A" w14:textId="77777777" w:rsidR="00114E6C" w:rsidRPr="007C0EE5" w:rsidRDefault="00114E6C">
      <w:pPr>
        <w:rPr>
          <w:rFonts w:ascii="Verdana" w:hAnsi="Verdana"/>
          <w:sz w:val="12"/>
          <w:szCs w:val="12"/>
        </w:rPr>
      </w:pPr>
    </w:p>
    <w:tbl>
      <w:tblPr>
        <w:tblStyle w:val="Reatabula"/>
        <w:tblW w:w="15982" w:type="dxa"/>
        <w:tblLook w:val="04A0" w:firstRow="1" w:lastRow="0" w:firstColumn="1" w:lastColumn="0" w:noHBand="0" w:noVBand="1"/>
      </w:tblPr>
      <w:tblGrid>
        <w:gridCol w:w="141"/>
        <w:gridCol w:w="426"/>
        <w:gridCol w:w="141"/>
        <w:gridCol w:w="1560"/>
        <w:gridCol w:w="283"/>
        <w:gridCol w:w="1134"/>
        <w:gridCol w:w="713"/>
        <w:gridCol w:w="9778"/>
        <w:gridCol w:w="849"/>
        <w:gridCol w:w="568"/>
        <w:gridCol w:w="389"/>
      </w:tblGrid>
      <w:tr w:rsidR="00114E6C" w:rsidRPr="009B2D0D" w14:paraId="21043757" w14:textId="77777777" w:rsidTr="00A83B80">
        <w:trPr>
          <w:gridBefore w:val="1"/>
          <w:gridAfter w:val="1"/>
          <w:wBefore w:w="141" w:type="dxa"/>
          <w:wAfter w:w="389" w:type="dxa"/>
        </w:trPr>
        <w:tc>
          <w:tcPr>
            <w:tcW w:w="15452" w:type="dxa"/>
            <w:gridSpan w:val="9"/>
            <w:tcBorders>
              <w:top w:val="nil"/>
              <w:left w:val="nil"/>
              <w:bottom w:val="nil"/>
              <w:right w:val="nil"/>
            </w:tcBorders>
            <w:shd w:val="clear" w:color="auto" w:fill="538135" w:themeFill="accent6" w:themeFillShade="BF"/>
          </w:tcPr>
          <w:p w14:paraId="057628B4" w14:textId="77777777" w:rsidR="00114E6C" w:rsidRPr="009B2D0D" w:rsidRDefault="00114E6C" w:rsidP="002471D8">
            <w:pPr>
              <w:spacing w:before="240" w:after="240"/>
              <w:rPr>
                <w:rFonts w:ascii="Verdana" w:hAnsi="Verdana"/>
                <w:b/>
                <w:bCs/>
                <w:color w:val="FFFFFF" w:themeColor="background1"/>
                <w:sz w:val="32"/>
                <w:szCs w:val="32"/>
              </w:rPr>
            </w:pPr>
            <w:bookmarkStart w:id="6" w:name="_Hlk40115469"/>
            <w:r w:rsidRPr="009B2D0D">
              <w:rPr>
                <w:rFonts w:ascii="Verdana" w:hAnsi="Verdana"/>
                <w:b/>
                <w:bCs/>
                <w:color w:val="FFFFFF" w:themeColor="background1"/>
                <w:sz w:val="32"/>
                <w:szCs w:val="32"/>
              </w:rPr>
              <w:t>Tirgus nepilnība un tās novēršana</w:t>
            </w:r>
          </w:p>
        </w:tc>
      </w:tr>
      <w:tr w:rsidR="002471D8" w:rsidRPr="009B2D0D" w14:paraId="5BDF9B92" w14:textId="77777777" w:rsidTr="00A83B80">
        <w:trPr>
          <w:gridAfter w:val="2"/>
          <w:wAfter w:w="957" w:type="dxa"/>
        </w:trPr>
        <w:tc>
          <w:tcPr>
            <w:tcW w:w="15025" w:type="dxa"/>
            <w:gridSpan w:val="9"/>
            <w:tcBorders>
              <w:top w:val="nil"/>
              <w:left w:val="nil"/>
              <w:bottom w:val="nil"/>
              <w:right w:val="nil"/>
            </w:tcBorders>
          </w:tcPr>
          <w:p w14:paraId="39CBD60E" w14:textId="77777777" w:rsidR="00114E6C" w:rsidRPr="009B2D0D" w:rsidRDefault="00114E6C" w:rsidP="00114E6C">
            <w:pPr>
              <w:spacing w:before="120" w:after="120"/>
              <w:rPr>
                <w:rFonts w:ascii="Verdana" w:hAnsi="Verdana"/>
                <w:b/>
                <w:bCs/>
                <w:color w:val="4472C4" w:themeColor="accent1"/>
              </w:rPr>
            </w:pPr>
            <w:bookmarkStart w:id="7" w:name="_Hlk40115348"/>
            <w:bookmarkEnd w:id="6"/>
            <w:r w:rsidRPr="009B2D0D">
              <w:rPr>
                <w:rFonts w:ascii="Verdana" w:hAnsi="Verdana"/>
                <w:i/>
                <w:iCs/>
                <w:color w:val="4472C4" w:themeColor="accent1"/>
              </w:rPr>
              <w:t>Tirgus nepilnība ir situācija, kad privātie uzņēmumi pilnībā vai daļēji nav spējīgi nodrošināt konkrētu pakalpojumu.</w:t>
            </w:r>
          </w:p>
        </w:tc>
      </w:tr>
      <w:tr w:rsidR="00114E6C" w:rsidRPr="009B2D0D" w14:paraId="7B848D1D" w14:textId="77777777" w:rsidTr="00A83B80">
        <w:trPr>
          <w:gridBefore w:val="1"/>
          <w:wBefore w:w="141" w:type="dxa"/>
        </w:trPr>
        <w:tc>
          <w:tcPr>
            <w:tcW w:w="15841" w:type="dxa"/>
            <w:gridSpan w:val="10"/>
            <w:tcBorders>
              <w:top w:val="nil"/>
              <w:left w:val="nil"/>
              <w:bottom w:val="nil"/>
              <w:right w:val="nil"/>
            </w:tcBorders>
          </w:tcPr>
          <w:p w14:paraId="2C600AA1" w14:textId="77777777" w:rsidR="00114E6C" w:rsidRPr="009B2D0D" w:rsidRDefault="00114E6C" w:rsidP="008D251F">
            <w:pPr>
              <w:spacing w:after="120"/>
              <w:rPr>
                <w:rFonts w:ascii="Verdana" w:hAnsi="Verdana"/>
                <w:b/>
                <w:bCs/>
              </w:rPr>
            </w:pPr>
            <w:bookmarkStart w:id="8" w:name="_Hlk40114411"/>
            <w:bookmarkEnd w:id="7"/>
            <w:r w:rsidRPr="009B2D0D">
              <w:rPr>
                <w:rFonts w:ascii="Verdana" w:hAnsi="Verdana"/>
                <w:b/>
                <w:bCs/>
              </w:rPr>
              <w:t>1. Vai ir veikta pakalpojuma tirgus definēšana?</w:t>
            </w:r>
          </w:p>
        </w:tc>
      </w:tr>
      <w:tr w:rsidR="00114E6C" w:rsidRPr="009B2D0D" w14:paraId="05A12FF4" w14:textId="77777777" w:rsidTr="00A83B80">
        <w:trPr>
          <w:gridBefore w:val="3"/>
          <w:gridAfter w:val="1"/>
          <w:wBefore w:w="708" w:type="dxa"/>
          <w:wAfter w:w="389" w:type="dxa"/>
        </w:trPr>
        <w:tc>
          <w:tcPr>
            <w:tcW w:w="3690" w:type="dxa"/>
            <w:gridSpan w:val="4"/>
            <w:tcBorders>
              <w:top w:val="nil"/>
              <w:left w:val="nil"/>
              <w:bottom w:val="nil"/>
              <w:right w:val="single" w:sz="4" w:space="0" w:color="auto"/>
            </w:tcBorders>
          </w:tcPr>
          <w:p w14:paraId="27268E71" w14:textId="380D78B6" w:rsidR="00114E6C" w:rsidRPr="009B2D0D" w:rsidRDefault="00000000" w:rsidP="00824B80">
            <w:pPr>
              <w:spacing w:before="120" w:after="120"/>
              <w:rPr>
                <w:rFonts w:ascii="Verdana" w:hAnsi="Verdana"/>
              </w:rPr>
            </w:pPr>
            <w:sdt>
              <w:sdtPr>
                <w:rPr>
                  <w:rFonts w:ascii="Verdana" w:eastAsia="Times New Roman" w:hAnsi="Verdana"/>
                  <w:color w:val="00859B"/>
                  <w:sz w:val="20"/>
                  <w:szCs w:val="20"/>
                </w:rPr>
                <w:id w:val="545183855"/>
                <w14:checkbox>
                  <w14:checked w14:val="1"/>
                  <w14:checkedState w14:val="2612" w14:font="MS Gothic"/>
                  <w14:uncheckedState w14:val="2610" w14:font="MS Gothic"/>
                </w14:checkbox>
              </w:sdtPr>
              <w:sdtContent>
                <w:r w:rsidR="001D06FA">
                  <w:rPr>
                    <w:rFonts w:ascii="MS Gothic" w:eastAsia="MS Gothic" w:hAnsi="MS Gothic" w:hint="eastAsia"/>
                    <w:color w:val="00859B"/>
                    <w:sz w:val="20"/>
                    <w:szCs w:val="20"/>
                  </w:rPr>
                  <w:t>☒</w:t>
                </w:r>
              </w:sdtContent>
            </w:sdt>
            <w:r w:rsidR="00114E6C" w:rsidRPr="009B2D0D">
              <w:rPr>
                <w:rFonts w:ascii="Verdana" w:hAnsi="Verdana"/>
              </w:rPr>
              <w:t xml:space="preserve"> Jā, pakalpojuma tirgus ir</w:t>
            </w:r>
          </w:p>
        </w:tc>
        <w:tc>
          <w:tcPr>
            <w:tcW w:w="11195" w:type="dxa"/>
            <w:gridSpan w:val="3"/>
            <w:tcBorders>
              <w:top w:val="single" w:sz="4" w:space="0" w:color="auto"/>
              <w:left w:val="single" w:sz="4" w:space="0" w:color="auto"/>
              <w:bottom w:val="single" w:sz="4" w:space="0" w:color="auto"/>
              <w:right w:val="single" w:sz="4" w:space="0" w:color="auto"/>
            </w:tcBorders>
          </w:tcPr>
          <w:p w14:paraId="0D33571A" w14:textId="091D31D8" w:rsidR="00114E6C" w:rsidRPr="00D33E89" w:rsidRDefault="00D010D3" w:rsidP="00824B80">
            <w:pPr>
              <w:spacing w:before="120" w:after="120"/>
              <w:rPr>
                <w:rFonts w:ascii="Verdana" w:hAnsi="Verdana"/>
                <w:iCs/>
              </w:rPr>
            </w:pPr>
            <w:r w:rsidRPr="00D33E89">
              <w:rPr>
                <w:rFonts w:ascii="Verdana" w:hAnsi="Verdana"/>
                <w:b/>
                <w:bCs/>
                <w:iCs/>
              </w:rPr>
              <w:t xml:space="preserve">veselības aprūpes pieejamība </w:t>
            </w:r>
            <w:r w:rsidR="001D06FA" w:rsidRPr="00D33E89">
              <w:rPr>
                <w:rFonts w:ascii="Verdana" w:hAnsi="Verdana"/>
                <w:iCs/>
              </w:rPr>
              <w:t>(</w:t>
            </w:r>
            <w:r w:rsidR="001D06FA" w:rsidRPr="00D33E89">
              <w:rPr>
                <w:rFonts w:ascii="Verdana" w:hAnsi="Verdana"/>
                <w:bCs/>
                <w:iCs/>
              </w:rPr>
              <w:t>ierobežota konkurence) un</w:t>
            </w:r>
            <w:r w:rsidR="001D06FA" w:rsidRPr="00D33E89">
              <w:rPr>
                <w:rFonts w:ascii="Verdana" w:hAnsi="Verdana"/>
                <w:b/>
                <w:bCs/>
                <w:iCs/>
              </w:rPr>
              <w:t xml:space="preserve"> </w:t>
            </w:r>
            <w:r w:rsidRPr="00D33E89">
              <w:rPr>
                <w:rFonts w:ascii="Verdana" w:hAnsi="Verdana"/>
                <w:b/>
                <w:bCs/>
                <w:iCs/>
              </w:rPr>
              <w:t>telpu iznomāšana</w:t>
            </w:r>
            <w:r w:rsidR="001D06FA" w:rsidRPr="00D33E89">
              <w:rPr>
                <w:rFonts w:ascii="Verdana" w:hAnsi="Verdana"/>
                <w:b/>
                <w:bCs/>
                <w:iCs/>
              </w:rPr>
              <w:t xml:space="preserve"> </w:t>
            </w:r>
            <w:r w:rsidR="001D06FA" w:rsidRPr="00D33E89">
              <w:rPr>
                <w:rFonts w:ascii="Verdana" w:hAnsi="Verdana"/>
                <w:iCs/>
              </w:rPr>
              <w:t>(</w:t>
            </w:r>
            <w:r w:rsidR="001D06FA" w:rsidRPr="00D33E89">
              <w:rPr>
                <w:rFonts w:ascii="Verdana" w:hAnsi="Verdana"/>
                <w:bCs/>
                <w:iCs/>
              </w:rPr>
              <w:t>brīva konkurence</w:t>
            </w:r>
            <w:r w:rsidR="003A017B" w:rsidRPr="00D33E89">
              <w:rPr>
                <w:rFonts w:ascii="Verdana" w:hAnsi="Verdana"/>
                <w:bCs/>
                <w:iCs/>
              </w:rPr>
              <w:t>)</w:t>
            </w:r>
            <w:r w:rsidR="001D06FA" w:rsidRPr="00D33E89">
              <w:rPr>
                <w:rFonts w:ascii="Verdana" w:hAnsi="Verdana"/>
                <w:bCs/>
                <w:iCs/>
              </w:rPr>
              <w:t xml:space="preserve">, </w:t>
            </w:r>
            <w:r w:rsidR="008D251F" w:rsidRPr="00D33E89">
              <w:rPr>
                <w:rFonts w:ascii="Verdana" w:hAnsi="Verdana"/>
                <w:bCs/>
                <w:iCs/>
              </w:rPr>
              <w:t>turklāt</w:t>
            </w:r>
            <w:r w:rsidR="001D06FA" w:rsidRPr="00D33E89">
              <w:rPr>
                <w:rFonts w:ascii="Verdana" w:hAnsi="Verdana"/>
                <w:bCs/>
                <w:iCs/>
              </w:rPr>
              <w:t xml:space="preserve"> </w:t>
            </w:r>
            <w:r w:rsidRPr="00D33E89">
              <w:rPr>
                <w:rFonts w:ascii="Verdana" w:hAnsi="Verdana"/>
                <w:bCs/>
                <w:iCs/>
              </w:rPr>
              <w:t xml:space="preserve">telpas tiek iznomātas </w:t>
            </w:r>
            <w:r w:rsidR="0075270B" w:rsidRPr="00D33E89">
              <w:rPr>
                <w:rFonts w:ascii="Verdana" w:hAnsi="Verdana"/>
                <w:bCs/>
                <w:iCs/>
              </w:rPr>
              <w:t xml:space="preserve">tikai tādiem </w:t>
            </w:r>
            <w:r w:rsidRPr="00D33E89">
              <w:rPr>
                <w:rFonts w:ascii="Verdana" w:hAnsi="Verdana"/>
                <w:bCs/>
                <w:iCs/>
              </w:rPr>
              <w:t>komersant</w:t>
            </w:r>
            <w:r w:rsidR="008D251F" w:rsidRPr="00D33E89">
              <w:rPr>
                <w:rFonts w:ascii="Verdana" w:hAnsi="Verdana"/>
                <w:bCs/>
                <w:iCs/>
              </w:rPr>
              <w:t>ie</w:t>
            </w:r>
            <w:r w:rsidRPr="00D33E89">
              <w:rPr>
                <w:rFonts w:ascii="Verdana" w:hAnsi="Verdana"/>
                <w:bCs/>
                <w:iCs/>
              </w:rPr>
              <w:t>m</w:t>
            </w:r>
            <w:r w:rsidR="006239BD" w:rsidRPr="00D33E89">
              <w:rPr>
                <w:rFonts w:ascii="Verdana" w:hAnsi="Verdana"/>
                <w:bCs/>
                <w:iCs/>
              </w:rPr>
              <w:t>, kas nodrošina</w:t>
            </w:r>
            <w:r w:rsidRPr="00D33E89">
              <w:rPr>
                <w:rFonts w:ascii="Verdana" w:hAnsi="Verdana"/>
                <w:bCs/>
                <w:iCs/>
              </w:rPr>
              <w:t xml:space="preserve"> iedzīvotājiem </w:t>
            </w:r>
            <w:r w:rsidR="008D251F" w:rsidRPr="00D33E89">
              <w:rPr>
                <w:rFonts w:ascii="Verdana" w:hAnsi="Verdana"/>
                <w:bCs/>
                <w:iCs/>
              </w:rPr>
              <w:t xml:space="preserve">tādu </w:t>
            </w:r>
            <w:r w:rsidR="003A017B" w:rsidRPr="00D33E89">
              <w:rPr>
                <w:rFonts w:ascii="Verdana" w:hAnsi="Verdana"/>
                <w:bCs/>
                <w:iCs/>
              </w:rPr>
              <w:t xml:space="preserve">medicīnas </w:t>
            </w:r>
            <w:r w:rsidRPr="00D33E89">
              <w:rPr>
                <w:rFonts w:ascii="Verdana" w:hAnsi="Verdana"/>
                <w:bCs/>
                <w:iCs/>
              </w:rPr>
              <w:t>pakalpojum</w:t>
            </w:r>
            <w:r w:rsidR="008D251F" w:rsidRPr="00D33E89">
              <w:rPr>
                <w:rFonts w:ascii="Verdana" w:hAnsi="Verdana"/>
                <w:bCs/>
                <w:iCs/>
              </w:rPr>
              <w:t>u</w:t>
            </w:r>
            <w:r w:rsidRPr="00D33E89">
              <w:rPr>
                <w:rFonts w:ascii="Verdana" w:hAnsi="Verdana"/>
                <w:bCs/>
                <w:iCs/>
              </w:rPr>
              <w:t xml:space="preserve"> sniegšan</w:t>
            </w:r>
            <w:r w:rsidR="006239BD" w:rsidRPr="00D33E89">
              <w:rPr>
                <w:rFonts w:ascii="Verdana" w:hAnsi="Verdana"/>
                <w:bCs/>
                <w:iCs/>
              </w:rPr>
              <w:t>u</w:t>
            </w:r>
            <w:r w:rsidRPr="00D33E89">
              <w:rPr>
                <w:rFonts w:ascii="Verdana" w:hAnsi="Verdana"/>
                <w:bCs/>
                <w:iCs/>
              </w:rPr>
              <w:t xml:space="preserve">, ko nenodrošina </w:t>
            </w:r>
            <w:r w:rsidR="008D251F" w:rsidRPr="00D33E89">
              <w:rPr>
                <w:rFonts w:ascii="Verdana" w:hAnsi="Verdana"/>
                <w:bCs/>
                <w:iCs/>
              </w:rPr>
              <w:t>S</w:t>
            </w:r>
            <w:r w:rsidRPr="00D33E89">
              <w:rPr>
                <w:rFonts w:ascii="Verdana" w:hAnsi="Verdana"/>
                <w:bCs/>
                <w:iCs/>
              </w:rPr>
              <w:t>abiedrība.</w:t>
            </w:r>
          </w:p>
        </w:tc>
      </w:tr>
      <w:tr w:rsidR="00114E6C" w:rsidRPr="009B2D0D" w14:paraId="0F9B0477" w14:textId="77777777" w:rsidTr="00A83B80">
        <w:trPr>
          <w:gridBefore w:val="3"/>
          <w:gridAfter w:val="1"/>
          <w:wBefore w:w="708" w:type="dxa"/>
          <w:wAfter w:w="389" w:type="dxa"/>
        </w:trPr>
        <w:tc>
          <w:tcPr>
            <w:tcW w:w="2977" w:type="dxa"/>
            <w:gridSpan w:val="3"/>
            <w:tcBorders>
              <w:top w:val="nil"/>
              <w:left w:val="nil"/>
              <w:bottom w:val="nil"/>
              <w:right w:val="nil"/>
            </w:tcBorders>
          </w:tcPr>
          <w:p w14:paraId="13B95D43" w14:textId="05136529" w:rsidR="00114E6C" w:rsidRPr="009B2D0D" w:rsidRDefault="00000000" w:rsidP="007255D3">
            <w:pPr>
              <w:rPr>
                <w:rFonts w:ascii="Verdana" w:hAnsi="Verdana"/>
              </w:rPr>
            </w:pPr>
            <w:sdt>
              <w:sdtPr>
                <w:rPr>
                  <w:rFonts w:ascii="Verdana" w:eastAsia="Times New Roman" w:hAnsi="Verdana"/>
                  <w:color w:val="00859B"/>
                  <w:sz w:val="20"/>
                  <w:szCs w:val="20"/>
                </w:rPr>
                <w:id w:val="2106075095"/>
                <w14:checkbox>
                  <w14:checked w14:val="0"/>
                  <w14:checkedState w14:val="2612" w14:font="MS Gothic"/>
                  <w14:uncheckedState w14:val="2610" w14:font="MS Gothic"/>
                </w14:checkbox>
              </w:sdtPr>
              <w:sdtContent>
                <w:r w:rsidR="00114E6C" w:rsidRPr="009B2D0D">
                  <w:rPr>
                    <w:rFonts w:ascii="Segoe UI Symbol" w:eastAsia="MS Gothic" w:hAnsi="Segoe UI Symbol" w:cs="Segoe UI Symbol"/>
                    <w:color w:val="00859B"/>
                    <w:sz w:val="20"/>
                    <w:szCs w:val="20"/>
                  </w:rPr>
                  <w:t>☐</w:t>
                </w:r>
              </w:sdtContent>
            </w:sdt>
            <w:r w:rsidR="00114E6C" w:rsidRPr="009B2D0D">
              <w:rPr>
                <w:rFonts w:ascii="Verdana" w:hAnsi="Verdana"/>
              </w:rPr>
              <w:t xml:space="preserve"> Nē</w:t>
            </w:r>
          </w:p>
        </w:tc>
        <w:tc>
          <w:tcPr>
            <w:tcW w:w="11908" w:type="dxa"/>
            <w:gridSpan w:val="4"/>
            <w:tcBorders>
              <w:top w:val="nil"/>
              <w:left w:val="nil"/>
              <w:bottom w:val="nil"/>
              <w:right w:val="nil"/>
            </w:tcBorders>
          </w:tcPr>
          <w:p w14:paraId="493BA0F7" w14:textId="77777777" w:rsidR="00114E6C" w:rsidRPr="009B2D0D" w:rsidRDefault="00114E6C" w:rsidP="007255D3">
            <w:pPr>
              <w:rPr>
                <w:rFonts w:ascii="Verdana" w:hAnsi="Verdana"/>
              </w:rPr>
            </w:pPr>
            <w:r w:rsidRPr="009B2D0D">
              <w:rPr>
                <w:rFonts w:ascii="Verdana" w:hAnsi="Verdana"/>
              </w:rPr>
              <w:t xml:space="preserve"> </w:t>
            </w:r>
          </w:p>
        </w:tc>
      </w:tr>
      <w:bookmarkEnd w:id="8"/>
      <w:tr w:rsidR="00114E6C" w:rsidRPr="009B2D0D" w14:paraId="2EF67C73" w14:textId="77777777" w:rsidTr="00A83B80">
        <w:trPr>
          <w:gridBefore w:val="1"/>
          <w:wBefore w:w="141" w:type="dxa"/>
        </w:trPr>
        <w:tc>
          <w:tcPr>
            <w:tcW w:w="15841" w:type="dxa"/>
            <w:gridSpan w:val="10"/>
            <w:tcBorders>
              <w:top w:val="nil"/>
              <w:left w:val="nil"/>
              <w:bottom w:val="nil"/>
              <w:right w:val="nil"/>
            </w:tcBorders>
          </w:tcPr>
          <w:p w14:paraId="49070FD0" w14:textId="77777777" w:rsidR="00114E6C" w:rsidRPr="009B2D0D" w:rsidRDefault="00114E6C" w:rsidP="001A3EF8">
            <w:pPr>
              <w:spacing w:before="120" w:after="120"/>
              <w:rPr>
                <w:rFonts w:ascii="Verdana" w:hAnsi="Verdana"/>
                <w:b/>
                <w:bCs/>
              </w:rPr>
            </w:pPr>
            <w:r w:rsidRPr="009B2D0D">
              <w:rPr>
                <w:rFonts w:ascii="Verdana" w:hAnsi="Verdana"/>
                <w:b/>
                <w:bCs/>
              </w:rPr>
              <w:t>2. Vai tirgū ir novērojama pilnīga vai daļēja tirgus nepilnība?</w:t>
            </w:r>
          </w:p>
        </w:tc>
      </w:tr>
      <w:tr w:rsidR="00114E6C" w:rsidRPr="009B2D0D" w14:paraId="120BF890" w14:textId="77777777" w:rsidTr="00A83B80">
        <w:trPr>
          <w:gridBefore w:val="3"/>
          <w:gridAfter w:val="3"/>
          <w:wBefore w:w="708" w:type="dxa"/>
          <w:wAfter w:w="1806" w:type="dxa"/>
        </w:trPr>
        <w:tc>
          <w:tcPr>
            <w:tcW w:w="1560" w:type="dxa"/>
            <w:tcBorders>
              <w:top w:val="nil"/>
              <w:left w:val="nil"/>
              <w:bottom w:val="nil"/>
              <w:right w:val="nil"/>
            </w:tcBorders>
          </w:tcPr>
          <w:p w14:paraId="4111121B" w14:textId="2FACD321" w:rsidR="00114E6C" w:rsidRPr="009B2D0D" w:rsidRDefault="00000000" w:rsidP="007255D3">
            <w:pPr>
              <w:rPr>
                <w:rFonts w:ascii="Verdana" w:hAnsi="Verdana"/>
              </w:rPr>
            </w:pPr>
            <w:sdt>
              <w:sdtPr>
                <w:rPr>
                  <w:rFonts w:ascii="Verdana" w:eastAsia="Times New Roman" w:hAnsi="Verdana"/>
                  <w:color w:val="00859B"/>
                  <w:sz w:val="20"/>
                  <w:szCs w:val="20"/>
                </w:rPr>
                <w:id w:val="1726176250"/>
                <w14:checkbox>
                  <w14:checked w14:val="1"/>
                  <w14:checkedState w14:val="2612" w14:font="MS Gothic"/>
                  <w14:uncheckedState w14:val="2610" w14:font="MS Gothic"/>
                </w14:checkbox>
              </w:sdtPr>
              <w:sdtContent>
                <w:r w:rsidR="001D06FA">
                  <w:rPr>
                    <w:rFonts w:ascii="MS Gothic" w:eastAsia="MS Gothic" w:hAnsi="MS Gothic" w:hint="eastAsia"/>
                    <w:color w:val="00859B"/>
                    <w:sz w:val="20"/>
                    <w:szCs w:val="20"/>
                  </w:rPr>
                  <w:t>☒</w:t>
                </w:r>
              </w:sdtContent>
            </w:sdt>
            <w:r w:rsidR="00114E6C" w:rsidRPr="009B2D0D">
              <w:rPr>
                <w:rFonts w:ascii="Verdana" w:hAnsi="Verdana"/>
              </w:rPr>
              <w:t xml:space="preserve"> Jā</w:t>
            </w:r>
          </w:p>
        </w:tc>
        <w:tc>
          <w:tcPr>
            <w:tcW w:w="11908" w:type="dxa"/>
            <w:gridSpan w:val="4"/>
            <w:tcBorders>
              <w:top w:val="nil"/>
              <w:left w:val="nil"/>
              <w:bottom w:val="nil"/>
              <w:right w:val="nil"/>
            </w:tcBorders>
          </w:tcPr>
          <w:p w14:paraId="46F076D7" w14:textId="6833F310" w:rsidR="00114E6C" w:rsidRPr="009B2D0D" w:rsidRDefault="00114E6C" w:rsidP="007255D3">
            <w:pPr>
              <w:rPr>
                <w:rFonts w:ascii="Verdana" w:hAnsi="Verdana"/>
              </w:rPr>
            </w:pPr>
            <w:r w:rsidRPr="009B2D0D">
              <w:rPr>
                <w:rFonts w:ascii="Verdana" w:hAnsi="Verdana"/>
              </w:rPr>
              <w:t xml:space="preserve"> </w:t>
            </w:r>
            <w:sdt>
              <w:sdtPr>
                <w:rPr>
                  <w:rFonts w:ascii="Verdana" w:eastAsia="Times New Roman" w:hAnsi="Verdana"/>
                  <w:color w:val="00859B"/>
                  <w:sz w:val="20"/>
                  <w:szCs w:val="20"/>
                </w:rPr>
                <w:id w:val="-526949657"/>
                <w14:checkbox>
                  <w14:checked w14:val="1"/>
                  <w14:checkedState w14:val="2612" w14:font="MS Gothic"/>
                  <w14:uncheckedState w14:val="2610" w14:font="MS Gothic"/>
                </w14:checkbox>
              </w:sdtPr>
              <w:sdtContent>
                <w:r w:rsidR="00A83B80">
                  <w:rPr>
                    <w:rFonts w:ascii="MS Gothic" w:eastAsia="MS Gothic" w:hAnsi="MS Gothic" w:hint="eastAsia"/>
                    <w:color w:val="00859B"/>
                    <w:sz w:val="20"/>
                    <w:szCs w:val="20"/>
                  </w:rPr>
                  <w:t>☒</w:t>
                </w:r>
              </w:sdtContent>
            </w:sdt>
            <w:r w:rsidR="00A83B80" w:rsidRPr="009B2D0D">
              <w:rPr>
                <w:rFonts w:ascii="Verdana" w:hAnsi="Verdana"/>
              </w:rPr>
              <w:t xml:space="preserve"> Nē</w:t>
            </w:r>
          </w:p>
        </w:tc>
      </w:tr>
      <w:tr w:rsidR="00114E6C" w:rsidRPr="009B2D0D" w14:paraId="1A892D4F" w14:textId="77777777" w:rsidTr="00A83B80">
        <w:trPr>
          <w:gridBefore w:val="1"/>
          <w:wBefore w:w="141" w:type="dxa"/>
        </w:trPr>
        <w:tc>
          <w:tcPr>
            <w:tcW w:w="15841" w:type="dxa"/>
            <w:gridSpan w:val="10"/>
            <w:tcBorders>
              <w:top w:val="nil"/>
              <w:left w:val="nil"/>
              <w:bottom w:val="nil"/>
              <w:right w:val="nil"/>
            </w:tcBorders>
          </w:tcPr>
          <w:p w14:paraId="704B79B6" w14:textId="77777777" w:rsidR="00114E6C" w:rsidRPr="009B2D0D" w:rsidRDefault="00114E6C" w:rsidP="009B2D0D">
            <w:pPr>
              <w:spacing w:before="120" w:after="120"/>
              <w:rPr>
                <w:rFonts w:ascii="Verdana" w:hAnsi="Verdana"/>
                <w:b/>
                <w:bCs/>
              </w:rPr>
            </w:pPr>
            <w:bookmarkStart w:id="9" w:name="_Hlk40114532"/>
            <w:r w:rsidRPr="009B2D0D">
              <w:rPr>
                <w:rFonts w:ascii="Verdana" w:hAnsi="Verdana"/>
                <w:b/>
                <w:bCs/>
              </w:rPr>
              <w:t>2.1. Ja pastāv tirgus nepilnība, kā tā izpaužas?</w:t>
            </w:r>
          </w:p>
        </w:tc>
      </w:tr>
      <w:tr w:rsidR="00114E6C" w:rsidRPr="009B2D0D" w14:paraId="650ADE48" w14:textId="77777777" w:rsidTr="00A83B80">
        <w:trPr>
          <w:gridBefore w:val="3"/>
          <w:gridAfter w:val="1"/>
          <w:wBefore w:w="708" w:type="dxa"/>
          <w:wAfter w:w="389" w:type="dxa"/>
        </w:trPr>
        <w:tc>
          <w:tcPr>
            <w:tcW w:w="14885" w:type="dxa"/>
            <w:gridSpan w:val="7"/>
            <w:tcBorders>
              <w:top w:val="single" w:sz="4" w:space="0" w:color="auto"/>
            </w:tcBorders>
          </w:tcPr>
          <w:p w14:paraId="1B9C02A6" w14:textId="6064FC9B" w:rsidR="001D06FA" w:rsidRPr="00D33E89" w:rsidRDefault="00D010D3" w:rsidP="00824B80">
            <w:pPr>
              <w:spacing w:before="120" w:after="120"/>
              <w:rPr>
                <w:rFonts w:ascii="Verdana" w:hAnsi="Verdana"/>
                <w:bCs/>
              </w:rPr>
            </w:pPr>
            <w:r w:rsidRPr="00D33E89">
              <w:rPr>
                <w:rFonts w:ascii="Verdana" w:hAnsi="Verdana"/>
                <w:b/>
                <w:bCs/>
                <w:iCs/>
              </w:rPr>
              <w:t>Veselības aprūpes pieejamība</w:t>
            </w:r>
            <w:r w:rsidRPr="00D33E89">
              <w:rPr>
                <w:rFonts w:ascii="Verdana" w:hAnsi="Verdana"/>
                <w:iCs/>
              </w:rPr>
              <w:t xml:space="preserve"> </w:t>
            </w:r>
            <w:r w:rsidR="005E638C" w:rsidRPr="00D33E89">
              <w:rPr>
                <w:rFonts w:ascii="Verdana" w:hAnsi="Verdana"/>
                <w:iCs/>
              </w:rPr>
              <w:t>ir</w:t>
            </w:r>
            <w:r w:rsidR="001D06FA" w:rsidRPr="00D33E89">
              <w:rPr>
                <w:rFonts w:ascii="Verdana" w:hAnsi="Verdana"/>
                <w:iCs/>
              </w:rPr>
              <w:t xml:space="preserve"> s</w:t>
            </w:r>
            <w:r w:rsidR="001D06FA" w:rsidRPr="00D33E89">
              <w:rPr>
                <w:rFonts w:ascii="Verdana" w:hAnsi="Verdana"/>
                <w:bCs/>
                <w:u w:val="single"/>
              </w:rPr>
              <w:t>tratēģiski svarīga nozare</w:t>
            </w:r>
            <w:r w:rsidR="001D06FA" w:rsidRPr="00D33E89">
              <w:rPr>
                <w:rFonts w:ascii="Verdana" w:hAnsi="Verdana"/>
                <w:bCs/>
              </w:rPr>
              <w:t xml:space="preserve">, </w:t>
            </w:r>
            <w:r w:rsidR="006239BD" w:rsidRPr="00D33E89">
              <w:rPr>
                <w:rFonts w:ascii="Verdana" w:hAnsi="Verdana"/>
                <w:bCs/>
              </w:rPr>
              <w:t>un</w:t>
            </w:r>
            <w:r w:rsidR="001D06FA" w:rsidRPr="00D33E89">
              <w:rPr>
                <w:rFonts w:ascii="Verdana" w:hAnsi="Verdana"/>
                <w:bCs/>
              </w:rPr>
              <w:t xml:space="preserve"> </w:t>
            </w:r>
            <w:r w:rsidR="00D33E89">
              <w:rPr>
                <w:rFonts w:ascii="Verdana" w:hAnsi="Verdana"/>
                <w:bCs/>
              </w:rPr>
              <w:t>pašvaldības</w:t>
            </w:r>
            <w:r w:rsidR="001D06FA" w:rsidRPr="00D33E89">
              <w:rPr>
                <w:rFonts w:ascii="Verdana" w:hAnsi="Verdana"/>
                <w:bCs/>
              </w:rPr>
              <w:t xml:space="preserve"> pienākums ir jebkurā situācijā nodrošināt </w:t>
            </w:r>
            <w:r w:rsidRPr="00D33E89">
              <w:rPr>
                <w:rFonts w:ascii="Verdana" w:hAnsi="Verdana"/>
                <w:bCs/>
              </w:rPr>
              <w:t xml:space="preserve">iedzīvotājiem pieejamus veselības aprūpes pakalpojumus, </w:t>
            </w:r>
            <w:r w:rsidR="001D06FA" w:rsidRPr="00D33E89">
              <w:rPr>
                <w:rFonts w:ascii="Verdana" w:hAnsi="Verdana"/>
                <w:bCs/>
              </w:rPr>
              <w:t xml:space="preserve">kuru </w:t>
            </w:r>
            <w:r w:rsidRPr="00D33E89">
              <w:rPr>
                <w:rFonts w:ascii="Verdana" w:hAnsi="Verdana"/>
                <w:bCs/>
              </w:rPr>
              <w:t xml:space="preserve">izmaksas </w:t>
            </w:r>
            <w:r w:rsidRPr="00D33E89">
              <w:rPr>
                <w:rFonts w:ascii="Verdana" w:hAnsi="Verdana"/>
                <w:bCs/>
                <w:u w:val="single"/>
              </w:rPr>
              <w:t>atbi</w:t>
            </w:r>
            <w:r w:rsidR="001D06FA" w:rsidRPr="00D33E89">
              <w:rPr>
                <w:rFonts w:ascii="Verdana" w:hAnsi="Verdana"/>
                <w:bCs/>
                <w:u w:val="single"/>
              </w:rPr>
              <w:t>lst</w:t>
            </w:r>
            <w:r w:rsidR="001D06FA" w:rsidRPr="00D33E89">
              <w:rPr>
                <w:rFonts w:ascii="Verdana" w:hAnsi="Verdana"/>
                <w:bCs/>
              </w:rPr>
              <w:t xml:space="preserve"> </w:t>
            </w:r>
            <w:r w:rsidRPr="00D33E89">
              <w:rPr>
                <w:rFonts w:ascii="Verdana" w:hAnsi="Verdana"/>
                <w:bCs/>
              </w:rPr>
              <w:t>iedzīvotāju maksātspējai</w:t>
            </w:r>
            <w:r w:rsidR="007C0EE5" w:rsidRPr="00D33E89">
              <w:rPr>
                <w:rFonts w:ascii="Verdana" w:hAnsi="Verdana"/>
                <w:bCs/>
              </w:rPr>
              <w:t>.</w:t>
            </w:r>
            <w:r w:rsidRPr="00D33E89">
              <w:rPr>
                <w:rFonts w:ascii="Verdana" w:hAnsi="Verdana"/>
                <w:bCs/>
              </w:rPr>
              <w:t xml:space="preserve"> </w:t>
            </w:r>
            <w:r w:rsidR="001D06FA" w:rsidRPr="00D33E89">
              <w:rPr>
                <w:rFonts w:ascii="Verdana" w:hAnsi="Verdana"/>
                <w:bCs/>
              </w:rPr>
              <w:t xml:space="preserve"> </w:t>
            </w:r>
            <w:r w:rsidR="007C0EE5" w:rsidRPr="00D33E89">
              <w:rPr>
                <w:rFonts w:ascii="Verdana" w:hAnsi="Verdana"/>
                <w:bCs/>
              </w:rPr>
              <w:t>T</w:t>
            </w:r>
            <w:r w:rsidR="001D06FA" w:rsidRPr="00D33E89">
              <w:rPr>
                <w:rFonts w:ascii="Verdana" w:hAnsi="Verdana"/>
                <w:bCs/>
              </w:rPr>
              <w:t xml:space="preserve">ā ir nozare, kurā nepieciešams </w:t>
            </w:r>
            <w:r w:rsidR="001D06FA" w:rsidRPr="00D33E89">
              <w:rPr>
                <w:rFonts w:ascii="Verdana" w:hAnsi="Verdana"/>
                <w:bCs/>
                <w:u w:val="single"/>
              </w:rPr>
              <w:t>augsts kvalitātes standarts</w:t>
            </w:r>
            <w:r w:rsidR="003A017B" w:rsidRPr="00D33E89">
              <w:rPr>
                <w:rFonts w:ascii="Verdana" w:hAnsi="Verdana"/>
                <w:bCs/>
                <w:u w:val="single"/>
              </w:rPr>
              <w:t xml:space="preserve">, </w:t>
            </w:r>
            <w:r w:rsidR="008D251F" w:rsidRPr="00D33E89">
              <w:rPr>
                <w:rFonts w:ascii="Verdana" w:hAnsi="Verdana"/>
                <w:bCs/>
                <w:u w:val="single"/>
              </w:rPr>
              <w:t xml:space="preserve">jo </w:t>
            </w:r>
            <w:r w:rsidR="003A017B" w:rsidRPr="00D33E89">
              <w:rPr>
                <w:rFonts w:ascii="Verdana" w:hAnsi="Verdana"/>
                <w:bCs/>
                <w:u w:val="single"/>
              </w:rPr>
              <w:t xml:space="preserve">standarta patērētājs ir </w:t>
            </w:r>
            <w:r w:rsidR="006239BD" w:rsidRPr="00D33E89">
              <w:rPr>
                <w:rFonts w:ascii="Verdana" w:hAnsi="Verdana"/>
                <w:bCs/>
                <w:u w:val="single"/>
              </w:rPr>
              <w:t xml:space="preserve">iedzīvotājs un no tā ir atkarīga </w:t>
            </w:r>
            <w:r w:rsidR="003A017B" w:rsidRPr="00D33E89">
              <w:rPr>
                <w:rFonts w:ascii="Verdana" w:hAnsi="Verdana"/>
                <w:bCs/>
                <w:u w:val="single"/>
              </w:rPr>
              <w:t>cilvēka veselība un dzīvība</w:t>
            </w:r>
            <w:r w:rsidR="007C0EE5" w:rsidRPr="00D33E89">
              <w:rPr>
                <w:rFonts w:ascii="Verdana" w:hAnsi="Verdana"/>
                <w:bCs/>
                <w:u w:val="single"/>
              </w:rPr>
              <w:t>.</w:t>
            </w:r>
            <w:r w:rsidR="003A017B" w:rsidRPr="00D33E89">
              <w:rPr>
                <w:rFonts w:ascii="Verdana" w:hAnsi="Verdana"/>
                <w:bCs/>
              </w:rPr>
              <w:t xml:space="preserve"> </w:t>
            </w:r>
            <w:r w:rsidR="007C0EE5" w:rsidRPr="00D33E89">
              <w:rPr>
                <w:rFonts w:ascii="Verdana" w:hAnsi="Verdana"/>
                <w:bCs/>
              </w:rPr>
              <w:t xml:space="preserve">Nozarē </w:t>
            </w:r>
            <w:r w:rsidR="003A017B" w:rsidRPr="00D33E89">
              <w:rPr>
                <w:rFonts w:ascii="Verdana" w:hAnsi="Verdana"/>
                <w:bCs/>
              </w:rPr>
              <w:t>arī</w:t>
            </w:r>
            <w:r w:rsidR="001D06FA" w:rsidRPr="00D33E89">
              <w:rPr>
                <w:rFonts w:ascii="Verdana" w:hAnsi="Verdana"/>
              </w:rPr>
              <w:t xml:space="preserve"> </w:t>
            </w:r>
            <w:r w:rsidR="001D06FA" w:rsidRPr="00D33E89">
              <w:rPr>
                <w:rFonts w:ascii="Verdana" w:hAnsi="Verdana"/>
                <w:bCs/>
                <w:u w:val="single"/>
              </w:rPr>
              <w:t>nepieciešami</w:t>
            </w:r>
            <w:r w:rsidR="001D06FA" w:rsidRPr="00D33E89">
              <w:rPr>
                <w:rFonts w:ascii="Verdana" w:hAnsi="Verdana"/>
                <w:u w:val="single"/>
              </w:rPr>
              <w:t xml:space="preserve"> l</w:t>
            </w:r>
            <w:r w:rsidR="001D06FA" w:rsidRPr="00D33E89">
              <w:rPr>
                <w:rFonts w:ascii="Verdana" w:hAnsi="Verdana"/>
                <w:bCs/>
                <w:u w:val="single"/>
              </w:rPr>
              <w:t>ieli kapitālieguldījumi</w:t>
            </w:r>
            <w:r w:rsidR="003A017B" w:rsidRPr="00D33E89">
              <w:rPr>
                <w:rFonts w:ascii="Verdana" w:hAnsi="Verdana"/>
                <w:bCs/>
              </w:rPr>
              <w:t xml:space="preserve"> – ēk</w:t>
            </w:r>
            <w:r w:rsidR="007C0EE5" w:rsidRPr="00D33E89">
              <w:rPr>
                <w:rFonts w:ascii="Verdana" w:hAnsi="Verdana"/>
                <w:bCs/>
              </w:rPr>
              <w:t>u</w:t>
            </w:r>
            <w:r w:rsidR="003A017B" w:rsidRPr="00D33E89">
              <w:rPr>
                <w:rFonts w:ascii="Verdana" w:hAnsi="Verdana"/>
                <w:bCs/>
              </w:rPr>
              <w:t xml:space="preserve"> uzturēšana</w:t>
            </w:r>
            <w:r w:rsidR="007C0EE5" w:rsidRPr="00D33E89">
              <w:rPr>
                <w:rFonts w:ascii="Verdana" w:hAnsi="Verdana"/>
                <w:bCs/>
              </w:rPr>
              <w:t>i</w:t>
            </w:r>
            <w:r w:rsidR="003A017B" w:rsidRPr="00D33E89">
              <w:rPr>
                <w:rFonts w:ascii="Verdana" w:hAnsi="Verdana"/>
                <w:bCs/>
              </w:rPr>
              <w:t>, energoefektivitātes paaugstināšana</w:t>
            </w:r>
            <w:r w:rsidR="007C0EE5" w:rsidRPr="00D33E89">
              <w:rPr>
                <w:rFonts w:ascii="Verdana" w:hAnsi="Verdana"/>
                <w:bCs/>
              </w:rPr>
              <w:t>i</w:t>
            </w:r>
            <w:r w:rsidR="003A017B" w:rsidRPr="00D33E89">
              <w:rPr>
                <w:rFonts w:ascii="Verdana" w:hAnsi="Verdana"/>
                <w:bCs/>
              </w:rPr>
              <w:t>, telpu labiekārto</w:t>
            </w:r>
            <w:r w:rsidR="007C0EE5" w:rsidRPr="00D33E89">
              <w:rPr>
                <w:rFonts w:ascii="Verdana" w:hAnsi="Verdana"/>
                <w:bCs/>
              </w:rPr>
              <w:t>šanai</w:t>
            </w:r>
            <w:r w:rsidR="003A017B" w:rsidRPr="00D33E89">
              <w:rPr>
                <w:rFonts w:ascii="Verdana" w:hAnsi="Verdana"/>
                <w:bCs/>
              </w:rPr>
              <w:t xml:space="preserve"> atbilstoši prasībām, </w:t>
            </w:r>
            <w:r w:rsidR="008D251F" w:rsidRPr="00D33E89">
              <w:rPr>
                <w:rFonts w:ascii="Verdana" w:hAnsi="Verdana"/>
                <w:bCs/>
              </w:rPr>
              <w:t>kvalitatīv</w:t>
            </w:r>
            <w:r w:rsidR="007C0EE5" w:rsidRPr="00D33E89">
              <w:rPr>
                <w:rFonts w:ascii="Verdana" w:hAnsi="Verdana"/>
                <w:bCs/>
              </w:rPr>
              <w:t>a</w:t>
            </w:r>
            <w:r w:rsidR="003A017B" w:rsidRPr="00D33E89">
              <w:rPr>
                <w:rFonts w:ascii="Verdana" w:hAnsi="Verdana"/>
                <w:bCs/>
              </w:rPr>
              <w:t xml:space="preserve"> medicīn</w:t>
            </w:r>
            <w:r w:rsidR="008D251F" w:rsidRPr="00D33E89">
              <w:rPr>
                <w:rFonts w:ascii="Verdana" w:hAnsi="Verdana"/>
                <w:bCs/>
              </w:rPr>
              <w:t>isk</w:t>
            </w:r>
            <w:r w:rsidR="007C0EE5" w:rsidRPr="00D33E89">
              <w:rPr>
                <w:rFonts w:ascii="Verdana" w:hAnsi="Verdana"/>
                <w:bCs/>
              </w:rPr>
              <w:t>ā</w:t>
            </w:r>
            <w:r w:rsidR="003A017B" w:rsidRPr="00D33E89">
              <w:rPr>
                <w:rFonts w:ascii="Verdana" w:hAnsi="Verdana"/>
                <w:bCs/>
              </w:rPr>
              <w:t xml:space="preserve"> aprīkojum</w:t>
            </w:r>
            <w:r w:rsidR="007C0EE5" w:rsidRPr="00D33E89">
              <w:rPr>
                <w:rFonts w:ascii="Verdana" w:hAnsi="Verdana"/>
                <w:bCs/>
              </w:rPr>
              <w:t>a iegādei</w:t>
            </w:r>
            <w:r w:rsidR="003A017B" w:rsidRPr="00D33E89">
              <w:rPr>
                <w:rFonts w:ascii="Verdana" w:hAnsi="Verdana"/>
                <w:bCs/>
              </w:rPr>
              <w:t>.</w:t>
            </w:r>
            <w:r w:rsidR="001D06FA" w:rsidRPr="00D33E89">
              <w:rPr>
                <w:rFonts w:ascii="Verdana" w:hAnsi="Verdana"/>
              </w:rPr>
              <w:t xml:space="preserve"> </w:t>
            </w:r>
            <w:r w:rsidR="007C0EE5" w:rsidRPr="00D33E89">
              <w:rPr>
                <w:rFonts w:ascii="Verdana" w:hAnsi="Verdana"/>
                <w:bCs/>
              </w:rPr>
              <w:t>K</w:t>
            </w:r>
            <w:r w:rsidR="001D06FA" w:rsidRPr="00D33E89">
              <w:rPr>
                <w:rFonts w:ascii="Verdana" w:hAnsi="Verdana"/>
                <w:bCs/>
              </w:rPr>
              <w:t>apitālieguldījumus var</w:t>
            </w:r>
            <w:r w:rsidR="007C0EE5" w:rsidRPr="00D33E89">
              <w:rPr>
                <w:rFonts w:ascii="Verdana" w:hAnsi="Verdana"/>
                <w:bCs/>
              </w:rPr>
              <w:t>ētu</w:t>
            </w:r>
            <w:r w:rsidR="001D06FA" w:rsidRPr="00D33E89">
              <w:rPr>
                <w:rFonts w:ascii="Verdana" w:hAnsi="Verdana"/>
                <w:bCs/>
              </w:rPr>
              <w:t xml:space="preserve"> veikt arī cits </w:t>
            </w:r>
            <w:r w:rsidR="008D251F" w:rsidRPr="00D33E89">
              <w:rPr>
                <w:rFonts w:ascii="Verdana" w:hAnsi="Verdana"/>
                <w:bCs/>
              </w:rPr>
              <w:lastRenderedPageBreak/>
              <w:t>komersants</w:t>
            </w:r>
            <w:r w:rsidR="001D06FA" w:rsidRPr="00D33E89">
              <w:rPr>
                <w:rFonts w:ascii="Verdana" w:hAnsi="Verdana"/>
                <w:bCs/>
              </w:rPr>
              <w:t xml:space="preserve">, taču pastāv risks, ka tā maksātnespējas gadījumā </w:t>
            </w:r>
            <w:r w:rsidR="007C0EE5" w:rsidRPr="00D33E89">
              <w:rPr>
                <w:rFonts w:ascii="Verdana" w:hAnsi="Verdana"/>
                <w:bCs/>
              </w:rPr>
              <w:t>dome</w:t>
            </w:r>
            <w:r w:rsidR="003A017B" w:rsidRPr="00D33E89">
              <w:rPr>
                <w:rFonts w:ascii="Verdana" w:hAnsi="Verdana"/>
                <w:bCs/>
              </w:rPr>
              <w:t xml:space="preserve"> </w:t>
            </w:r>
            <w:r w:rsidR="001D06FA" w:rsidRPr="00D33E89">
              <w:rPr>
                <w:rFonts w:ascii="Verdana" w:hAnsi="Verdana"/>
                <w:bCs/>
              </w:rPr>
              <w:t xml:space="preserve">nevarēs nodrošināt </w:t>
            </w:r>
            <w:r w:rsidR="001E18BA" w:rsidRPr="00D33E89">
              <w:rPr>
                <w:rFonts w:ascii="Verdana" w:hAnsi="Verdana"/>
                <w:bCs/>
              </w:rPr>
              <w:t>veselības</w:t>
            </w:r>
            <w:r w:rsidRPr="00D33E89">
              <w:rPr>
                <w:rFonts w:ascii="Verdana" w:hAnsi="Verdana"/>
                <w:bCs/>
              </w:rPr>
              <w:t xml:space="preserve"> aprūpes pieejamību</w:t>
            </w:r>
            <w:r w:rsidR="006239BD" w:rsidRPr="00D33E89">
              <w:rPr>
                <w:rFonts w:ascii="Verdana" w:hAnsi="Verdana"/>
                <w:bCs/>
              </w:rPr>
              <w:t xml:space="preserve"> iedzīvotājiem</w:t>
            </w:r>
            <w:r w:rsidR="001D06FA" w:rsidRPr="00D33E89">
              <w:rPr>
                <w:rFonts w:ascii="Verdana" w:hAnsi="Verdana"/>
                <w:bCs/>
              </w:rPr>
              <w:t xml:space="preserve">, un tas būtiski ietekmētu sabiedrības </w:t>
            </w:r>
            <w:r w:rsidRPr="00D33E89">
              <w:rPr>
                <w:rFonts w:ascii="Verdana" w:hAnsi="Verdana"/>
                <w:bCs/>
              </w:rPr>
              <w:t>veselības stāvokli</w:t>
            </w:r>
            <w:r w:rsidR="001D06FA" w:rsidRPr="00D33E89">
              <w:rPr>
                <w:rFonts w:ascii="Verdana" w:hAnsi="Verdana"/>
                <w:bCs/>
              </w:rPr>
              <w:t xml:space="preserve">. </w:t>
            </w:r>
            <w:r w:rsidR="006239BD" w:rsidRPr="00D33E89">
              <w:rPr>
                <w:rFonts w:ascii="Verdana" w:hAnsi="Verdana"/>
                <w:bCs/>
              </w:rPr>
              <w:t>Savukārt iedzīvotāju maksātspējai atbilstošu pakalpojumu (valsts apmaksātus medicīnas pakalpojumus) var nodrošināt vienīgi uzņēmums, kam ir noslēgts līgums ar N</w:t>
            </w:r>
            <w:r w:rsidR="00D33E89">
              <w:rPr>
                <w:rFonts w:ascii="Verdana" w:hAnsi="Verdana"/>
                <w:bCs/>
              </w:rPr>
              <w:t>acionālo veselības dienestu</w:t>
            </w:r>
            <w:r w:rsidR="006239BD" w:rsidRPr="00D33E89">
              <w:rPr>
                <w:rFonts w:ascii="Verdana" w:hAnsi="Verdana"/>
                <w:bCs/>
              </w:rPr>
              <w:t>. Valsts nav definējusi, kas ir tiesīgs sniegt valsts apmaksātos medicīniskos pakalpojumus (ja valsts pakalpojumus varēs sniegt tikai valsts vai pašvaldību kapitālsabiedrības (piem., Rīgas Austrumu klīniskā universitātes slimnīca, Paula Stradiņa Klīniskā universitātes slimnīca, Vidzemes slimnīca), tad atdodot stratēģiski svarīgu nozares pārstāvi komersantam, var rasties pakalpojuma pieejamības problēma novada iedzīvotājiem un tiks apdraudēta pašvaldības autonomās funkcijas izpilde.</w:t>
            </w:r>
          </w:p>
          <w:p w14:paraId="4B1E50B4" w14:textId="77777777" w:rsidR="00114E6C" w:rsidRPr="00D33E89" w:rsidRDefault="00E1474C" w:rsidP="00824B80">
            <w:pPr>
              <w:spacing w:before="120" w:after="120"/>
              <w:rPr>
                <w:rFonts w:ascii="Verdana" w:hAnsi="Verdana"/>
                <w:bCs/>
              </w:rPr>
            </w:pPr>
            <w:r w:rsidRPr="00D33E89">
              <w:rPr>
                <w:rFonts w:ascii="Verdana" w:hAnsi="Verdana"/>
                <w:b/>
                <w:bCs/>
              </w:rPr>
              <w:t xml:space="preserve">Telpu izīrēšanā </w:t>
            </w:r>
            <w:r w:rsidRPr="00D33E89">
              <w:rPr>
                <w:rFonts w:ascii="Verdana" w:hAnsi="Verdana"/>
                <w:u w:val="single"/>
              </w:rPr>
              <w:t>nepastāv</w:t>
            </w:r>
            <w:r w:rsidRPr="00D33E89">
              <w:rPr>
                <w:rFonts w:ascii="Verdana" w:hAnsi="Verdana"/>
                <w:b/>
                <w:bCs/>
              </w:rPr>
              <w:t xml:space="preserve"> </w:t>
            </w:r>
            <w:r w:rsidR="008D251F" w:rsidRPr="00D33E89">
              <w:rPr>
                <w:rFonts w:ascii="Verdana" w:hAnsi="Verdana"/>
              </w:rPr>
              <w:t>–</w:t>
            </w:r>
            <w:r w:rsidR="001D06FA" w:rsidRPr="00D33E89">
              <w:rPr>
                <w:rFonts w:ascii="Verdana" w:hAnsi="Verdana"/>
                <w:bCs/>
              </w:rPr>
              <w:t xml:space="preserve"> </w:t>
            </w:r>
            <w:r w:rsidR="008D251F" w:rsidRPr="00D33E89">
              <w:rPr>
                <w:rFonts w:ascii="Verdana" w:hAnsi="Verdana"/>
                <w:bCs/>
              </w:rPr>
              <w:t xml:space="preserve">jo </w:t>
            </w:r>
            <w:r w:rsidR="001D06FA" w:rsidRPr="00D33E89">
              <w:rPr>
                <w:rFonts w:ascii="Verdana" w:hAnsi="Verdana"/>
              </w:rPr>
              <w:t>pakalpojuma tirgū darbojas daudzi komersanti</w:t>
            </w:r>
            <w:r w:rsidRPr="00D33E89">
              <w:rPr>
                <w:rFonts w:ascii="Verdana" w:hAnsi="Verdana"/>
              </w:rPr>
              <w:t xml:space="preserve">.  </w:t>
            </w:r>
            <w:r w:rsidR="001D06FA" w:rsidRPr="00D33E89">
              <w:rPr>
                <w:rFonts w:ascii="Verdana" w:hAnsi="Verdana"/>
              </w:rPr>
              <w:t xml:space="preserve">   </w:t>
            </w:r>
          </w:p>
        </w:tc>
      </w:tr>
      <w:tr w:rsidR="00114E6C" w:rsidRPr="009B2D0D" w14:paraId="77013869" w14:textId="77777777" w:rsidTr="00A83B80">
        <w:tc>
          <w:tcPr>
            <w:tcW w:w="15982" w:type="dxa"/>
            <w:gridSpan w:val="11"/>
            <w:tcBorders>
              <w:top w:val="nil"/>
              <w:left w:val="nil"/>
              <w:bottom w:val="nil"/>
              <w:right w:val="nil"/>
            </w:tcBorders>
          </w:tcPr>
          <w:p w14:paraId="6CFE68A3" w14:textId="77777777" w:rsidR="00114E6C" w:rsidRPr="009B2D0D" w:rsidRDefault="00114E6C" w:rsidP="001A3EF8">
            <w:pPr>
              <w:spacing w:before="120" w:after="120"/>
              <w:rPr>
                <w:rFonts w:ascii="Verdana" w:hAnsi="Verdana"/>
                <w:b/>
                <w:bCs/>
              </w:rPr>
            </w:pPr>
            <w:bookmarkStart w:id="10" w:name="_Hlk40114684"/>
            <w:bookmarkEnd w:id="9"/>
            <w:r w:rsidRPr="009B2D0D">
              <w:rPr>
                <w:rFonts w:ascii="Verdana" w:hAnsi="Verdana"/>
                <w:b/>
                <w:bCs/>
              </w:rPr>
              <w:lastRenderedPageBreak/>
              <w:t xml:space="preserve">   2.2. Kādi ir noskaidrotie iemesli, kuru dēļ privātie komersanti nepiedāvā attiecīgos pakalpojumus?</w:t>
            </w:r>
          </w:p>
        </w:tc>
      </w:tr>
      <w:tr w:rsidR="00114E6C" w:rsidRPr="009B2D0D" w14:paraId="1855B091" w14:textId="77777777" w:rsidTr="00A83B80">
        <w:trPr>
          <w:gridBefore w:val="3"/>
          <w:gridAfter w:val="1"/>
          <w:wBefore w:w="708" w:type="dxa"/>
          <w:wAfter w:w="389" w:type="dxa"/>
        </w:trPr>
        <w:tc>
          <w:tcPr>
            <w:tcW w:w="14885" w:type="dxa"/>
            <w:gridSpan w:val="7"/>
            <w:tcBorders>
              <w:top w:val="single" w:sz="4" w:space="0" w:color="auto"/>
            </w:tcBorders>
          </w:tcPr>
          <w:p w14:paraId="04DE1673" w14:textId="77777777" w:rsidR="001D06FA" w:rsidRPr="00F839CC" w:rsidRDefault="00E1474C" w:rsidP="001D06FA">
            <w:pPr>
              <w:spacing w:before="120" w:after="120"/>
              <w:rPr>
                <w:rFonts w:ascii="Verdana" w:hAnsi="Verdana"/>
                <w:iCs/>
              </w:rPr>
            </w:pPr>
            <w:r w:rsidRPr="00D010D3">
              <w:rPr>
                <w:rFonts w:ascii="Verdana" w:hAnsi="Verdana"/>
                <w:b/>
                <w:bCs/>
                <w:iCs/>
              </w:rPr>
              <w:t>Veselības aprūpes pieejamība</w:t>
            </w:r>
            <w:r w:rsidR="001D06FA" w:rsidRPr="005E638C">
              <w:rPr>
                <w:rFonts w:ascii="Verdana" w:hAnsi="Verdana"/>
                <w:b/>
                <w:bCs/>
                <w:iCs/>
              </w:rPr>
              <w:t>.</w:t>
            </w:r>
            <w:r w:rsidR="001D06FA" w:rsidRPr="001D06FA">
              <w:rPr>
                <w:rFonts w:ascii="Verdana" w:hAnsi="Verdana"/>
                <w:iCs/>
              </w:rPr>
              <w:t xml:space="preserve"> Nozare ir stratēģiski svarīga, tās infrastruktūrai nepieciešami lieli kapitālieguldījumi, kā arī augstas kvalitātes standarti</w:t>
            </w:r>
            <w:r>
              <w:rPr>
                <w:rFonts w:ascii="Verdana" w:hAnsi="Verdana"/>
                <w:iCs/>
              </w:rPr>
              <w:t>, bet</w:t>
            </w:r>
            <w:r w:rsidR="003A017B">
              <w:rPr>
                <w:rFonts w:ascii="Verdana" w:hAnsi="Verdana"/>
                <w:iCs/>
              </w:rPr>
              <w:t xml:space="preserve"> ir </w:t>
            </w:r>
            <w:r>
              <w:rPr>
                <w:rFonts w:ascii="Verdana" w:hAnsi="Verdana"/>
                <w:iCs/>
              </w:rPr>
              <w:t>ierobežota finanšu līdzekļu pieejamība, jo veselības aprūpē valsts ir noteikusi kvotas</w:t>
            </w:r>
            <w:r w:rsidR="003A017B">
              <w:rPr>
                <w:rFonts w:ascii="Verdana" w:hAnsi="Verdana"/>
                <w:iCs/>
              </w:rPr>
              <w:t xml:space="preserve"> un </w:t>
            </w:r>
            <w:r w:rsidR="006239BD">
              <w:rPr>
                <w:rFonts w:ascii="Verdana" w:hAnsi="Verdana"/>
                <w:iCs/>
              </w:rPr>
              <w:t xml:space="preserve">noteiktas </w:t>
            </w:r>
            <w:r w:rsidR="003A017B">
              <w:rPr>
                <w:rFonts w:ascii="Verdana" w:hAnsi="Verdana"/>
                <w:iCs/>
              </w:rPr>
              <w:t>pakalpojuma cenas</w:t>
            </w:r>
            <w:r w:rsidR="001D06FA" w:rsidRPr="001D06FA">
              <w:rPr>
                <w:rFonts w:ascii="Verdana" w:hAnsi="Verdana"/>
                <w:iCs/>
              </w:rPr>
              <w:t>.</w:t>
            </w:r>
            <w:r>
              <w:rPr>
                <w:rFonts w:ascii="Verdana" w:hAnsi="Verdana"/>
                <w:iCs/>
              </w:rPr>
              <w:t xml:space="preserve"> Privātā komersanta </w:t>
            </w:r>
            <w:r w:rsidR="008D251F">
              <w:rPr>
                <w:rFonts w:ascii="Verdana" w:hAnsi="Verdana"/>
                <w:iCs/>
              </w:rPr>
              <w:t xml:space="preserve">primārais </w:t>
            </w:r>
            <w:r>
              <w:rPr>
                <w:rFonts w:ascii="Verdana" w:hAnsi="Verdana"/>
                <w:iCs/>
              </w:rPr>
              <w:t xml:space="preserve">mērķis </w:t>
            </w:r>
            <w:r w:rsidR="008D251F">
              <w:rPr>
                <w:rFonts w:ascii="Verdana" w:hAnsi="Verdana"/>
                <w:iCs/>
              </w:rPr>
              <w:t>ir</w:t>
            </w:r>
            <w:r>
              <w:rPr>
                <w:rFonts w:ascii="Verdana" w:hAnsi="Verdana"/>
                <w:iCs/>
              </w:rPr>
              <w:t xml:space="preserve"> gūt peļņu </w:t>
            </w:r>
            <w:r w:rsidR="008D251F">
              <w:rPr>
                <w:rFonts w:ascii="Verdana" w:hAnsi="Verdana"/>
                <w:iCs/>
              </w:rPr>
              <w:t>iespējami ātri</w:t>
            </w:r>
            <w:r w:rsidR="006239BD">
              <w:rPr>
                <w:rFonts w:ascii="Verdana" w:hAnsi="Verdana"/>
                <w:iCs/>
              </w:rPr>
              <w:t>,</w:t>
            </w:r>
            <w:r>
              <w:rPr>
                <w:rFonts w:ascii="Verdana" w:hAnsi="Verdana"/>
                <w:iCs/>
              </w:rPr>
              <w:t xml:space="preserve"> </w:t>
            </w:r>
            <w:r w:rsidR="006239BD" w:rsidRPr="00F839CC">
              <w:rPr>
                <w:rFonts w:ascii="Verdana" w:hAnsi="Verdana"/>
                <w:iCs/>
              </w:rPr>
              <w:t>sniedzot maksas medicīnas pakalpojumus.</w:t>
            </w:r>
            <w:r w:rsidRPr="00F839CC">
              <w:rPr>
                <w:rFonts w:ascii="Verdana" w:hAnsi="Verdana"/>
                <w:iCs/>
              </w:rPr>
              <w:t xml:space="preserve">  </w:t>
            </w:r>
          </w:p>
          <w:p w14:paraId="570FE875" w14:textId="77777777" w:rsidR="00114E6C" w:rsidRPr="009B2D0D" w:rsidRDefault="00E1474C" w:rsidP="00E1474C">
            <w:pPr>
              <w:spacing w:before="120" w:after="120"/>
              <w:rPr>
                <w:rFonts w:ascii="Verdana" w:hAnsi="Verdana"/>
              </w:rPr>
            </w:pPr>
            <w:r>
              <w:rPr>
                <w:rFonts w:ascii="Verdana" w:hAnsi="Verdana"/>
                <w:b/>
                <w:bCs/>
              </w:rPr>
              <w:t>Telpu iz</w:t>
            </w:r>
            <w:r w:rsidR="006239BD">
              <w:rPr>
                <w:rFonts w:ascii="Verdana" w:hAnsi="Verdana"/>
                <w:b/>
                <w:bCs/>
              </w:rPr>
              <w:t>nomā</w:t>
            </w:r>
            <w:r>
              <w:rPr>
                <w:rFonts w:ascii="Verdana" w:hAnsi="Verdana"/>
                <w:b/>
                <w:bCs/>
              </w:rPr>
              <w:t>šan</w:t>
            </w:r>
            <w:r w:rsidR="008D251F">
              <w:rPr>
                <w:rFonts w:ascii="Verdana" w:hAnsi="Verdana"/>
                <w:b/>
                <w:bCs/>
              </w:rPr>
              <w:t>a.</w:t>
            </w:r>
            <w:r>
              <w:rPr>
                <w:rFonts w:ascii="Verdana" w:hAnsi="Verdana"/>
                <w:b/>
                <w:bCs/>
              </w:rPr>
              <w:t xml:space="preserve"> </w:t>
            </w:r>
            <w:r w:rsidR="006239BD" w:rsidRPr="006239BD">
              <w:rPr>
                <w:rFonts w:ascii="Verdana" w:hAnsi="Verdana"/>
              </w:rPr>
              <w:t>Telpu tirgus segments, kas piemērots veselības aprūpes pakalpojuma sniegšanai</w:t>
            </w:r>
            <w:r w:rsidR="006239BD">
              <w:rPr>
                <w:rFonts w:ascii="Verdana" w:hAnsi="Verdana"/>
              </w:rPr>
              <w:t>,</w:t>
            </w:r>
            <w:r w:rsidR="006239BD" w:rsidRPr="006239BD">
              <w:rPr>
                <w:rFonts w:ascii="Verdana" w:hAnsi="Verdana"/>
              </w:rPr>
              <w:t xml:space="preserve"> ir neliels un nepietiekams</w:t>
            </w:r>
            <w:r>
              <w:rPr>
                <w:rFonts w:ascii="Verdana" w:hAnsi="Verdana"/>
              </w:rPr>
              <w:t>.</w:t>
            </w:r>
            <w:r>
              <w:rPr>
                <w:rFonts w:ascii="Verdana" w:hAnsi="Verdana"/>
                <w:b/>
                <w:bCs/>
              </w:rPr>
              <w:t xml:space="preserve"> </w:t>
            </w:r>
            <w:r w:rsidR="001D06FA" w:rsidRPr="001D06FA">
              <w:rPr>
                <w:rFonts w:ascii="Verdana" w:hAnsi="Verdana"/>
                <w:bCs/>
                <w:i/>
              </w:rPr>
              <w:t xml:space="preserve"> </w:t>
            </w:r>
          </w:p>
        </w:tc>
      </w:tr>
      <w:tr w:rsidR="00114E6C" w:rsidRPr="009B2D0D" w14:paraId="405698E5" w14:textId="77777777" w:rsidTr="00A83B80">
        <w:trPr>
          <w:gridBefore w:val="1"/>
          <w:wBefore w:w="141" w:type="dxa"/>
        </w:trPr>
        <w:tc>
          <w:tcPr>
            <w:tcW w:w="15841" w:type="dxa"/>
            <w:gridSpan w:val="10"/>
            <w:tcBorders>
              <w:top w:val="nil"/>
              <w:left w:val="nil"/>
              <w:bottom w:val="nil"/>
              <w:right w:val="nil"/>
            </w:tcBorders>
          </w:tcPr>
          <w:p w14:paraId="2A6358E8" w14:textId="77777777" w:rsidR="00114E6C" w:rsidRPr="009B2D0D" w:rsidRDefault="00114E6C" w:rsidP="001A3EF8">
            <w:pPr>
              <w:spacing w:before="120" w:after="120"/>
              <w:rPr>
                <w:rFonts w:ascii="Verdana" w:hAnsi="Verdana"/>
                <w:b/>
                <w:bCs/>
              </w:rPr>
            </w:pPr>
            <w:bookmarkStart w:id="11" w:name="_Hlk40117595"/>
            <w:bookmarkEnd w:id="10"/>
            <w:r w:rsidRPr="009B2D0D">
              <w:rPr>
                <w:rFonts w:ascii="Verdana" w:hAnsi="Verdana"/>
                <w:b/>
                <w:bCs/>
              </w:rPr>
              <w:t>2.3. Kād</w:t>
            </w:r>
            <w:r w:rsidR="007C0EE5">
              <w:rPr>
                <w:rFonts w:ascii="Verdana" w:hAnsi="Verdana"/>
                <w:b/>
                <w:bCs/>
              </w:rPr>
              <w:t>i</w:t>
            </w:r>
            <w:r w:rsidRPr="009B2D0D">
              <w:rPr>
                <w:rFonts w:ascii="Verdana" w:hAnsi="Verdana"/>
                <w:b/>
                <w:bCs/>
              </w:rPr>
              <w:t xml:space="preserve"> iemesl</w:t>
            </w:r>
            <w:r w:rsidR="007C0EE5">
              <w:rPr>
                <w:rFonts w:ascii="Verdana" w:hAnsi="Verdana"/>
                <w:b/>
                <w:bCs/>
              </w:rPr>
              <w:t>i</w:t>
            </w:r>
            <w:r w:rsidRPr="009B2D0D">
              <w:rPr>
                <w:rFonts w:ascii="Verdana" w:hAnsi="Verdana"/>
                <w:b/>
                <w:bCs/>
              </w:rPr>
              <w:t xml:space="preserve"> apgrūtina šo komersantu saimnieciskās darbības veikšan</w:t>
            </w:r>
            <w:r w:rsidR="007C0EE5">
              <w:rPr>
                <w:rFonts w:ascii="Verdana" w:hAnsi="Verdana"/>
                <w:b/>
                <w:bCs/>
              </w:rPr>
              <w:t>u</w:t>
            </w:r>
            <w:r w:rsidRPr="009B2D0D">
              <w:rPr>
                <w:rFonts w:ascii="Verdana" w:hAnsi="Verdana"/>
                <w:b/>
                <w:bCs/>
              </w:rPr>
              <w:t xml:space="preserve"> vai ienākšan</w:t>
            </w:r>
            <w:r w:rsidR="007C0EE5">
              <w:rPr>
                <w:rFonts w:ascii="Verdana" w:hAnsi="Verdana"/>
                <w:b/>
                <w:bCs/>
              </w:rPr>
              <w:t>u</w:t>
            </w:r>
            <w:r w:rsidRPr="009B2D0D">
              <w:rPr>
                <w:rFonts w:ascii="Verdana" w:hAnsi="Verdana"/>
                <w:b/>
                <w:bCs/>
              </w:rPr>
              <w:t xml:space="preserve"> tirgū vai pašvaldībā?</w:t>
            </w:r>
          </w:p>
        </w:tc>
      </w:tr>
      <w:tr w:rsidR="00114E6C" w:rsidRPr="009B2D0D" w14:paraId="52F39C2B" w14:textId="77777777" w:rsidTr="00A83B80">
        <w:trPr>
          <w:gridBefore w:val="2"/>
          <w:gridAfter w:val="1"/>
          <w:wBefore w:w="567" w:type="dxa"/>
          <w:wAfter w:w="389" w:type="dxa"/>
        </w:trPr>
        <w:tc>
          <w:tcPr>
            <w:tcW w:w="15026" w:type="dxa"/>
            <w:gridSpan w:val="8"/>
            <w:tcBorders>
              <w:top w:val="nil"/>
              <w:left w:val="nil"/>
              <w:bottom w:val="nil"/>
              <w:right w:val="nil"/>
            </w:tcBorders>
          </w:tcPr>
          <w:p w14:paraId="55345026" w14:textId="67C0887B" w:rsidR="00114E6C" w:rsidRPr="009B2D0D" w:rsidRDefault="00114E6C" w:rsidP="00114E6C">
            <w:pPr>
              <w:spacing w:after="120"/>
              <w:rPr>
                <w:rFonts w:ascii="Verdana" w:hAnsi="Verdana"/>
                <w:b/>
                <w:bCs/>
              </w:rPr>
            </w:pPr>
            <w:r w:rsidRPr="009B2D0D">
              <w:rPr>
                <w:rFonts w:ascii="Verdana" w:hAnsi="Verdana"/>
                <w:i/>
                <w:iCs/>
              </w:rPr>
              <w:t>Piemēram</w:t>
            </w:r>
            <w:r w:rsidR="001E18BA">
              <w:rPr>
                <w:rFonts w:ascii="Verdana" w:hAnsi="Verdana"/>
                <w:i/>
                <w:iCs/>
              </w:rPr>
              <w:t>,</w:t>
            </w:r>
            <w:r w:rsidRPr="009B2D0D">
              <w:rPr>
                <w:rFonts w:ascii="Verdana" w:hAnsi="Verdana"/>
                <w:i/>
                <w:iCs/>
              </w:rPr>
              <w:t xml:space="preserve"> administratīvās barjeras, </w:t>
            </w:r>
            <w:r w:rsidR="007C0EE5">
              <w:rPr>
                <w:rFonts w:ascii="Verdana" w:hAnsi="Verdana"/>
                <w:i/>
                <w:iCs/>
              </w:rPr>
              <w:t>zems</w:t>
            </w:r>
            <w:r w:rsidRPr="009B2D0D">
              <w:rPr>
                <w:rFonts w:ascii="Verdana" w:hAnsi="Verdana"/>
                <w:i/>
                <w:iCs/>
              </w:rPr>
              <w:t xml:space="preserve"> pieprasījums, kas apzināts aptaujājot potenciālos pakalpojuma sniedzējus.</w:t>
            </w:r>
          </w:p>
        </w:tc>
      </w:tr>
      <w:tr w:rsidR="00114E6C" w:rsidRPr="009B2D0D" w14:paraId="629D5F3E" w14:textId="77777777" w:rsidTr="00A83B80">
        <w:trPr>
          <w:gridBefore w:val="3"/>
          <w:gridAfter w:val="1"/>
          <w:wBefore w:w="708" w:type="dxa"/>
          <w:wAfter w:w="389" w:type="dxa"/>
        </w:trPr>
        <w:tc>
          <w:tcPr>
            <w:tcW w:w="14885" w:type="dxa"/>
            <w:gridSpan w:val="7"/>
            <w:tcBorders>
              <w:top w:val="single" w:sz="4" w:space="0" w:color="auto"/>
            </w:tcBorders>
          </w:tcPr>
          <w:p w14:paraId="66BAF9B5" w14:textId="77777777" w:rsidR="00186105" w:rsidRPr="00186105" w:rsidRDefault="00E1474C" w:rsidP="00186105">
            <w:pPr>
              <w:spacing w:before="120" w:after="120"/>
              <w:rPr>
                <w:rFonts w:ascii="Verdana" w:hAnsi="Verdana"/>
                <w:iCs/>
              </w:rPr>
            </w:pPr>
            <w:r w:rsidRPr="00D010D3">
              <w:rPr>
                <w:rFonts w:ascii="Verdana" w:hAnsi="Verdana"/>
                <w:b/>
                <w:bCs/>
                <w:iCs/>
              </w:rPr>
              <w:t>Veselības aprūpes pieejamība</w:t>
            </w:r>
            <w:r w:rsidR="008D251F">
              <w:rPr>
                <w:rFonts w:ascii="Verdana" w:hAnsi="Verdana"/>
                <w:b/>
                <w:bCs/>
                <w:iCs/>
              </w:rPr>
              <w:t>.</w:t>
            </w:r>
            <w:r w:rsidRPr="00186105">
              <w:rPr>
                <w:rFonts w:ascii="Verdana" w:hAnsi="Verdana"/>
                <w:b/>
                <w:bCs/>
                <w:iCs/>
              </w:rPr>
              <w:t xml:space="preserve"> </w:t>
            </w:r>
            <w:r w:rsidR="00186105" w:rsidRPr="00186105">
              <w:rPr>
                <w:rFonts w:ascii="Verdana" w:hAnsi="Verdana"/>
                <w:iCs/>
              </w:rPr>
              <w:t>Nozare ir stratēģiski svarīga, tās infrastruktūrai nepieciešami lieli kapitālieguldījumi, kā arī augstas kvalitātes standarti</w:t>
            </w:r>
            <w:r>
              <w:rPr>
                <w:rFonts w:ascii="Verdana" w:hAnsi="Verdana"/>
                <w:iCs/>
              </w:rPr>
              <w:t>, atsevišķos gadījumos pēc pakalpojuma</w:t>
            </w:r>
            <w:r w:rsidR="003A017B">
              <w:rPr>
                <w:rFonts w:ascii="Verdana" w:hAnsi="Verdana"/>
                <w:iCs/>
              </w:rPr>
              <w:t xml:space="preserve"> ir</w:t>
            </w:r>
            <w:r>
              <w:rPr>
                <w:rFonts w:ascii="Verdana" w:hAnsi="Verdana"/>
                <w:iCs/>
              </w:rPr>
              <w:t xml:space="preserve"> nepietiekams pieprasījums</w:t>
            </w:r>
            <w:r w:rsidR="003A017B">
              <w:rPr>
                <w:rFonts w:ascii="Verdana" w:hAnsi="Verdana"/>
                <w:iCs/>
              </w:rPr>
              <w:t>, lai nosegtu pakalpojuma izmaksas</w:t>
            </w:r>
            <w:r w:rsidR="00186105" w:rsidRPr="00186105">
              <w:rPr>
                <w:rFonts w:ascii="Verdana" w:hAnsi="Verdana"/>
                <w:iCs/>
              </w:rPr>
              <w:t>.</w:t>
            </w:r>
          </w:p>
          <w:p w14:paraId="2E0A77A9" w14:textId="6040B8C3" w:rsidR="00114E6C" w:rsidRPr="009B2D0D" w:rsidRDefault="00E1474C" w:rsidP="00114E6C">
            <w:pPr>
              <w:spacing w:before="120" w:after="120"/>
              <w:rPr>
                <w:rFonts w:ascii="Verdana" w:hAnsi="Verdana"/>
              </w:rPr>
            </w:pPr>
            <w:r>
              <w:rPr>
                <w:rFonts w:ascii="Verdana" w:hAnsi="Verdana"/>
                <w:b/>
                <w:bCs/>
              </w:rPr>
              <w:t>Telpu iz</w:t>
            </w:r>
            <w:r w:rsidR="006239BD">
              <w:rPr>
                <w:rFonts w:ascii="Verdana" w:hAnsi="Verdana"/>
                <w:b/>
                <w:bCs/>
              </w:rPr>
              <w:t>nomā</w:t>
            </w:r>
            <w:r>
              <w:rPr>
                <w:rFonts w:ascii="Verdana" w:hAnsi="Verdana"/>
                <w:b/>
                <w:bCs/>
              </w:rPr>
              <w:t>šan</w:t>
            </w:r>
            <w:r w:rsidR="008D251F">
              <w:rPr>
                <w:rFonts w:ascii="Verdana" w:hAnsi="Verdana"/>
                <w:b/>
                <w:bCs/>
              </w:rPr>
              <w:t>a.</w:t>
            </w:r>
            <w:r>
              <w:rPr>
                <w:rFonts w:ascii="Verdana" w:hAnsi="Verdana"/>
                <w:b/>
                <w:bCs/>
              </w:rPr>
              <w:t xml:space="preserve"> </w:t>
            </w:r>
            <w:r w:rsidR="008D251F" w:rsidRPr="008D251F">
              <w:rPr>
                <w:rFonts w:ascii="Verdana" w:hAnsi="Verdana"/>
              </w:rPr>
              <w:t xml:space="preserve">Augsta </w:t>
            </w:r>
            <w:r w:rsidRPr="00524A6B">
              <w:rPr>
                <w:rFonts w:ascii="Verdana" w:hAnsi="Verdana"/>
              </w:rPr>
              <w:t xml:space="preserve">nomas </w:t>
            </w:r>
            <w:r w:rsidRPr="008D251F">
              <w:rPr>
                <w:rFonts w:ascii="Verdana" w:hAnsi="Verdana"/>
              </w:rPr>
              <w:t>maksa</w:t>
            </w:r>
            <w:r w:rsidR="00524A6B" w:rsidRPr="008D251F">
              <w:rPr>
                <w:rFonts w:ascii="Verdana" w:hAnsi="Verdana"/>
              </w:rPr>
              <w:t>,</w:t>
            </w:r>
            <w:r w:rsidR="00524A6B">
              <w:rPr>
                <w:rFonts w:ascii="Verdana" w:hAnsi="Verdana"/>
                <w:b/>
                <w:bCs/>
              </w:rPr>
              <w:t xml:space="preserve"> </w:t>
            </w:r>
            <w:r w:rsidR="00721A4A" w:rsidRPr="00721A4A">
              <w:rPr>
                <w:rFonts w:ascii="Verdana" w:hAnsi="Verdana"/>
              </w:rPr>
              <w:t>medicīnas</w:t>
            </w:r>
            <w:r w:rsidR="00721A4A">
              <w:rPr>
                <w:rFonts w:ascii="Verdana" w:hAnsi="Verdana"/>
                <w:b/>
                <w:bCs/>
              </w:rPr>
              <w:t xml:space="preserve"> </w:t>
            </w:r>
            <w:r w:rsidR="00721A4A">
              <w:rPr>
                <w:rFonts w:ascii="Verdana" w:hAnsi="Verdana"/>
                <w:iCs/>
              </w:rPr>
              <w:t>aprīkojuma iegādei n</w:t>
            </w:r>
            <w:r w:rsidR="00524A6B" w:rsidRPr="00186105">
              <w:rPr>
                <w:rFonts w:ascii="Verdana" w:hAnsi="Verdana"/>
                <w:iCs/>
              </w:rPr>
              <w:t>epieciešami lieli kapitālieguldījumi</w:t>
            </w:r>
            <w:r w:rsidR="00186105" w:rsidRPr="00186105">
              <w:rPr>
                <w:rFonts w:ascii="Verdana" w:hAnsi="Verdana"/>
                <w:bCs/>
                <w:iCs/>
              </w:rPr>
              <w:t>.</w:t>
            </w:r>
            <w:r w:rsidR="00186105" w:rsidRPr="00186105">
              <w:rPr>
                <w:rFonts w:ascii="Verdana" w:hAnsi="Verdana"/>
                <w:bCs/>
                <w:i/>
              </w:rPr>
              <w:t xml:space="preserve"> </w:t>
            </w:r>
            <w:r w:rsidR="008D251F">
              <w:rPr>
                <w:rFonts w:ascii="Verdana" w:hAnsi="Verdana"/>
                <w:bCs/>
                <w:i/>
              </w:rPr>
              <w:t>Augsts r</w:t>
            </w:r>
            <w:r w:rsidR="00524A6B" w:rsidRPr="00524A6B">
              <w:rPr>
                <w:rFonts w:ascii="Verdana" w:hAnsi="Verdana"/>
                <w:bCs/>
                <w:iCs/>
              </w:rPr>
              <w:t>isks</w:t>
            </w:r>
            <w:r w:rsidR="008D251F">
              <w:rPr>
                <w:rFonts w:ascii="Verdana" w:hAnsi="Verdana"/>
                <w:bCs/>
                <w:iCs/>
              </w:rPr>
              <w:t>, ka</w:t>
            </w:r>
            <w:r w:rsidR="00524A6B" w:rsidRPr="00524A6B">
              <w:rPr>
                <w:rFonts w:ascii="Verdana" w:hAnsi="Verdana"/>
                <w:bCs/>
                <w:iCs/>
              </w:rPr>
              <w:t xml:space="preserve"> ieguldījumi</w:t>
            </w:r>
            <w:r w:rsidR="00524A6B">
              <w:rPr>
                <w:rFonts w:ascii="Verdana" w:hAnsi="Verdana"/>
                <w:bCs/>
                <w:i/>
              </w:rPr>
              <w:t xml:space="preserve"> </w:t>
            </w:r>
            <w:r w:rsidR="008D251F">
              <w:rPr>
                <w:rFonts w:ascii="Verdana" w:hAnsi="Verdana"/>
                <w:bCs/>
                <w:i/>
              </w:rPr>
              <w:t>ne</w:t>
            </w:r>
            <w:r w:rsidR="00524A6B">
              <w:rPr>
                <w:rFonts w:ascii="Verdana" w:hAnsi="Verdana"/>
              </w:rPr>
              <w:t>atmaksāsies.</w:t>
            </w:r>
            <w:r w:rsidR="00186105" w:rsidRPr="00524A6B">
              <w:rPr>
                <w:rFonts w:ascii="Verdana" w:hAnsi="Verdana"/>
              </w:rPr>
              <w:t xml:space="preserve">   </w:t>
            </w:r>
          </w:p>
        </w:tc>
      </w:tr>
      <w:bookmarkEnd w:id="11"/>
      <w:tr w:rsidR="00114E6C" w:rsidRPr="009B2D0D" w14:paraId="39220D1B" w14:textId="77777777" w:rsidTr="00A83B80">
        <w:tc>
          <w:tcPr>
            <w:tcW w:w="15982" w:type="dxa"/>
            <w:gridSpan w:val="11"/>
            <w:tcBorders>
              <w:top w:val="nil"/>
              <w:left w:val="nil"/>
              <w:bottom w:val="nil"/>
              <w:right w:val="nil"/>
            </w:tcBorders>
          </w:tcPr>
          <w:p w14:paraId="4A5BA6FD" w14:textId="77777777" w:rsidR="00114E6C" w:rsidRPr="009B2D0D" w:rsidRDefault="00114E6C" w:rsidP="001A3EF8">
            <w:pPr>
              <w:spacing w:before="120" w:after="120"/>
              <w:rPr>
                <w:rFonts w:ascii="Verdana" w:hAnsi="Verdana"/>
                <w:b/>
                <w:bCs/>
              </w:rPr>
            </w:pPr>
            <w:r w:rsidRPr="009B2D0D">
              <w:rPr>
                <w:rFonts w:ascii="Verdana" w:hAnsi="Verdana"/>
                <w:b/>
                <w:bCs/>
              </w:rPr>
              <w:t xml:space="preserve"> 2.4. Kādi šķēršļi liedz konkrēto pakalpojumu iepirkt no privātajiem tirgus dalībniekiem?</w:t>
            </w:r>
          </w:p>
        </w:tc>
      </w:tr>
      <w:tr w:rsidR="00114E6C" w:rsidRPr="009B2D0D" w14:paraId="667A27C7" w14:textId="77777777" w:rsidTr="00A83B80">
        <w:trPr>
          <w:gridBefore w:val="3"/>
          <w:gridAfter w:val="1"/>
          <w:wBefore w:w="708" w:type="dxa"/>
          <w:wAfter w:w="389" w:type="dxa"/>
        </w:trPr>
        <w:tc>
          <w:tcPr>
            <w:tcW w:w="14885" w:type="dxa"/>
            <w:gridSpan w:val="7"/>
            <w:tcBorders>
              <w:top w:val="single" w:sz="4" w:space="0" w:color="auto"/>
            </w:tcBorders>
          </w:tcPr>
          <w:p w14:paraId="6A5D8C70" w14:textId="193ABF9B" w:rsidR="00186105" w:rsidRPr="00186105" w:rsidRDefault="00524A6B" w:rsidP="00186105">
            <w:pPr>
              <w:spacing w:before="120" w:after="120"/>
              <w:rPr>
                <w:rFonts w:ascii="Verdana" w:hAnsi="Verdana"/>
                <w:b/>
                <w:bCs/>
                <w:i/>
              </w:rPr>
            </w:pPr>
            <w:r w:rsidRPr="00D010D3">
              <w:rPr>
                <w:rFonts w:ascii="Verdana" w:hAnsi="Verdana"/>
                <w:b/>
                <w:bCs/>
                <w:iCs/>
              </w:rPr>
              <w:t>Veselības aprūpes pieejamība</w:t>
            </w:r>
            <w:r w:rsidR="00186105" w:rsidRPr="005E638C">
              <w:rPr>
                <w:rFonts w:ascii="Verdana" w:hAnsi="Verdana"/>
                <w:b/>
                <w:bCs/>
                <w:iCs/>
              </w:rPr>
              <w:t>.</w:t>
            </w:r>
            <w:r w:rsidR="00186105" w:rsidRPr="00186105">
              <w:rPr>
                <w:rFonts w:ascii="Verdana" w:hAnsi="Verdana"/>
                <w:b/>
                <w:bCs/>
                <w:i/>
              </w:rPr>
              <w:t xml:space="preserve"> </w:t>
            </w:r>
            <w:r w:rsidR="00186105" w:rsidRPr="00186105">
              <w:rPr>
                <w:rFonts w:ascii="Verdana" w:hAnsi="Verdana"/>
              </w:rPr>
              <w:t xml:space="preserve">Nododot pakalpojumu Sabiedrībai, </w:t>
            </w:r>
            <w:r w:rsidR="001E18BA">
              <w:rPr>
                <w:rFonts w:ascii="Verdana" w:hAnsi="Verdana"/>
              </w:rPr>
              <w:t>pašvaldība</w:t>
            </w:r>
            <w:r w:rsidR="00186105" w:rsidRPr="00186105">
              <w:rPr>
                <w:rFonts w:ascii="Verdana" w:hAnsi="Verdana"/>
              </w:rPr>
              <w:t xml:space="preserve"> var ietekmēt </w:t>
            </w:r>
            <w:r w:rsidR="007C0EE5">
              <w:rPr>
                <w:rFonts w:ascii="Verdana" w:hAnsi="Verdana"/>
              </w:rPr>
              <w:t>tās</w:t>
            </w:r>
            <w:r w:rsidR="00186105" w:rsidRPr="00186105">
              <w:rPr>
                <w:rFonts w:ascii="Verdana" w:hAnsi="Verdana"/>
              </w:rPr>
              <w:t xml:space="preserve"> lēmumus</w:t>
            </w:r>
            <w:r w:rsidR="00186105">
              <w:rPr>
                <w:rFonts w:ascii="Verdana" w:hAnsi="Verdana"/>
              </w:rPr>
              <w:t xml:space="preserve">, jo </w:t>
            </w:r>
            <w:r w:rsidR="00186105" w:rsidRPr="00186105">
              <w:rPr>
                <w:rFonts w:ascii="Verdana" w:hAnsi="Verdana"/>
              </w:rPr>
              <w:t xml:space="preserve">tai ir noteicoša ietekme gan attiecībā uz stratēģiskiem mērķiem, gan uz svarīgiem lēmumiem. Nododot pakalpojumu citam </w:t>
            </w:r>
            <w:r w:rsidR="00186105">
              <w:rPr>
                <w:rFonts w:ascii="Verdana" w:hAnsi="Verdana"/>
              </w:rPr>
              <w:t>komersantam</w:t>
            </w:r>
            <w:r w:rsidR="00186105" w:rsidRPr="00186105">
              <w:rPr>
                <w:rFonts w:ascii="Verdana" w:hAnsi="Verdana"/>
              </w:rPr>
              <w:t xml:space="preserve">, </w:t>
            </w:r>
            <w:r w:rsidR="001E18BA">
              <w:rPr>
                <w:rFonts w:ascii="Verdana" w:hAnsi="Verdana"/>
              </w:rPr>
              <w:t>pašvaldībai</w:t>
            </w:r>
            <w:r w:rsidR="00186105" w:rsidRPr="00186105">
              <w:rPr>
                <w:rFonts w:ascii="Verdana" w:hAnsi="Verdana"/>
              </w:rPr>
              <w:t xml:space="preserve"> šādas ietekmes nebū</w:t>
            </w:r>
            <w:r w:rsidR="007C0EE5">
              <w:rPr>
                <w:rFonts w:ascii="Verdana" w:hAnsi="Verdana"/>
              </w:rPr>
              <w:t>s</w:t>
            </w:r>
            <w:r w:rsidR="00186105" w:rsidRPr="00186105">
              <w:rPr>
                <w:rFonts w:ascii="Verdana" w:hAnsi="Verdana"/>
              </w:rPr>
              <w:t xml:space="preserve">. </w:t>
            </w:r>
            <w:r w:rsidR="00A06785">
              <w:rPr>
                <w:rFonts w:ascii="Verdana" w:hAnsi="Verdana"/>
              </w:rPr>
              <w:t>Pašvaldības</w:t>
            </w:r>
            <w:r w:rsidR="00186105">
              <w:rPr>
                <w:rFonts w:ascii="Verdana" w:hAnsi="Verdana"/>
              </w:rPr>
              <w:t xml:space="preserve"> ieskatā</w:t>
            </w:r>
            <w:r>
              <w:rPr>
                <w:rFonts w:ascii="Verdana" w:hAnsi="Verdana"/>
              </w:rPr>
              <w:t xml:space="preserve"> primārai </w:t>
            </w:r>
            <w:r w:rsidR="00F839CC">
              <w:rPr>
                <w:rFonts w:ascii="Verdana" w:hAnsi="Verdana"/>
              </w:rPr>
              <w:t xml:space="preserve">un sekundārai </w:t>
            </w:r>
            <w:r>
              <w:rPr>
                <w:rFonts w:ascii="Verdana" w:hAnsi="Verdana"/>
              </w:rPr>
              <w:t>veselības aprūpei jābūt pieejamai jebkuram iedzīvotājam</w:t>
            </w:r>
            <w:r w:rsidR="00721A4A">
              <w:rPr>
                <w:rFonts w:ascii="Verdana" w:hAnsi="Verdana"/>
              </w:rPr>
              <w:t xml:space="preserve"> </w:t>
            </w:r>
            <w:r w:rsidR="007C0EE5">
              <w:rPr>
                <w:rFonts w:ascii="Verdana" w:hAnsi="Verdana"/>
              </w:rPr>
              <w:t xml:space="preserve">iespējami </w:t>
            </w:r>
            <w:r w:rsidR="00721A4A">
              <w:rPr>
                <w:rFonts w:ascii="Verdana" w:hAnsi="Verdana"/>
              </w:rPr>
              <w:t>tuv</w:t>
            </w:r>
            <w:r w:rsidR="00F839CC">
              <w:rPr>
                <w:rFonts w:ascii="Verdana" w:hAnsi="Verdana"/>
              </w:rPr>
              <w:t>u</w:t>
            </w:r>
            <w:r w:rsidR="00721A4A">
              <w:rPr>
                <w:rFonts w:ascii="Verdana" w:hAnsi="Verdana"/>
              </w:rPr>
              <w:t xml:space="preserve"> dzīvesvietai</w:t>
            </w:r>
            <w:r>
              <w:rPr>
                <w:rFonts w:ascii="Verdana" w:hAnsi="Verdana"/>
              </w:rPr>
              <w:t xml:space="preserve">.  </w:t>
            </w:r>
          </w:p>
          <w:p w14:paraId="21E19768" w14:textId="77777777" w:rsidR="00114E6C" w:rsidRPr="009B2D0D" w:rsidRDefault="00524A6B" w:rsidP="00114E6C">
            <w:pPr>
              <w:spacing w:before="120" w:after="120"/>
              <w:rPr>
                <w:rFonts w:ascii="Verdana" w:hAnsi="Verdana"/>
              </w:rPr>
            </w:pPr>
            <w:r>
              <w:rPr>
                <w:rFonts w:ascii="Verdana" w:hAnsi="Verdana"/>
                <w:b/>
                <w:bCs/>
                <w:iCs/>
              </w:rPr>
              <w:lastRenderedPageBreak/>
              <w:t>Telpu iz</w:t>
            </w:r>
            <w:r w:rsidR="00F839CC">
              <w:rPr>
                <w:rFonts w:ascii="Verdana" w:hAnsi="Verdana"/>
                <w:b/>
                <w:bCs/>
                <w:iCs/>
              </w:rPr>
              <w:t>nomāšana</w:t>
            </w:r>
            <w:r>
              <w:rPr>
                <w:rFonts w:ascii="Verdana" w:hAnsi="Verdana"/>
                <w:b/>
                <w:bCs/>
                <w:iCs/>
              </w:rPr>
              <w:t xml:space="preserve"> komersantam </w:t>
            </w:r>
            <w:r w:rsidRPr="00524A6B">
              <w:rPr>
                <w:rFonts w:ascii="Verdana" w:hAnsi="Verdana"/>
                <w:iCs/>
              </w:rPr>
              <w:t xml:space="preserve">ļauj iedzīvotājam </w:t>
            </w:r>
            <w:r w:rsidR="009E3C0E">
              <w:rPr>
                <w:rFonts w:ascii="Verdana" w:hAnsi="Verdana"/>
                <w:iCs/>
              </w:rPr>
              <w:t>tuvāk dzīvesvietai</w:t>
            </w:r>
            <w:r w:rsidR="009E3C0E" w:rsidRPr="00524A6B">
              <w:rPr>
                <w:rFonts w:ascii="Verdana" w:hAnsi="Verdana"/>
                <w:iCs/>
              </w:rPr>
              <w:t xml:space="preserve"> </w:t>
            </w:r>
            <w:r w:rsidR="00F839CC">
              <w:rPr>
                <w:rFonts w:ascii="Verdana" w:hAnsi="Verdana"/>
                <w:iCs/>
              </w:rPr>
              <w:t xml:space="preserve">un vienviet </w:t>
            </w:r>
            <w:r w:rsidR="009E3C0E">
              <w:rPr>
                <w:rFonts w:ascii="Verdana" w:hAnsi="Verdana"/>
                <w:iCs/>
              </w:rPr>
              <w:t>iegūt</w:t>
            </w:r>
            <w:r w:rsidR="009E3C0E" w:rsidRPr="00524A6B">
              <w:rPr>
                <w:rFonts w:ascii="Verdana" w:hAnsi="Verdana"/>
                <w:iCs/>
              </w:rPr>
              <w:t xml:space="preserve"> </w:t>
            </w:r>
            <w:r w:rsidRPr="00524A6B">
              <w:rPr>
                <w:rFonts w:ascii="Verdana" w:hAnsi="Verdana"/>
                <w:iCs/>
              </w:rPr>
              <w:t>konkrēt</w:t>
            </w:r>
            <w:r w:rsidR="009E3C0E">
              <w:rPr>
                <w:rFonts w:ascii="Verdana" w:hAnsi="Verdana"/>
                <w:iCs/>
              </w:rPr>
              <w:t>us</w:t>
            </w:r>
            <w:r>
              <w:rPr>
                <w:rFonts w:ascii="Verdana" w:hAnsi="Verdana"/>
                <w:iCs/>
              </w:rPr>
              <w:t xml:space="preserve"> </w:t>
            </w:r>
            <w:r w:rsidR="009E3C0E">
              <w:rPr>
                <w:rFonts w:ascii="Verdana" w:hAnsi="Verdana"/>
                <w:iCs/>
              </w:rPr>
              <w:t xml:space="preserve">medicīniskos </w:t>
            </w:r>
            <w:r>
              <w:rPr>
                <w:rFonts w:ascii="Verdana" w:hAnsi="Verdana"/>
                <w:iCs/>
              </w:rPr>
              <w:t>pakalpojumu</w:t>
            </w:r>
            <w:r w:rsidR="009E3C0E">
              <w:rPr>
                <w:rFonts w:ascii="Verdana" w:hAnsi="Verdana"/>
                <w:iCs/>
              </w:rPr>
              <w:t>s</w:t>
            </w:r>
            <w:r w:rsidR="00186105" w:rsidRPr="00186105">
              <w:rPr>
                <w:rFonts w:ascii="Verdana" w:hAnsi="Verdana"/>
                <w:iCs/>
              </w:rPr>
              <w:t>.</w:t>
            </w:r>
          </w:p>
        </w:tc>
      </w:tr>
      <w:tr w:rsidR="00114E6C" w:rsidRPr="009B2D0D" w14:paraId="0EAB2F8F" w14:textId="77777777" w:rsidTr="00A83B80">
        <w:trPr>
          <w:gridBefore w:val="1"/>
          <w:wBefore w:w="141" w:type="dxa"/>
        </w:trPr>
        <w:tc>
          <w:tcPr>
            <w:tcW w:w="15841" w:type="dxa"/>
            <w:gridSpan w:val="10"/>
            <w:tcBorders>
              <w:top w:val="nil"/>
              <w:left w:val="nil"/>
              <w:bottom w:val="nil"/>
              <w:right w:val="nil"/>
            </w:tcBorders>
          </w:tcPr>
          <w:p w14:paraId="7754E391" w14:textId="77777777" w:rsidR="00114E6C" w:rsidRPr="009B2D0D" w:rsidRDefault="00114E6C" w:rsidP="001A3EF8">
            <w:pPr>
              <w:spacing w:before="120" w:after="120"/>
              <w:rPr>
                <w:rFonts w:ascii="Verdana" w:hAnsi="Verdana"/>
                <w:b/>
                <w:bCs/>
              </w:rPr>
            </w:pPr>
            <w:r w:rsidRPr="009B2D0D">
              <w:rPr>
                <w:rFonts w:ascii="Verdana" w:hAnsi="Verdana"/>
                <w:b/>
                <w:bCs/>
              </w:rPr>
              <w:lastRenderedPageBreak/>
              <w:t>2.5. Vai tirgus nepilnība ir publiskas personas darbības sekas?</w:t>
            </w:r>
          </w:p>
        </w:tc>
      </w:tr>
      <w:tr w:rsidR="00114E6C" w:rsidRPr="009B2D0D" w14:paraId="7F6A00EB" w14:textId="77777777" w:rsidTr="00A83B80">
        <w:trPr>
          <w:gridBefore w:val="2"/>
          <w:gridAfter w:val="1"/>
          <w:wBefore w:w="567" w:type="dxa"/>
          <w:wAfter w:w="389" w:type="dxa"/>
        </w:trPr>
        <w:tc>
          <w:tcPr>
            <w:tcW w:w="15026" w:type="dxa"/>
            <w:gridSpan w:val="8"/>
            <w:tcBorders>
              <w:top w:val="nil"/>
              <w:left w:val="nil"/>
              <w:bottom w:val="nil"/>
              <w:right w:val="nil"/>
            </w:tcBorders>
          </w:tcPr>
          <w:p w14:paraId="584C3A6B" w14:textId="77777777" w:rsidR="00114E6C" w:rsidRPr="009B2D0D" w:rsidRDefault="00114E6C" w:rsidP="00114E6C">
            <w:pPr>
              <w:spacing w:after="120"/>
              <w:rPr>
                <w:rFonts w:ascii="Verdana" w:hAnsi="Verdana"/>
                <w:b/>
                <w:bCs/>
              </w:rPr>
            </w:pPr>
            <w:r w:rsidRPr="009B2D0D">
              <w:rPr>
                <w:rFonts w:ascii="Verdana" w:hAnsi="Verdana"/>
                <w:i/>
                <w:iCs/>
              </w:rPr>
              <w:t>Piemēram, vai normatīvais regulējums nerada nepieciešamību pēc publiskas personas iesaistes komercdarbībā?</w:t>
            </w:r>
          </w:p>
        </w:tc>
      </w:tr>
      <w:tr w:rsidR="00114E6C" w:rsidRPr="009B2D0D" w14:paraId="6E092413" w14:textId="77777777" w:rsidTr="00A83B80">
        <w:trPr>
          <w:gridBefore w:val="3"/>
          <w:gridAfter w:val="1"/>
          <w:wBefore w:w="708" w:type="dxa"/>
          <w:wAfter w:w="389" w:type="dxa"/>
        </w:trPr>
        <w:tc>
          <w:tcPr>
            <w:tcW w:w="1843" w:type="dxa"/>
            <w:gridSpan w:val="2"/>
            <w:tcBorders>
              <w:top w:val="nil"/>
              <w:left w:val="nil"/>
              <w:bottom w:val="nil"/>
              <w:right w:val="nil"/>
            </w:tcBorders>
          </w:tcPr>
          <w:p w14:paraId="20B246B6" w14:textId="44FFAB66" w:rsidR="00114E6C" w:rsidRPr="009B2D0D" w:rsidRDefault="00000000" w:rsidP="007255D3">
            <w:pPr>
              <w:rPr>
                <w:rFonts w:ascii="Verdana" w:hAnsi="Verdana"/>
              </w:rPr>
            </w:pPr>
            <w:sdt>
              <w:sdtPr>
                <w:rPr>
                  <w:rFonts w:ascii="Verdana" w:hAnsi="Verdana"/>
                </w:rPr>
                <w:id w:val="2059435160"/>
                <w14:checkbox>
                  <w14:checked w14:val="0"/>
                  <w14:checkedState w14:val="2612" w14:font="MS Gothic"/>
                  <w14:uncheckedState w14:val="2610" w14:font="MS Gothic"/>
                </w14:checkbox>
              </w:sdtPr>
              <w:sdtContent>
                <w:r w:rsidR="00114E6C" w:rsidRPr="009B2D0D">
                  <w:rPr>
                    <w:rFonts w:ascii="Segoe UI Symbol" w:hAnsi="Segoe UI Symbol" w:cs="Segoe UI Symbol"/>
                  </w:rPr>
                  <w:t>☐</w:t>
                </w:r>
              </w:sdtContent>
            </w:sdt>
            <w:r w:rsidR="00114E6C" w:rsidRPr="009B2D0D">
              <w:rPr>
                <w:rFonts w:ascii="Verdana" w:hAnsi="Verdana"/>
              </w:rPr>
              <w:t xml:space="preserve"> Jā, </w:t>
            </w:r>
            <w:r w:rsidR="002471D8" w:rsidRPr="009B2D0D">
              <w:rPr>
                <w:rFonts w:ascii="Verdana" w:hAnsi="Verdana"/>
              </w:rPr>
              <w:t>ir</w:t>
            </w:r>
          </w:p>
        </w:tc>
        <w:tc>
          <w:tcPr>
            <w:tcW w:w="13042" w:type="dxa"/>
            <w:gridSpan w:val="5"/>
            <w:tcBorders>
              <w:top w:val="nil"/>
              <w:left w:val="nil"/>
              <w:bottom w:val="nil"/>
              <w:right w:val="nil"/>
            </w:tcBorders>
          </w:tcPr>
          <w:p w14:paraId="724F7A06" w14:textId="7F4BF55D" w:rsidR="00114E6C" w:rsidRPr="009B2D0D" w:rsidRDefault="00114E6C" w:rsidP="007255D3">
            <w:pPr>
              <w:rPr>
                <w:rFonts w:ascii="Verdana" w:hAnsi="Verdana"/>
              </w:rPr>
            </w:pPr>
            <w:r w:rsidRPr="009B2D0D">
              <w:rPr>
                <w:rFonts w:ascii="Verdana" w:hAnsi="Verdana"/>
              </w:rPr>
              <w:t xml:space="preserve"> </w:t>
            </w:r>
            <w:sdt>
              <w:sdtPr>
                <w:rPr>
                  <w:rFonts w:ascii="Verdana" w:hAnsi="Verdana"/>
                </w:rPr>
                <w:id w:val="-2106560185"/>
                <w14:checkbox>
                  <w14:checked w14:val="1"/>
                  <w14:checkedState w14:val="2612" w14:font="MS Gothic"/>
                  <w14:uncheckedState w14:val="2610" w14:font="MS Gothic"/>
                </w14:checkbox>
              </w:sdtPr>
              <w:sdtContent>
                <w:r w:rsidR="00A83B80">
                  <w:rPr>
                    <w:rFonts w:ascii="MS Gothic" w:eastAsia="MS Gothic" w:hAnsi="MS Gothic" w:hint="eastAsia"/>
                  </w:rPr>
                  <w:t>☒</w:t>
                </w:r>
              </w:sdtContent>
            </w:sdt>
            <w:r w:rsidR="00A83B80" w:rsidRPr="009B2D0D">
              <w:rPr>
                <w:rFonts w:ascii="Verdana" w:hAnsi="Verdana"/>
              </w:rPr>
              <w:t xml:space="preserve"> Nē, nav</w:t>
            </w:r>
          </w:p>
        </w:tc>
      </w:tr>
      <w:tr w:rsidR="002471D8" w:rsidRPr="009B2D0D" w14:paraId="48461386" w14:textId="77777777" w:rsidTr="00A83B80">
        <w:trPr>
          <w:gridBefore w:val="1"/>
          <w:wBefore w:w="141" w:type="dxa"/>
        </w:trPr>
        <w:tc>
          <w:tcPr>
            <w:tcW w:w="15841" w:type="dxa"/>
            <w:gridSpan w:val="10"/>
            <w:tcBorders>
              <w:top w:val="nil"/>
              <w:left w:val="nil"/>
              <w:bottom w:val="nil"/>
              <w:right w:val="nil"/>
            </w:tcBorders>
          </w:tcPr>
          <w:p w14:paraId="6FB9DC51" w14:textId="77777777" w:rsidR="002471D8" w:rsidRPr="009B2D0D" w:rsidRDefault="002471D8" w:rsidP="001A3EF8">
            <w:pPr>
              <w:spacing w:before="120" w:after="120"/>
              <w:rPr>
                <w:rFonts w:ascii="Verdana" w:hAnsi="Verdana"/>
                <w:b/>
                <w:bCs/>
              </w:rPr>
            </w:pPr>
            <w:bookmarkStart w:id="12" w:name="_Hlk40115270"/>
            <w:r w:rsidRPr="009B2D0D">
              <w:rPr>
                <w:rFonts w:ascii="Verdana" w:hAnsi="Verdana"/>
                <w:b/>
                <w:bCs/>
              </w:rPr>
              <w:t>2.6. Vai pastāv alternatīvi tirgus nepilnības novēršanas instrumenti?</w:t>
            </w:r>
          </w:p>
        </w:tc>
      </w:tr>
      <w:tr w:rsidR="002471D8" w:rsidRPr="009B2D0D" w14:paraId="02D01179" w14:textId="77777777" w:rsidTr="00A83B80">
        <w:trPr>
          <w:gridBefore w:val="2"/>
          <w:gridAfter w:val="1"/>
          <w:wBefore w:w="567" w:type="dxa"/>
          <w:wAfter w:w="389" w:type="dxa"/>
        </w:trPr>
        <w:tc>
          <w:tcPr>
            <w:tcW w:w="15026" w:type="dxa"/>
            <w:gridSpan w:val="8"/>
            <w:tcBorders>
              <w:top w:val="nil"/>
              <w:left w:val="nil"/>
              <w:bottom w:val="nil"/>
              <w:right w:val="nil"/>
            </w:tcBorders>
          </w:tcPr>
          <w:p w14:paraId="4367DE83" w14:textId="77777777" w:rsidR="002471D8" w:rsidRPr="009B2D0D" w:rsidRDefault="002471D8" w:rsidP="002471D8">
            <w:pPr>
              <w:spacing w:after="120"/>
              <w:rPr>
                <w:rFonts w:ascii="Verdana" w:hAnsi="Verdana"/>
                <w:b/>
                <w:bCs/>
              </w:rPr>
            </w:pPr>
            <w:r w:rsidRPr="009B2D0D">
              <w:rPr>
                <w:rFonts w:ascii="Verdana" w:hAnsi="Verdana"/>
                <w:i/>
                <w:iCs/>
              </w:rPr>
              <w:t>Piemēram, tirgus barjeru atcelšana, infrastruktūras attīstīšana, konkrētajā ģeogrāfiskajā tirgū neesošu komersantu piesaistīšana no citiem reģioniem.</w:t>
            </w:r>
          </w:p>
        </w:tc>
      </w:tr>
      <w:bookmarkStart w:id="13" w:name="_Hlk40115063"/>
      <w:tr w:rsidR="002471D8" w:rsidRPr="009B2D0D" w14:paraId="75872E8E" w14:textId="77777777" w:rsidTr="00A83B80">
        <w:trPr>
          <w:gridBefore w:val="3"/>
          <w:gridAfter w:val="1"/>
          <w:wBefore w:w="708" w:type="dxa"/>
          <w:wAfter w:w="389" w:type="dxa"/>
        </w:trPr>
        <w:tc>
          <w:tcPr>
            <w:tcW w:w="1843" w:type="dxa"/>
            <w:gridSpan w:val="2"/>
            <w:tcBorders>
              <w:top w:val="nil"/>
              <w:left w:val="nil"/>
              <w:bottom w:val="nil"/>
              <w:right w:val="single" w:sz="4" w:space="0" w:color="auto"/>
            </w:tcBorders>
          </w:tcPr>
          <w:p w14:paraId="033B062F" w14:textId="77777777" w:rsidR="002471D8" w:rsidRPr="009B2D0D" w:rsidRDefault="00000000" w:rsidP="002471D8">
            <w:pPr>
              <w:spacing w:before="120" w:after="120"/>
              <w:rPr>
                <w:rFonts w:ascii="Verdana" w:hAnsi="Verdana"/>
              </w:rPr>
            </w:pPr>
            <w:sdt>
              <w:sdtPr>
                <w:rPr>
                  <w:rFonts w:ascii="Verdana" w:hAnsi="Verdana"/>
                </w:rPr>
                <w:id w:val="1509715066"/>
                <w14:checkbox>
                  <w14:checked w14:val="1"/>
                  <w14:checkedState w14:val="2612" w14:font="MS Gothic"/>
                  <w14:uncheckedState w14:val="2610" w14:font="MS Gothic"/>
                </w14:checkbox>
              </w:sdtPr>
              <w:sdtContent>
                <w:r w:rsidR="00186105">
                  <w:rPr>
                    <w:rFonts w:ascii="MS Gothic" w:eastAsia="MS Gothic" w:hAnsi="MS Gothic" w:hint="eastAsia"/>
                  </w:rPr>
                  <w:t>☒</w:t>
                </w:r>
              </w:sdtContent>
            </w:sdt>
            <w:r w:rsidR="002471D8" w:rsidRPr="009B2D0D">
              <w:rPr>
                <w:rFonts w:ascii="Verdana" w:hAnsi="Verdana"/>
              </w:rPr>
              <w:t xml:space="preserve"> Jā, šādi </w:t>
            </w:r>
          </w:p>
        </w:tc>
        <w:tc>
          <w:tcPr>
            <w:tcW w:w="13042" w:type="dxa"/>
            <w:gridSpan w:val="5"/>
            <w:tcBorders>
              <w:top w:val="single" w:sz="4" w:space="0" w:color="auto"/>
              <w:left w:val="single" w:sz="4" w:space="0" w:color="auto"/>
              <w:bottom w:val="single" w:sz="4" w:space="0" w:color="auto"/>
              <w:right w:val="single" w:sz="4" w:space="0" w:color="auto"/>
            </w:tcBorders>
          </w:tcPr>
          <w:p w14:paraId="0A68E789" w14:textId="77777777" w:rsidR="002471D8" w:rsidRPr="009B2D0D" w:rsidRDefault="007C0EE5" w:rsidP="002471D8">
            <w:pPr>
              <w:spacing w:before="120" w:after="120"/>
              <w:rPr>
                <w:rFonts w:ascii="Verdana" w:hAnsi="Verdana"/>
              </w:rPr>
            </w:pPr>
            <w:r>
              <w:rPr>
                <w:rFonts w:ascii="Verdana" w:hAnsi="Verdana"/>
              </w:rPr>
              <w:t>a</w:t>
            </w:r>
            <w:r w:rsidR="00186105" w:rsidRPr="00186105">
              <w:rPr>
                <w:rFonts w:ascii="Verdana" w:hAnsi="Verdana"/>
              </w:rPr>
              <w:t xml:space="preserve">ttiecībā uz </w:t>
            </w:r>
            <w:r w:rsidR="00524A6B" w:rsidRPr="00524A6B">
              <w:rPr>
                <w:rFonts w:ascii="Verdana" w:hAnsi="Verdana"/>
                <w:b/>
                <w:bCs/>
              </w:rPr>
              <w:t>telpu iz</w:t>
            </w:r>
            <w:r w:rsidR="00F839CC">
              <w:rPr>
                <w:rFonts w:ascii="Verdana" w:hAnsi="Verdana"/>
                <w:b/>
                <w:bCs/>
              </w:rPr>
              <w:t>nomā</w:t>
            </w:r>
            <w:r w:rsidR="00524A6B" w:rsidRPr="00524A6B">
              <w:rPr>
                <w:rFonts w:ascii="Verdana" w:hAnsi="Verdana"/>
                <w:b/>
                <w:bCs/>
              </w:rPr>
              <w:t>šanu</w:t>
            </w:r>
            <w:r w:rsidR="00524A6B">
              <w:rPr>
                <w:rFonts w:ascii="Verdana" w:hAnsi="Verdana"/>
              </w:rPr>
              <w:t xml:space="preserve"> </w:t>
            </w:r>
            <w:r w:rsidR="00186105" w:rsidRPr="00186105">
              <w:rPr>
                <w:rFonts w:ascii="Verdana" w:hAnsi="Verdana"/>
              </w:rPr>
              <w:t>pastāv brīva tirgus konkurence</w:t>
            </w:r>
            <w:r w:rsidR="00524A6B">
              <w:rPr>
                <w:rFonts w:ascii="Verdana" w:hAnsi="Verdana"/>
              </w:rPr>
              <w:t>, piesaistot konkrēta pakalpojuma sniedzēju</w:t>
            </w:r>
            <w:r w:rsidR="009E3C0E">
              <w:rPr>
                <w:rFonts w:ascii="Verdana" w:hAnsi="Verdana"/>
              </w:rPr>
              <w:t>s</w:t>
            </w:r>
            <w:r w:rsidR="00186105" w:rsidRPr="00186105">
              <w:rPr>
                <w:rFonts w:ascii="Verdana" w:hAnsi="Verdana"/>
              </w:rPr>
              <w:t xml:space="preserve">.     </w:t>
            </w:r>
          </w:p>
        </w:tc>
      </w:tr>
      <w:bookmarkEnd w:id="13"/>
    </w:tbl>
    <w:p w14:paraId="5E11F437" w14:textId="77777777" w:rsidR="00114E6C" w:rsidRPr="00A6381F" w:rsidRDefault="00114E6C" w:rsidP="004A038B">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567"/>
        <w:gridCol w:w="1843"/>
        <w:gridCol w:w="425"/>
        <w:gridCol w:w="12474"/>
      </w:tblGrid>
      <w:tr w:rsidR="002471D8" w:rsidRPr="009B2D0D" w14:paraId="1BF1341A" w14:textId="77777777" w:rsidTr="001A3EF8">
        <w:trPr>
          <w:gridBefore w:val="1"/>
          <w:wBefore w:w="567" w:type="dxa"/>
        </w:trPr>
        <w:tc>
          <w:tcPr>
            <w:tcW w:w="1843" w:type="dxa"/>
            <w:tcBorders>
              <w:top w:val="nil"/>
              <w:left w:val="nil"/>
              <w:bottom w:val="nil"/>
              <w:right w:val="single" w:sz="4" w:space="0" w:color="auto"/>
            </w:tcBorders>
          </w:tcPr>
          <w:p w14:paraId="71D2C8B4" w14:textId="77777777" w:rsidR="002471D8" w:rsidRPr="009B2D0D" w:rsidRDefault="00000000" w:rsidP="002471D8">
            <w:pPr>
              <w:spacing w:before="120" w:after="120"/>
              <w:rPr>
                <w:rFonts w:ascii="Verdana" w:hAnsi="Verdana"/>
              </w:rPr>
            </w:pPr>
            <w:sdt>
              <w:sdtPr>
                <w:rPr>
                  <w:rFonts w:ascii="Verdana" w:hAnsi="Verdana"/>
                </w:rPr>
                <w:id w:val="1721785542"/>
                <w14:checkbox>
                  <w14:checked w14:val="1"/>
                  <w14:checkedState w14:val="2612" w14:font="MS Gothic"/>
                  <w14:uncheckedState w14:val="2610" w14:font="MS Gothic"/>
                </w14:checkbox>
              </w:sdtPr>
              <w:sdtContent>
                <w:r w:rsidR="00186105">
                  <w:rPr>
                    <w:rFonts w:ascii="MS Gothic" w:eastAsia="MS Gothic" w:hAnsi="MS Gothic" w:hint="eastAsia"/>
                  </w:rPr>
                  <w:t>☒</w:t>
                </w:r>
              </w:sdtContent>
            </w:sdt>
            <w:r w:rsidR="002471D8" w:rsidRPr="009B2D0D">
              <w:rPr>
                <w:rFonts w:ascii="Verdana" w:hAnsi="Verdana"/>
              </w:rPr>
              <w:t xml:space="preserve"> Nē, jo </w:t>
            </w:r>
          </w:p>
        </w:tc>
        <w:tc>
          <w:tcPr>
            <w:tcW w:w="12899" w:type="dxa"/>
            <w:gridSpan w:val="2"/>
            <w:tcBorders>
              <w:top w:val="single" w:sz="4" w:space="0" w:color="auto"/>
              <w:left w:val="single" w:sz="4" w:space="0" w:color="auto"/>
              <w:bottom w:val="single" w:sz="4" w:space="0" w:color="auto"/>
              <w:right w:val="single" w:sz="4" w:space="0" w:color="auto"/>
            </w:tcBorders>
          </w:tcPr>
          <w:p w14:paraId="3E6AA2B8" w14:textId="242DA2D7" w:rsidR="002471D8" w:rsidRPr="005E638C" w:rsidRDefault="007C0EE5" w:rsidP="002471D8">
            <w:pPr>
              <w:spacing w:before="120" w:after="120"/>
              <w:rPr>
                <w:rFonts w:ascii="Verdana" w:hAnsi="Verdana"/>
                <w:bCs/>
              </w:rPr>
            </w:pPr>
            <w:r>
              <w:rPr>
                <w:rFonts w:ascii="Verdana" w:hAnsi="Verdana"/>
                <w:b/>
                <w:bCs/>
                <w:iCs/>
              </w:rPr>
              <w:t>p</w:t>
            </w:r>
            <w:r w:rsidR="00721A4A">
              <w:rPr>
                <w:rFonts w:ascii="Verdana" w:hAnsi="Verdana"/>
                <w:b/>
                <w:bCs/>
                <w:iCs/>
              </w:rPr>
              <w:t>ilnībā v</w:t>
            </w:r>
            <w:r w:rsidR="00524A6B" w:rsidRPr="00D010D3">
              <w:rPr>
                <w:rFonts w:ascii="Verdana" w:hAnsi="Verdana"/>
                <w:b/>
                <w:bCs/>
                <w:iCs/>
              </w:rPr>
              <w:t>eselības aprūpes pieejamīb</w:t>
            </w:r>
            <w:r w:rsidR="00721A4A">
              <w:rPr>
                <w:rFonts w:ascii="Verdana" w:hAnsi="Verdana"/>
                <w:b/>
                <w:bCs/>
                <w:iCs/>
              </w:rPr>
              <w:t>u</w:t>
            </w:r>
            <w:r w:rsidR="00524A6B" w:rsidRPr="005E638C">
              <w:rPr>
                <w:rFonts w:ascii="Verdana" w:hAnsi="Verdana"/>
                <w:b/>
                <w:bCs/>
              </w:rPr>
              <w:t xml:space="preserve"> </w:t>
            </w:r>
            <w:r w:rsidR="005E638C" w:rsidRPr="005E638C">
              <w:rPr>
                <w:rFonts w:ascii="Verdana" w:hAnsi="Verdana"/>
              </w:rPr>
              <w:t>nevar nodot jebkuram komersantam</w:t>
            </w:r>
            <w:r w:rsidR="005E638C">
              <w:rPr>
                <w:rFonts w:ascii="Verdana" w:hAnsi="Verdana"/>
              </w:rPr>
              <w:t xml:space="preserve">, </w:t>
            </w:r>
            <w:r w:rsidR="00A06785">
              <w:rPr>
                <w:rFonts w:ascii="Verdana" w:hAnsi="Verdana"/>
              </w:rPr>
              <w:t>tādējādi</w:t>
            </w:r>
            <w:r w:rsidR="005E638C" w:rsidRPr="005E638C">
              <w:rPr>
                <w:rFonts w:ascii="Verdana" w:hAnsi="Verdana"/>
              </w:rPr>
              <w:t xml:space="preserve"> pakļaujot</w:t>
            </w:r>
            <w:r w:rsidR="005E638C">
              <w:rPr>
                <w:rFonts w:ascii="Verdana" w:hAnsi="Verdana"/>
              </w:rPr>
              <w:t xml:space="preserve"> risku</w:t>
            </w:r>
            <w:r w:rsidR="005E638C" w:rsidRPr="005E638C">
              <w:rPr>
                <w:rFonts w:ascii="Verdana" w:hAnsi="Verdana"/>
              </w:rPr>
              <w:t xml:space="preserve">, ka iedzīvotāji var palikt bez </w:t>
            </w:r>
            <w:r w:rsidR="00524A6B">
              <w:rPr>
                <w:rFonts w:ascii="Verdana" w:hAnsi="Verdana"/>
              </w:rPr>
              <w:t>sabiedrības interesēm atbilstošas veselības aprūpes.</w:t>
            </w:r>
            <w:r w:rsidR="005E638C" w:rsidRPr="005E638C">
              <w:rPr>
                <w:rFonts w:ascii="Verdana" w:hAnsi="Verdana"/>
              </w:rPr>
              <w:t xml:space="preserve">   </w:t>
            </w:r>
          </w:p>
        </w:tc>
      </w:tr>
      <w:tr w:rsidR="002471D8" w:rsidRPr="009B2D0D" w14:paraId="3ACEAA64" w14:textId="77777777" w:rsidTr="001A3EF8">
        <w:tc>
          <w:tcPr>
            <w:tcW w:w="15309" w:type="dxa"/>
            <w:gridSpan w:val="4"/>
            <w:tcBorders>
              <w:top w:val="nil"/>
              <w:left w:val="nil"/>
              <w:bottom w:val="nil"/>
              <w:right w:val="nil"/>
            </w:tcBorders>
          </w:tcPr>
          <w:p w14:paraId="0F689952" w14:textId="77777777" w:rsidR="002471D8" w:rsidRPr="009B2D0D" w:rsidRDefault="002471D8" w:rsidP="001A3EF8">
            <w:pPr>
              <w:spacing w:before="120" w:after="120"/>
              <w:rPr>
                <w:rFonts w:ascii="Verdana" w:hAnsi="Verdana"/>
                <w:b/>
                <w:bCs/>
              </w:rPr>
            </w:pPr>
            <w:bookmarkStart w:id="14" w:name="_Hlk40115829"/>
            <w:bookmarkEnd w:id="12"/>
            <w:r w:rsidRPr="009B2D0D">
              <w:rPr>
                <w:rFonts w:ascii="Verdana" w:hAnsi="Verdana"/>
                <w:b/>
                <w:bCs/>
              </w:rPr>
              <w:t>3. Vai lēmums par līdzdalību vai darbības paplašināšanu kapitālsabiedrībā nelikvidē stimulu privātās uzņēmējdarbības attīstībai gan konkrētās pakalpojuma sniegšanā, gan plašākā kontekstā?</w:t>
            </w:r>
          </w:p>
        </w:tc>
      </w:tr>
      <w:tr w:rsidR="002471D8" w:rsidRPr="009B2D0D" w14:paraId="42841838" w14:textId="77777777" w:rsidTr="001A3EF8">
        <w:trPr>
          <w:gridBefore w:val="1"/>
          <w:wBefore w:w="567" w:type="dxa"/>
        </w:trPr>
        <w:tc>
          <w:tcPr>
            <w:tcW w:w="2268" w:type="dxa"/>
            <w:gridSpan w:val="2"/>
            <w:tcBorders>
              <w:top w:val="nil"/>
              <w:left w:val="nil"/>
              <w:bottom w:val="nil"/>
              <w:right w:val="single" w:sz="4" w:space="0" w:color="auto"/>
            </w:tcBorders>
          </w:tcPr>
          <w:p w14:paraId="256BA2BC" w14:textId="77777777" w:rsidR="002471D8" w:rsidRPr="009B2D0D" w:rsidRDefault="00000000" w:rsidP="002471D8">
            <w:pPr>
              <w:spacing w:before="120" w:after="120"/>
              <w:rPr>
                <w:rFonts w:ascii="Verdana" w:hAnsi="Verdana"/>
              </w:rPr>
            </w:pPr>
            <w:sdt>
              <w:sdtPr>
                <w:rPr>
                  <w:rFonts w:ascii="Verdana" w:hAnsi="Verdana"/>
                </w:rPr>
                <w:id w:val="-1051692036"/>
                <w14:checkbox>
                  <w14:checked w14:val="1"/>
                  <w14:checkedState w14:val="2612" w14:font="MS Gothic"/>
                  <w14:uncheckedState w14:val="2610" w14:font="MS Gothic"/>
                </w14:checkbox>
              </w:sdtPr>
              <w:sdtContent>
                <w:r w:rsidR="005E638C">
                  <w:rPr>
                    <w:rFonts w:ascii="MS Gothic" w:eastAsia="MS Gothic" w:hAnsi="MS Gothic" w:hint="eastAsia"/>
                  </w:rPr>
                  <w:t>☒</w:t>
                </w:r>
              </w:sdtContent>
            </w:sdt>
            <w:r w:rsidR="002471D8" w:rsidRPr="009B2D0D">
              <w:rPr>
                <w:rFonts w:ascii="Verdana" w:hAnsi="Verdana"/>
              </w:rPr>
              <w:t xml:space="preserve"> Jā, likvidē, jo </w:t>
            </w:r>
          </w:p>
        </w:tc>
        <w:tc>
          <w:tcPr>
            <w:tcW w:w="12474" w:type="dxa"/>
            <w:tcBorders>
              <w:top w:val="single" w:sz="4" w:space="0" w:color="auto"/>
              <w:left w:val="single" w:sz="4" w:space="0" w:color="auto"/>
              <w:bottom w:val="single" w:sz="4" w:space="0" w:color="auto"/>
              <w:right w:val="single" w:sz="4" w:space="0" w:color="auto"/>
            </w:tcBorders>
          </w:tcPr>
          <w:p w14:paraId="2D4EC90F" w14:textId="22DBBACA" w:rsidR="00F839CC" w:rsidRPr="005E638C" w:rsidRDefault="00A06785" w:rsidP="002471D8">
            <w:pPr>
              <w:spacing w:before="120" w:after="120"/>
              <w:rPr>
                <w:rFonts w:ascii="Verdana" w:hAnsi="Verdana"/>
                <w:bCs/>
              </w:rPr>
            </w:pPr>
            <w:r>
              <w:rPr>
                <w:rFonts w:ascii="Verdana" w:hAnsi="Verdana"/>
                <w:iCs/>
              </w:rPr>
              <w:t>pašvaldība</w:t>
            </w:r>
            <w:r w:rsidR="009E3C0E" w:rsidRPr="009E3C0E">
              <w:rPr>
                <w:rFonts w:ascii="Verdana" w:hAnsi="Verdana"/>
                <w:iCs/>
              </w:rPr>
              <w:t xml:space="preserve"> var ierobežot</w:t>
            </w:r>
            <w:r w:rsidR="009E3C0E">
              <w:rPr>
                <w:rFonts w:ascii="Verdana" w:hAnsi="Verdana"/>
                <w:b/>
                <w:bCs/>
                <w:iCs/>
              </w:rPr>
              <w:t xml:space="preserve"> v</w:t>
            </w:r>
            <w:r w:rsidR="00524A6B" w:rsidRPr="00D010D3">
              <w:rPr>
                <w:rFonts w:ascii="Verdana" w:hAnsi="Verdana"/>
                <w:b/>
                <w:bCs/>
                <w:iCs/>
              </w:rPr>
              <w:t>eselības aprūpes pieejamīb</w:t>
            </w:r>
            <w:r w:rsidR="009E3C0E">
              <w:rPr>
                <w:rFonts w:ascii="Verdana" w:hAnsi="Verdana"/>
                <w:b/>
                <w:bCs/>
                <w:iCs/>
              </w:rPr>
              <w:t>u</w:t>
            </w:r>
            <w:r w:rsidR="005E638C" w:rsidRPr="005E638C">
              <w:rPr>
                <w:rFonts w:ascii="Verdana" w:hAnsi="Verdana"/>
              </w:rPr>
              <w:t xml:space="preserve">. </w:t>
            </w:r>
            <w:r w:rsidR="005E638C" w:rsidRPr="005E638C">
              <w:rPr>
                <w:rFonts w:ascii="Verdana" w:hAnsi="Verdana"/>
                <w:bCs/>
              </w:rPr>
              <w:t xml:space="preserve">Pašvaldība </w:t>
            </w:r>
            <w:r w:rsidR="00F760A9">
              <w:rPr>
                <w:rFonts w:ascii="Verdana" w:hAnsi="Verdana"/>
                <w:bCs/>
              </w:rPr>
              <w:t xml:space="preserve">daļēji </w:t>
            </w:r>
            <w:r w:rsidR="005E638C" w:rsidRPr="005E638C">
              <w:rPr>
                <w:rFonts w:ascii="Verdana" w:hAnsi="Verdana"/>
                <w:u w:val="single"/>
              </w:rPr>
              <w:t>ietekmē</w:t>
            </w:r>
            <w:r w:rsidR="005E638C" w:rsidRPr="005E638C">
              <w:rPr>
                <w:rFonts w:ascii="Verdana" w:hAnsi="Verdana"/>
              </w:rPr>
              <w:t xml:space="preserve"> </w:t>
            </w:r>
            <w:r w:rsidR="005E638C" w:rsidRPr="005E638C">
              <w:rPr>
                <w:rFonts w:ascii="Verdana" w:hAnsi="Verdana"/>
                <w:bCs/>
              </w:rPr>
              <w:t xml:space="preserve">komercuzņēmumu attīstību novadā, jo </w:t>
            </w:r>
            <w:r w:rsidR="00524A6B">
              <w:rPr>
                <w:rFonts w:ascii="Verdana" w:hAnsi="Verdana"/>
                <w:bCs/>
              </w:rPr>
              <w:t xml:space="preserve">nosaka </w:t>
            </w:r>
            <w:r w:rsidR="00F839CC" w:rsidRPr="00F839CC">
              <w:rPr>
                <w:rFonts w:ascii="Verdana" w:hAnsi="Verdana"/>
                <w:bCs/>
              </w:rPr>
              <w:t xml:space="preserve">primārās un sekundārās medicīniskās aprūpes </w:t>
            </w:r>
            <w:r w:rsidR="00524A6B">
              <w:rPr>
                <w:rFonts w:ascii="Verdana" w:hAnsi="Verdana"/>
                <w:bCs/>
              </w:rPr>
              <w:t>pakalpojumus</w:t>
            </w:r>
            <w:r w:rsidR="00F760A9">
              <w:rPr>
                <w:rFonts w:ascii="Verdana" w:hAnsi="Verdana"/>
                <w:bCs/>
              </w:rPr>
              <w:t>.</w:t>
            </w:r>
            <w:r w:rsidR="00524A6B">
              <w:rPr>
                <w:rFonts w:ascii="Verdana" w:hAnsi="Verdana"/>
                <w:bCs/>
              </w:rPr>
              <w:t xml:space="preserve"> </w:t>
            </w:r>
            <w:r>
              <w:rPr>
                <w:rFonts w:ascii="Verdana" w:hAnsi="Verdana"/>
                <w:bCs/>
              </w:rPr>
              <w:t>Pašvaldība</w:t>
            </w:r>
            <w:r w:rsidR="00F760A9">
              <w:rPr>
                <w:rFonts w:ascii="Verdana" w:hAnsi="Verdana"/>
                <w:bCs/>
              </w:rPr>
              <w:t xml:space="preserve"> </w:t>
            </w:r>
            <w:r w:rsidR="005E638C" w:rsidRPr="005E638C">
              <w:rPr>
                <w:rFonts w:ascii="Verdana" w:hAnsi="Verdana"/>
                <w:bCs/>
              </w:rPr>
              <w:t>var patstāvīgi lemt</w:t>
            </w:r>
            <w:r w:rsidR="00EC55E1">
              <w:rPr>
                <w:rFonts w:ascii="Verdana" w:hAnsi="Verdana"/>
                <w:bCs/>
              </w:rPr>
              <w:t>,</w:t>
            </w:r>
            <w:r w:rsidR="005E638C" w:rsidRPr="005E638C">
              <w:rPr>
                <w:rFonts w:ascii="Verdana" w:hAnsi="Verdana"/>
                <w:bCs/>
              </w:rPr>
              <w:t xml:space="preserve"> </w:t>
            </w:r>
            <w:r w:rsidR="00F760A9">
              <w:rPr>
                <w:rFonts w:ascii="Verdana" w:hAnsi="Verdana"/>
                <w:bCs/>
              </w:rPr>
              <w:t xml:space="preserve">kādus pakalpojumus nodrošina </w:t>
            </w:r>
            <w:r w:rsidR="009E3C0E">
              <w:rPr>
                <w:rFonts w:ascii="Verdana" w:hAnsi="Verdana"/>
                <w:bCs/>
              </w:rPr>
              <w:t>S</w:t>
            </w:r>
            <w:r w:rsidR="00F760A9">
              <w:rPr>
                <w:rFonts w:ascii="Verdana" w:hAnsi="Verdana"/>
                <w:bCs/>
              </w:rPr>
              <w:t xml:space="preserve">abiedrība, </w:t>
            </w:r>
            <w:r w:rsidR="009E3C0E">
              <w:rPr>
                <w:rFonts w:ascii="Verdana" w:hAnsi="Verdana"/>
                <w:bCs/>
              </w:rPr>
              <w:t xml:space="preserve">un </w:t>
            </w:r>
            <w:r w:rsidR="00F760A9">
              <w:rPr>
                <w:rFonts w:ascii="Verdana" w:hAnsi="Verdana"/>
                <w:bCs/>
              </w:rPr>
              <w:t>kādus</w:t>
            </w:r>
            <w:r w:rsidR="009E3C0E">
              <w:rPr>
                <w:rFonts w:ascii="Verdana" w:hAnsi="Verdana"/>
                <w:bCs/>
              </w:rPr>
              <w:t xml:space="preserve"> -</w:t>
            </w:r>
            <w:r w:rsidR="00F760A9">
              <w:rPr>
                <w:rFonts w:ascii="Verdana" w:hAnsi="Verdana"/>
                <w:bCs/>
              </w:rPr>
              <w:t xml:space="preserve"> privāt</w:t>
            </w:r>
            <w:r w:rsidR="007C0EE5">
              <w:rPr>
                <w:rFonts w:ascii="Verdana" w:hAnsi="Verdana"/>
                <w:bCs/>
              </w:rPr>
              <w:t>ie</w:t>
            </w:r>
            <w:r w:rsidR="00F760A9">
              <w:rPr>
                <w:rFonts w:ascii="Verdana" w:hAnsi="Verdana"/>
                <w:bCs/>
              </w:rPr>
              <w:t xml:space="preserve"> uzņēmēj</w:t>
            </w:r>
            <w:r w:rsidR="007C0EE5">
              <w:rPr>
                <w:rFonts w:ascii="Verdana" w:hAnsi="Verdana"/>
                <w:bCs/>
              </w:rPr>
              <w:t>i</w:t>
            </w:r>
            <w:r w:rsidR="00F839CC" w:rsidRPr="00F839CC">
              <w:rPr>
                <w:rFonts w:ascii="Verdana" w:hAnsi="Verdana"/>
                <w:bCs/>
              </w:rPr>
              <w:t>.</w:t>
            </w:r>
          </w:p>
        </w:tc>
      </w:tr>
    </w:tbl>
    <w:p w14:paraId="60A1F907" w14:textId="77777777" w:rsidR="002471D8" w:rsidRPr="00A6381F" w:rsidRDefault="002471D8" w:rsidP="004A038B">
      <w:pPr>
        <w:spacing w:after="0"/>
        <w:rPr>
          <w:rFonts w:ascii="Verdana" w:hAnsi="Verdana"/>
          <w:sz w:val="8"/>
          <w:szCs w:val="8"/>
        </w:rPr>
      </w:pPr>
    </w:p>
    <w:tbl>
      <w:tblPr>
        <w:tblStyle w:val="Reatabula"/>
        <w:tblW w:w="15694" w:type="dxa"/>
        <w:tblInd w:w="142" w:type="dxa"/>
        <w:tblLook w:val="04A0" w:firstRow="1" w:lastRow="0" w:firstColumn="1" w:lastColumn="0" w:noHBand="0" w:noVBand="1"/>
      </w:tblPr>
      <w:tblGrid>
        <w:gridCol w:w="426"/>
        <w:gridCol w:w="141"/>
        <w:gridCol w:w="1843"/>
        <w:gridCol w:w="425"/>
        <w:gridCol w:w="12474"/>
        <w:gridCol w:w="385"/>
      </w:tblGrid>
      <w:tr w:rsidR="002471D8" w:rsidRPr="009B2D0D" w14:paraId="5BBCAA39" w14:textId="77777777" w:rsidTr="001A3EF8">
        <w:trPr>
          <w:gridBefore w:val="2"/>
          <w:gridAfter w:val="1"/>
          <w:wBefore w:w="567" w:type="dxa"/>
          <w:wAfter w:w="385" w:type="dxa"/>
        </w:trPr>
        <w:tc>
          <w:tcPr>
            <w:tcW w:w="2268" w:type="dxa"/>
            <w:gridSpan w:val="2"/>
            <w:tcBorders>
              <w:top w:val="nil"/>
              <w:left w:val="nil"/>
              <w:bottom w:val="nil"/>
              <w:right w:val="single" w:sz="4" w:space="0" w:color="auto"/>
            </w:tcBorders>
          </w:tcPr>
          <w:p w14:paraId="40DB75D5" w14:textId="77777777" w:rsidR="002471D8" w:rsidRPr="009B2D0D" w:rsidRDefault="00000000" w:rsidP="002471D8">
            <w:pPr>
              <w:spacing w:before="120" w:after="120"/>
              <w:rPr>
                <w:rFonts w:ascii="Verdana" w:hAnsi="Verdana"/>
              </w:rPr>
            </w:pPr>
            <w:sdt>
              <w:sdtPr>
                <w:rPr>
                  <w:rFonts w:ascii="Verdana" w:hAnsi="Verdana"/>
                </w:rPr>
                <w:id w:val="-710645215"/>
                <w14:checkbox>
                  <w14:checked w14:val="0"/>
                  <w14:checkedState w14:val="2612" w14:font="MS Gothic"/>
                  <w14:uncheckedState w14:val="2610" w14:font="MS Gothic"/>
                </w14:checkbox>
              </w:sdtPr>
              <w:sdtContent>
                <w:r w:rsidR="002471D8" w:rsidRPr="009B2D0D">
                  <w:rPr>
                    <w:rFonts w:ascii="Segoe UI Symbol" w:hAnsi="Segoe UI Symbol" w:cs="Segoe UI Symbol"/>
                  </w:rPr>
                  <w:t>☐</w:t>
                </w:r>
              </w:sdtContent>
            </w:sdt>
            <w:r w:rsidR="002471D8" w:rsidRPr="009B2D0D">
              <w:rPr>
                <w:rFonts w:ascii="Verdana" w:hAnsi="Verdana"/>
              </w:rPr>
              <w:t xml:space="preserve"> Nē, jo </w:t>
            </w:r>
          </w:p>
        </w:tc>
        <w:tc>
          <w:tcPr>
            <w:tcW w:w="12474" w:type="dxa"/>
            <w:tcBorders>
              <w:top w:val="single" w:sz="4" w:space="0" w:color="auto"/>
              <w:left w:val="single" w:sz="4" w:space="0" w:color="auto"/>
              <w:bottom w:val="single" w:sz="4" w:space="0" w:color="auto"/>
              <w:right w:val="single" w:sz="4" w:space="0" w:color="auto"/>
            </w:tcBorders>
          </w:tcPr>
          <w:p w14:paraId="3E44429F" w14:textId="77777777" w:rsidR="002471D8" w:rsidRPr="009B2D0D" w:rsidRDefault="009E3C0E" w:rsidP="002471D8">
            <w:pPr>
              <w:spacing w:before="120" w:after="120"/>
              <w:rPr>
                <w:rFonts w:ascii="Verdana" w:hAnsi="Verdana"/>
              </w:rPr>
            </w:pPr>
            <w:r>
              <w:rPr>
                <w:rFonts w:ascii="Verdana" w:hAnsi="Verdana"/>
                <w:b/>
                <w:bCs/>
                <w:iCs/>
              </w:rPr>
              <w:t>t</w:t>
            </w:r>
            <w:r w:rsidR="00F760A9">
              <w:rPr>
                <w:rFonts w:ascii="Verdana" w:hAnsi="Verdana"/>
                <w:b/>
                <w:bCs/>
                <w:iCs/>
              </w:rPr>
              <w:t>elpu iz</w:t>
            </w:r>
            <w:r w:rsidR="00F839CC">
              <w:rPr>
                <w:rFonts w:ascii="Verdana" w:hAnsi="Verdana"/>
                <w:b/>
                <w:bCs/>
                <w:iCs/>
              </w:rPr>
              <w:t>nomā</w:t>
            </w:r>
            <w:r w:rsidR="00F760A9">
              <w:rPr>
                <w:rFonts w:ascii="Verdana" w:hAnsi="Verdana"/>
                <w:b/>
                <w:bCs/>
                <w:iCs/>
              </w:rPr>
              <w:t>šana</w:t>
            </w:r>
            <w:r>
              <w:rPr>
                <w:rFonts w:ascii="Verdana" w:hAnsi="Verdana"/>
                <w:b/>
                <w:bCs/>
                <w:iCs/>
              </w:rPr>
              <w:t>s jomā</w:t>
            </w:r>
            <w:r w:rsidR="005E638C" w:rsidRPr="009E3C0E">
              <w:rPr>
                <w:rFonts w:ascii="Verdana" w:hAnsi="Verdana"/>
                <w:i/>
              </w:rPr>
              <w:t xml:space="preserve"> </w:t>
            </w:r>
            <w:r w:rsidRPr="009E3C0E">
              <w:rPr>
                <w:rFonts w:ascii="Verdana" w:hAnsi="Verdana"/>
                <w:i/>
              </w:rPr>
              <w:t>s</w:t>
            </w:r>
            <w:r w:rsidR="005E638C" w:rsidRPr="005E638C">
              <w:rPr>
                <w:rFonts w:ascii="Verdana" w:hAnsi="Verdana"/>
                <w:bCs/>
              </w:rPr>
              <w:t xml:space="preserve">abiedrība </w:t>
            </w:r>
            <w:r w:rsidR="005E638C" w:rsidRPr="005E638C">
              <w:rPr>
                <w:rFonts w:ascii="Verdana" w:hAnsi="Verdana"/>
                <w:u w:val="single"/>
              </w:rPr>
              <w:t>pozitīvi ietekmē</w:t>
            </w:r>
            <w:r w:rsidR="005E638C" w:rsidRPr="005E638C">
              <w:rPr>
                <w:rFonts w:ascii="Verdana" w:hAnsi="Verdana"/>
              </w:rPr>
              <w:t xml:space="preserve"> </w:t>
            </w:r>
            <w:r w:rsidR="005E638C" w:rsidRPr="005E638C">
              <w:rPr>
                <w:rFonts w:ascii="Verdana" w:hAnsi="Verdana"/>
                <w:bCs/>
              </w:rPr>
              <w:t xml:space="preserve">komercuzņēmumu attīstību novadā un </w:t>
            </w:r>
            <w:r>
              <w:rPr>
                <w:rFonts w:ascii="Verdana" w:hAnsi="Verdana"/>
                <w:bCs/>
              </w:rPr>
              <w:t>Sabiedrības</w:t>
            </w:r>
            <w:r w:rsidR="005E638C" w:rsidRPr="005E638C">
              <w:rPr>
                <w:rFonts w:ascii="Verdana" w:hAnsi="Verdana"/>
                <w:bCs/>
              </w:rPr>
              <w:t xml:space="preserve"> komercdarbība nerada tirgus izkropļojuma risku.  </w:t>
            </w:r>
          </w:p>
        </w:tc>
      </w:tr>
      <w:bookmarkEnd w:id="14"/>
      <w:tr w:rsidR="002471D8" w:rsidRPr="009B2D0D" w14:paraId="463750F6" w14:textId="77777777" w:rsidTr="001A3EF8">
        <w:tc>
          <w:tcPr>
            <w:tcW w:w="15694" w:type="dxa"/>
            <w:gridSpan w:val="6"/>
            <w:tcBorders>
              <w:top w:val="nil"/>
              <w:left w:val="nil"/>
              <w:bottom w:val="nil"/>
              <w:right w:val="nil"/>
            </w:tcBorders>
          </w:tcPr>
          <w:p w14:paraId="6FDB2C17" w14:textId="77777777" w:rsidR="002471D8" w:rsidRPr="009B2D0D" w:rsidRDefault="002471D8" w:rsidP="001A3EF8">
            <w:pPr>
              <w:spacing w:before="120" w:after="120"/>
              <w:rPr>
                <w:rFonts w:ascii="Verdana" w:hAnsi="Verdana"/>
                <w:b/>
                <w:bCs/>
              </w:rPr>
            </w:pPr>
            <w:r w:rsidRPr="009B2D0D">
              <w:rPr>
                <w:rFonts w:ascii="Verdana" w:hAnsi="Verdana"/>
                <w:b/>
                <w:bCs/>
              </w:rPr>
              <w:t>4. Vai ir izskatītas iespējas veikt privāto tirgus dalībnieku komercdarbību veicinošus pasākumus?</w:t>
            </w:r>
          </w:p>
        </w:tc>
      </w:tr>
      <w:tr w:rsidR="002471D8" w:rsidRPr="009B2D0D" w14:paraId="05058B58" w14:textId="77777777" w:rsidTr="001A3EF8">
        <w:trPr>
          <w:gridBefore w:val="1"/>
          <w:gridAfter w:val="1"/>
          <w:wBefore w:w="426" w:type="dxa"/>
          <w:wAfter w:w="385" w:type="dxa"/>
        </w:trPr>
        <w:tc>
          <w:tcPr>
            <w:tcW w:w="14883" w:type="dxa"/>
            <w:gridSpan w:val="4"/>
            <w:tcBorders>
              <w:top w:val="nil"/>
              <w:left w:val="nil"/>
              <w:bottom w:val="nil"/>
              <w:right w:val="nil"/>
            </w:tcBorders>
          </w:tcPr>
          <w:p w14:paraId="5329C8B4" w14:textId="77777777" w:rsidR="002471D8" w:rsidRPr="009B2D0D" w:rsidRDefault="002471D8" w:rsidP="00824B80">
            <w:pPr>
              <w:spacing w:after="120"/>
              <w:rPr>
                <w:rFonts w:ascii="Verdana" w:hAnsi="Verdana"/>
                <w:b/>
                <w:bCs/>
              </w:rPr>
            </w:pPr>
            <w:r w:rsidRPr="009B2D0D">
              <w:rPr>
                <w:rFonts w:ascii="Verdana" w:hAnsi="Verdana"/>
                <w:i/>
                <w:iCs/>
              </w:rPr>
              <w:t>Piemēram, veikt uzlabojumus infrastruktūrā, administratīvo procedūru vienkāršošanu un izmaksu samazināšanu, kā arī ieviest mehānismus pakalpojumu kvalitātes uzlabošanai, izvērtējot iespējamo risinājumu lietderību, ekonomiskos un sociālos ieguvumus un ietekmi uz konkurenci.</w:t>
            </w:r>
          </w:p>
        </w:tc>
      </w:tr>
      <w:tr w:rsidR="002471D8" w:rsidRPr="009B2D0D" w14:paraId="52471759" w14:textId="77777777" w:rsidTr="001A3EF8">
        <w:trPr>
          <w:gridBefore w:val="2"/>
          <w:gridAfter w:val="1"/>
          <w:wBefore w:w="567" w:type="dxa"/>
          <w:wAfter w:w="385" w:type="dxa"/>
        </w:trPr>
        <w:tc>
          <w:tcPr>
            <w:tcW w:w="1843" w:type="dxa"/>
            <w:tcBorders>
              <w:top w:val="nil"/>
              <w:left w:val="nil"/>
              <w:bottom w:val="nil"/>
              <w:right w:val="single" w:sz="4" w:space="0" w:color="auto"/>
            </w:tcBorders>
          </w:tcPr>
          <w:p w14:paraId="40BF5C4D" w14:textId="77777777" w:rsidR="002471D8" w:rsidRPr="009B2D0D" w:rsidRDefault="00000000" w:rsidP="00824B80">
            <w:pPr>
              <w:spacing w:before="120" w:after="120"/>
              <w:rPr>
                <w:rFonts w:ascii="Verdana" w:hAnsi="Verdana"/>
              </w:rPr>
            </w:pPr>
            <w:sdt>
              <w:sdtPr>
                <w:rPr>
                  <w:rFonts w:ascii="Verdana" w:hAnsi="Verdana"/>
                </w:rPr>
                <w:id w:val="71177900"/>
                <w14:checkbox>
                  <w14:checked w14:val="1"/>
                  <w14:checkedState w14:val="2612" w14:font="MS Gothic"/>
                  <w14:uncheckedState w14:val="2610" w14:font="MS Gothic"/>
                </w14:checkbox>
              </w:sdtPr>
              <w:sdtContent>
                <w:r w:rsidR="00F760A9">
                  <w:rPr>
                    <w:rFonts w:ascii="MS Gothic" w:eastAsia="MS Gothic" w:hAnsi="MS Gothic" w:hint="eastAsia"/>
                  </w:rPr>
                  <w:t>☒</w:t>
                </w:r>
              </w:sdtContent>
            </w:sdt>
            <w:r w:rsidR="002471D8" w:rsidRPr="009B2D0D">
              <w:rPr>
                <w:rFonts w:ascii="Verdana" w:hAnsi="Verdana"/>
              </w:rPr>
              <w:t xml:space="preserve"> Jā, šādus </w:t>
            </w:r>
          </w:p>
        </w:tc>
        <w:tc>
          <w:tcPr>
            <w:tcW w:w="12899" w:type="dxa"/>
            <w:gridSpan w:val="2"/>
            <w:tcBorders>
              <w:top w:val="single" w:sz="4" w:space="0" w:color="auto"/>
              <w:left w:val="single" w:sz="4" w:space="0" w:color="auto"/>
              <w:bottom w:val="single" w:sz="4" w:space="0" w:color="auto"/>
              <w:right w:val="single" w:sz="4" w:space="0" w:color="auto"/>
            </w:tcBorders>
          </w:tcPr>
          <w:p w14:paraId="0844CBB2" w14:textId="115271B3" w:rsidR="002471D8" w:rsidRPr="009B2D0D" w:rsidRDefault="00F760A9" w:rsidP="00824B80">
            <w:pPr>
              <w:spacing w:before="120" w:after="120"/>
              <w:rPr>
                <w:rFonts w:ascii="Verdana" w:hAnsi="Verdana"/>
              </w:rPr>
            </w:pPr>
            <w:r>
              <w:rPr>
                <w:rFonts w:ascii="Verdana" w:hAnsi="Verdana"/>
              </w:rPr>
              <w:t xml:space="preserve">veikt </w:t>
            </w:r>
            <w:r w:rsidR="00CF7728">
              <w:rPr>
                <w:rFonts w:ascii="Verdana" w:hAnsi="Verdana"/>
              </w:rPr>
              <w:t xml:space="preserve">telpu remontus, </w:t>
            </w:r>
            <w:r>
              <w:rPr>
                <w:rFonts w:ascii="Verdana" w:hAnsi="Verdana"/>
              </w:rPr>
              <w:t>ēkas energoefektivitātes uzlabojumus</w:t>
            </w:r>
            <w:r w:rsidR="009E3C0E">
              <w:rPr>
                <w:rFonts w:ascii="Verdana" w:hAnsi="Verdana"/>
              </w:rPr>
              <w:t xml:space="preserve"> un</w:t>
            </w:r>
            <w:r>
              <w:rPr>
                <w:rFonts w:ascii="Verdana" w:hAnsi="Verdana"/>
              </w:rPr>
              <w:t xml:space="preserve"> fasādes renovāciju, </w:t>
            </w:r>
            <w:r w:rsidR="00A65429">
              <w:rPr>
                <w:rFonts w:ascii="Verdana" w:hAnsi="Verdana"/>
              </w:rPr>
              <w:t>tādējādi</w:t>
            </w:r>
            <w:r w:rsidR="00EC55E1">
              <w:rPr>
                <w:rFonts w:ascii="Verdana" w:hAnsi="Verdana"/>
              </w:rPr>
              <w:t>,</w:t>
            </w:r>
            <w:r>
              <w:rPr>
                <w:rFonts w:ascii="Verdana" w:hAnsi="Verdana"/>
              </w:rPr>
              <w:t xml:space="preserve"> samazinot uzturēšana</w:t>
            </w:r>
            <w:r w:rsidR="009E3C0E">
              <w:rPr>
                <w:rFonts w:ascii="Verdana" w:hAnsi="Verdana"/>
              </w:rPr>
              <w:t>s</w:t>
            </w:r>
            <w:r>
              <w:rPr>
                <w:rFonts w:ascii="Verdana" w:hAnsi="Verdana"/>
              </w:rPr>
              <w:t xml:space="preserve"> izmaksas un </w:t>
            </w:r>
            <w:r w:rsidR="009E3C0E">
              <w:rPr>
                <w:rFonts w:ascii="Verdana" w:hAnsi="Verdana"/>
              </w:rPr>
              <w:t>izveidojot</w:t>
            </w:r>
            <w:r>
              <w:rPr>
                <w:rFonts w:ascii="Verdana" w:hAnsi="Verdana"/>
              </w:rPr>
              <w:t xml:space="preserve"> pievilcīgu </w:t>
            </w:r>
            <w:r w:rsidR="00CF7728">
              <w:rPr>
                <w:rFonts w:ascii="Verdana" w:hAnsi="Verdana"/>
              </w:rPr>
              <w:t>nomas objektu</w:t>
            </w:r>
            <w:r>
              <w:rPr>
                <w:rFonts w:ascii="Verdana" w:hAnsi="Verdana"/>
              </w:rPr>
              <w:t xml:space="preserve">.    </w:t>
            </w:r>
          </w:p>
        </w:tc>
      </w:tr>
    </w:tbl>
    <w:p w14:paraId="0C578734" w14:textId="77777777" w:rsidR="002471D8" w:rsidRPr="00A6381F" w:rsidRDefault="002471D8" w:rsidP="00010470">
      <w:pPr>
        <w:spacing w:after="0"/>
        <w:rPr>
          <w:rFonts w:ascii="Verdana" w:hAnsi="Verdana"/>
          <w:sz w:val="8"/>
          <w:szCs w:val="8"/>
        </w:rPr>
      </w:pPr>
    </w:p>
    <w:tbl>
      <w:tblPr>
        <w:tblStyle w:val="Reatabula"/>
        <w:tblW w:w="15451" w:type="dxa"/>
        <w:tblLook w:val="04A0" w:firstRow="1" w:lastRow="0" w:firstColumn="1" w:lastColumn="0" w:noHBand="0" w:noVBand="1"/>
      </w:tblPr>
      <w:tblGrid>
        <w:gridCol w:w="709"/>
        <w:gridCol w:w="1843"/>
        <w:gridCol w:w="12899"/>
      </w:tblGrid>
      <w:tr w:rsidR="002471D8" w:rsidRPr="009B2D0D" w14:paraId="0F14B8B7" w14:textId="77777777" w:rsidTr="007255D3">
        <w:trPr>
          <w:gridBefore w:val="1"/>
          <w:wBefore w:w="709" w:type="dxa"/>
        </w:trPr>
        <w:tc>
          <w:tcPr>
            <w:tcW w:w="1843" w:type="dxa"/>
            <w:tcBorders>
              <w:top w:val="nil"/>
              <w:left w:val="nil"/>
              <w:bottom w:val="nil"/>
              <w:right w:val="single" w:sz="4" w:space="0" w:color="auto"/>
            </w:tcBorders>
          </w:tcPr>
          <w:p w14:paraId="14EA8F83" w14:textId="77777777" w:rsidR="002471D8" w:rsidRPr="009B2D0D" w:rsidRDefault="00000000" w:rsidP="007255D3">
            <w:pPr>
              <w:rPr>
                <w:rFonts w:ascii="Verdana" w:hAnsi="Verdana"/>
              </w:rPr>
            </w:pPr>
            <w:sdt>
              <w:sdtPr>
                <w:rPr>
                  <w:rFonts w:ascii="Verdana" w:hAnsi="Verdana"/>
                </w:rPr>
                <w:id w:val="496242298"/>
                <w14:checkbox>
                  <w14:checked w14:val="0"/>
                  <w14:checkedState w14:val="2612" w14:font="MS Gothic"/>
                  <w14:uncheckedState w14:val="2610" w14:font="MS Gothic"/>
                </w14:checkbox>
              </w:sdtPr>
              <w:sdtContent>
                <w:r w:rsidR="00F760A9">
                  <w:rPr>
                    <w:rFonts w:ascii="MS Gothic" w:eastAsia="MS Gothic" w:hAnsi="MS Gothic" w:hint="eastAsia"/>
                  </w:rPr>
                  <w:t>☐</w:t>
                </w:r>
              </w:sdtContent>
            </w:sdt>
            <w:r w:rsidR="002471D8"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05906238" w14:textId="77777777" w:rsidR="002471D8" w:rsidRPr="009B2D0D" w:rsidRDefault="002471D8" w:rsidP="007255D3">
            <w:pPr>
              <w:rPr>
                <w:rFonts w:ascii="Verdana" w:hAnsi="Verdana"/>
              </w:rPr>
            </w:pPr>
            <w:r w:rsidRPr="009B2D0D">
              <w:rPr>
                <w:rFonts w:ascii="Verdana" w:hAnsi="Verdana"/>
              </w:rPr>
              <w:t xml:space="preserve"> </w:t>
            </w:r>
          </w:p>
        </w:tc>
      </w:tr>
      <w:tr w:rsidR="002471D8" w:rsidRPr="009B2D0D" w14:paraId="5B5842B2" w14:textId="77777777" w:rsidTr="007255D3">
        <w:tc>
          <w:tcPr>
            <w:tcW w:w="15451" w:type="dxa"/>
            <w:gridSpan w:val="3"/>
            <w:tcBorders>
              <w:top w:val="nil"/>
              <w:left w:val="nil"/>
              <w:bottom w:val="nil"/>
              <w:right w:val="nil"/>
            </w:tcBorders>
          </w:tcPr>
          <w:p w14:paraId="28FF0B11" w14:textId="77777777" w:rsidR="002471D8" w:rsidRPr="009B2D0D" w:rsidRDefault="002471D8" w:rsidP="007255D3">
            <w:pPr>
              <w:spacing w:before="120" w:after="120"/>
              <w:rPr>
                <w:rFonts w:ascii="Verdana" w:hAnsi="Verdana"/>
                <w:b/>
                <w:bCs/>
                <w:color w:val="4472C4" w:themeColor="accent1"/>
              </w:rPr>
            </w:pPr>
            <w:bookmarkStart w:id="15" w:name="_Hlk40116023"/>
            <w:r w:rsidRPr="009B2D0D">
              <w:rPr>
                <w:rFonts w:ascii="Verdana" w:hAnsi="Verdana"/>
                <w:i/>
                <w:iCs/>
                <w:color w:val="4472C4" w:themeColor="accent1"/>
              </w:rPr>
              <w:t>Ja pēc novērtējuma konstatējat, ka pastāv tirgus nepilnība, nepieciešams apsvērt iespējas, kā piesaistīt privātos uzņēmējus vai novērst nepamatotus ierobežojumus, kas kavē privāto uzņēmēju iespējas piedāvāt savus pakalpojumus. Gadījumā, ja šīs darbības ir nesekmīgas un aizvien nav izdevies piesaistīt privātos uzņēmējus, līdzdalība kapitālsabiedrībā ir pamatota.</w:t>
            </w:r>
          </w:p>
        </w:tc>
      </w:tr>
      <w:bookmarkEnd w:id="15"/>
    </w:tbl>
    <w:p w14:paraId="6403975B" w14:textId="77777777" w:rsidR="00114E6C" w:rsidRPr="009B2D0D" w:rsidRDefault="00114E6C">
      <w:pPr>
        <w:rPr>
          <w:rFonts w:ascii="Verdana" w:hAnsi="Verdana"/>
        </w:rPr>
      </w:pPr>
    </w:p>
    <w:tbl>
      <w:tblPr>
        <w:tblStyle w:val="Reatabula"/>
        <w:tblW w:w="15451" w:type="dxa"/>
        <w:tblLook w:val="04A0" w:firstRow="1" w:lastRow="0" w:firstColumn="1" w:lastColumn="0" w:noHBand="0" w:noVBand="1"/>
      </w:tblPr>
      <w:tblGrid>
        <w:gridCol w:w="15451"/>
      </w:tblGrid>
      <w:tr w:rsidR="004A038B" w:rsidRPr="009B2D0D" w14:paraId="3996D7D0" w14:textId="77777777" w:rsidTr="004A038B">
        <w:tc>
          <w:tcPr>
            <w:tcW w:w="15451" w:type="dxa"/>
            <w:tcBorders>
              <w:top w:val="nil"/>
              <w:left w:val="nil"/>
              <w:bottom w:val="nil"/>
              <w:right w:val="nil"/>
            </w:tcBorders>
            <w:shd w:val="clear" w:color="auto" w:fill="538135" w:themeFill="accent6" w:themeFillShade="BF"/>
          </w:tcPr>
          <w:p w14:paraId="78D25F16" w14:textId="77777777" w:rsidR="004A038B" w:rsidRPr="009B2D0D" w:rsidRDefault="004A038B" w:rsidP="00824B80">
            <w:pPr>
              <w:spacing w:before="240" w:after="240"/>
              <w:rPr>
                <w:rFonts w:ascii="Verdana" w:hAnsi="Verdana"/>
                <w:b/>
                <w:bCs/>
                <w:color w:val="FFFFFF" w:themeColor="background1"/>
                <w:sz w:val="32"/>
                <w:szCs w:val="32"/>
              </w:rPr>
            </w:pPr>
            <w:bookmarkStart w:id="16" w:name="_Hlk40116086"/>
            <w:r w:rsidRPr="009B2D0D">
              <w:rPr>
                <w:rFonts w:ascii="Verdana" w:hAnsi="Verdana"/>
                <w:b/>
                <w:bCs/>
                <w:color w:val="FFFFFF" w:themeColor="background1"/>
                <w:sz w:val="32"/>
                <w:szCs w:val="32"/>
              </w:rPr>
              <w:t>Iespējamie riski, kas saistīti ar stratēģiski svarīgu pakalpojumu sniegšanu vai stratēģiski svarīgu īpašumu pārvaldīšanu</w:t>
            </w:r>
          </w:p>
        </w:tc>
      </w:tr>
      <w:bookmarkEnd w:id="16"/>
    </w:tbl>
    <w:p w14:paraId="6AE2141C" w14:textId="77777777" w:rsidR="00114E6C" w:rsidRPr="009B2D0D" w:rsidRDefault="00114E6C" w:rsidP="001A3EF8">
      <w:pPr>
        <w:spacing w:after="0"/>
        <w:rPr>
          <w:rFonts w:ascii="Verdana" w:hAnsi="Verdana"/>
        </w:rPr>
      </w:pPr>
    </w:p>
    <w:tbl>
      <w:tblPr>
        <w:tblStyle w:val="Reatabula"/>
        <w:tblW w:w="15694" w:type="dxa"/>
        <w:tblInd w:w="142" w:type="dxa"/>
        <w:tblLook w:val="04A0" w:firstRow="1" w:lastRow="0" w:firstColumn="1" w:lastColumn="0" w:noHBand="0" w:noVBand="1"/>
      </w:tblPr>
      <w:tblGrid>
        <w:gridCol w:w="426"/>
        <w:gridCol w:w="141"/>
        <w:gridCol w:w="1843"/>
        <w:gridCol w:w="12899"/>
        <w:gridCol w:w="385"/>
      </w:tblGrid>
      <w:tr w:rsidR="004A038B" w:rsidRPr="009B2D0D" w14:paraId="3E0932D4" w14:textId="77777777" w:rsidTr="00824B80">
        <w:tc>
          <w:tcPr>
            <w:tcW w:w="15694" w:type="dxa"/>
            <w:gridSpan w:val="5"/>
            <w:tcBorders>
              <w:top w:val="nil"/>
              <w:left w:val="nil"/>
              <w:bottom w:val="nil"/>
              <w:right w:val="nil"/>
            </w:tcBorders>
          </w:tcPr>
          <w:p w14:paraId="7E2A764C" w14:textId="77777777" w:rsidR="004A038B" w:rsidRPr="009B2D0D" w:rsidRDefault="004A038B" w:rsidP="004A038B">
            <w:pPr>
              <w:spacing w:after="120"/>
              <w:rPr>
                <w:rFonts w:ascii="Verdana" w:hAnsi="Verdana"/>
                <w:b/>
                <w:bCs/>
              </w:rPr>
            </w:pPr>
            <w:bookmarkStart w:id="17" w:name="_Hlk40115681"/>
            <w:r w:rsidRPr="009B2D0D">
              <w:rPr>
                <w:rFonts w:ascii="Verdana" w:hAnsi="Verdana"/>
                <w:b/>
                <w:bCs/>
              </w:rPr>
              <w:t>1. Vai pastāv kādi riski nodot pakalpojuma sniegšanu privātajam sektoram?</w:t>
            </w:r>
          </w:p>
        </w:tc>
      </w:tr>
      <w:tr w:rsidR="004A038B" w:rsidRPr="009B2D0D" w14:paraId="63DFEEEC" w14:textId="77777777" w:rsidTr="00824B80">
        <w:trPr>
          <w:gridBefore w:val="1"/>
          <w:gridAfter w:val="1"/>
          <w:wBefore w:w="426" w:type="dxa"/>
          <w:wAfter w:w="385" w:type="dxa"/>
        </w:trPr>
        <w:tc>
          <w:tcPr>
            <w:tcW w:w="14883" w:type="dxa"/>
            <w:gridSpan w:val="3"/>
            <w:tcBorders>
              <w:top w:val="nil"/>
              <w:left w:val="nil"/>
              <w:bottom w:val="nil"/>
              <w:right w:val="nil"/>
            </w:tcBorders>
          </w:tcPr>
          <w:p w14:paraId="01EFB42E" w14:textId="22E08EB6" w:rsidR="004A038B" w:rsidRPr="009B2D0D" w:rsidRDefault="004A038B" w:rsidP="004A038B">
            <w:pPr>
              <w:spacing w:after="120"/>
              <w:rPr>
                <w:rFonts w:ascii="Verdana" w:hAnsi="Verdana"/>
                <w:b/>
                <w:bCs/>
              </w:rPr>
            </w:pPr>
            <w:r w:rsidRPr="009B2D0D">
              <w:rPr>
                <w:rFonts w:ascii="Verdana" w:hAnsi="Verdana"/>
                <w:i/>
                <w:iCs/>
              </w:rPr>
              <w:t>Piemēram, apdraudējums drošībai, iedzīvotāju veselībai, videi, attīstībai</w:t>
            </w:r>
            <w:r w:rsidR="00A65429">
              <w:rPr>
                <w:rFonts w:ascii="Verdana" w:hAnsi="Verdana"/>
                <w:i/>
                <w:iCs/>
              </w:rPr>
              <w:t>,</w:t>
            </w:r>
            <w:r w:rsidRPr="009B2D0D">
              <w:rPr>
                <w:rFonts w:ascii="Verdana" w:hAnsi="Verdana"/>
                <w:i/>
                <w:iCs/>
              </w:rPr>
              <w:t xml:space="preserve"> u.tml.</w:t>
            </w:r>
          </w:p>
        </w:tc>
      </w:tr>
      <w:bookmarkEnd w:id="17"/>
      <w:tr w:rsidR="004A038B" w:rsidRPr="009B2D0D" w14:paraId="1DD1ACF3" w14:textId="77777777" w:rsidTr="00824B80">
        <w:trPr>
          <w:gridBefore w:val="2"/>
          <w:gridAfter w:val="1"/>
          <w:wBefore w:w="567" w:type="dxa"/>
          <w:wAfter w:w="385" w:type="dxa"/>
        </w:trPr>
        <w:tc>
          <w:tcPr>
            <w:tcW w:w="1843" w:type="dxa"/>
            <w:tcBorders>
              <w:top w:val="nil"/>
              <w:left w:val="nil"/>
              <w:bottom w:val="nil"/>
              <w:right w:val="single" w:sz="4" w:space="0" w:color="auto"/>
            </w:tcBorders>
          </w:tcPr>
          <w:p w14:paraId="20DDC601" w14:textId="05B32129" w:rsidR="004A038B" w:rsidRPr="009B2D0D" w:rsidRDefault="00000000" w:rsidP="004A038B">
            <w:pPr>
              <w:spacing w:before="120" w:after="120"/>
              <w:rPr>
                <w:rFonts w:ascii="Verdana" w:hAnsi="Verdana"/>
              </w:rPr>
            </w:pPr>
            <w:sdt>
              <w:sdtPr>
                <w:rPr>
                  <w:rFonts w:ascii="Verdana" w:hAnsi="Verdana"/>
                </w:rPr>
                <w:id w:val="237378352"/>
                <w14:checkbox>
                  <w14:checked w14:val="1"/>
                  <w14:checkedState w14:val="2612" w14:font="MS Gothic"/>
                  <w14:uncheckedState w14:val="2610" w14:font="MS Gothic"/>
                </w14:checkbox>
              </w:sdtPr>
              <w:sdtContent>
                <w:r w:rsidR="005E638C">
                  <w:rPr>
                    <w:rFonts w:ascii="MS Gothic" w:eastAsia="MS Gothic" w:hAnsi="MS Gothic" w:hint="eastAsia"/>
                  </w:rPr>
                  <w:t>☒</w:t>
                </w:r>
              </w:sdtContent>
            </w:sdt>
            <w:r w:rsidR="004A038B" w:rsidRPr="009B2D0D">
              <w:rPr>
                <w:rFonts w:ascii="Verdana" w:hAnsi="Verdana"/>
              </w:rPr>
              <w:t xml:space="preserve"> Jā, šādi</w:t>
            </w:r>
          </w:p>
        </w:tc>
        <w:tc>
          <w:tcPr>
            <w:tcW w:w="12899" w:type="dxa"/>
            <w:tcBorders>
              <w:top w:val="single" w:sz="4" w:space="0" w:color="auto"/>
              <w:left w:val="single" w:sz="4" w:space="0" w:color="auto"/>
              <w:bottom w:val="single" w:sz="4" w:space="0" w:color="auto"/>
              <w:right w:val="single" w:sz="4" w:space="0" w:color="auto"/>
            </w:tcBorders>
          </w:tcPr>
          <w:p w14:paraId="7701DEEA" w14:textId="2CD17010" w:rsidR="004A038B" w:rsidRPr="009B2D0D" w:rsidRDefault="009E3C0E" w:rsidP="004A038B">
            <w:pPr>
              <w:spacing w:before="120" w:after="120"/>
              <w:rPr>
                <w:rFonts w:ascii="Verdana" w:hAnsi="Verdana"/>
              </w:rPr>
            </w:pPr>
            <w:r>
              <w:rPr>
                <w:rFonts w:ascii="Verdana" w:hAnsi="Verdana"/>
                <w:b/>
                <w:bCs/>
                <w:iCs/>
              </w:rPr>
              <w:t>v</w:t>
            </w:r>
            <w:r w:rsidR="00F760A9" w:rsidRPr="00D010D3">
              <w:rPr>
                <w:rFonts w:ascii="Verdana" w:hAnsi="Verdana"/>
                <w:b/>
                <w:bCs/>
                <w:iCs/>
              </w:rPr>
              <w:t>eselības aprūpes pieejamība</w:t>
            </w:r>
            <w:r w:rsidR="00F760A9">
              <w:rPr>
                <w:rFonts w:ascii="Verdana" w:hAnsi="Verdana"/>
                <w:b/>
                <w:bCs/>
                <w:iCs/>
              </w:rPr>
              <w:t>.</w:t>
            </w:r>
            <w:r w:rsidR="00F760A9" w:rsidRPr="005E638C">
              <w:rPr>
                <w:rFonts w:ascii="Verdana" w:hAnsi="Verdana"/>
              </w:rPr>
              <w:t xml:space="preserve"> </w:t>
            </w:r>
            <w:r w:rsidR="007C0EE5">
              <w:rPr>
                <w:rFonts w:ascii="Verdana" w:hAnsi="Verdana"/>
              </w:rPr>
              <w:t>Pieejamības trūkums var</w:t>
            </w:r>
            <w:r w:rsidR="005E638C" w:rsidRPr="005E638C">
              <w:rPr>
                <w:rFonts w:ascii="Verdana" w:hAnsi="Verdana"/>
              </w:rPr>
              <w:t xml:space="preserve"> </w:t>
            </w:r>
            <w:r w:rsidR="0086434A">
              <w:rPr>
                <w:rFonts w:ascii="Verdana" w:hAnsi="Verdana"/>
              </w:rPr>
              <w:t xml:space="preserve">nozīmīgi </w:t>
            </w:r>
            <w:r w:rsidR="005E638C" w:rsidRPr="005E638C">
              <w:rPr>
                <w:rFonts w:ascii="Verdana" w:hAnsi="Verdana"/>
              </w:rPr>
              <w:t xml:space="preserve">apdraudēt </w:t>
            </w:r>
            <w:r w:rsidR="00ED25C1">
              <w:rPr>
                <w:rFonts w:ascii="Verdana" w:hAnsi="Verdana"/>
              </w:rPr>
              <w:t xml:space="preserve">iedzīvotāju </w:t>
            </w:r>
            <w:r w:rsidR="0086434A">
              <w:rPr>
                <w:rFonts w:ascii="Verdana" w:hAnsi="Verdana"/>
              </w:rPr>
              <w:t>labbūtību</w:t>
            </w:r>
            <w:r w:rsidR="005E638C" w:rsidRPr="005E638C">
              <w:rPr>
                <w:rFonts w:ascii="Verdana" w:hAnsi="Verdana"/>
              </w:rPr>
              <w:t xml:space="preserve">, jo </w:t>
            </w:r>
            <w:r w:rsidR="0086434A">
              <w:rPr>
                <w:rFonts w:ascii="Verdana" w:hAnsi="Verdana"/>
              </w:rPr>
              <w:t>šajā</w:t>
            </w:r>
            <w:r w:rsidR="0048116C">
              <w:rPr>
                <w:rFonts w:ascii="Verdana" w:hAnsi="Verdana"/>
              </w:rPr>
              <w:t xml:space="preserve"> nozar</w:t>
            </w:r>
            <w:r w:rsidR="0086434A">
              <w:rPr>
                <w:rFonts w:ascii="Verdana" w:hAnsi="Verdana"/>
              </w:rPr>
              <w:t xml:space="preserve">ē </w:t>
            </w:r>
            <w:r w:rsidR="0048116C">
              <w:rPr>
                <w:rFonts w:ascii="Verdana" w:hAnsi="Verdana"/>
              </w:rPr>
              <w:t>atbilstoši sabiedrības interesēm ir nepieciešams  nodrošināt augstas kvalitātes standartus, kā arī</w:t>
            </w:r>
            <w:r w:rsidR="00F760A9">
              <w:rPr>
                <w:rFonts w:ascii="Verdana" w:hAnsi="Verdana"/>
              </w:rPr>
              <w:t xml:space="preserve"> </w:t>
            </w:r>
            <w:r w:rsidR="0048116C">
              <w:rPr>
                <w:rFonts w:ascii="Verdana" w:hAnsi="Verdana"/>
              </w:rPr>
              <w:t xml:space="preserve">ieguldīt </w:t>
            </w:r>
            <w:r w:rsidR="005E638C" w:rsidRPr="005E638C">
              <w:rPr>
                <w:rFonts w:ascii="Verdana" w:hAnsi="Verdana"/>
              </w:rPr>
              <w:t>liel</w:t>
            </w:r>
            <w:r w:rsidR="0048116C">
              <w:rPr>
                <w:rFonts w:ascii="Verdana" w:hAnsi="Verdana"/>
              </w:rPr>
              <w:t>us</w:t>
            </w:r>
            <w:r w:rsidR="005E638C" w:rsidRPr="005E638C">
              <w:rPr>
                <w:rFonts w:ascii="Verdana" w:hAnsi="Verdana"/>
              </w:rPr>
              <w:t xml:space="preserve"> kapitālieguldījum</w:t>
            </w:r>
            <w:r w:rsidR="0048116C">
              <w:rPr>
                <w:rFonts w:ascii="Verdana" w:hAnsi="Verdana"/>
              </w:rPr>
              <w:t>us</w:t>
            </w:r>
            <w:r w:rsidR="005E638C">
              <w:rPr>
                <w:rFonts w:ascii="Verdana" w:hAnsi="Verdana"/>
              </w:rPr>
              <w:t>.</w:t>
            </w:r>
            <w:r w:rsidR="005E638C" w:rsidRPr="005E638C">
              <w:rPr>
                <w:rFonts w:ascii="Verdana" w:hAnsi="Verdana"/>
              </w:rPr>
              <w:t xml:space="preserve">  </w:t>
            </w:r>
          </w:p>
        </w:tc>
      </w:tr>
      <w:tr w:rsidR="004A038B" w:rsidRPr="009B2D0D" w14:paraId="649FE7A8" w14:textId="77777777" w:rsidTr="00824B80">
        <w:trPr>
          <w:gridBefore w:val="2"/>
          <w:gridAfter w:val="1"/>
          <w:wBefore w:w="567" w:type="dxa"/>
          <w:wAfter w:w="385" w:type="dxa"/>
        </w:trPr>
        <w:tc>
          <w:tcPr>
            <w:tcW w:w="1843" w:type="dxa"/>
            <w:tcBorders>
              <w:top w:val="nil"/>
              <w:left w:val="nil"/>
              <w:bottom w:val="nil"/>
              <w:right w:val="nil"/>
            </w:tcBorders>
          </w:tcPr>
          <w:p w14:paraId="0FE49629" w14:textId="346F35F6" w:rsidR="004A038B" w:rsidRPr="009B2D0D" w:rsidRDefault="00000000" w:rsidP="001A3EF8">
            <w:pPr>
              <w:spacing w:after="120"/>
              <w:rPr>
                <w:rFonts w:ascii="Verdana" w:hAnsi="Verdana"/>
              </w:rPr>
            </w:pPr>
            <w:sdt>
              <w:sdtPr>
                <w:rPr>
                  <w:rFonts w:ascii="Verdana" w:hAnsi="Verdana"/>
                </w:rPr>
                <w:id w:val="1507094488"/>
                <w14:checkbox>
                  <w14:checked w14:val="0"/>
                  <w14:checkedState w14:val="2612" w14:font="MS Gothic"/>
                  <w14:uncheckedState w14:val="2610" w14:font="MS Gothic"/>
                </w14:checkbox>
              </w:sdtPr>
              <w:sdtContent>
                <w:r w:rsidR="004A038B" w:rsidRPr="009B2D0D">
                  <w:rPr>
                    <w:rFonts w:ascii="Segoe UI Symbol" w:hAnsi="Segoe UI Symbol" w:cs="Segoe UI Symbol"/>
                  </w:rPr>
                  <w:t>☐</w:t>
                </w:r>
              </w:sdtContent>
            </w:sdt>
            <w:r w:rsidR="004A038B" w:rsidRPr="009B2D0D">
              <w:rPr>
                <w:rFonts w:ascii="Verdana" w:hAnsi="Verdana"/>
              </w:rPr>
              <w:t xml:space="preserve"> Nē</w:t>
            </w:r>
          </w:p>
        </w:tc>
        <w:tc>
          <w:tcPr>
            <w:tcW w:w="12899" w:type="dxa"/>
            <w:tcBorders>
              <w:top w:val="nil"/>
              <w:left w:val="nil"/>
              <w:bottom w:val="nil"/>
              <w:right w:val="nil"/>
            </w:tcBorders>
          </w:tcPr>
          <w:p w14:paraId="4F6158FE" w14:textId="77777777" w:rsidR="004A038B" w:rsidRPr="009B2D0D" w:rsidRDefault="004A038B" w:rsidP="001A3EF8">
            <w:pPr>
              <w:spacing w:after="120"/>
              <w:rPr>
                <w:rFonts w:ascii="Verdana" w:hAnsi="Verdana"/>
              </w:rPr>
            </w:pPr>
            <w:r w:rsidRPr="009B2D0D">
              <w:rPr>
                <w:rFonts w:ascii="Verdana" w:hAnsi="Verdana"/>
              </w:rPr>
              <w:t xml:space="preserve"> </w:t>
            </w:r>
          </w:p>
        </w:tc>
      </w:tr>
      <w:tr w:rsidR="004A038B" w:rsidRPr="009B2D0D" w14:paraId="064A1A8E" w14:textId="77777777" w:rsidTr="00824B80">
        <w:tc>
          <w:tcPr>
            <w:tcW w:w="15694" w:type="dxa"/>
            <w:gridSpan w:val="5"/>
            <w:tcBorders>
              <w:top w:val="nil"/>
              <w:left w:val="nil"/>
              <w:bottom w:val="nil"/>
              <w:right w:val="nil"/>
            </w:tcBorders>
          </w:tcPr>
          <w:p w14:paraId="6586FAA3" w14:textId="77777777" w:rsidR="004A038B" w:rsidRPr="009B2D0D" w:rsidRDefault="004A038B" w:rsidP="00824B80">
            <w:pPr>
              <w:spacing w:after="120"/>
              <w:rPr>
                <w:rFonts w:ascii="Verdana" w:hAnsi="Verdana"/>
                <w:b/>
                <w:bCs/>
              </w:rPr>
            </w:pPr>
            <w:r w:rsidRPr="009B2D0D">
              <w:rPr>
                <w:rFonts w:ascii="Verdana" w:hAnsi="Verdana"/>
                <w:b/>
                <w:bCs/>
              </w:rPr>
              <w:t xml:space="preserve">2. </w:t>
            </w:r>
            <w:r w:rsidR="00FA342C" w:rsidRPr="00FA342C">
              <w:rPr>
                <w:rFonts w:ascii="Verdana" w:hAnsi="Verdana"/>
                <w:b/>
                <w:bCs/>
              </w:rPr>
              <w:t>Cik būtiski ir konkrētie riski</w:t>
            </w:r>
            <w:r w:rsidRPr="009B2D0D">
              <w:rPr>
                <w:rFonts w:ascii="Verdana" w:hAnsi="Verdana"/>
                <w:b/>
                <w:bCs/>
              </w:rPr>
              <w:t>?</w:t>
            </w:r>
          </w:p>
        </w:tc>
      </w:tr>
    </w:tbl>
    <w:tbl>
      <w:tblPr>
        <w:tblStyle w:val="Reatabula"/>
        <w:tblpPr w:leftFromText="180" w:rightFromText="180" w:vertAnchor="text" w:horzAnchor="page" w:tblpX="3118" w:tblpY="53"/>
        <w:tblW w:w="0" w:type="auto"/>
        <w:tblBorders>
          <w:top w:val="single" w:sz="4" w:space="0" w:color="00859B"/>
          <w:left w:val="single" w:sz="4" w:space="0" w:color="00859B"/>
          <w:bottom w:val="single" w:sz="4" w:space="0" w:color="00859B"/>
          <w:right w:val="single" w:sz="4" w:space="0" w:color="00859B"/>
          <w:insideH w:val="single" w:sz="4" w:space="0" w:color="00859B"/>
          <w:insideV w:val="single" w:sz="4" w:space="0" w:color="00859B"/>
        </w:tblBorders>
        <w:tblLook w:val="04A0" w:firstRow="1" w:lastRow="0" w:firstColumn="1" w:lastColumn="0" w:noHBand="0" w:noVBand="1"/>
      </w:tblPr>
      <w:tblGrid>
        <w:gridCol w:w="3544"/>
        <w:gridCol w:w="3118"/>
        <w:gridCol w:w="3119"/>
        <w:gridCol w:w="3118"/>
      </w:tblGrid>
      <w:tr w:rsidR="004A038B" w:rsidRPr="009B2D0D" w14:paraId="474FDDB4" w14:textId="77777777" w:rsidTr="007C0EE5">
        <w:trPr>
          <w:trHeight w:val="421"/>
        </w:trPr>
        <w:tc>
          <w:tcPr>
            <w:tcW w:w="3544" w:type="dxa"/>
            <w:tcBorders>
              <w:top w:val="single" w:sz="4" w:space="0" w:color="FFFFFF" w:themeColor="background1"/>
              <w:left w:val="single" w:sz="4" w:space="0" w:color="FFFFFF" w:themeColor="background1"/>
            </w:tcBorders>
          </w:tcPr>
          <w:p w14:paraId="63E97D2B" w14:textId="77777777" w:rsidR="004A038B" w:rsidRPr="009B2D0D" w:rsidRDefault="004A038B" w:rsidP="007C0EE5">
            <w:pPr>
              <w:tabs>
                <w:tab w:val="left" w:pos="1070"/>
              </w:tabs>
              <w:rPr>
                <w:rFonts w:ascii="Verdana" w:hAnsi="Verdana"/>
              </w:rPr>
            </w:pPr>
          </w:p>
          <w:p w14:paraId="0F73D4AF" w14:textId="77777777" w:rsidR="004A038B" w:rsidRPr="009B2D0D" w:rsidRDefault="004A038B" w:rsidP="007C0EE5">
            <w:pPr>
              <w:jc w:val="center"/>
              <w:rPr>
                <w:rFonts w:ascii="Verdana" w:hAnsi="Verdana"/>
              </w:rPr>
            </w:pPr>
          </w:p>
        </w:tc>
        <w:tc>
          <w:tcPr>
            <w:tcW w:w="3118" w:type="dxa"/>
            <w:vAlign w:val="center"/>
          </w:tcPr>
          <w:p w14:paraId="69B2ECED" w14:textId="77777777" w:rsidR="004A038B" w:rsidRPr="009B2D0D" w:rsidRDefault="004A038B" w:rsidP="007C0EE5">
            <w:pPr>
              <w:pStyle w:val="Sarakstarindkopa"/>
              <w:numPr>
                <w:ilvl w:val="0"/>
                <w:numId w:val="1"/>
              </w:numPr>
              <w:tabs>
                <w:tab w:val="left" w:pos="1070"/>
              </w:tabs>
              <w:ind w:left="714" w:hanging="357"/>
              <w:jc w:val="center"/>
              <w:rPr>
                <w:rFonts w:ascii="Verdana" w:hAnsi="Verdana"/>
                <w:i/>
                <w:iCs/>
                <w:color w:val="BFBFBF" w:themeColor="background1" w:themeShade="BF"/>
              </w:rPr>
            </w:pPr>
            <w:r w:rsidRPr="009B2D0D">
              <w:rPr>
                <w:rFonts w:ascii="Verdana" w:hAnsi="Verdana"/>
                <w:i/>
                <w:iCs/>
                <w:color w:val="BFBFBF" w:themeColor="background1" w:themeShade="BF"/>
              </w:rPr>
              <w:t>risks</w:t>
            </w:r>
          </w:p>
        </w:tc>
        <w:tc>
          <w:tcPr>
            <w:tcW w:w="3119" w:type="dxa"/>
            <w:vAlign w:val="center"/>
          </w:tcPr>
          <w:p w14:paraId="10383883" w14:textId="77777777" w:rsidR="004A038B" w:rsidRPr="009B2D0D" w:rsidRDefault="004A038B" w:rsidP="007C0EE5">
            <w:pPr>
              <w:pStyle w:val="Sarakstarindkopa"/>
              <w:numPr>
                <w:ilvl w:val="0"/>
                <w:numId w:val="1"/>
              </w:numPr>
              <w:tabs>
                <w:tab w:val="left" w:pos="1070"/>
              </w:tabs>
              <w:ind w:left="714" w:hanging="357"/>
              <w:jc w:val="center"/>
              <w:rPr>
                <w:rFonts w:ascii="Verdana" w:hAnsi="Verdana"/>
                <w:i/>
                <w:iCs/>
                <w:color w:val="BFBFBF" w:themeColor="background1" w:themeShade="BF"/>
              </w:rPr>
            </w:pPr>
            <w:r w:rsidRPr="009B2D0D">
              <w:rPr>
                <w:rFonts w:ascii="Verdana" w:hAnsi="Verdana"/>
                <w:i/>
                <w:iCs/>
                <w:color w:val="BFBFBF" w:themeColor="background1" w:themeShade="BF"/>
              </w:rPr>
              <w:t>risks</w:t>
            </w:r>
          </w:p>
        </w:tc>
        <w:tc>
          <w:tcPr>
            <w:tcW w:w="3118" w:type="dxa"/>
            <w:vAlign w:val="center"/>
          </w:tcPr>
          <w:p w14:paraId="57DCA918" w14:textId="77777777" w:rsidR="004A038B" w:rsidRPr="009B2D0D" w:rsidRDefault="004A038B" w:rsidP="007C0EE5">
            <w:pPr>
              <w:pStyle w:val="Sarakstarindkopa"/>
              <w:numPr>
                <w:ilvl w:val="0"/>
                <w:numId w:val="1"/>
              </w:numPr>
              <w:tabs>
                <w:tab w:val="left" w:pos="1070"/>
              </w:tabs>
              <w:ind w:left="714" w:hanging="357"/>
              <w:jc w:val="center"/>
              <w:rPr>
                <w:rFonts w:ascii="Verdana" w:hAnsi="Verdana"/>
                <w:i/>
                <w:iCs/>
                <w:color w:val="BFBFBF" w:themeColor="background1" w:themeShade="BF"/>
              </w:rPr>
            </w:pPr>
            <w:r w:rsidRPr="009B2D0D">
              <w:rPr>
                <w:rFonts w:ascii="Verdana" w:hAnsi="Verdana"/>
                <w:i/>
                <w:iCs/>
                <w:color w:val="BFBFBF" w:themeColor="background1" w:themeShade="BF"/>
              </w:rPr>
              <w:t>risks</w:t>
            </w:r>
          </w:p>
        </w:tc>
      </w:tr>
      <w:tr w:rsidR="004A038B" w:rsidRPr="009B2D0D" w14:paraId="0786F6B9" w14:textId="77777777" w:rsidTr="007C0EE5">
        <w:trPr>
          <w:trHeight w:val="393"/>
        </w:trPr>
        <w:tc>
          <w:tcPr>
            <w:tcW w:w="3544" w:type="dxa"/>
            <w:vAlign w:val="center"/>
          </w:tcPr>
          <w:p w14:paraId="5DF91004" w14:textId="77777777" w:rsidR="004A038B" w:rsidRPr="009B2D0D" w:rsidRDefault="004A038B" w:rsidP="007C0EE5">
            <w:pPr>
              <w:tabs>
                <w:tab w:val="left" w:pos="1070"/>
              </w:tabs>
              <w:jc w:val="left"/>
              <w:rPr>
                <w:rFonts w:ascii="Verdana" w:hAnsi="Verdana"/>
              </w:rPr>
            </w:pPr>
            <w:r w:rsidRPr="009B2D0D">
              <w:rPr>
                <w:rFonts w:ascii="Verdana" w:hAnsi="Verdana"/>
              </w:rPr>
              <w:t>Augsti</w:t>
            </w:r>
          </w:p>
        </w:tc>
        <w:tc>
          <w:tcPr>
            <w:tcW w:w="3118" w:type="dxa"/>
            <w:vAlign w:val="center"/>
          </w:tcPr>
          <w:p w14:paraId="36E84A30" w14:textId="77777777" w:rsidR="004A038B" w:rsidRPr="005E638C" w:rsidRDefault="005E638C" w:rsidP="007C0EE5">
            <w:pPr>
              <w:tabs>
                <w:tab w:val="left" w:pos="1070"/>
              </w:tabs>
              <w:jc w:val="center"/>
              <w:rPr>
                <w:rFonts w:ascii="Verdana" w:hAnsi="Verdana"/>
                <w:b/>
                <w:bCs/>
              </w:rPr>
            </w:pPr>
            <w:r w:rsidRPr="005E638C">
              <w:rPr>
                <w:rFonts w:ascii="Verdana" w:hAnsi="Verdana"/>
                <w:b/>
                <w:bCs/>
              </w:rPr>
              <w:t>Iedzīvotāju veselība</w:t>
            </w:r>
            <w:r>
              <w:rPr>
                <w:rFonts w:ascii="Verdana" w:hAnsi="Verdana"/>
                <w:b/>
                <w:bCs/>
              </w:rPr>
              <w:t>i</w:t>
            </w:r>
          </w:p>
        </w:tc>
        <w:tc>
          <w:tcPr>
            <w:tcW w:w="3119" w:type="dxa"/>
            <w:vAlign w:val="center"/>
          </w:tcPr>
          <w:p w14:paraId="0872DA06" w14:textId="77777777" w:rsidR="004A038B" w:rsidRPr="009B2D0D" w:rsidRDefault="004A038B" w:rsidP="007C0EE5">
            <w:pPr>
              <w:tabs>
                <w:tab w:val="left" w:pos="1070"/>
              </w:tabs>
              <w:jc w:val="center"/>
              <w:rPr>
                <w:rFonts w:ascii="Verdana" w:hAnsi="Verdana"/>
              </w:rPr>
            </w:pPr>
          </w:p>
        </w:tc>
        <w:tc>
          <w:tcPr>
            <w:tcW w:w="3118" w:type="dxa"/>
            <w:vAlign w:val="center"/>
          </w:tcPr>
          <w:p w14:paraId="3922CFB4" w14:textId="77777777" w:rsidR="004A038B" w:rsidRPr="005E638C" w:rsidRDefault="005E638C" w:rsidP="007C0EE5">
            <w:pPr>
              <w:tabs>
                <w:tab w:val="left" w:pos="1070"/>
              </w:tabs>
              <w:jc w:val="center"/>
              <w:rPr>
                <w:rFonts w:ascii="Verdana" w:hAnsi="Verdana"/>
                <w:b/>
                <w:bCs/>
              </w:rPr>
            </w:pPr>
            <w:r>
              <w:rPr>
                <w:rFonts w:ascii="Verdana" w:hAnsi="Verdana"/>
                <w:b/>
                <w:bCs/>
              </w:rPr>
              <w:t>A</w:t>
            </w:r>
            <w:r w:rsidRPr="005E638C">
              <w:rPr>
                <w:rFonts w:ascii="Verdana" w:hAnsi="Verdana"/>
                <w:b/>
                <w:bCs/>
              </w:rPr>
              <w:t>ttīstībai</w:t>
            </w:r>
          </w:p>
        </w:tc>
      </w:tr>
      <w:tr w:rsidR="004A038B" w:rsidRPr="009B2D0D" w14:paraId="2A59F3FF" w14:textId="77777777" w:rsidTr="007C0EE5">
        <w:trPr>
          <w:trHeight w:val="428"/>
        </w:trPr>
        <w:tc>
          <w:tcPr>
            <w:tcW w:w="3544" w:type="dxa"/>
            <w:vAlign w:val="center"/>
          </w:tcPr>
          <w:p w14:paraId="5FB3D1E0" w14:textId="77777777" w:rsidR="004A038B" w:rsidRPr="009B2D0D" w:rsidRDefault="004A038B" w:rsidP="007C0EE5">
            <w:pPr>
              <w:tabs>
                <w:tab w:val="left" w:pos="1070"/>
              </w:tabs>
              <w:jc w:val="left"/>
              <w:rPr>
                <w:rFonts w:ascii="Verdana" w:hAnsi="Verdana"/>
              </w:rPr>
            </w:pPr>
            <w:r w:rsidRPr="009B2D0D">
              <w:rPr>
                <w:rFonts w:ascii="Verdana" w:hAnsi="Verdana"/>
              </w:rPr>
              <w:t>Vidēji būtiski</w:t>
            </w:r>
          </w:p>
        </w:tc>
        <w:tc>
          <w:tcPr>
            <w:tcW w:w="3118" w:type="dxa"/>
            <w:vAlign w:val="center"/>
          </w:tcPr>
          <w:p w14:paraId="108760D6" w14:textId="77777777" w:rsidR="004A038B" w:rsidRPr="009B2D0D" w:rsidRDefault="004A038B" w:rsidP="007C0EE5">
            <w:pPr>
              <w:tabs>
                <w:tab w:val="left" w:pos="1070"/>
              </w:tabs>
              <w:jc w:val="center"/>
              <w:rPr>
                <w:rFonts w:ascii="Verdana" w:hAnsi="Verdana"/>
              </w:rPr>
            </w:pPr>
          </w:p>
        </w:tc>
        <w:tc>
          <w:tcPr>
            <w:tcW w:w="3119" w:type="dxa"/>
            <w:vAlign w:val="center"/>
          </w:tcPr>
          <w:p w14:paraId="349A98C8" w14:textId="77777777" w:rsidR="004A038B" w:rsidRPr="005E638C" w:rsidRDefault="005E638C" w:rsidP="007C0EE5">
            <w:pPr>
              <w:tabs>
                <w:tab w:val="left" w:pos="1070"/>
              </w:tabs>
              <w:jc w:val="center"/>
              <w:rPr>
                <w:rFonts w:ascii="Verdana" w:hAnsi="Verdana"/>
                <w:b/>
                <w:bCs/>
              </w:rPr>
            </w:pPr>
            <w:r>
              <w:rPr>
                <w:rFonts w:ascii="Verdana" w:hAnsi="Verdana"/>
                <w:b/>
                <w:bCs/>
              </w:rPr>
              <w:t>V</w:t>
            </w:r>
            <w:r w:rsidRPr="005E638C">
              <w:rPr>
                <w:rFonts w:ascii="Verdana" w:hAnsi="Verdana"/>
                <w:b/>
                <w:bCs/>
              </w:rPr>
              <w:t>idei</w:t>
            </w:r>
          </w:p>
        </w:tc>
        <w:tc>
          <w:tcPr>
            <w:tcW w:w="3118" w:type="dxa"/>
            <w:vAlign w:val="center"/>
          </w:tcPr>
          <w:p w14:paraId="29E3FC7C" w14:textId="77777777" w:rsidR="004A038B" w:rsidRPr="009B2D0D" w:rsidRDefault="004A038B" w:rsidP="007C0EE5">
            <w:pPr>
              <w:tabs>
                <w:tab w:val="left" w:pos="1070"/>
              </w:tabs>
              <w:jc w:val="center"/>
              <w:rPr>
                <w:rFonts w:ascii="Verdana" w:hAnsi="Verdana"/>
              </w:rPr>
            </w:pPr>
          </w:p>
        </w:tc>
      </w:tr>
      <w:tr w:rsidR="004A038B" w:rsidRPr="009B2D0D" w14:paraId="4B71F8C4" w14:textId="77777777" w:rsidTr="007C0EE5">
        <w:trPr>
          <w:trHeight w:val="408"/>
        </w:trPr>
        <w:tc>
          <w:tcPr>
            <w:tcW w:w="3544" w:type="dxa"/>
            <w:vAlign w:val="center"/>
          </w:tcPr>
          <w:p w14:paraId="57F23409" w14:textId="77777777" w:rsidR="004A038B" w:rsidRPr="009B2D0D" w:rsidRDefault="004A038B" w:rsidP="007C0EE5">
            <w:pPr>
              <w:tabs>
                <w:tab w:val="left" w:pos="1070"/>
              </w:tabs>
              <w:jc w:val="left"/>
              <w:rPr>
                <w:rFonts w:ascii="Verdana" w:hAnsi="Verdana"/>
              </w:rPr>
            </w:pPr>
            <w:r w:rsidRPr="009B2D0D">
              <w:rPr>
                <w:rFonts w:ascii="Verdana" w:hAnsi="Verdana"/>
              </w:rPr>
              <w:t>Nebūtiski</w:t>
            </w:r>
          </w:p>
        </w:tc>
        <w:tc>
          <w:tcPr>
            <w:tcW w:w="3118" w:type="dxa"/>
            <w:vAlign w:val="center"/>
          </w:tcPr>
          <w:p w14:paraId="01C3122B" w14:textId="77777777" w:rsidR="004A038B" w:rsidRPr="009B2D0D" w:rsidRDefault="004A038B" w:rsidP="007C0EE5">
            <w:pPr>
              <w:tabs>
                <w:tab w:val="left" w:pos="1070"/>
              </w:tabs>
              <w:jc w:val="center"/>
              <w:rPr>
                <w:rFonts w:ascii="Verdana" w:hAnsi="Verdana"/>
              </w:rPr>
            </w:pPr>
          </w:p>
        </w:tc>
        <w:tc>
          <w:tcPr>
            <w:tcW w:w="3119" w:type="dxa"/>
            <w:vAlign w:val="center"/>
          </w:tcPr>
          <w:p w14:paraId="339CA761" w14:textId="77777777" w:rsidR="004A038B" w:rsidRPr="009B2D0D" w:rsidRDefault="004A038B" w:rsidP="007C0EE5">
            <w:pPr>
              <w:tabs>
                <w:tab w:val="left" w:pos="1070"/>
              </w:tabs>
              <w:jc w:val="center"/>
              <w:rPr>
                <w:rFonts w:ascii="Verdana" w:hAnsi="Verdana"/>
              </w:rPr>
            </w:pPr>
          </w:p>
        </w:tc>
        <w:tc>
          <w:tcPr>
            <w:tcW w:w="3118" w:type="dxa"/>
            <w:vAlign w:val="center"/>
          </w:tcPr>
          <w:p w14:paraId="1BCE1114" w14:textId="77777777" w:rsidR="004A038B" w:rsidRPr="009B2D0D" w:rsidRDefault="004A038B" w:rsidP="007C0EE5">
            <w:pPr>
              <w:tabs>
                <w:tab w:val="left" w:pos="1070"/>
              </w:tabs>
              <w:jc w:val="center"/>
              <w:rPr>
                <w:rFonts w:ascii="Verdana" w:hAnsi="Verdana"/>
              </w:rPr>
            </w:pPr>
          </w:p>
        </w:tc>
      </w:tr>
    </w:tbl>
    <w:p w14:paraId="6E61627F" w14:textId="77777777" w:rsidR="004A038B" w:rsidRPr="009B2D0D" w:rsidRDefault="004A038B">
      <w:pPr>
        <w:rPr>
          <w:rFonts w:ascii="Verdana" w:hAnsi="Verdana"/>
        </w:rPr>
      </w:pPr>
    </w:p>
    <w:p w14:paraId="290CA689" w14:textId="77777777" w:rsidR="004A038B" w:rsidRPr="009B2D0D" w:rsidRDefault="004A038B">
      <w:pPr>
        <w:rPr>
          <w:rFonts w:ascii="Verdana" w:hAnsi="Verdana"/>
        </w:rPr>
      </w:pPr>
    </w:p>
    <w:p w14:paraId="655DAE1C" w14:textId="77777777" w:rsidR="004A038B" w:rsidRPr="009B2D0D" w:rsidRDefault="004A038B">
      <w:pPr>
        <w:rPr>
          <w:rFonts w:ascii="Verdana" w:hAnsi="Verdana"/>
        </w:rPr>
      </w:pPr>
    </w:p>
    <w:tbl>
      <w:tblPr>
        <w:tblStyle w:val="Reatabula"/>
        <w:tblW w:w="15309" w:type="dxa"/>
        <w:tblInd w:w="142" w:type="dxa"/>
        <w:tblLook w:val="04A0" w:firstRow="1" w:lastRow="0" w:firstColumn="1" w:lastColumn="0" w:noHBand="0" w:noVBand="1"/>
      </w:tblPr>
      <w:tblGrid>
        <w:gridCol w:w="567"/>
        <w:gridCol w:w="1843"/>
        <w:gridCol w:w="12899"/>
      </w:tblGrid>
      <w:tr w:rsidR="004A038B" w:rsidRPr="009B2D0D" w14:paraId="0AED548C" w14:textId="77777777" w:rsidTr="00824B80">
        <w:tc>
          <w:tcPr>
            <w:tcW w:w="15309" w:type="dxa"/>
            <w:gridSpan w:val="3"/>
            <w:tcBorders>
              <w:top w:val="nil"/>
              <w:left w:val="nil"/>
              <w:bottom w:val="nil"/>
              <w:right w:val="nil"/>
            </w:tcBorders>
          </w:tcPr>
          <w:p w14:paraId="55ED47EE" w14:textId="77777777" w:rsidR="004A038B" w:rsidRPr="009B2D0D" w:rsidRDefault="004A038B" w:rsidP="007255D3">
            <w:pPr>
              <w:spacing w:before="120" w:after="120"/>
              <w:rPr>
                <w:rFonts w:ascii="Verdana" w:hAnsi="Verdana"/>
                <w:b/>
                <w:bCs/>
              </w:rPr>
            </w:pPr>
            <w:r w:rsidRPr="009B2D0D">
              <w:rPr>
                <w:rFonts w:ascii="Verdana" w:hAnsi="Verdana"/>
                <w:b/>
                <w:bCs/>
              </w:rPr>
              <w:t>3. Vai pastāv alternatīvi veidi, kā tos samazināt vai novērst?</w:t>
            </w:r>
          </w:p>
        </w:tc>
      </w:tr>
      <w:tr w:rsidR="004A038B" w:rsidRPr="009B2D0D" w14:paraId="5218DE4C" w14:textId="77777777" w:rsidTr="009E3C0E">
        <w:trPr>
          <w:gridBefore w:val="1"/>
          <w:wBefore w:w="567" w:type="dxa"/>
        </w:trPr>
        <w:tc>
          <w:tcPr>
            <w:tcW w:w="1843" w:type="dxa"/>
            <w:tcBorders>
              <w:top w:val="nil"/>
              <w:left w:val="nil"/>
              <w:bottom w:val="nil"/>
              <w:right w:val="single" w:sz="4" w:space="0" w:color="auto"/>
            </w:tcBorders>
          </w:tcPr>
          <w:p w14:paraId="4DD14597" w14:textId="77777777" w:rsidR="004A038B" w:rsidRPr="009B2D0D" w:rsidRDefault="00000000" w:rsidP="007255D3">
            <w:pPr>
              <w:rPr>
                <w:rFonts w:ascii="Verdana" w:hAnsi="Verdana"/>
              </w:rPr>
            </w:pPr>
            <w:sdt>
              <w:sdtPr>
                <w:rPr>
                  <w:rFonts w:ascii="Verdana" w:hAnsi="Verdana"/>
                </w:rPr>
                <w:id w:val="1427298421"/>
                <w14:checkbox>
                  <w14:checked w14:val="0"/>
                  <w14:checkedState w14:val="2612" w14:font="MS Gothic"/>
                  <w14:uncheckedState w14:val="2610" w14:font="MS Gothic"/>
                </w14:checkbox>
              </w:sdtPr>
              <w:sdtContent>
                <w:r w:rsidR="004A038B" w:rsidRPr="009B2D0D">
                  <w:rPr>
                    <w:rFonts w:ascii="Segoe UI Symbol" w:hAnsi="Segoe UI Symbol" w:cs="Segoe UI Symbol"/>
                  </w:rPr>
                  <w:t>☐</w:t>
                </w:r>
              </w:sdtContent>
            </w:sdt>
            <w:r w:rsidR="004A038B" w:rsidRPr="009B2D0D">
              <w:rPr>
                <w:rFonts w:ascii="Verdana" w:hAnsi="Verdana"/>
              </w:rPr>
              <w:t xml:space="preserve"> Jā, šādi </w:t>
            </w:r>
          </w:p>
        </w:tc>
        <w:tc>
          <w:tcPr>
            <w:tcW w:w="12899" w:type="dxa"/>
            <w:tcBorders>
              <w:top w:val="single" w:sz="4" w:space="0" w:color="auto"/>
              <w:left w:val="single" w:sz="4" w:space="0" w:color="auto"/>
              <w:bottom w:val="single" w:sz="4" w:space="0" w:color="auto"/>
              <w:right w:val="single" w:sz="4" w:space="0" w:color="auto"/>
            </w:tcBorders>
          </w:tcPr>
          <w:p w14:paraId="70679DAD" w14:textId="77777777" w:rsidR="004A038B" w:rsidRPr="009B2D0D" w:rsidRDefault="004A038B" w:rsidP="007255D3">
            <w:pPr>
              <w:rPr>
                <w:rFonts w:ascii="Verdana" w:hAnsi="Verdana"/>
              </w:rPr>
            </w:pPr>
            <w:r w:rsidRPr="009B2D0D">
              <w:rPr>
                <w:rFonts w:ascii="Verdana" w:hAnsi="Verdana"/>
              </w:rPr>
              <w:t xml:space="preserve"> </w:t>
            </w:r>
          </w:p>
        </w:tc>
      </w:tr>
    </w:tbl>
    <w:p w14:paraId="1F14EB8B" w14:textId="77777777" w:rsidR="004A038B" w:rsidRPr="00A6381F" w:rsidRDefault="004A038B" w:rsidP="004A038B">
      <w:pPr>
        <w:spacing w:after="0"/>
        <w:rPr>
          <w:rFonts w:ascii="Verdana" w:hAnsi="Verdana"/>
          <w:sz w:val="8"/>
          <w:szCs w:val="8"/>
        </w:rPr>
      </w:pPr>
    </w:p>
    <w:tbl>
      <w:tblPr>
        <w:tblStyle w:val="Reatabula"/>
        <w:tblW w:w="15451" w:type="dxa"/>
        <w:tblLook w:val="04A0" w:firstRow="1" w:lastRow="0" w:firstColumn="1" w:lastColumn="0" w:noHBand="0" w:noVBand="1"/>
      </w:tblPr>
      <w:tblGrid>
        <w:gridCol w:w="142"/>
        <w:gridCol w:w="567"/>
        <w:gridCol w:w="1843"/>
        <w:gridCol w:w="12757"/>
        <w:gridCol w:w="142"/>
      </w:tblGrid>
      <w:tr w:rsidR="004A038B" w:rsidRPr="009B2D0D" w14:paraId="03425AC0" w14:textId="77777777" w:rsidTr="001A3EF8">
        <w:trPr>
          <w:gridBefore w:val="2"/>
          <w:wBefore w:w="709" w:type="dxa"/>
        </w:trPr>
        <w:tc>
          <w:tcPr>
            <w:tcW w:w="1843" w:type="dxa"/>
            <w:tcBorders>
              <w:top w:val="nil"/>
              <w:left w:val="nil"/>
              <w:bottom w:val="nil"/>
              <w:right w:val="single" w:sz="4" w:space="0" w:color="auto"/>
            </w:tcBorders>
          </w:tcPr>
          <w:p w14:paraId="009CF67C" w14:textId="77777777" w:rsidR="004A038B" w:rsidRPr="009B2D0D" w:rsidRDefault="00000000" w:rsidP="004A038B">
            <w:pPr>
              <w:spacing w:before="120" w:after="120"/>
              <w:rPr>
                <w:rFonts w:ascii="Verdana" w:hAnsi="Verdana"/>
              </w:rPr>
            </w:pPr>
            <w:sdt>
              <w:sdtPr>
                <w:rPr>
                  <w:rFonts w:ascii="Verdana" w:hAnsi="Verdana"/>
                </w:rPr>
                <w:id w:val="1781983925"/>
                <w14:checkbox>
                  <w14:checked w14:val="1"/>
                  <w14:checkedState w14:val="2612" w14:font="MS Gothic"/>
                  <w14:uncheckedState w14:val="2610" w14:font="MS Gothic"/>
                </w14:checkbox>
              </w:sdtPr>
              <w:sdtContent>
                <w:r w:rsidR="005E638C">
                  <w:rPr>
                    <w:rFonts w:ascii="MS Gothic" w:eastAsia="MS Gothic" w:hAnsi="MS Gothic" w:hint="eastAsia"/>
                  </w:rPr>
                  <w:t>☒</w:t>
                </w:r>
              </w:sdtContent>
            </w:sdt>
            <w:r w:rsidR="004A038B" w:rsidRPr="009B2D0D">
              <w:rPr>
                <w:rFonts w:ascii="Verdana" w:hAnsi="Verdana"/>
              </w:rPr>
              <w:t xml:space="preserve"> Nē, jo </w:t>
            </w:r>
          </w:p>
        </w:tc>
        <w:tc>
          <w:tcPr>
            <w:tcW w:w="12899" w:type="dxa"/>
            <w:gridSpan w:val="2"/>
            <w:tcBorders>
              <w:top w:val="single" w:sz="4" w:space="0" w:color="auto"/>
              <w:left w:val="single" w:sz="4" w:space="0" w:color="auto"/>
              <w:bottom w:val="single" w:sz="4" w:space="0" w:color="auto"/>
              <w:right w:val="single" w:sz="4" w:space="0" w:color="auto"/>
            </w:tcBorders>
          </w:tcPr>
          <w:p w14:paraId="20A8B55C" w14:textId="77777777" w:rsidR="004A038B" w:rsidRPr="009B2D0D" w:rsidRDefault="009E3C0E" w:rsidP="004A038B">
            <w:pPr>
              <w:spacing w:before="120" w:after="120"/>
              <w:rPr>
                <w:rFonts w:ascii="Verdana" w:hAnsi="Verdana"/>
              </w:rPr>
            </w:pPr>
            <w:r>
              <w:rPr>
                <w:rFonts w:ascii="Verdana" w:hAnsi="Verdana"/>
                <w:b/>
                <w:bCs/>
                <w:iCs/>
              </w:rPr>
              <w:t>v</w:t>
            </w:r>
            <w:r w:rsidR="0048116C" w:rsidRPr="00D010D3">
              <w:rPr>
                <w:rFonts w:ascii="Verdana" w:hAnsi="Verdana"/>
                <w:b/>
                <w:bCs/>
                <w:iCs/>
              </w:rPr>
              <w:t>eselības aprūpes pieejamība</w:t>
            </w:r>
            <w:r w:rsidR="0048116C" w:rsidRPr="005E638C">
              <w:rPr>
                <w:rFonts w:ascii="Verdana" w:hAnsi="Verdana"/>
              </w:rPr>
              <w:t xml:space="preserve"> </w:t>
            </w:r>
            <w:r w:rsidR="005E638C" w:rsidRPr="005E638C">
              <w:rPr>
                <w:rFonts w:ascii="Verdana" w:hAnsi="Verdana"/>
              </w:rPr>
              <w:t>ir stratēģiski svarīga nozare</w:t>
            </w:r>
            <w:r w:rsidR="00EA7CA6">
              <w:rPr>
                <w:rFonts w:ascii="Verdana" w:hAnsi="Verdana"/>
              </w:rPr>
              <w:t xml:space="preserve"> ar augstiem kvalitātes standartiem</w:t>
            </w:r>
            <w:r w:rsidR="005E638C">
              <w:rPr>
                <w:rFonts w:ascii="Verdana" w:hAnsi="Verdana"/>
              </w:rPr>
              <w:t xml:space="preserve">, </w:t>
            </w:r>
            <w:r w:rsidR="0048116C">
              <w:rPr>
                <w:rFonts w:ascii="Verdana" w:hAnsi="Verdana"/>
              </w:rPr>
              <w:t xml:space="preserve">kam nepieciešama </w:t>
            </w:r>
            <w:r w:rsidR="005E638C" w:rsidRPr="005E638C">
              <w:rPr>
                <w:rFonts w:ascii="Verdana" w:hAnsi="Verdana"/>
              </w:rPr>
              <w:t xml:space="preserve">pilnīga </w:t>
            </w:r>
            <w:r>
              <w:rPr>
                <w:rFonts w:ascii="Verdana" w:hAnsi="Verdana"/>
              </w:rPr>
              <w:t>domes</w:t>
            </w:r>
            <w:r w:rsidR="005E638C" w:rsidRPr="005E638C">
              <w:rPr>
                <w:rFonts w:ascii="Verdana" w:hAnsi="Verdana"/>
              </w:rPr>
              <w:t xml:space="preserve"> kontrole par </w:t>
            </w:r>
            <w:r w:rsidR="005E638C">
              <w:rPr>
                <w:rFonts w:ascii="Verdana" w:hAnsi="Verdana"/>
              </w:rPr>
              <w:t>komersanta</w:t>
            </w:r>
            <w:r w:rsidR="005E638C" w:rsidRPr="005E638C">
              <w:rPr>
                <w:rFonts w:ascii="Verdana" w:hAnsi="Verdana"/>
              </w:rPr>
              <w:t xml:space="preserve"> lēmumiem</w:t>
            </w:r>
            <w:r w:rsidR="00EA7CA6">
              <w:rPr>
                <w:rFonts w:ascii="Verdana" w:hAnsi="Verdana"/>
              </w:rPr>
              <w:t xml:space="preserve">, lai </w:t>
            </w:r>
            <w:r>
              <w:rPr>
                <w:rFonts w:ascii="Verdana" w:hAnsi="Verdana"/>
              </w:rPr>
              <w:t>aizstāvētu iedzīvotāju</w:t>
            </w:r>
            <w:r w:rsidR="00EA7CA6">
              <w:rPr>
                <w:rFonts w:ascii="Verdana" w:hAnsi="Verdana"/>
              </w:rPr>
              <w:t xml:space="preserve"> intere</w:t>
            </w:r>
            <w:r>
              <w:rPr>
                <w:rFonts w:ascii="Verdana" w:hAnsi="Verdana"/>
              </w:rPr>
              <w:t>ses</w:t>
            </w:r>
            <w:r w:rsidR="005E638C" w:rsidRPr="005E638C">
              <w:rPr>
                <w:rFonts w:ascii="Verdana" w:hAnsi="Verdana"/>
              </w:rPr>
              <w:t xml:space="preserve">. </w:t>
            </w:r>
          </w:p>
        </w:tc>
      </w:tr>
      <w:tr w:rsidR="004A038B" w:rsidRPr="009B2D0D" w14:paraId="52C27084" w14:textId="77777777" w:rsidTr="007255D3">
        <w:trPr>
          <w:gridAfter w:val="1"/>
          <w:wAfter w:w="142" w:type="dxa"/>
          <w:trHeight w:val="460"/>
        </w:trPr>
        <w:tc>
          <w:tcPr>
            <w:tcW w:w="15309" w:type="dxa"/>
            <w:gridSpan w:val="4"/>
            <w:tcBorders>
              <w:top w:val="nil"/>
              <w:left w:val="nil"/>
              <w:bottom w:val="nil"/>
              <w:right w:val="nil"/>
            </w:tcBorders>
          </w:tcPr>
          <w:p w14:paraId="23A02BF1" w14:textId="62DECF2E" w:rsidR="004A038B" w:rsidRPr="009B2D0D" w:rsidRDefault="004A038B" w:rsidP="007255D3">
            <w:pPr>
              <w:spacing w:before="120" w:after="120"/>
              <w:rPr>
                <w:rFonts w:ascii="Verdana" w:hAnsi="Verdana"/>
                <w:b/>
                <w:bCs/>
              </w:rPr>
            </w:pPr>
            <w:r w:rsidRPr="009B2D0D">
              <w:rPr>
                <w:rFonts w:ascii="Verdana" w:hAnsi="Verdana"/>
                <w:b/>
                <w:bCs/>
              </w:rPr>
              <w:t xml:space="preserve"> </w:t>
            </w:r>
            <w:r w:rsidR="007255D3">
              <w:rPr>
                <w:rFonts w:ascii="Verdana" w:hAnsi="Verdana"/>
                <w:b/>
                <w:bCs/>
              </w:rPr>
              <w:t xml:space="preserve"> </w:t>
            </w:r>
            <w:r w:rsidRPr="009B2D0D">
              <w:rPr>
                <w:rFonts w:ascii="Verdana" w:hAnsi="Verdana"/>
                <w:b/>
                <w:bCs/>
              </w:rPr>
              <w:t xml:space="preserve">4. Kādas un cik būtiskas būtu ilgtermiņa sekas uz patērētājiem, ja </w:t>
            </w:r>
            <w:r w:rsidR="00A65429">
              <w:rPr>
                <w:rFonts w:ascii="Verdana" w:hAnsi="Verdana"/>
                <w:b/>
                <w:bCs/>
              </w:rPr>
              <w:t>pašvaldība</w:t>
            </w:r>
            <w:r w:rsidRPr="009B2D0D">
              <w:rPr>
                <w:rFonts w:ascii="Verdana" w:hAnsi="Verdana"/>
                <w:b/>
                <w:bCs/>
              </w:rPr>
              <w:t xml:space="preserve"> neturpinātu komercdarbību?</w:t>
            </w:r>
          </w:p>
        </w:tc>
      </w:tr>
      <w:tr w:rsidR="004A038B" w:rsidRPr="009B2D0D" w14:paraId="65A8D5EB" w14:textId="77777777" w:rsidTr="001A3EF8">
        <w:trPr>
          <w:gridBefore w:val="2"/>
          <w:wBefore w:w="709" w:type="dxa"/>
        </w:trPr>
        <w:tc>
          <w:tcPr>
            <w:tcW w:w="14742" w:type="dxa"/>
            <w:gridSpan w:val="3"/>
            <w:tcBorders>
              <w:top w:val="single" w:sz="4" w:space="0" w:color="auto"/>
            </w:tcBorders>
          </w:tcPr>
          <w:p w14:paraId="08635462" w14:textId="77777777" w:rsidR="004A038B" w:rsidRPr="009B2D0D" w:rsidRDefault="005E638C" w:rsidP="00010470">
            <w:pPr>
              <w:spacing w:before="120" w:after="120"/>
              <w:rPr>
                <w:rFonts w:ascii="Verdana" w:hAnsi="Verdana"/>
              </w:rPr>
            </w:pPr>
            <w:r w:rsidRPr="005E638C">
              <w:rPr>
                <w:rFonts w:ascii="Verdana" w:hAnsi="Verdana"/>
              </w:rPr>
              <w:t xml:space="preserve">Var tikt apdraudēta pašvaldības autonomā funkcija – </w:t>
            </w:r>
            <w:r w:rsidR="0048116C" w:rsidRPr="009E3C0E">
              <w:rPr>
                <w:rFonts w:ascii="Verdana" w:hAnsi="Verdana"/>
                <w:b/>
                <w:bCs/>
              </w:rPr>
              <w:t>v</w:t>
            </w:r>
            <w:r w:rsidR="0048116C" w:rsidRPr="00D010D3">
              <w:rPr>
                <w:rFonts w:ascii="Verdana" w:hAnsi="Verdana"/>
                <w:b/>
                <w:bCs/>
                <w:iCs/>
              </w:rPr>
              <w:t>eselības aprūpes pieejamība</w:t>
            </w:r>
            <w:r w:rsidR="009E3C0E">
              <w:rPr>
                <w:rFonts w:ascii="Verdana" w:hAnsi="Verdana"/>
                <w:b/>
                <w:bCs/>
                <w:iCs/>
              </w:rPr>
              <w:t>.</w:t>
            </w:r>
          </w:p>
        </w:tc>
      </w:tr>
      <w:tr w:rsidR="004A038B" w:rsidRPr="009B2D0D" w14:paraId="00FB069F" w14:textId="77777777" w:rsidTr="001A3EF8">
        <w:trPr>
          <w:gridBefore w:val="1"/>
          <w:wBefore w:w="142" w:type="dxa"/>
        </w:trPr>
        <w:tc>
          <w:tcPr>
            <w:tcW w:w="15309" w:type="dxa"/>
            <w:gridSpan w:val="4"/>
            <w:tcBorders>
              <w:top w:val="nil"/>
              <w:left w:val="nil"/>
              <w:bottom w:val="nil"/>
              <w:right w:val="nil"/>
            </w:tcBorders>
          </w:tcPr>
          <w:p w14:paraId="1923798E" w14:textId="77777777" w:rsidR="004A038B" w:rsidRPr="009B2D0D" w:rsidRDefault="004A038B" w:rsidP="007255D3">
            <w:pPr>
              <w:spacing w:before="120" w:after="120"/>
              <w:rPr>
                <w:rFonts w:ascii="Verdana" w:hAnsi="Verdana"/>
                <w:b/>
                <w:bCs/>
              </w:rPr>
            </w:pPr>
            <w:bookmarkStart w:id="18" w:name="_Hlk40116135"/>
            <w:r w:rsidRPr="009B2D0D">
              <w:rPr>
                <w:rFonts w:ascii="Verdana" w:hAnsi="Verdana"/>
                <w:b/>
                <w:bCs/>
              </w:rPr>
              <w:t>5. Vai tas radītu lielāku zaudējumu patērētājam nekā darbības turpināšana tirgū?</w:t>
            </w:r>
          </w:p>
        </w:tc>
      </w:tr>
      <w:tr w:rsidR="004A038B" w:rsidRPr="009B2D0D" w14:paraId="648AC468" w14:textId="77777777" w:rsidTr="001A3EF8">
        <w:trPr>
          <w:gridBefore w:val="2"/>
          <w:wBefore w:w="709" w:type="dxa"/>
        </w:trPr>
        <w:tc>
          <w:tcPr>
            <w:tcW w:w="1843" w:type="dxa"/>
            <w:tcBorders>
              <w:top w:val="nil"/>
              <w:left w:val="nil"/>
              <w:bottom w:val="nil"/>
              <w:right w:val="single" w:sz="4" w:space="0" w:color="auto"/>
            </w:tcBorders>
          </w:tcPr>
          <w:p w14:paraId="3939A08F" w14:textId="77777777" w:rsidR="004A038B" w:rsidRPr="009B2D0D" w:rsidRDefault="00000000" w:rsidP="004A038B">
            <w:pPr>
              <w:spacing w:before="120" w:after="120"/>
              <w:rPr>
                <w:rFonts w:ascii="Verdana" w:hAnsi="Verdana"/>
              </w:rPr>
            </w:pPr>
            <w:sdt>
              <w:sdtPr>
                <w:rPr>
                  <w:rFonts w:ascii="Verdana" w:hAnsi="Verdana"/>
                </w:rPr>
                <w:id w:val="854082721"/>
                <w14:checkbox>
                  <w14:checked w14:val="1"/>
                  <w14:checkedState w14:val="2612" w14:font="MS Gothic"/>
                  <w14:uncheckedState w14:val="2610" w14:font="MS Gothic"/>
                </w14:checkbox>
              </w:sdtPr>
              <w:sdtContent>
                <w:r w:rsidR="005E638C">
                  <w:rPr>
                    <w:rFonts w:ascii="MS Gothic" w:eastAsia="MS Gothic" w:hAnsi="MS Gothic" w:hint="eastAsia"/>
                  </w:rPr>
                  <w:t>☒</w:t>
                </w:r>
              </w:sdtContent>
            </w:sdt>
            <w:r w:rsidR="004A038B" w:rsidRPr="009B2D0D">
              <w:rPr>
                <w:rFonts w:ascii="Verdana" w:hAnsi="Verdana"/>
              </w:rPr>
              <w:t xml:space="preserve"> Jā, jo</w:t>
            </w:r>
          </w:p>
        </w:tc>
        <w:tc>
          <w:tcPr>
            <w:tcW w:w="12899" w:type="dxa"/>
            <w:gridSpan w:val="2"/>
            <w:tcBorders>
              <w:top w:val="single" w:sz="4" w:space="0" w:color="auto"/>
              <w:left w:val="single" w:sz="4" w:space="0" w:color="auto"/>
              <w:bottom w:val="single" w:sz="4" w:space="0" w:color="auto"/>
              <w:right w:val="single" w:sz="4" w:space="0" w:color="auto"/>
            </w:tcBorders>
          </w:tcPr>
          <w:p w14:paraId="72D15A86" w14:textId="77777777" w:rsidR="004A038B" w:rsidRPr="009B2D0D" w:rsidRDefault="005E638C" w:rsidP="004A038B">
            <w:pPr>
              <w:spacing w:before="120" w:after="120"/>
              <w:rPr>
                <w:rFonts w:ascii="Verdana" w:hAnsi="Verdana"/>
              </w:rPr>
            </w:pPr>
            <w:r>
              <w:rPr>
                <w:rFonts w:ascii="Verdana" w:hAnsi="Verdana"/>
              </w:rPr>
              <w:t>pieaugtu</w:t>
            </w:r>
            <w:r w:rsidRPr="005E638C">
              <w:rPr>
                <w:rFonts w:ascii="Verdana" w:hAnsi="Verdana"/>
              </w:rPr>
              <w:t xml:space="preserve"> izmaksas, nedrošība par </w:t>
            </w:r>
            <w:r w:rsidR="00EA7CA6">
              <w:rPr>
                <w:rFonts w:ascii="Verdana" w:hAnsi="Verdana"/>
              </w:rPr>
              <w:t xml:space="preserve">kāda </w:t>
            </w:r>
            <w:r w:rsidR="009E3C0E">
              <w:rPr>
                <w:rFonts w:ascii="Verdana" w:hAnsi="Verdana"/>
              </w:rPr>
              <w:t xml:space="preserve">konkrēta </w:t>
            </w:r>
            <w:r w:rsidRPr="005E638C">
              <w:rPr>
                <w:rFonts w:ascii="Verdana" w:hAnsi="Verdana"/>
              </w:rPr>
              <w:t>pakalpojuma pieejamību</w:t>
            </w:r>
            <w:r w:rsidR="009E3C0E">
              <w:rPr>
                <w:rFonts w:ascii="Verdana" w:hAnsi="Verdana"/>
              </w:rPr>
              <w:t xml:space="preserve"> un</w:t>
            </w:r>
            <w:r w:rsidRPr="005E638C">
              <w:rPr>
                <w:rFonts w:ascii="Verdana" w:hAnsi="Verdana"/>
              </w:rPr>
              <w:t xml:space="preserve"> attīstību</w:t>
            </w:r>
            <w:r w:rsidR="00EA7CA6">
              <w:rPr>
                <w:rFonts w:ascii="Verdana" w:hAnsi="Verdana"/>
              </w:rPr>
              <w:t xml:space="preserve">, jo </w:t>
            </w:r>
            <w:r w:rsidR="009E3C0E">
              <w:rPr>
                <w:rFonts w:ascii="Verdana" w:hAnsi="Verdana"/>
              </w:rPr>
              <w:t>S</w:t>
            </w:r>
            <w:r w:rsidR="00EA7CA6">
              <w:rPr>
                <w:rFonts w:ascii="Verdana" w:hAnsi="Verdana"/>
              </w:rPr>
              <w:t>abiedrība ir vienīgais centralizēt</w:t>
            </w:r>
            <w:r w:rsidR="00F839CC">
              <w:rPr>
                <w:rFonts w:ascii="Verdana" w:hAnsi="Verdana"/>
              </w:rPr>
              <w:t>u</w:t>
            </w:r>
            <w:r w:rsidR="00EA7CA6">
              <w:rPr>
                <w:rFonts w:ascii="Verdana" w:hAnsi="Verdana"/>
              </w:rPr>
              <w:t xml:space="preserve"> veselības aprūpes pakalpojumu sniedzējs </w:t>
            </w:r>
            <w:r w:rsidR="009E3C0E">
              <w:rPr>
                <w:rFonts w:ascii="Verdana" w:hAnsi="Verdana"/>
              </w:rPr>
              <w:t>tuvākajā aglomerācijā</w:t>
            </w:r>
            <w:r w:rsidR="00EA7CA6">
              <w:rPr>
                <w:rFonts w:ascii="Verdana" w:hAnsi="Verdana"/>
              </w:rPr>
              <w:t>.</w:t>
            </w:r>
          </w:p>
        </w:tc>
      </w:tr>
    </w:tbl>
    <w:p w14:paraId="3A9DC231" w14:textId="77777777" w:rsidR="004A038B" w:rsidRPr="00A6381F" w:rsidRDefault="004A038B" w:rsidP="004A038B">
      <w:pPr>
        <w:spacing w:after="0"/>
        <w:rPr>
          <w:rFonts w:ascii="Verdana" w:hAnsi="Verdana"/>
          <w:sz w:val="8"/>
          <w:szCs w:val="8"/>
        </w:rPr>
      </w:pPr>
    </w:p>
    <w:tbl>
      <w:tblPr>
        <w:tblStyle w:val="Reatabula"/>
        <w:tblW w:w="14742" w:type="dxa"/>
        <w:tblInd w:w="709" w:type="dxa"/>
        <w:tblLook w:val="04A0" w:firstRow="1" w:lastRow="0" w:firstColumn="1" w:lastColumn="0" w:noHBand="0" w:noVBand="1"/>
      </w:tblPr>
      <w:tblGrid>
        <w:gridCol w:w="1843"/>
        <w:gridCol w:w="12899"/>
      </w:tblGrid>
      <w:tr w:rsidR="004A038B" w:rsidRPr="009B2D0D" w14:paraId="34C2786F" w14:textId="77777777" w:rsidTr="00824B80">
        <w:tc>
          <w:tcPr>
            <w:tcW w:w="1843" w:type="dxa"/>
            <w:tcBorders>
              <w:top w:val="nil"/>
              <w:left w:val="nil"/>
              <w:bottom w:val="nil"/>
              <w:right w:val="single" w:sz="4" w:space="0" w:color="auto"/>
            </w:tcBorders>
          </w:tcPr>
          <w:p w14:paraId="512FA7AB" w14:textId="77777777" w:rsidR="004A038B" w:rsidRPr="009B2D0D" w:rsidRDefault="00000000" w:rsidP="007255D3">
            <w:pPr>
              <w:rPr>
                <w:rFonts w:ascii="Verdana" w:hAnsi="Verdana"/>
              </w:rPr>
            </w:pPr>
            <w:sdt>
              <w:sdtPr>
                <w:rPr>
                  <w:rFonts w:ascii="Verdana" w:hAnsi="Verdana"/>
                </w:rPr>
                <w:id w:val="440186473"/>
                <w14:checkbox>
                  <w14:checked w14:val="0"/>
                  <w14:checkedState w14:val="2612" w14:font="MS Gothic"/>
                  <w14:uncheckedState w14:val="2610" w14:font="MS Gothic"/>
                </w14:checkbox>
              </w:sdtPr>
              <w:sdtContent>
                <w:r w:rsidR="004A038B" w:rsidRPr="009B2D0D">
                  <w:rPr>
                    <w:rFonts w:ascii="Segoe UI Symbol" w:hAnsi="Segoe UI Symbol" w:cs="Segoe UI Symbol"/>
                  </w:rPr>
                  <w:t>☐</w:t>
                </w:r>
              </w:sdtContent>
            </w:sdt>
            <w:r w:rsidR="004A038B"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2C402B1B" w14:textId="77777777" w:rsidR="004A038B" w:rsidRPr="009B2D0D" w:rsidRDefault="004A038B" w:rsidP="007255D3">
            <w:pPr>
              <w:rPr>
                <w:rFonts w:ascii="Verdana" w:hAnsi="Verdana"/>
              </w:rPr>
            </w:pPr>
            <w:r w:rsidRPr="009B2D0D">
              <w:rPr>
                <w:rFonts w:ascii="Verdana" w:hAnsi="Verdana"/>
              </w:rPr>
              <w:t xml:space="preserve"> </w:t>
            </w:r>
          </w:p>
        </w:tc>
      </w:tr>
    </w:tbl>
    <w:p w14:paraId="23931B0F" w14:textId="77777777" w:rsidR="004A038B" w:rsidRDefault="004A038B" w:rsidP="007C0EE5">
      <w:pPr>
        <w:spacing w:before="120"/>
        <w:rPr>
          <w:rFonts w:ascii="Verdana" w:hAnsi="Verdana"/>
          <w:i/>
          <w:iCs/>
          <w:color w:val="4472C4" w:themeColor="accent1"/>
        </w:rPr>
      </w:pPr>
      <w:bookmarkStart w:id="19" w:name="_Hlk40117141"/>
      <w:bookmarkEnd w:id="18"/>
      <w:r w:rsidRPr="009B2D0D">
        <w:rPr>
          <w:rFonts w:ascii="Verdana" w:hAnsi="Verdana"/>
          <w:i/>
          <w:iCs/>
          <w:color w:val="4472C4" w:themeColor="accent1"/>
        </w:rPr>
        <w:t xml:space="preserve">Ja </w:t>
      </w:r>
      <w:r w:rsidR="007C0EE5">
        <w:rPr>
          <w:rFonts w:ascii="Verdana" w:hAnsi="Verdana"/>
          <w:i/>
          <w:iCs/>
          <w:color w:val="4472C4" w:themeColor="accent1"/>
        </w:rPr>
        <w:t>nav</w:t>
      </w:r>
      <w:r w:rsidRPr="009B2D0D">
        <w:rPr>
          <w:rFonts w:ascii="Verdana" w:hAnsi="Verdana"/>
          <w:i/>
          <w:iCs/>
          <w:color w:val="4472C4" w:themeColor="accent1"/>
        </w:rPr>
        <w:t xml:space="preserve"> augsti riski, tad pakalpojumu </w:t>
      </w:r>
      <w:r w:rsidR="007C0EE5">
        <w:rPr>
          <w:rFonts w:ascii="Verdana" w:hAnsi="Verdana"/>
          <w:i/>
          <w:iCs/>
          <w:color w:val="4472C4" w:themeColor="accent1"/>
        </w:rPr>
        <w:t>var</w:t>
      </w:r>
      <w:r w:rsidRPr="009B2D0D">
        <w:rPr>
          <w:rFonts w:ascii="Verdana" w:hAnsi="Verdana"/>
          <w:i/>
          <w:iCs/>
          <w:color w:val="4472C4" w:themeColor="accent1"/>
        </w:rPr>
        <w:t xml:space="preserve"> uzticēt privātajam sektoram, kapitālsabiedrībai atturoties no pakalpojum</w:t>
      </w:r>
      <w:bookmarkEnd w:id="19"/>
      <w:r w:rsidR="007C0EE5">
        <w:rPr>
          <w:rFonts w:ascii="Verdana" w:hAnsi="Verdana"/>
          <w:i/>
          <w:iCs/>
          <w:color w:val="4472C4" w:themeColor="accent1"/>
        </w:rPr>
        <w:t>a sniegšanas</w:t>
      </w:r>
      <w:r w:rsidRPr="009B2D0D">
        <w:rPr>
          <w:rFonts w:ascii="Verdana" w:hAnsi="Verdana"/>
          <w:i/>
          <w:iCs/>
          <w:color w:val="4472C4" w:themeColor="accent1"/>
        </w:rPr>
        <w:t>.</w:t>
      </w:r>
    </w:p>
    <w:p w14:paraId="5D81D508" w14:textId="77777777" w:rsidR="00A83B80" w:rsidRPr="009B2D0D" w:rsidRDefault="00A83B80" w:rsidP="007C0EE5">
      <w:pPr>
        <w:spacing w:before="120"/>
        <w:rPr>
          <w:rFonts w:ascii="Verdana" w:hAnsi="Verdana"/>
          <w:b/>
          <w:bCs/>
          <w:color w:val="4472C4" w:themeColor="accent1"/>
        </w:rPr>
      </w:pPr>
    </w:p>
    <w:tbl>
      <w:tblPr>
        <w:tblStyle w:val="Reatabula"/>
        <w:tblW w:w="15451" w:type="dxa"/>
        <w:tblLook w:val="04A0" w:firstRow="1" w:lastRow="0" w:firstColumn="1" w:lastColumn="0" w:noHBand="0" w:noVBand="1"/>
      </w:tblPr>
      <w:tblGrid>
        <w:gridCol w:w="15451"/>
      </w:tblGrid>
      <w:tr w:rsidR="00010470" w:rsidRPr="009B2D0D" w14:paraId="35D84313" w14:textId="77777777" w:rsidTr="00824B80">
        <w:tc>
          <w:tcPr>
            <w:tcW w:w="15451" w:type="dxa"/>
            <w:tcBorders>
              <w:top w:val="nil"/>
              <w:left w:val="nil"/>
              <w:bottom w:val="nil"/>
              <w:right w:val="nil"/>
            </w:tcBorders>
            <w:shd w:val="clear" w:color="auto" w:fill="538135" w:themeFill="accent6" w:themeFillShade="BF"/>
          </w:tcPr>
          <w:p w14:paraId="58D671CA" w14:textId="77777777" w:rsidR="00010470" w:rsidRPr="009B2D0D" w:rsidRDefault="00010470" w:rsidP="00824B80">
            <w:pPr>
              <w:spacing w:before="240" w:after="240"/>
              <w:rPr>
                <w:rFonts w:ascii="Verdana" w:hAnsi="Verdana"/>
                <w:b/>
                <w:bCs/>
                <w:color w:val="FFFFFF" w:themeColor="background1"/>
                <w:sz w:val="32"/>
                <w:szCs w:val="32"/>
              </w:rPr>
            </w:pPr>
            <w:bookmarkStart w:id="20" w:name="_Hlk40117203"/>
            <w:r w:rsidRPr="009B2D0D">
              <w:rPr>
                <w:rFonts w:ascii="Verdana" w:hAnsi="Verdana"/>
                <w:b/>
                <w:bCs/>
                <w:color w:val="FFFFFF" w:themeColor="background1"/>
                <w:sz w:val="32"/>
                <w:szCs w:val="32"/>
              </w:rPr>
              <w:t>Ietekme uz konkurenci</w:t>
            </w:r>
          </w:p>
        </w:tc>
      </w:tr>
      <w:bookmarkEnd w:id="20"/>
    </w:tbl>
    <w:p w14:paraId="449210EF" w14:textId="77777777" w:rsidR="00E3438D" w:rsidRPr="009B2D0D" w:rsidRDefault="00E3438D" w:rsidP="009E3C0E">
      <w:pPr>
        <w:spacing w:after="0"/>
        <w:rPr>
          <w:rFonts w:ascii="Verdana" w:hAnsi="Verdana"/>
        </w:rPr>
      </w:pPr>
    </w:p>
    <w:tbl>
      <w:tblPr>
        <w:tblStyle w:val="Reatabula"/>
        <w:tblW w:w="15309" w:type="dxa"/>
        <w:tblInd w:w="142" w:type="dxa"/>
        <w:tblLook w:val="04A0" w:firstRow="1" w:lastRow="0" w:firstColumn="1" w:lastColumn="0" w:noHBand="0" w:noVBand="1"/>
      </w:tblPr>
      <w:tblGrid>
        <w:gridCol w:w="567"/>
        <w:gridCol w:w="1843"/>
        <w:gridCol w:w="12899"/>
      </w:tblGrid>
      <w:tr w:rsidR="00010470" w:rsidRPr="009B2D0D" w14:paraId="52D92E8E" w14:textId="77777777" w:rsidTr="00824B80">
        <w:tc>
          <w:tcPr>
            <w:tcW w:w="15309" w:type="dxa"/>
            <w:gridSpan w:val="3"/>
            <w:tcBorders>
              <w:top w:val="nil"/>
              <w:left w:val="nil"/>
              <w:bottom w:val="nil"/>
              <w:right w:val="nil"/>
            </w:tcBorders>
          </w:tcPr>
          <w:p w14:paraId="32A08348" w14:textId="577308BB" w:rsidR="00010470" w:rsidRPr="009B2D0D" w:rsidRDefault="00010470" w:rsidP="00010470">
            <w:pPr>
              <w:spacing w:after="120"/>
              <w:rPr>
                <w:rFonts w:ascii="Verdana" w:hAnsi="Verdana"/>
                <w:b/>
                <w:bCs/>
              </w:rPr>
            </w:pPr>
            <w:r w:rsidRPr="009B2D0D">
              <w:rPr>
                <w:rFonts w:ascii="Verdana" w:hAnsi="Verdana"/>
                <w:b/>
                <w:bCs/>
              </w:rPr>
              <w:t xml:space="preserve">1. Vai </w:t>
            </w:r>
            <w:r w:rsidR="00A65429">
              <w:rPr>
                <w:rFonts w:ascii="Verdana" w:hAnsi="Verdana"/>
                <w:b/>
                <w:bCs/>
              </w:rPr>
              <w:t>pašvaldība</w:t>
            </w:r>
            <w:r w:rsidRPr="009B2D0D">
              <w:rPr>
                <w:rFonts w:ascii="Verdana" w:hAnsi="Verdana"/>
                <w:b/>
                <w:bCs/>
              </w:rPr>
              <w:t xml:space="preserve"> ir veikusi konkurences situācijas novērtējumu, identificējot konkurencei draudzīgāko risinājumu?</w:t>
            </w:r>
          </w:p>
        </w:tc>
      </w:tr>
      <w:tr w:rsidR="00010470" w:rsidRPr="009B2D0D" w14:paraId="1B339900" w14:textId="77777777" w:rsidTr="00010470">
        <w:trPr>
          <w:gridBefore w:val="1"/>
          <w:wBefore w:w="567" w:type="dxa"/>
        </w:trPr>
        <w:tc>
          <w:tcPr>
            <w:tcW w:w="1843" w:type="dxa"/>
            <w:tcBorders>
              <w:top w:val="nil"/>
              <w:left w:val="nil"/>
              <w:bottom w:val="nil"/>
              <w:right w:val="nil"/>
            </w:tcBorders>
          </w:tcPr>
          <w:p w14:paraId="70DBEFC6" w14:textId="77777777" w:rsidR="00010470" w:rsidRPr="009B2D0D" w:rsidRDefault="00000000" w:rsidP="007255D3">
            <w:pPr>
              <w:rPr>
                <w:rFonts w:ascii="Verdana" w:hAnsi="Verdana"/>
              </w:rPr>
            </w:pPr>
            <w:sdt>
              <w:sdtPr>
                <w:rPr>
                  <w:rFonts w:ascii="Verdana" w:hAnsi="Verdana"/>
                </w:rPr>
                <w:id w:val="354236634"/>
                <w14:checkbox>
                  <w14:checked w14:val="1"/>
                  <w14:checkedState w14:val="2612" w14:font="MS Gothic"/>
                  <w14:uncheckedState w14:val="2610" w14:font="MS Gothic"/>
                </w14:checkbox>
              </w:sdtPr>
              <w:sdtContent>
                <w:r w:rsidR="0048116C">
                  <w:rPr>
                    <w:rFonts w:ascii="MS Gothic" w:eastAsia="MS Gothic" w:hAnsi="MS Gothic" w:hint="eastAsia"/>
                  </w:rPr>
                  <w:t>☒</w:t>
                </w:r>
              </w:sdtContent>
            </w:sdt>
            <w:r w:rsidR="00010470" w:rsidRPr="009B2D0D">
              <w:rPr>
                <w:rFonts w:ascii="Verdana" w:hAnsi="Verdana"/>
              </w:rPr>
              <w:t xml:space="preserve"> Jā</w:t>
            </w:r>
          </w:p>
        </w:tc>
        <w:tc>
          <w:tcPr>
            <w:tcW w:w="12899" w:type="dxa"/>
            <w:tcBorders>
              <w:top w:val="nil"/>
              <w:left w:val="nil"/>
              <w:bottom w:val="nil"/>
              <w:right w:val="nil"/>
            </w:tcBorders>
          </w:tcPr>
          <w:p w14:paraId="408A783D" w14:textId="77777777" w:rsidR="00010470" w:rsidRPr="009B2D0D" w:rsidRDefault="00010470" w:rsidP="007255D3">
            <w:pPr>
              <w:rPr>
                <w:rFonts w:ascii="Verdana" w:hAnsi="Verdana"/>
              </w:rPr>
            </w:pPr>
            <w:r w:rsidRPr="009B2D0D">
              <w:rPr>
                <w:rFonts w:ascii="Verdana" w:hAnsi="Verdana"/>
              </w:rPr>
              <w:t xml:space="preserve"> </w:t>
            </w:r>
          </w:p>
        </w:tc>
      </w:tr>
    </w:tbl>
    <w:p w14:paraId="25814A80" w14:textId="77777777" w:rsidR="00010470" w:rsidRPr="00A6381F" w:rsidRDefault="00010470" w:rsidP="007255D3">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426"/>
        <w:gridCol w:w="141"/>
        <w:gridCol w:w="1843"/>
        <w:gridCol w:w="2977"/>
        <w:gridCol w:w="9922"/>
      </w:tblGrid>
      <w:tr w:rsidR="00010470" w:rsidRPr="009B2D0D" w14:paraId="5FED6B75" w14:textId="77777777" w:rsidTr="007255D3">
        <w:trPr>
          <w:gridBefore w:val="2"/>
          <w:wBefore w:w="567" w:type="dxa"/>
        </w:trPr>
        <w:tc>
          <w:tcPr>
            <w:tcW w:w="1843" w:type="dxa"/>
            <w:tcBorders>
              <w:top w:val="nil"/>
              <w:left w:val="nil"/>
              <w:bottom w:val="nil"/>
              <w:right w:val="single" w:sz="4" w:space="0" w:color="auto"/>
            </w:tcBorders>
          </w:tcPr>
          <w:p w14:paraId="6C13DE7F" w14:textId="77777777" w:rsidR="00010470" w:rsidRPr="009B2D0D" w:rsidRDefault="00000000" w:rsidP="007255D3">
            <w:pPr>
              <w:rPr>
                <w:rFonts w:ascii="Verdana" w:hAnsi="Verdana"/>
              </w:rPr>
            </w:pPr>
            <w:sdt>
              <w:sdtPr>
                <w:rPr>
                  <w:rFonts w:ascii="Verdana" w:hAnsi="Verdana"/>
                </w:rPr>
                <w:id w:val="1311065145"/>
                <w14:checkbox>
                  <w14:checked w14:val="0"/>
                  <w14:checkedState w14:val="2612" w14:font="MS Gothic"/>
                  <w14:uncheckedState w14:val="2610" w14:font="MS Gothic"/>
                </w14:checkbox>
              </w:sdtPr>
              <w:sdtContent>
                <w:r w:rsidR="0048116C">
                  <w:rPr>
                    <w:rFonts w:ascii="MS Gothic" w:eastAsia="MS Gothic" w:hAnsi="MS Gothic" w:hint="eastAsia"/>
                  </w:rPr>
                  <w:t>☐</w:t>
                </w:r>
              </w:sdtContent>
            </w:sdt>
            <w:r w:rsidR="00010470" w:rsidRPr="009B2D0D">
              <w:rPr>
                <w:rFonts w:ascii="Verdana" w:hAnsi="Verdana"/>
              </w:rPr>
              <w:t xml:space="preserve"> Nē, jo </w:t>
            </w:r>
          </w:p>
        </w:tc>
        <w:tc>
          <w:tcPr>
            <w:tcW w:w="12899" w:type="dxa"/>
            <w:gridSpan w:val="2"/>
            <w:tcBorders>
              <w:top w:val="single" w:sz="4" w:space="0" w:color="auto"/>
              <w:left w:val="single" w:sz="4" w:space="0" w:color="auto"/>
              <w:bottom w:val="single" w:sz="4" w:space="0" w:color="auto"/>
              <w:right w:val="single" w:sz="4" w:space="0" w:color="auto"/>
            </w:tcBorders>
          </w:tcPr>
          <w:p w14:paraId="514BB1B6" w14:textId="77777777" w:rsidR="00010470" w:rsidRPr="009B2D0D" w:rsidRDefault="00E4541C" w:rsidP="007255D3">
            <w:pPr>
              <w:rPr>
                <w:rFonts w:ascii="Verdana" w:hAnsi="Verdana"/>
              </w:rPr>
            </w:pPr>
            <w:r w:rsidRPr="00E4541C">
              <w:rPr>
                <w:rFonts w:ascii="Verdana" w:hAnsi="Verdana"/>
              </w:rPr>
              <w:t xml:space="preserve">   </w:t>
            </w:r>
          </w:p>
        </w:tc>
      </w:tr>
      <w:tr w:rsidR="00010470" w:rsidRPr="009B2D0D" w14:paraId="66FAB46C" w14:textId="77777777" w:rsidTr="007255D3">
        <w:tc>
          <w:tcPr>
            <w:tcW w:w="15309" w:type="dxa"/>
            <w:gridSpan w:val="5"/>
            <w:tcBorders>
              <w:top w:val="nil"/>
              <w:left w:val="nil"/>
              <w:bottom w:val="nil"/>
              <w:right w:val="nil"/>
            </w:tcBorders>
          </w:tcPr>
          <w:p w14:paraId="32404743" w14:textId="77777777" w:rsidR="00010470" w:rsidRPr="009B2D0D" w:rsidRDefault="00010470" w:rsidP="007255D3">
            <w:pPr>
              <w:spacing w:before="120" w:after="120"/>
              <w:rPr>
                <w:rFonts w:ascii="Verdana" w:hAnsi="Verdana"/>
                <w:b/>
                <w:bCs/>
              </w:rPr>
            </w:pPr>
            <w:r w:rsidRPr="009B2D0D">
              <w:rPr>
                <w:rFonts w:ascii="Verdana" w:hAnsi="Verdana"/>
                <w:b/>
                <w:bCs/>
              </w:rPr>
              <w:t>2. Vai ir iegūti un izvērtēti publiskā</w:t>
            </w:r>
            <w:r w:rsidR="009E3C0E">
              <w:rPr>
                <w:rFonts w:ascii="Verdana" w:hAnsi="Verdana"/>
                <w:b/>
                <w:bCs/>
              </w:rPr>
              <w:t xml:space="preserve"> un</w:t>
            </w:r>
            <w:r w:rsidRPr="009B2D0D">
              <w:rPr>
                <w:rFonts w:ascii="Verdana" w:hAnsi="Verdana"/>
                <w:b/>
                <w:bCs/>
              </w:rPr>
              <w:t xml:space="preserve"> privātā sektora viedokļi par iespējamiem riskiem domes līdzdalībai kapitālsabiedrībā?</w:t>
            </w:r>
          </w:p>
        </w:tc>
      </w:tr>
      <w:tr w:rsidR="00010470" w:rsidRPr="009B2D0D" w14:paraId="04900257" w14:textId="77777777" w:rsidTr="007255D3">
        <w:trPr>
          <w:gridBefore w:val="1"/>
          <w:wBefore w:w="426" w:type="dxa"/>
        </w:trPr>
        <w:tc>
          <w:tcPr>
            <w:tcW w:w="14883" w:type="dxa"/>
            <w:gridSpan w:val="4"/>
            <w:tcBorders>
              <w:top w:val="nil"/>
              <w:left w:val="nil"/>
              <w:bottom w:val="nil"/>
              <w:right w:val="nil"/>
            </w:tcBorders>
          </w:tcPr>
          <w:p w14:paraId="3AE88055" w14:textId="77777777" w:rsidR="00010470" w:rsidRPr="009B2D0D" w:rsidRDefault="00010470" w:rsidP="00010470">
            <w:pPr>
              <w:spacing w:after="120"/>
              <w:rPr>
                <w:rFonts w:ascii="Verdana" w:hAnsi="Verdana"/>
                <w:b/>
                <w:bCs/>
              </w:rPr>
            </w:pPr>
            <w:r w:rsidRPr="009B2D0D">
              <w:rPr>
                <w:rFonts w:ascii="Verdana" w:hAnsi="Verdana"/>
                <w:i/>
                <w:iCs/>
              </w:rPr>
              <w:t>Piemēram, īstenota sabiedriskā apspriešana, aptaujas, konsultācijas ar NVO un uzņēmējiem.</w:t>
            </w:r>
          </w:p>
        </w:tc>
      </w:tr>
      <w:tr w:rsidR="00010470" w:rsidRPr="009B2D0D" w14:paraId="5750360A" w14:textId="77777777" w:rsidTr="007255D3">
        <w:trPr>
          <w:gridBefore w:val="2"/>
          <w:wBefore w:w="567" w:type="dxa"/>
        </w:trPr>
        <w:tc>
          <w:tcPr>
            <w:tcW w:w="4820" w:type="dxa"/>
            <w:gridSpan w:val="2"/>
            <w:tcBorders>
              <w:top w:val="nil"/>
              <w:left w:val="nil"/>
              <w:bottom w:val="nil"/>
              <w:right w:val="single" w:sz="4" w:space="0" w:color="auto"/>
            </w:tcBorders>
          </w:tcPr>
          <w:p w14:paraId="23B685B2" w14:textId="77777777" w:rsidR="00010470" w:rsidRPr="009B2D0D" w:rsidRDefault="00000000" w:rsidP="00010470">
            <w:pPr>
              <w:spacing w:before="120" w:after="120"/>
              <w:rPr>
                <w:rFonts w:ascii="Verdana" w:hAnsi="Verdana"/>
              </w:rPr>
            </w:pPr>
            <w:sdt>
              <w:sdtPr>
                <w:rPr>
                  <w:rFonts w:ascii="Verdana" w:hAnsi="Verdana"/>
                </w:rPr>
                <w:id w:val="-1004974799"/>
                <w14:checkbox>
                  <w14:checked w14:val="1"/>
                  <w14:checkedState w14:val="2612" w14:font="MS Gothic"/>
                  <w14:uncheckedState w14:val="2610" w14:font="MS Gothic"/>
                </w14:checkbox>
              </w:sdtPr>
              <w:sdtContent>
                <w:r w:rsidR="00E4541C">
                  <w:rPr>
                    <w:rFonts w:ascii="MS Gothic" w:eastAsia="MS Gothic" w:hAnsi="MS Gothic" w:hint="eastAsia"/>
                  </w:rPr>
                  <w:t>☒</w:t>
                </w:r>
              </w:sdtContent>
            </w:sdt>
            <w:r w:rsidR="00010470" w:rsidRPr="009B2D0D">
              <w:rPr>
                <w:rFonts w:ascii="Verdana" w:hAnsi="Verdana"/>
              </w:rPr>
              <w:t xml:space="preserve"> Jā, šādu sabiedrības grupu viedokļi </w:t>
            </w:r>
          </w:p>
        </w:tc>
        <w:tc>
          <w:tcPr>
            <w:tcW w:w="9922" w:type="dxa"/>
            <w:tcBorders>
              <w:top w:val="single" w:sz="4" w:space="0" w:color="auto"/>
              <w:left w:val="single" w:sz="4" w:space="0" w:color="auto"/>
              <w:bottom w:val="single" w:sz="4" w:space="0" w:color="auto"/>
              <w:right w:val="single" w:sz="4" w:space="0" w:color="auto"/>
            </w:tcBorders>
          </w:tcPr>
          <w:p w14:paraId="2C33B915" w14:textId="149D2BA7" w:rsidR="00010470" w:rsidRPr="009B2D0D" w:rsidRDefault="009E3C0E" w:rsidP="00010470">
            <w:pPr>
              <w:spacing w:before="120" w:after="120"/>
              <w:rPr>
                <w:rFonts w:ascii="Verdana" w:hAnsi="Verdana"/>
              </w:rPr>
            </w:pPr>
            <w:r w:rsidRPr="00FB6DAD">
              <w:rPr>
                <w:rFonts w:ascii="Verdana" w:hAnsi="Verdana"/>
              </w:rPr>
              <w:t>d</w:t>
            </w:r>
            <w:r w:rsidR="00E4541C" w:rsidRPr="00FB6DAD">
              <w:rPr>
                <w:rFonts w:ascii="Verdana" w:hAnsi="Verdana"/>
              </w:rPr>
              <w:t>iskusijas ar biedrību “Ādažu uzņēmēji”,</w:t>
            </w:r>
            <w:r w:rsidR="00E4541C" w:rsidRPr="00E4541C">
              <w:rPr>
                <w:rFonts w:ascii="Verdana" w:hAnsi="Verdana"/>
              </w:rPr>
              <w:t xml:space="preserve"> k</w:t>
            </w:r>
            <w:r w:rsidR="00E4541C">
              <w:rPr>
                <w:rFonts w:ascii="Verdana" w:hAnsi="Verdana"/>
              </w:rPr>
              <w:t>as</w:t>
            </w:r>
            <w:r w:rsidR="00E4541C" w:rsidRPr="00E4541C">
              <w:rPr>
                <w:rFonts w:ascii="Verdana" w:hAnsi="Verdana"/>
              </w:rPr>
              <w:t xml:space="preserve"> atbalst</w:t>
            </w:r>
            <w:r>
              <w:rPr>
                <w:rFonts w:ascii="Verdana" w:hAnsi="Verdana"/>
              </w:rPr>
              <w:t>īja</w:t>
            </w:r>
            <w:r w:rsidR="00E4541C" w:rsidRPr="00E4541C">
              <w:rPr>
                <w:rFonts w:ascii="Verdana" w:hAnsi="Verdana"/>
              </w:rPr>
              <w:t xml:space="preserve"> </w:t>
            </w:r>
            <w:r w:rsidR="00A65429">
              <w:rPr>
                <w:rFonts w:ascii="Verdana" w:hAnsi="Verdana"/>
              </w:rPr>
              <w:t xml:space="preserve">pašvaldības </w:t>
            </w:r>
            <w:r w:rsidR="00E4541C" w:rsidRPr="00E4541C">
              <w:rPr>
                <w:rFonts w:ascii="Verdana" w:hAnsi="Verdana"/>
              </w:rPr>
              <w:t xml:space="preserve">līdzdalību </w:t>
            </w:r>
            <w:r w:rsidR="00E4541C">
              <w:rPr>
                <w:rFonts w:ascii="Verdana" w:hAnsi="Verdana"/>
              </w:rPr>
              <w:t>S</w:t>
            </w:r>
            <w:r w:rsidR="00E4541C" w:rsidRPr="00E4541C">
              <w:rPr>
                <w:rFonts w:ascii="Verdana" w:hAnsi="Verdana"/>
              </w:rPr>
              <w:t>abiedrībā</w:t>
            </w:r>
            <w:r w:rsidR="0048116C">
              <w:rPr>
                <w:rFonts w:ascii="Verdana" w:hAnsi="Verdana"/>
              </w:rPr>
              <w:t xml:space="preserve">, kā arī ar </w:t>
            </w:r>
            <w:r>
              <w:rPr>
                <w:rFonts w:ascii="Verdana" w:hAnsi="Verdana"/>
              </w:rPr>
              <w:t xml:space="preserve">sarunas ar </w:t>
            </w:r>
            <w:r w:rsidR="0048116C">
              <w:rPr>
                <w:rFonts w:ascii="Verdana" w:hAnsi="Verdana"/>
              </w:rPr>
              <w:t>citiem komersantiem, kuri vēlēj</w:t>
            </w:r>
            <w:r>
              <w:rPr>
                <w:rFonts w:ascii="Verdana" w:hAnsi="Verdana"/>
              </w:rPr>
              <w:t>ā</w:t>
            </w:r>
            <w:r w:rsidR="0048116C">
              <w:rPr>
                <w:rFonts w:ascii="Verdana" w:hAnsi="Verdana"/>
              </w:rPr>
              <w:t xml:space="preserve">s iegādāties daļu no </w:t>
            </w:r>
            <w:r w:rsidR="00572737">
              <w:rPr>
                <w:rFonts w:ascii="Verdana" w:hAnsi="Verdana"/>
              </w:rPr>
              <w:t xml:space="preserve">Sabiedrībai piederoša </w:t>
            </w:r>
            <w:r w:rsidR="0048116C">
              <w:rPr>
                <w:rFonts w:ascii="Verdana" w:hAnsi="Verdana"/>
              </w:rPr>
              <w:t xml:space="preserve">nekustamā īpašuma.  </w:t>
            </w:r>
            <w:r w:rsidR="00E4541C" w:rsidRPr="00E4541C">
              <w:rPr>
                <w:rFonts w:ascii="Verdana" w:hAnsi="Verdana"/>
              </w:rPr>
              <w:t xml:space="preserve">   </w:t>
            </w:r>
          </w:p>
        </w:tc>
      </w:tr>
    </w:tbl>
    <w:p w14:paraId="3B360E8D" w14:textId="77777777" w:rsidR="00010470" w:rsidRPr="00A6381F" w:rsidRDefault="00010470" w:rsidP="00010470">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567"/>
        <w:gridCol w:w="1843"/>
        <w:gridCol w:w="12899"/>
      </w:tblGrid>
      <w:tr w:rsidR="00010470" w:rsidRPr="009B2D0D" w14:paraId="441D176A" w14:textId="77777777" w:rsidTr="007255D3">
        <w:trPr>
          <w:gridBefore w:val="1"/>
          <w:wBefore w:w="567" w:type="dxa"/>
        </w:trPr>
        <w:tc>
          <w:tcPr>
            <w:tcW w:w="1843" w:type="dxa"/>
            <w:tcBorders>
              <w:top w:val="nil"/>
              <w:left w:val="nil"/>
              <w:bottom w:val="nil"/>
              <w:right w:val="single" w:sz="4" w:space="0" w:color="auto"/>
            </w:tcBorders>
          </w:tcPr>
          <w:p w14:paraId="23D906CC" w14:textId="77777777" w:rsidR="00010470" w:rsidRPr="009B2D0D" w:rsidRDefault="00000000" w:rsidP="007255D3">
            <w:pPr>
              <w:rPr>
                <w:rFonts w:ascii="Verdana" w:hAnsi="Verdana"/>
              </w:rPr>
            </w:pPr>
            <w:sdt>
              <w:sdtPr>
                <w:rPr>
                  <w:rFonts w:ascii="Verdana" w:hAnsi="Verdana"/>
                </w:rPr>
                <w:id w:val="-1242555952"/>
                <w14:checkbox>
                  <w14:checked w14:val="0"/>
                  <w14:checkedState w14:val="2612" w14:font="MS Gothic"/>
                  <w14:uncheckedState w14:val="2610" w14:font="MS Gothic"/>
                </w14:checkbox>
              </w:sdtPr>
              <w:sdtContent>
                <w:r w:rsidR="00010470" w:rsidRPr="009B2D0D">
                  <w:rPr>
                    <w:rFonts w:ascii="Segoe UI Symbol" w:hAnsi="Segoe UI Symbol" w:cs="Segoe UI Symbol"/>
                  </w:rPr>
                  <w:t>☐</w:t>
                </w:r>
              </w:sdtContent>
            </w:sdt>
            <w:r w:rsidR="00010470"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57E69633" w14:textId="77777777" w:rsidR="00010470" w:rsidRPr="009B2D0D" w:rsidRDefault="00010470" w:rsidP="007255D3">
            <w:pPr>
              <w:rPr>
                <w:rFonts w:ascii="Verdana" w:hAnsi="Verdana"/>
              </w:rPr>
            </w:pPr>
            <w:r w:rsidRPr="009B2D0D">
              <w:rPr>
                <w:rFonts w:ascii="Verdana" w:hAnsi="Verdana"/>
              </w:rPr>
              <w:t xml:space="preserve"> </w:t>
            </w:r>
          </w:p>
        </w:tc>
      </w:tr>
      <w:tr w:rsidR="00010470" w:rsidRPr="009B2D0D" w14:paraId="58556B35" w14:textId="77777777" w:rsidTr="007255D3">
        <w:tc>
          <w:tcPr>
            <w:tcW w:w="15309" w:type="dxa"/>
            <w:gridSpan w:val="3"/>
            <w:tcBorders>
              <w:top w:val="nil"/>
              <w:left w:val="nil"/>
              <w:bottom w:val="nil"/>
              <w:right w:val="nil"/>
            </w:tcBorders>
          </w:tcPr>
          <w:p w14:paraId="2B182523" w14:textId="77777777" w:rsidR="00010470" w:rsidRPr="009B2D0D" w:rsidRDefault="00010470" w:rsidP="007255D3">
            <w:pPr>
              <w:spacing w:before="120" w:after="120"/>
              <w:rPr>
                <w:rFonts w:ascii="Verdana" w:hAnsi="Verdana"/>
                <w:b/>
                <w:bCs/>
              </w:rPr>
            </w:pPr>
            <w:r w:rsidRPr="009B2D0D">
              <w:rPr>
                <w:rFonts w:ascii="Verdana" w:hAnsi="Verdana"/>
                <w:b/>
                <w:bCs/>
              </w:rPr>
              <w:lastRenderedPageBreak/>
              <w:t>3. Vai ir identificēti potenciālie konkurenti?</w:t>
            </w:r>
          </w:p>
        </w:tc>
      </w:tr>
      <w:tr w:rsidR="00010470" w:rsidRPr="009B2D0D" w14:paraId="339EF941" w14:textId="77777777" w:rsidTr="007255D3">
        <w:trPr>
          <w:gridBefore w:val="1"/>
          <w:wBefore w:w="567" w:type="dxa"/>
        </w:trPr>
        <w:tc>
          <w:tcPr>
            <w:tcW w:w="1843" w:type="dxa"/>
            <w:tcBorders>
              <w:top w:val="nil"/>
              <w:left w:val="nil"/>
              <w:bottom w:val="nil"/>
              <w:right w:val="single" w:sz="4" w:space="0" w:color="auto"/>
            </w:tcBorders>
          </w:tcPr>
          <w:p w14:paraId="5FFEB2A2" w14:textId="77777777" w:rsidR="00010470" w:rsidRPr="009B2D0D" w:rsidRDefault="00000000" w:rsidP="00010470">
            <w:pPr>
              <w:spacing w:before="120" w:after="120"/>
              <w:rPr>
                <w:rFonts w:ascii="Verdana" w:hAnsi="Verdana"/>
              </w:rPr>
            </w:pPr>
            <w:sdt>
              <w:sdtPr>
                <w:rPr>
                  <w:rFonts w:ascii="Verdana" w:hAnsi="Verdana"/>
                </w:rPr>
                <w:id w:val="1874733780"/>
                <w14:checkbox>
                  <w14:checked w14:val="1"/>
                  <w14:checkedState w14:val="2612" w14:font="MS Gothic"/>
                  <w14:uncheckedState w14:val="2610" w14:font="MS Gothic"/>
                </w14:checkbox>
              </w:sdtPr>
              <w:sdtContent>
                <w:r w:rsidR="00E4541C">
                  <w:rPr>
                    <w:rFonts w:ascii="MS Gothic" w:eastAsia="MS Gothic" w:hAnsi="MS Gothic" w:hint="eastAsia"/>
                  </w:rPr>
                  <w:t>☒</w:t>
                </w:r>
              </w:sdtContent>
            </w:sdt>
            <w:r w:rsidR="00010470" w:rsidRPr="009B2D0D">
              <w:rPr>
                <w:rFonts w:ascii="Verdana" w:hAnsi="Verdana"/>
              </w:rPr>
              <w:t xml:space="preserve"> Jā, tie ir</w:t>
            </w:r>
          </w:p>
        </w:tc>
        <w:tc>
          <w:tcPr>
            <w:tcW w:w="12899" w:type="dxa"/>
            <w:tcBorders>
              <w:top w:val="single" w:sz="4" w:space="0" w:color="auto"/>
              <w:left w:val="single" w:sz="4" w:space="0" w:color="auto"/>
              <w:bottom w:val="single" w:sz="4" w:space="0" w:color="auto"/>
              <w:right w:val="single" w:sz="4" w:space="0" w:color="auto"/>
            </w:tcBorders>
          </w:tcPr>
          <w:p w14:paraId="4917DDA6" w14:textId="77777777" w:rsidR="00010470" w:rsidRPr="009B2D0D" w:rsidRDefault="0048116C" w:rsidP="00010470">
            <w:pPr>
              <w:spacing w:before="120" w:after="120"/>
              <w:rPr>
                <w:rFonts w:ascii="Verdana" w:hAnsi="Verdana"/>
              </w:rPr>
            </w:pPr>
            <w:r w:rsidRPr="009E3C0E">
              <w:rPr>
                <w:rFonts w:ascii="Verdana" w:hAnsi="Verdana"/>
                <w:b/>
              </w:rPr>
              <w:t>telpu nom</w:t>
            </w:r>
            <w:r w:rsidR="007C0EE5">
              <w:rPr>
                <w:rFonts w:ascii="Verdana" w:hAnsi="Verdana"/>
                <w:b/>
              </w:rPr>
              <w:t xml:space="preserve">as jomā </w:t>
            </w:r>
            <w:r w:rsidR="007C0EE5" w:rsidRPr="007C0EE5">
              <w:rPr>
                <w:rFonts w:ascii="Verdana" w:hAnsi="Verdana"/>
                <w:bCs/>
              </w:rPr>
              <w:t>-</w:t>
            </w:r>
            <w:r w:rsidRPr="0048116C">
              <w:rPr>
                <w:rFonts w:ascii="Verdana" w:hAnsi="Verdana"/>
                <w:bCs/>
              </w:rPr>
              <w:t xml:space="preserve"> komersanti, kas iznomā telpas no </w:t>
            </w:r>
            <w:r w:rsidR="009E3C0E">
              <w:rPr>
                <w:rFonts w:ascii="Verdana" w:hAnsi="Verdana"/>
                <w:bCs/>
              </w:rPr>
              <w:t>S</w:t>
            </w:r>
            <w:r w:rsidRPr="0048116C">
              <w:rPr>
                <w:rFonts w:ascii="Verdana" w:hAnsi="Verdana"/>
                <w:bCs/>
              </w:rPr>
              <w:t>abiedrības</w:t>
            </w:r>
            <w:r w:rsidRPr="00C514F0">
              <w:rPr>
                <w:rFonts w:ascii="Verdana" w:hAnsi="Verdana"/>
                <w:bCs/>
              </w:rPr>
              <w:t>.</w:t>
            </w:r>
            <w:r>
              <w:rPr>
                <w:rFonts w:ascii="Verdana" w:hAnsi="Verdana"/>
                <w:b/>
              </w:rPr>
              <w:t xml:space="preserve">  </w:t>
            </w:r>
            <w:r w:rsidR="00E4541C" w:rsidRPr="00E4541C">
              <w:rPr>
                <w:rFonts w:ascii="Verdana" w:hAnsi="Verdana"/>
              </w:rPr>
              <w:t xml:space="preserve"> </w:t>
            </w:r>
          </w:p>
        </w:tc>
      </w:tr>
    </w:tbl>
    <w:p w14:paraId="74CD052E" w14:textId="77777777" w:rsidR="00010470" w:rsidRPr="00A6381F" w:rsidRDefault="00010470" w:rsidP="00010470">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567"/>
        <w:gridCol w:w="1843"/>
        <w:gridCol w:w="12899"/>
      </w:tblGrid>
      <w:tr w:rsidR="00010470" w:rsidRPr="009B2D0D" w14:paraId="439D9625" w14:textId="77777777" w:rsidTr="007255D3">
        <w:trPr>
          <w:gridBefore w:val="1"/>
          <w:wBefore w:w="567" w:type="dxa"/>
        </w:trPr>
        <w:tc>
          <w:tcPr>
            <w:tcW w:w="1843" w:type="dxa"/>
            <w:tcBorders>
              <w:top w:val="nil"/>
              <w:left w:val="nil"/>
              <w:bottom w:val="nil"/>
              <w:right w:val="single" w:sz="4" w:space="0" w:color="auto"/>
            </w:tcBorders>
          </w:tcPr>
          <w:p w14:paraId="784CBC5B" w14:textId="77777777" w:rsidR="00010470" w:rsidRPr="009B2D0D" w:rsidRDefault="00000000" w:rsidP="00010470">
            <w:pPr>
              <w:spacing w:before="120" w:after="120"/>
              <w:rPr>
                <w:rFonts w:ascii="Verdana" w:hAnsi="Verdana"/>
              </w:rPr>
            </w:pPr>
            <w:sdt>
              <w:sdtPr>
                <w:rPr>
                  <w:rFonts w:ascii="Verdana" w:hAnsi="Verdana"/>
                </w:rPr>
                <w:id w:val="1686868387"/>
                <w14:checkbox>
                  <w14:checked w14:val="1"/>
                  <w14:checkedState w14:val="2612" w14:font="MS Gothic"/>
                  <w14:uncheckedState w14:val="2610" w14:font="MS Gothic"/>
                </w14:checkbox>
              </w:sdtPr>
              <w:sdtContent>
                <w:r w:rsidR="00E4541C">
                  <w:rPr>
                    <w:rFonts w:ascii="MS Gothic" w:eastAsia="MS Gothic" w:hAnsi="MS Gothic" w:hint="eastAsia"/>
                  </w:rPr>
                  <w:t>☒</w:t>
                </w:r>
              </w:sdtContent>
            </w:sdt>
            <w:r w:rsidR="00010470"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32E2D8A2" w14:textId="77777777" w:rsidR="00010470" w:rsidRPr="009B2D0D" w:rsidRDefault="0048116C" w:rsidP="00010470">
            <w:pPr>
              <w:spacing w:before="120" w:after="120"/>
              <w:rPr>
                <w:rFonts w:ascii="Verdana" w:hAnsi="Verdana"/>
              </w:rPr>
            </w:pPr>
            <w:r>
              <w:rPr>
                <w:rFonts w:ascii="Verdana" w:hAnsi="Verdana"/>
                <w:b/>
              </w:rPr>
              <w:t xml:space="preserve">veselības </w:t>
            </w:r>
            <w:r w:rsidR="00EA7CA6">
              <w:rPr>
                <w:rFonts w:ascii="Verdana" w:hAnsi="Verdana"/>
                <w:b/>
              </w:rPr>
              <w:t>aprūpes pieejamīb</w:t>
            </w:r>
            <w:r w:rsidR="007C0EE5">
              <w:rPr>
                <w:rFonts w:ascii="Verdana" w:hAnsi="Verdana"/>
                <w:b/>
              </w:rPr>
              <w:t>as jomā</w:t>
            </w:r>
            <w:r w:rsidR="00EA7CA6">
              <w:rPr>
                <w:rFonts w:ascii="Verdana" w:hAnsi="Verdana"/>
                <w:b/>
              </w:rPr>
              <w:t xml:space="preserve"> </w:t>
            </w:r>
            <w:r w:rsidR="00E4541C" w:rsidRPr="00E4541C">
              <w:rPr>
                <w:rFonts w:ascii="Verdana" w:hAnsi="Verdana"/>
              </w:rPr>
              <w:t xml:space="preserve">visi ražošanas līdzekļi pieder </w:t>
            </w:r>
            <w:r w:rsidR="009E3C0E">
              <w:rPr>
                <w:rFonts w:ascii="Verdana" w:hAnsi="Verdana"/>
              </w:rPr>
              <w:t>S</w:t>
            </w:r>
            <w:r w:rsidR="00E4541C" w:rsidRPr="00E4541C">
              <w:rPr>
                <w:rFonts w:ascii="Verdana" w:hAnsi="Verdana"/>
              </w:rPr>
              <w:t>abiedrībai</w:t>
            </w:r>
            <w:r w:rsidR="00E4541C">
              <w:rPr>
                <w:rFonts w:ascii="Verdana" w:hAnsi="Verdana"/>
              </w:rPr>
              <w:t>,</w:t>
            </w:r>
            <w:r w:rsidR="00E4541C" w:rsidRPr="00E4541C">
              <w:rPr>
                <w:rFonts w:ascii="Verdana" w:hAnsi="Verdana"/>
              </w:rPr>
              <w:t xml:space="preserve"> tā ir stratēģiski svarīga nozare</w:t>
            </w:r>
            <w:r w:rsidR="00EA7CA6">
              <w:rPr>
                <w:rFonts w:ascii="Verdana" w:hAnsi="Verdana"/>
              </w:rPr>
              <w:t xml:space="preserve"> </w:t>
            </w:r>
            <w:r w:rsidR="009E3C0E">
              <w:rPr>
                <w:rFonts w:ascii="Verdana" w:hAnsi="Verdana"/>
              </w:rPr>
              <w:t xml:space="preserve">un </w:t>
            </w:r>
            <w:r w:rsidR="00EA7CA6">
              <w:rPr>
                <w:rFonts w:ascii="Verdana" w:hAnsi="Verdana"/>
              </w:rPr>
              <w:t xml:space="preserve">tās infrastruktūras attīstībai ir nepieciešami lieli kapitālieguldījumi. </w:t>
            </w:r>
          </w:p>
        </w:tc>
      </w:tr>
      <w:tr w:rsidR="00010470" w:rsidRPr="009B2D0D" w14:paraId="02010C91" w14:textId="77777777" w:rsidTr="007255D3">
        <w:tc>
          <w:tcPr>
            <w:tcW w:w="15309" w:type="dxa"/>
            <w:gridSpan w:val="3"/>
            <w:tcBorders>
              <w:top w:val="nil"/>
              <w:left w:val="nil"/>
              <w:bottom w:val="nil"/>
              <w:right w:val="nil"/>
            </w:tcBorders>
          </w:tcPr>
          <w:p w14:paraId="0F95D45F" w14:textId="77777777" w:rsidR="00010470" w:rsidRPr="009B2D0D" w:rsidRDefault="00010470" w:rsidP="007255D3">
            <w:pPr>
              <w:spacing w:before="120" w:after="120"/>
              <w:rPr>
                <w:rFonts w:ascii="Verdana" w:hAnsi="Verdana"/>
                <w:b/>
                <w:bCs/>
              </w:rPr>
            </w:pPr>
            <w:r w:rsidRPr="009B2D0D">
              <w:rPr>
                <w:rFonts w:ascii="Verdana" w:hAnsi="Verdana"/>
                <w:b/>
                <w:bCs/>
              </w:rPr>
              <w:t>4. Vai konkurence tirgū ir pietiekama?</w:t>
            </w:r>
          </w:p>
        </w:tc>
      </w:tr>
      <w:tr w:rsidR="00010470" w:rsidRPr="009B2D0D" w14:paraId="4E1D810D" w14:textId="77777777" w:rsidTr="007255D3">
        <w:trPr>
          <w:gridBefore w:val="1"/>
          <w:wBefore w:w="567" w:type="dxa"/>
        </w:trPr>
        <w:tc>
          <w:tcPr>
            <w:tcW w:w="1843" w:type="dxa"/>
            <w:tcBorders>
              <w:top w:val="nil"/>
              <w:left w:val="nil"/>
              <w:bottom w:val="nil"/>
              <w:right w:val="single" w:sz="4" w:space="0" w:color="auto"/>
            </w:tcBorders>
          </w:tcPr>
          <w:p w14:paraId="7D4BD829" w14:textId="77777777" w:rsidR="00010470" w:rsidRPr="009B2D0D" w:rsidRDefault="00000000" w:rsidP="00010470">
            <w:pPr>
              <w:spacing w:before="120" w:after="120"/>
              <w:rPr>
                <w:rFonts w:ascii="Verdana" w:hAnsi="Verdana"/>
              </w:rPr>
            </w:pPr>
            <w:sdt>
              <w:sdtPr>
                <w:rPr>
                  <w:rFonts w:ascii="Verdana" w:hAnsi="Verdana"/>
                </w:rPr>
                <w:id w:val="-1365136543"/>
                <w14:checkbox>
                  <w14:checked w14:val="1"/>
                  <w14:checkedState w14:val="2612" w14:font="MS Gothic"/>
                  <w14:uncheckedState w14:val="2610" w14:font="MS Gothic"/>
                </w14:checkbox>
              </w:sdtPr>
              <w:sdtContent>
                <w:r w:rsidR="00E4541C">
                  <w:rPr>
                    <w:rFonts w:ascii="MS Gothic" w:eastAsia="MS Gothic" w:hAnsi="MS Gothic" w:hint="eastAsia"/>
                  </w:rPr>
                  <w:t>☒</w:t>
                </w:r>
              </w:sdtContent>
            </w:sdt>
            <w:r w:rsidR="00010470" w:rsidRPr="009B2D0D">
              <w:rPr>
                <w:rFonts w:ascii="Verdana" w:hAnsi="Verdana"/>
              </w:rPr>
              <w:t xml:space="preserve"> Jā, jo</w:t>
            </w:r>
          </w:p>
        </w:tc>
        <w:tc>
          <w:tcPr>
            <w:tcW w:w="12899" w:type="dxa"/>
            <w:tcBorders>
              <w:top w:val="single" w:sz="4" w:space="0" w:color="auto"/>
              <w:left w:val="single" w:sz="4" w:space="0" w:color="auto"/>
              <w:bottom w:val="single" w:sz="4" w:space="0" w:color="auto"/>
              <w:right w:val="single" w:sz="4" w:space="0" w:color="auto"/>
            </w:tcBorders>
          </w:tcPr>
          <w:p w14:paraId="61B093A8" w14:textId="778CF6FB" w:rsidR="00010470" w:rsidRPr="009B2D0D" w:rsidRDefault="00EA7CA6" w:rsidP="00010470">
            <w:pPr>
              <w:spacing w:before="120" w:after="120"/>
              <w:rPr>
                <w:rFonts w:ascii="Verdana" w:hAnsi="Verdana"/>
              </w:rPr>
            </w:pPr>
            <w:r>
              <w:rPr>
                <w:rFonts w:ascii="Verdana" w:hAnsi="Verdana"/>
              </w:rPr>
              <w:t>medicīn</w:t>
            </w:r>
            <w:r w:rsidR="009E3C0E">
              <w:rPr>
                <w:rFonts w:ascii="Verdana" w:hAnsi="Verdana"/>
              </w:rPr>
              <w:t>iskos</w:t>
            </w:r>
            <w:r>
              <w:rPr>
                <w:rFonts w:ascii="Verdana" w:hAnsi="Verdana"/>
              </w:rPr>
              <w:t xml:space="preserve"> pakalpojumus piedāvā daudzi komersanti, bet </w:t>
            </w:r>
            <w:r w:rsidR="009E3C0E">
              <w:rPr>
                <w:rFonts w:ascii="Verdana" w:hAnsi="Verdana"/>
              </w:rPr>
              <w:t xml:space="preserve">valsts </w:t>
            </w:r>
            <w:r w:rsidR="00AB1026">
              <w:rPr>
                <w:rFonts w:ascii="Verdana" w:hAnsi="Verdana"/>
              </w:rPr>
              <w:t xml:space="preserve">apmaksāto veselības pakalpojumu </w:t>
            </w:r>
            <w:r w:rsidR="009E3C0E">
              <w:rPr>
                <w:rFonts w:ascii="Verdana" w:hAnsi="Verdana"/>
              </w:rPr>
              <w:t xml:space="preserve">finansējums ir </w:t>
            </w:r>
            <w:r>
              <w:rPr>
                <w:rFonts w:ascii="Verdana" w:hAnsi="Verdana"/>
              </w:rPr>
              <w:t>ierobežots.</w:t>
            </w:r>
          </w:p>
        </w:tc>
      </w:tr>
    </w:tbl>
    <w:p w14:paraId="5CECB493" w14:textId="77777777" w:rsidR="00010470" w:rsidRPr="00A6381F" w:rsidRDefault="00010470" w:rsidP="00010470">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567"/>
        <w:gridCol w:w="1843"/>
        <w:gridCol w:w="12899"/>
      </w:tblGrid>
      <w:tr w:rsidR="00010470" w:rsidRPr="009B2D0D" w14:paraId="71C71937" w14:textId="77777777" w:rsidTr="00010470">
        <w:trPr>
          <w:gridBefore w:val="1"/>
          <w:wBefore w:w="567" w:type="dxa"/>
        </w:trPr>
        <w:tc>
          <w:tcPr>
            <w:tcW w:w="1843" w:type="dxa"/>
            <w:tcBorders>
              <w:top w:val="nil"/>
              <w:left w:val="nil"/>
              <w:bottom w:val="nil"/>
              <w:right w:val="single" w:sz="4" w:space="0" w:color="auto"/>
            </w:tcBorders>
          </w:tcPr>
          <w:p w14:paraId="7FD857F8" w14:textId="77777777" w:rsidR="00010470" w:rsidRPr="009B2D0D" w:rsidRDefault="00000000" w:rsidP="007255D3">
            <w:pPr>
              <w:rPr>
                <w:rFonts w:ascii="Verdana" w:hAnsi="Verdana"/>
              </w:rPr>
            </w:pPr>
            <w:sdt>
              <w:sdtPr>
                <w:rPr>
                  <w:rFonts w:ascii="Verdana" w:hAnsi="Verdana"/>
                </w:rPr>
                <w:id w:val="422686144"/>
                <w14:checkbox>
                  <w14:checked w14:val="0"/>
                  <w14:checkedState w14:val="2612" w14:font="MS Gothic"/>
                  <w14:uncheckedState w14:val="2610" w14:font="MS Gothic"/>
                </w14:checkbox>
              </w:sdtPr>
              <w:sdtContent>
                <w:r w:rsidR="00EA7CA6">
                  <w:rPr>
                    <w:rFonts w:ascii="MS Gothic" w:eastAsia="MS Gothic" w:hAnsi="MS Gothic" w:hint="eastAsia"/>
                  </w:rPr>
                  <w:t>☐</w:t>
                </w:r>
              </w:sdtContent>
            </w:sdt>
            <w:r w:rsidR="00010470"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29B3CCDE" w14:textId="77777777" w:rsidR="00010470" w:rsidRPr="009B2D0D" w:rsidRDefault="00010470" w:rsidP="007255D3">
            <w:pPr>
              <w:rPr>
                <w:rFonts w:ascii="Verdana" w:hAnsi="Verdana"/>
              </w:rPr>
            </w:pPr>
          </w:p>
        </w:tc>
      </w:tr>
      <w:tr w:rsidR="00010470" w:rsidRPr="009B2D0D" w14:paraId="13931AB8" w14:textId="77777777" w:rsidTr="00010470">
        <w:tc>
          <w:tcPr>
            <w:tcW w:w="15309" w:type="dxa"/>
            <w:gridSpan w:val="3"/>
            <w:tcBorders>
              <w:top w:val="nil"/>
              <w:left w:val="nil"/>
              <w:bottom w:val="nil"/>
              <w:right w:val="nil"/>
            </w:tcBorders>
          </w:tcPr>
          <w:p w14:paraId="7E1F5880" w14:textId="7DABC764" w:rsidR="00010470" w:rsidRPr="009B2D0D" w:rsidRDefault="00010470" w:rsidP="00010470">
            <w:pPr>
              <w:spacing w:before="240" w:after="120"/>
              <w:rPr>
                <w:rFonts w:ascii="Verdana" w:hAnsi="Verdana"/>
                <w:b/>
                <w:bCs/>
              </w:rPr>
            </w:pPr>
            <w:r w:rsidRPr="009B2D0D">
              <w:rPr>
                <w:rFonts w:ascii="Verdana" w:hAnsi="Verdana"/>
                <w:b/>
                <w:bCs/>
              </w:rPr>
              <w:t xml:space="preserve">5. Vai </w:t>
            </w:r>
            <w:r w:rsidR="00C514F0">
              <w:rPr>
                <w:rFonts w:ascii="Verdana" w:hAnsi="Verdana"/>
                <w:b/>
                <w:bCs/>
              </w:rPr>
              <w:t>pašvaldības</w:t>
            </w:r>
            <w:r w:rsidRPr="009B2D0D">
              <w:rPr>
                <w:rFonts w:ascii="Verdana" w:hAnsi="Verdana"/>
                <w:b/>
                <w:bCs/>
              </w:rPr>
              <w:t xml:space="preserve"> iesaiste komercdarbībā nerada negatīvu ietekmi uz privātajiem uzņēmējiem un konkurences procesu kopumā arī citos tirgos, kurus varētu skart kapitālsabiedrības saimnieciskā darbība?</w:t>
            </w:r>
          </w:p>
        </w:tc>
      </w:tr>
      <w:bookmarkStart w:id="21" w:name="_Hlk40116667"/>
      <w:tr w:rsidR="00010470" w:rsidRPr="009B2D0D" w14:paraId="6339E690" w14:textId="77777777" w:rsidTr="00010470">
        <w:trPr>
          <w:gridBefore w:val="1"/>
          <w:wBefore w:w="567" w:type="dxa"/>
        </w:trPr>
        <w:tc>
          <w:tcPr>
            <w:tcW w:w="1843" w:type="dxa"/>
            <w:tcBorders>
              <w:top w:val="nil"/>
              <w:left w:val="nil"/>
              <w:bottom w:val="nil"/>
              <w:right w:val="nil"/>
            </w:tcBorders>
          </w:tcPr>
          <w:p w14:paraId="0D74ADD5" w14:textId="77777777" w:rsidR="00010470" w:rsidRPr="009B2D0D" w:rsidRDefault="00000000" w:rsidP="007255D3">
            <w:pPr>
              <w:rPr>
                <w:rFonts w:ascii="Verdana" w:hAnsi="Verdana"/>
              </w:rPr>
            </w:pPr>
            <w:sdt>
              <w:sdtPr>
                <w:rPr>
                  <w:rFonts w:ascii="Verdana" w:hAnsi="Verdana"/>
                </w:rPr>
                <w:id w:val="1041709117"/>
                <w14:checkbox>
                  <w14:checked w14:val="0"/>
                  <w14:checkedState w14:val="2612" w14:font="MS Gothic"/>
                  <w14:uncheckedState w14:val="2610" w14:font="MS Gothic"/>
                </w14:checkbox>
              </w:sdtPr>
              <w:sdtContent>
                <w:r w:rsidR="00010470" w:rsidRPr="009B2D0D">
                  <w:rPr>
                    <w:rFonts w:ascii="Segoe UI Symbol" w:hAnsi="Segoe UI Symbol" w:cs="Segoe UI Symbol"/>
                  </w:rPr>
                  <w:t>☐</w:t>
                </w:r>
              </w:sdtContent>
            </w:sdt>
            <w:r w:rsidR="00010470" w:rsidRPr="009B2D0D">
              <w:rPr>
                <w:rFonts w:ascii="Verdana" w:hAnsi="Verdana"/>
              </w:rPr>
              <w:t xml:space="preserve"> Jā, rada</w:t>
            </w:r>
          </w:p>
        </w:tc>
        <w:tc>
          <w:tcPr>
            <w:tcW w:w="12899" w:type="dxa"/>
            <w:tcBorders>
              <w:top w:val="nil"/>
              <w:left w:val="nil"/>
              <w:bottom w:val="nil"/>
              <w:right w:val="nil"/>
            </w:tcBorders>
          </w:tcPr>
          <w:p w14:paraId="503D8591" w14:textId="77777777" w:rsidR="00010470" w:rsidRPr="009B2D0D" w:rsidRDefault="00010470" w:rsidP="007255D3">
            <w:pPr>
              <w:rPr>
                <w:rFonts w:ascii="Verdana" w:hAnsi="Verdana"/>
              </w:rPr>
            </w:pPr>
            <w:r w:rsidRPr="009B2D0D">
              <w:rPr>
                <w:rFonts w:ascii="Verdana" w:hAnsi="Verdana"/>
              </w:rPr>
              <w:t xml:space="preserve"> </w:t>
            </w:r>
          </w:p>
        </w:tc>
      </w:tr>
      <w:bookmarkEnd w:id="21"/>
    </w:tbl>
    <w:p w14:paraId="3F4F08D1" w14:textId="77777777" w:rsidR="00010470" w:rsidRPr="00A6381F" w:rsidRDefault="00010470" w:rsidP="007255D3">
      <w:pPr>
        <w:spacing w:after="0"/>
        <w:rPr>
          <w:rFonts w:ascii="Verdana" w:hAnsi="Verdana"/>
          <w:sz w:val="8"/>
          <w:szCs w:val="8"/>
        </w:rPr>
      </w:pPr>
    </w:p>
    <w:tbl>
      <w:tblPr>
        <w:tblStyle w:val="Reatabula"/>
        <w:tblW w:w="15836" w:type="dxa"/>
        <w:tblLook w:val="04A0" w:firstRow="1" w:lastRow="0" w:firstColumn="1" w:lastColumn="0" w:noHBand="0" w:noVBand="1"/>
      </w:tblPr>
      <w:tblGrid>
        <w:gridCol w:w="142"/>
        <w:gridCol w:w="426"/>
        <w:gridCol w:w="141"/>
        <w:gridCol w:w="1843"/>
        <w:gridCol w:w="283"/>
        <w:gridCol w:w="11481"/>
        <w:gridCol w:w="1135"/>
        <w:gridCol w:w="283"/>
        <w:gridCol w:w="102"/>
      </w:tblGrid>
      <w:tr w:rsidR="00010470" w:rsidRPr="009B2D0D" w14:paraId="1D3C92A2" w14:textId="77777777" w:rsidTr="007255D3">
        <w:trPr>
          <w:gridBefore w:val="3"/>
          <w:gridAfter w:val="2"/>
          <w:wBefore w:w="709" w:type="dxa"/>
          <w:wAfter w:w="385" w:type="dxa"/>
        </w:trPr>
        <w:tc>
          <w:tcPr>
            <w:tcW w:w="1843" w:type="dxa"/>
            <w:tcBorders>
              <w:top w:val="nil"/>
              <w:left w:val="nil"/>
              <w:bottom w:val="nil"/>
              <w:right w:val="single" w:sz="4" w:space="0" w:color="auto"/>
            </w:tcBorders>
          </w:tcPr>
          <w:p w14:paraId="5611FFFC" w14:textId="77777777" w:rsidR="00010470" w:rsidRPr="009B2D0D" w:rsidRDefault="00000000" w:rsidP="007255D3">
            <w:pPr>
              <w:rPr>
                <w:rFonts w:ascii="Verdana" w:hAnsi="Verdana"/>
              </w:rPr>
            </w:pPr>
            <w:sdt>
              <w:sdtPr>
                <w:rPr>
                  <w:rFonts w:ascii="Verdana" w:hAnsi="Verdana"/>
                </w:rPr>
                <w:id w:val="-883090263"/>
                <w14:checkbox>
                  <w14:checked w14:val="1"/>
                  <w14:checkedState w14:val="2612" w14:font="MS Gothic"/>
                  <w14:uncheckedState w14:val="2610" w14:font="MS Gothic"/>
                </w14:checkbox>
              </w:sdtPr>
              <w:sdtContent>
                <w:r w:rsidR="00E4541C">
                  <w:rPr>
                    <w:rFonts w:ascii="MS Gothic" w:eastAsia="MS Gothic" w:hAnsi="MS Gothic" w:hint="eastAsia"/>
                  </w:rPr>
                  <w:t>☒</w:t>
                </w:r>
              </w:sdtContent>
            </w:sdt>
            <w:r w:rsidR="00010470" w:rsidRPr="009B2D0D">
              <w:rPr>
                <w:rFonts w:ascii="Verdana" w:hAnsi="Verdana"/>
              </w:rPr>
              <w:t xml:space="preserve"> Nē, jo </w:t>
            </w:r>
          </w:p>
        </w:tc>
        <w:tc>
          <w:tcPr>
            <w:tcW w:w="12899" w:type="dxa"/>
            <w:gridSpan w:val="3"/>
            <w:tcBorders>
              <w:top w:val="single" w:sz="4" w:space="0" w:color="auto"/>
              <w:left w:val="single" w:sz="4" w:space="0" w:color="auto"/>
              <w:bottom w:val="single" w:sz="4" w:space="0" w:color="auto"/>
              <w:right w:val="single" w:sz="4" w:space="0" w:color="auto"/>
            </w:tcBorders>
          </w:tcPr>
          <w:p w14:paraId="0B963A05" w14:textId="77777777" w:rsidR="00010470" w:rsidRPr="009B2D0D" w:rsidRDefault="009E3C0E" w:rsidP="007255D3">
            <w:pPr>
              <w:rPr>
                <w:rFonts w:ascii="Verdana" w:hAnsi="Verdana"/>
              </w:rPr>
            </w:pPr>
            <w:r>
              <w:rPr>
                <w:rFonts w:ascii="Verdana" w:hAnsi="Verdana"/>
              </w:rPr>
              <w:t>S</w:t>
            </w:r>
            <w:r w:rsidR="00951598">
              <w:rPr>
                <w:rFonts w:ascii="Verdana" w:hAnsi="Verdana"/>
              </w:rPr>
              <w:t>abiedrība</w:t>
            </w:r>
            <w:r>
              <w:rPr>
                <w:rFonts w:ascii="Verdana" w:hAnsi="Verdana"/>
              </w:rPr>
              <w:t>s</w:t>
            </w:r>
            <w:r w:rsidR="00951598">
              <w:rPr>
                <w:rFonts w:ascii="Verdana" w:hAnsi="Verdana"/>
              </w:rPr>
              <w:t xml:space="preserve"> darbība </w:t>
            </w:r>
            <w:r w:rsidR="00F839CC">
              <w:rPr>
                <w:rFonts w:ascii="Verdana" w:hAnsi="Verdana"/>
              </w:rPr>
              <w:t xml:space="preserve">primāri </w:t>
            </w:r>
            <w:r w:rsidR="00951598">
              <w:rPr>
                <w:rFonts w:ascii="Verdana" w:hAnsi="Verdana"/>
              </w:rPr>
              <w:t xml:space="preserve">vērsta </w:t>
            </w:r>
            <w:r w:rsidR="00F839CC">
              <w:rPr>
                <w:rFonts w:ascii="Verdana" w:hAnsi="Verdana"/>
              </w:rPr>
              <w:t xml:space="preserve">uz </w:t>
            </w:r>
            <w:r w:rsidR="00951598">
              <w:rPr>
                <w:rFonts w:ascii="Verdana" w:hAnsi="Verdana"/>
              </w:rPr>
              <w:t>pakalpojum</w:t>
            </w:r>
            <w:r w:rsidR="00F839CC">
              <w:rPr>
                <w:rFonts w:ascii="Verdana" w:hAnsi="Verdana"/>
              </w:rPr>
              <w:t>u</w:t>
            </w:r>
            <w:r w:rsidR="00951598">
              <w:rPr>
                <w:rFonts w:ascii="Verdana" w:hAnsi="Verdana"/>
              </w:rPr>
              <w:t xml:space="preserve"> sniegšan</w:t>
            </w:r>
            <w:r w:rsidR="00F839CC">
              <w:rPr>
                <w:rFonts w:ascii="Verdana" w:hAnsi="Verdana"/>
              </w:rPr>
              <w:t>u</w:t>
            </w:r>
            <w:r w:rsidR="00951598">
              <w:rPr>
                <w:rFonts w:ascii="Verdana" w:hAnsi="Verdana"/>
              </w:rPr>
              <w:t xml:space="preserve"> uz vietas </w:t>
            </w:r>
            <w:r w:rsidR="001A3EF8">
              <w:rPr>
                <w:rFonts w:ascii="Verdana" w:hAnsi="Verdana"/>
              </w:rPr>
              <w:t>Ādažu</w:t>
            </w:r>
            <w:r w:rsidR="00951598">
              <w:rPr>
                <w:rFonts w:ascii="Verdana" w:hAnsi="Verdana"/>
              </w:rPr>
              <w:t xml:space="preserve"> un blakus novad</w:t>
            </w:r>
            <w:r w:rsidR="001A3EF8">
              <w:rPr>
                <w:rFonts w:ascii="Verdana" w:hAnsi="Verdana"/>
              </w:rPr>
              <w:t>u</w:t>
            </w:r>
            <w:r w:rsidR="00951598">
              <w:rPr>
                <w:rFonts w:ascii="Verdana" w:hAnsi="Verdana"/>
              </w:rPr>
              <w:t xml:space="preserve"> iedzīvotājiem</w:t>
            </w:r>
            <w:r w:rsidR="001A3EF8">
              <w:rPr>
                <w:rFonts w:ascii="Verdana" w:hAnsi="Verdana"/>
              </w:rPr>
              <w:t>.</w:t>
            </w:r>
            <w:r w:rsidR="00951598">
              <w:rPr>
                <w:rFonts w:ascii="Verdana" w:hAnsi="Verdana"/>
              </w:rPr>
              <w:t xml:space="preserve">  </w:t>
            </w:r>
          </w:p>
        </w:tc>
      </w:tr>
      <w:tr w:rsidR="00010470" w:rsidRPr="009B2D0D" w14:paraId="0FAC344D" w14:textId="77777777" w:rsidTr="007255D3">
        <w:tc>
          <w:tcPr>
            <w:tcW w:w="15836" w:type="dxa"/>
            <w:gridSpan w:val="9"/>
            <w:tcBorders>
              <w:top w:val="nil"/>
              <w:left w:val="nil"/>
              <w:bottom w:val="nil"/>
              <w:right w:val="nil"/>
            </w:tcBorders>
          </w:tcPr>
          <w:p w14:paraId="37D208E6" w14:textId="77777777" w:rsidR="00010470" w:rsidRPr="009B2D0D" w:rsidRDefault="00010470" w:rsidP="007255D3">
            <w:pPr>
              <w:spacing w:before="120" w:after="120"/>
              <w:rPr>
                <w:rFonts w:ascii="Verdana" w:hAnsi="Verdana"/>
                <w:b/>
                <w:bCs/>
              </w:rPr>
            </w:pPr>
            <w:bookmarkStart w:id="22" w:name="_Hlk40116736"/>
            <w:r w:rsidRPr="009B2D0D">
              <w:rPr>
                <w:rFonts w:ascii="Verdana" w:hAnsi="Verdana"/>
                <w:b/>
                <w:bCs/>
              </w:rPr>
              <w:t xml:space="preserve"> </w:t>
            </w:r>
            <w:r w:rsidR="007255D3">
              <w:rPr>
                <w:rFonts w:ascii="Verdana" w:hAnsi="Verdana"/>
                <w:b/>
                <w:bCs/>
              </w:rPr>
              <w:t xml:space="preserve"> </w:t>
            </w:r>
            <w:r w:rsidRPr="009B2D0D">
              <w:rPr>
                <w:rFonts w:ascii="Verdana" w:hAnsi="Verdana"/>
                <w:b/>
                <w:bCs/>
              </w:rPr>
              <w:t>5.1. Ja rada negatīvu ietekmi, kā tā izpaužas?</w:t>
            </w:r>
          </w:p>
        </w:tc>
      </w:tr>
      <w:tr w:rsidR="00010470" w:rsidRPr="009B2D0D" w14:paraId="4B140D9C" w14:textId="77777777" w:rsidTr="007255D3">
        <w:trPr>
          <w:gridBefore w:val="3"/>
          <w:gridAfter w:val="2"/>
          <w:wBefore w:w="709" w:type="dxa"/>
          <w:wAfter w:w="385" w:type="dxa"/>
        </w:trPr>
        <w:tc>
          <w:tcPr>
            <w:tcW w:w="14742" w:type="dxa"/>
            <w:gridSpan w:val="4"/>
            <w:tcBorders>
              <w:top w:val="single" w:sz="4" w:space="0" w:color="auto"/>
            </w:tcBorders>
          </w:tcPr>
          <w:p w14:paraId="5C5F3228" w14:textId="77777777" w:rsidR="00010470" w:rsidRPr="009B2D0D" w:rsidRDefault="00010470" w:rsidP="007255D3">
            <w:pPr>
              <w:rPr>
                <w:rFonts w:ascii="Verdana" w:hAnsi="Verdana"/>
              </w:rPr>
            </w:pPr>
          </w:p>
        </w:tc>
      </w:tr>
      <w:bookmarkEnd w:id="22"/>
      <w:tr w:rsidR="00010470" w:rsidRPr="009B2D0D" w14:paraId="4B6D9810" w14:textId="77777777" w:rsidTr="007255D3">
        <w:trPr>
          <w:gridBefore w:val="1"/>
          <w:wBefore w:w="142" w:type="dxa"/>
        </w:trPr>
        <w:tc>
          <w:tcPr>
            <w:tcW w:w="15694" w:type="dxa"/>
            <w:gridSpan w:val="8"/>
            <w:tcBorders>
              <w:top w:val="nil"/>
              <w:left w:val="nil"/>
              <w:bottom w:val="nil"/>
              <w:right w:val="nil"/>
            </w:tcBorders>
          </w:tcPr>
          <w:p w14:paraId="5B5AF4C9" w14:textId="77777777" w:rsidR="00010470" w:rsidRPr="009B2D0D" w:rsidRDefault="00010470" w:rsidP="007255D3">
            <w:pPr>
              <w:spacing w:before="120" w:after="120"/>
              <w:rPr>
                <w:rFonts w:ascii="Verdana" w:hAnsi="Verdana"/>
                <w:b/>
                <w:bCs/>
              </w:rPr>
            </w:pPr>
            <w:r w:rsidRPr="009B2D0D">
              <w:rPr>
                <w:rFonts w:ascii="Verdana" w:hAnsi="Verdana"/>
                <w:b/>
                <w:bCs/>
              </w:rPr>
              <w:t>5.2. Ja rada negatīvu ietekmi, cik būtiska tā ir?</w:t>
            </w:r>
          </w:p>
        </w:tc>
      </w:tr>
      <w:tr w:rsidR="00010470" w:rsidRPr="009B2D0D" w14:paraId="3E3CA89B" w14:textId="77777777" w:rsidTr="007255D3">
        <w:trPr>
          <w:gridBefore w:val="2"/>
          <w:gridAfter w:val="2"/>
          <w:wBefore w:w="568" w:type="dxa"/>
          <w:wAfter w:w="385" w:type="dxa"/>
        </w:trPr>
        <w:tc>
          <w:tcPr>
            <w:tcW w:w="14883" w:type="dxa"/>
            <w:gridSpan w:val="5"/>
            <w:tcBorders>
              <w:top w:val="nil"/>
              <w:left w:val="nil"/>
              <w:bottom w:val="nil"/>
              <w:right w:val="nil"/>
            </w:tcBorders>
          </w:tcPr>
          <w:p w14:paraId="466F7DDF" w14:textId="04D25C44" w:rsidR="00010470" w:rsidRPr="009B2D0D" w:rsidRDefault="00010470" w:rsidP="00010470">
            <w:pPr>
              <w:spacing w:after="120"/>
              <w:rPr>
                <w:rFonts w:ascii="Verdana" w:hAnsi="Verdana"/>
                <w:b/>
                <w:bCs/>
              </w:rPr>
            </w:pPr>
            <w:r w:rsidRPr="009B2D0D">
              <w:rPr>
                <w:rFonts w:ascii="Verdana" w:hAnsi="Verdana"/>
                <w:i/>
                <w:iCs/>
              </w:rPr>
              <w:t xml:space="preserve">Ar būtisku negatīvu ietekmi ir saprotami gadījumi, kad </w:t>
            </w:r>
            <w:r w:rsidR="00C514F0">
              <w:rPr>
                <w:rFonts w:ascii="Verdana" w:hAnsi="Verdana"/>
                <w:i/>
                <w:iCs/>
              </w:rPr>
              <w:t>pašvaldības</w:t>
            </w:r>
            <w:r w:rsidRPr="009B2D0D">
              <w:rPr>
                <w:rFonts w:ascii="Verdana" w:hAnsi="Verdana"/>
                <w:i/>
                <w:iCs/>
              </w:rPr>
              <w:t xml:space="preserve"> vai tās kapitālsabiedrības rīcības rezultātā privātie tirgus dalībnieki ir spiesti atstāt tirgu vai nav iespējama jaunu tirgus dalībnieku ienākšana tirgū.</w:t>
            </w:r>
          </w:p>
        </w:tc>
      </w:tr>
      <w:tr w:rsidR="00010470" w:rsidRPr="009B2D0D" w14:paraId="10FF02AB" w14:textId="77777777" w:rsidTr="00A83B80">
        <w:trPr>
          <w:gridBefore w:val="3"/>
          <w:gridAfter w:val="3"/>
          <w:wBefore w:w="709" w:type="dxa"/>
          <w:wAfter w:w="1520" w:type="dxa"/>
        </w:trPr>
        <w:tc>
          <w:tcPr>
            <w:tcW w:w="2126" w:type="dxa"/>
            <w:gridSpan w:val="2"/>
            <w:tcBorders>
              <w:top w:val="nil"/>
              <w:left w:val="nil"/>
              <w:bottom w:val="nil"/>
              <w:right w:val="nil"/>
            </w:tcBorders>
          </w:tcPr>
          <w:p w14:paraId="381D1EEC" w14:textId="77777777" w:rsidR="00010470" w:rsidRPr="009B2D0D" w:rsidRDefault="00000000" w:rsidP="00A6381F">
            <w:pPr>
              <w:spacing w:before="40" w:after="40"/>
              <w:rPr>
                <w:rFonts w:ascii="Verdana" w:hAnsi="Verdana"/>
              </w:rPr>
            </w:pPr>
            <w:sdt>
              <w:sdtPr>
                <w:rPr>
                  <w:rFonts w:ascii="Verdana" w:hAnsi="Verdana"/>
                </w:rPr>
                <w:id w:val="818233070"/>
                <w14:checkbox>
                  <w14:checked w14:val="0"/>
                  <w14:checkedState w14:val="2612" w14:font="MS Gothic"/>
                  <w14:uncheckedState w14:val="2610" w14:font="MS Gothic"/>
                </w14:checkbox>
              </w:sdtPr>
              <w:sdtContent>
                <w:r w:rsidR="00A83B80">
                  <w:rPr>
                    <w:rFonts w:ascii="MS Gothic" w:eastAsia="MS Gothic" w:hAnsi="MS Gothic" w:hint="eastAsia"/>
                  </w:rPr>
                  <w:t>☐</w:t>
                </w:r>
              </w:sdtContent>
            </w:sdt>
            <w:r w:rsidR="00010470" w:rsidRPr="009B2D0D">
              <w:rPr>
                <w:rFonts w:ascii="Verdana" w:hAnsi="Verdana"/>
              </w:rPr>
              <w:t xml:space="preserve"> </w:t>
            </w:r>
            <w:r w:rsidR="00EB3403" w:rsidRPr="009B2D0D">
              <w:rPr>
                <w:rFonts w:ascii="Verdana" w:hAnsi="Verdana"/>
              </w:rPr>
              <w:t>Būtiska</w:t>
            </w:r>
          </w:p>
        </w:tc>
        <w:tc>
          <w:tcPr>
            <w:tcW w:w="11481" w:type="dxa"/>
            <w:tcBorders>
              <w:top w:val="nil"/>
              <w:left w:val="nil"/>
              <w:bottom w:val="nil"/>
              <w:right w:val="nil"/>
            </w:tcBorders>
          </w:tcPr>
          <w:p w14:paraId="50380AB1" w14:textId="77777777" w:rsidR="00010470" w:rsidRPr="009B2D0D" w:rsidRDefault="00010470" w:rsidP="00A83B80">
            <w:pPr>
              <w:spacing w:after="40"/>
              <w:rPr>
                <w:rFonts w:ascii="Verdana" w:hAnsi="Verdana"/>
              </w:rPr>
            </w:pPr>
            <w:r w:rsidRPr="009B2D0D">
              <w:rPr>
                <w:rFonts w:ascii="Verdana" w:hAnsi="Verdana"/>
              </w:rPr>
              <w:t xml:space="preserve"> </w:t>
            </w:r>
            <w:sdt>
              <w:sdtPr>
                <w:rPr>
                  <w:rFonts w:ascii="Verdana" w:hAnsi="Verdana"/>
                </w:rPr>
                <w:id w:val="-764767141"/>
                <w14:checkbox>
                  <w14:checked w14:val="0"/>
                  <w14:checkedState w14:val="2612" w14:font="MS Gothic"/>
                  <w14:uncheckedState w14:val="2610" w14:font="MS Gothic"/>
                </w14:checkbox>
              </w:sdtPr>
              <w:sdtContent>
                <w:r w:rsidR="00A83B80" w:rsidRPr="009B2D0D">
                  <w:rPr>
                    <w:rFonts w:ascii="Segoe UI Symbol" w:hAnsi="Segoe UI Symbol" w:cs="Segoe UI Symbol"/>
                  </w:rPr>
                  <w:t>☐</w:t>
                </w:r>
              </w:sdtContent>
            </w:sdt>
            <w:r w:rsidR="00A83B80" w:rsidRPr="009B2D0D">
              <w:rPr>
                <w:rFonts w:ascii="Verdana" w:hAnsi="Verdana"/>
              </w:rPr>
              <w:t xml:space="preserve"> Vidēji būtiska</w:t>
            </w:r>
            <w:r w:rsidR="00A83B80">
              <w:rPr>
                <w:rFonts w:ascii="Verdana" w:hAnsi="Verdana"/>
              </w:rPr>
              <w:t xml:space="preserve">               </w:t>
            </w:r>
            <w:sdt>
              <w:sdtPr>
                <w:rPr>
                  <w:rFonts w:ascii="Verdana" w:hAnsi="Verdana"/>
                </w:rPr>
                <w:id w:val="-1269313915"/>
                <w14:checkbox>
                  <w14:checked w14:val="0"/>
                  <w14:checkedState w14:val="2612" w14:font="MS Gothic"/>
                  <w14:uncheckedState w14:val="2610" w14:font="MS Gothic"/>
                </w14:checkbox>
              </w:sdtPr>
              <w:sdtContent>
                <w:r w:rsidR="00A83B80">
                  <w:rPr>
                    <w:rFonts w:ascii="MS Gothic" w:eastAsia="MS Gothic" w:hAnsi="MS Gothic" w:hint="eastAsia"/>
                  </w:rPr>
                  <w:t>☐</w:t>
                </w:r>
              </w:sdtContent>
            </w:sdt>
            <w:r w:rsidR="00A83B80" w:rsidRPr="009B2D0D">
              <w:rPr>
                <w:rFonts w:ascii="Verdana" w:hAnsi="Verdana"/>
              </w:rPr>
              <w:t xml:space="preserve"> Nebūtiska</w:t>
            </w:r>
          </w:p>
        </w:tc>
      </w:tr>
      <w:tr w:rsidR="00EB3403" w:rsidRPr="009B2D0D" w14:paraId="436AB460" w14:textId="77777777" w:rsidTr="007255D3">
        <w:tc>
          <w:tcPr>
            <w:tcW w:w="15836" w:type="dxa"/>
            <w:gridSpan w:val="9"/>
            <w:tcBorders>
              <w:top w:val="nil"/>
              <w:left w:val="nil"/>
              <w:bottom w:val="nil"/>
              <w:right w:val="nil"/>
            </w:tcBorders>
          </w:tcPr>
          <w:p w14:paraId="22160FD9" w14:textId="77777777" w:rsidR="00EB3403" w:rsidRPr="009B2D0D" w:rsidRDefault="00EB3403" w:rsidP="007255D3">
            <w:pPr>
              <w:spacing w:before="120" w:after="120"/>
              <w:rPr>
                <w:rFonts w:ascii="Verdana" w:hAnsi="Verdana"/>
                <w:b/>
                <w:bCs/>
              </w:rPr>
            </w:pPr>
            <w:r w:rsidRPr="009B2D0D">
              <w:rPr>
                <w:rFonts w:ascii="Verdana" w:hAnsi="Verdana"/>
                <w:b/>
                <w:bCs/>
              </w:rPr>
              <w:t xml:space="preserve"> </w:t>
            </w:r>
            <w:r w:rsidR="007255D3">
              <w:rPr>
                <w:rFonts w:ascii="Verdana" w:hAnsi="Verdana"/>
                <w:b/>
                <w:bCs/>
              </w:rPr>
              <w:t xml:space="preserve"> </w:t>
            </w:r>
            <w:r w:rsidRPr="009B2D0D">
              <w:rPr>
                <w:rFonts w:ascii="Verdana" w:hAnsi="Verdana"/>
                <w:b/>
                <w:bCs/>
              </w:rPr>
              <w:t>5.3. Ja rada negatīvu ietekmi, kā to novērst vai ierobežot?</w:t>
            </w:r>
          </w:p>
        </w:tc>
      </w:tr>
      <w:tr w:rsidR="00EB3403" w:rsidRPr="009B2D0D" w14:paraId="7F476DAB" w14:textId="77777777" w:rsidTr="007255D3">
        <w:trPr>
          <w:gridBefore w:val="3"/>
          <w:gridAfter w:val="2"/>
          <w:wBefore w:w="709" w:type="dxa"/>
          <w:wAfter w:w="385" w:type="dxa"/>
        </w:trPr>
        <w:tc>
          <w:tcPr>
            <w:tcW w:w="14742" w:type="dxa"/>
            <w:gridSpan w:val="4"/>
            <w:tcBorders>
              <w:top w:val="single" w:sz="4" w:space="0" w:color="auto"/>
            </w:tcBorders>
          </w:tcPr>
          <w:p w14:paraId="6F9697B8" w14:textId="77777777" w:rsidR="00EB3403" w:rsidRPr="009B2D0D" w:rsidRDefault="00EB3403" w:rsidP="007255D3">
            <w:pPr>
              <w:rPr>
                <w:rFonts w:ascii="Verdana" w:hAnsi="Verdana"/>
              </w:rPr>
            </w:pPr>
          </w:p>
        </w:tc>
      </w:tr>
      <w:tr w:rsidR="00EB3403" w:rsidRPr="009B2D0D" w14:paraId="30C27EA9" w14:textId="77777777" w:rsidTr="007255D3">
        <w:trPr>
          <w:gridBefore w:val="1"/>
          <w:gridAfter w:val="2"/>
          <w:wBefore w:w="142" w:type="dxa"/>
          <w:wAfter w:w="385" w:type="dxa"/>
        </w:trPr>
        <w:tc>
          <w:tcPr>
            <w:tcW w:w="15309" w:type="dxa"/>
            <w:gridSpan w:val="6"/>
            <w:tcBorders>
              <w:top w:val="nil"/>
              <w:left w:val="nil"/>
              <w:bottom w:val="nil"/>
              <w:right w:val="nil"/>
            </w:tcBorders>
          </w:tcPr>
          <w:p w14:paraId="724734D3" w14:textId="72F029E1" w:rsidR="00EB3403" w:rsidRPr="009B2D0D" w:rsidRDefault="00EB3403" w:rsidP="007255D3">
            <w:pPr>
              <w:spacing w:before="120" w:after="120"/>
              <w:rPr>
                <w:rFonts w:ascii="Verdana" w:hAnsi="Verdana"/>
                <w:b/>
                <w:bCs/>
              </w:rPr>
            </w:pPr>
            <w:r w:rsidRPr="009B2D0D">
              <w:rPr>
                <w:rFonts w:ascii="Verdana" w:hAnsi="Verdana"/>
                <w:b/>
                <w:bCs/>
              </w:rPr>
              <w:t xml:space="preserve">5.4. Vai </w:t>
            </w:r>
            <w:r w:rsidR="00C514F0">
              <w:rPr>
                <w:rFonts w:ascii="Verdana" w:hAnsi="Verdana"/>
                <w:b/>
                <w:bCs/>
              </w:rPr>
              <w:t>pašvaldības</w:t>
            </w:r>
            <w:r w:rsidRPr="009B2D0D">
              <w:rPr>
                <w:rFonts w:ascii="Verdana" w:hAnsi="Verdana"/>
                <w:b/>
                <w:bCs/>
              </w:rPr>
              <w:t xml:space="preserve"> iesaiste komercdarbībā negatīvi ietekmēs privātā sektora inovācijas un attīstību?</w:t>
            </w:r>
          </w:p>
        </w:tc>
      </w:tr>
      <w:tr w:rsidR="00EB3403" w:rsidRPr="009B2D0D" w14:paraId="144AC06B" w14:textId="77777777" w:rsidTr="007255D3">
        <w:trPr>
          <w:gridBefore w:val="3"/>
          <w:gridAfter w:val="1"/>
          <w:wBefore w:w="709" w:type="dxa"/>
          <w:wAfter w:w="102" w:type="dxa"/>
        </w:trPr>
        <w:tc>
          <w:tcPr>
            <w:tcW w:w="2126" w:type="dxa"/>
            <w:gridSpan w:val="2"/>
            <w:tcBorders>
              <w:top w:val="nil"/>
              <w:left w:val="nil"/>
              <w:bottom w:val="nil"/>
              <w:right w:val="nil"/>
            </w:tcBorders>
          </w:tcPr>
          <w:p w14:paraId="3081E48D" w14:textId="77777777" w:rsidR="00EB3403" w:rsidRPr="009B2D0D" w:rsidRDefault="00000000" w:rsidP="007255D3">
            <w:pPr>
              <w:rPr>
                <w:rFonts w:ascii="Verdana" w:hAnsi="Verdana"/>
              </w:rPr>
            </w:pPr>
            <w:sdt>
              <w:sdtPr>
                <w:rPr>
                  <w:rFonts w:ascii="Verdana" w:hAnsi="Verdana"/>
                </w:rPr>
                <w:id w:val="-433208846"/>
                <w14:checkbox>
                  <w14:checked w14:val="0"/>
                  <w14:checkedState w14:val="2612" w14:font="MS Gothic"/>
                  <w14:uncheckedState w14:val="2610" w14:font="MS Gothic"/>
                </w14:checkbox>
              </w:sdtPr>
              <w:sdtContent>
                <w:r w:rsidR="00EB3403" w:rsidRPr="009B2D0D">
                  <w:rPr>
                    <w:rFonts w:ascii="Segoe UI Symbol" w:hAnsi="Segoe UI Symbol" w:cs="Segoe UI Symbol"/>
                  </w:rPr>
                  <w:t>☐</w:t>
                </w:r>
              </w:sdtContent>
            </w:sdt>
            <w:r w:rsidR="00EB3403" w:rsidRPr="009B2D0D">
              <w:rPr>
                <w:rFonts w:ascii="Verdana" w:hAnsi="Verdana"/>
              </w:rPr>
              <w:t xml:space="preserve"> Jā, ietekmēs</w:t>
            </w:r>
          </w:p>
        </w:tc>
        <w:tc>
          <w:tcPr>
            <w:tcW w:w="12899" w:type="dxa"/>
            <w:gridSpan w:val="3"/>
            <w:tcBorders>
              <w:top w:val="nil"/>
              <w:left w:val="nil"/>
              <w:bottom w:val="nil"/>
              <w:right w:val="nil"/>
            </w:tcBorders>
          </w:tcPr>
          <w:p w14:paraId="0229AFD2" w14:textId="77777777" w:rsidR="00EB3403" w:rsidRPr="009B2D0D" w:rsidRDefault="00EB3403" w:rsidP="007255D3">
            <w:pPr>
              <w:rPr>
                <w:rFonts w:ascii="Verdana" w:hAnsi="Verdana"/>
              </w:rPr>
            </w:pPr>
            <w:r w:rsidRPr="009B2D0D">
              <w:rPr>
                <w:rFonts w:ascii="Verdana" w:hAnsi="Verdana"/>
              </w:rPr>
              <w:t xml:space="preserve"> </w:t>
            </w:r>
          </w:p>
        </w:tc>
      </w:tr>
    </w:tbl>
    <w:p w14:paraId="12C47409" w14:textId="77777777" w:rsidR="00EB3403" w:rsidRPr="00A6381F" w:rsidRDefault="00EB3403" w:rsidP="00EB3403">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426"/>
        <w:gridCol w:w="141"/>
        <w:gridCol w:w="1843"/>
        <w:gridCol w:w="3685"/>
        <w:gridCol w:w="9214"/>
      </w:tblGrid>
      <w:tr w:rsidR="00EB3403" w:rsidRPr="009B2D0D" w14:paraId="2EDE6744" w14:textId="77777777" w:rsidTr="007255D3">
        <w:trPr>
          <w:gridBefore w:val="2"/>
          <w:wBefore w:w="567" w:type="dxa"/>
        </w:trPr>
        <w:tc>
          <w:tcPr>
            <w:tcW w:w="1843" w:type="dxa"/>
            <w:tcBorders>
              <w:top w:val="nil"/>
              <w:left w:val="nil"/>
              <w:bottom w:val="nil"/>
              <w:right w:val="single" w:sz="4" w:space="0" w:color="auto"/>
            </w:tcBorders>
          </w:tcPr>
          <w:p w14:paraId="15A4395D" w14:textId="77777777" w:rsidR="00EB3403" w:rsidRPr="009B2D0D" w:rsidRDefault="00000000" w:rsidP="00EB3403">
            <w:pPr>
              <w:spacing w:before="120" w:after="120"/>
              <w:rPr>
                <w:rFonts w:ascii="Verdana" w:hAnsi="Verdana"/>
              </w:rPr>
            </w:pPr>
            <w:sdt>
              <w:sdtPr>
                <w:rPr>
                  <w:rFonts w:ascii="Verdana" w:hAnsi="Verdana"/>
                </w:rPr>
                <w:id w:val="-1185972146"/>
                <w14:checkbox>
                  <w14:checked w14:val="1"/>
                  <w14:checkedState w14:val="2612" w14:font="MS Gothic"/>
                  <w14:uncheckedState w14:val="2610" w14:font="MS Gothic"/>
                </w14:checkbox>
              </w:sdtPr>
              <w:sdtContent>
                <w:r w:rsidR="00E4541C">
                  <w:rPr>
                    <w:rFonts w:ascii="MS Gothic" w:eastAsia="MS Gothic" w:hAnsi="MS Gothic" w:hint="eastAsia"/>
                  </w:rPr>
                  <w:t>☒</w:t>
                </w:r>
              </w:sdtContent>
            </w:sdt>
            <w:r w:rsidR="00EB3403" w:rsidRPr="009B2D0D">
              <w:rPr>
                <w:rFonts w:ascii="Verdana" w:hAnsi="Verdana"/>
              </w:rPr>
              <w:t xml:space="preserve"> Nē, jo </w:t>
            </w:r>
          </w:p>
        </w:tc>
        <w:tc>
          <w:tcPr>
            <w:tcW w:w="12899" w:type="dxa"/>
            <w:gridSpan w:val="2"/>
            <w:tcBorders>
              <w:top w:val="single" w:sz="4" w:space="0" w:color="auto"/>
              <w:left w:val="single" w:sz="4" w:space="0" w:color="auto"/>
              <w:bottom w:val="single" w:sz="4" w:space="0" w:color="auto"/>
              <w:right w:val="single" w:sz="4" w:space="0" w:color="auto"/>
            </w:tcBorders>
          </w:tcPr>
          <w:p w14:paraId="5839722F" w14:textId="77777777" w:rsidR="00EB3403" w:rsidRPr="006366FF" w:rsidRDefault="006366FF" w:rsidP="00EB3403">
            <w:pPr>
              <w:spacing w:before="120" w:after="120"/>
            </w:pPr>
            <w:r w:rsidRPr="006366FF">
              <w:rPr>
                <w:rFonts w:ascii="Verdana" w:hAnsi="Verdana"/>
              </w:rPr>
              <w:t>pašvaldība</w:t>
            </w:r>
            <w:r w:rsidRPr="006366FF">
              <w:t xml:space="preserve"> </w:t>
            </w:r>
            <w:r w:rsidRPr="006366FF">
              <w:rPr>
                <w:rFonts w:ascii="Verdana" w:hAnsi="Verdana"/>
              </w:rPr>
              <w:t>ne</w:t>
            </w:r>
            <w:r>
              <w:rPr>
                <w:rFonts w:ascii="Verdana" w:hAnsi="Verdana"/>
              </w:rPr>
              <w:t>i</w:t>
            </w:r>
            <w:r w:rsidR="0095250C" w:rsidRPr="006366FF">
              <w:rPr>
                <w:rFonts w:ascii="Verdana" w:hAnsi="Verdana"/>
                <w:color w:val="26303B"/>
                <w:spacing w:val="11"/>
              </w:rPr>
              <w:t>erobežo privāt</w:t>
            </w:r>
            <w:r w:rsidR="00951598">
              <w:rPr>
                <w:rFonts w:ascii="Verdana" w:hAnsi="Verdana"/>
                <w:color w:val="26303B"/>
                <w:spacing w:val="11"/>
              </w:rPr>
              <w:t>ā kapitāla darbības attīstību, bet gan veicina to, iznomājot telpas tieši medicīn</w:t>
            </w:r>
            <w:r w:rsidR="001A3EF8">
              <w:rPr>
                <w:rFonts w:ascii="Verdana" w:hAnsi="Verdana"/>
                <w:color w:val="26303B"/>
                <w:spacing w:val="11"/>
              </w:rPr>
              <w:t>isko</w:t>
            </w:r>
            <w:r w:rsidR="00951598">
              <w:rPr>
                <w:rFonts w:ascii="Verdana" w:hAnsi="Verdana"/>
                <w:color w:val="26303B"/>
                <w:spacing w:val="11"/>
              </w:rPr>
              <w:t xml:space="preserve"> pakalpojumu sniegšanai.</w:t>
            </w:r>
            <w:r w:rsidR="0095250C" w:rsidRPr="006366FF">
              <w:t xml:space="preserve"> </w:t>
            </w:r>
          </w:p>
        </w:tc>
      </w:tr>
      <w:tr w:rsidR="00EB3403" w:rsidRPr="009B2D0D" w14:paraId="20EB6812" w14:textId="77777777" w:rsidTr="007255D3">
        <w:tc>
          <w:tcPr>
            <w:tcW w:w="15309" w:type="dxa"/>
            <w:gridSpan w:val="5"/>
            <w:tcBorders>
              <w:top w:val="nil"/>
              <w:left w:val="nil"/>
              <w:bottom w:val="nil"/>
              <w:right w:val="nil"/>
            </w:tcBorders>
          </w:tcPr>
          <w:p w14:paraId="349DB311" w14:textId="1F5B9FF1" w:rsidR="00EB3403" w:rsidRPr="009B2D0D" w:rsidRDefault="00EB3403" w:rsidP="007255D3">
            <w:pPr>
              <w:spacing w:before="120" w:after="120"/>
              <w:rPr>
                <w:rFonts w:ascii="Verdana" w:hAnsi="Verdana"/>
                <w:b/>
                <w:bCs/>
              </w:rPr>
            </w:pPr>
            <w:r w:rsidRPr="009B2D0D">
              <w:rPr>
                <w:rFonts w:ascii="Verdana" w:hAnsi="Verdana"/>
                <w:b/>
                <w:bCs/>
              </w:rPr>
              <w:t xml:space="preserve">6. Vai </w:t>
            </w:r>
            <w:r w:rsidR="00C514F0">
              <w:rPr>
                <w:rFonts w:ascii="Verdana" w:hAnsi="Verdana"/>
                <w:b/>
                <w:bCs/>
              </w:rPr>
              <w:t>pašvaldības</w:t>
            </w:r>
            <w:r w:rsidRPr="009B2D0D">
              <w:rPr>
                <w:rFonts w:ascii="Verdana" w:hAnsi="Verdana"/>
                <w:b/>
                <w:bCs/>
              </w:rPr>
              <w:t xml:space="preserve"> iesaiste komercdarbībā samazinās resursu pieejamību tirgus dalībniekiem citos tirgos?</w:t>
            </w:r>
          </w:p>
        </w:tc>
      </w:tr>
      <w:tr w:rsidR="00EB3403" w:rsidRPr="009B2D0D" w14:paraId="79FDCC3A" w14:textId="77777777" w:rsidTr="007255D3">
        <w:trPr>
          <w:gridBefore w:val="1"/>
          <w:wBefore w:w="426" w:type="dxa"/>
        </w:trPr>
        <w:tc>
          <w:tcPr>
            <w:tcW w:w="14883" w:type="dxa"/>
            <w:gridSpan w:val="4"/>
            <w:tcBorders>
              <w:top w:val="nil"/>
              <w:left w:val="nil"/>
              <w:bottom w:val="nil"/>
              <w:right w:val="nil"/>
            </w:tcBorders>
          </w:tcPr>
          <w:p w14:paraId="02044CAA" w14:textId="6E34560B" w:rsidR="00EB3403" w:rsidRPr="009B2D0D" w:rsidRDefault="00EB3403" w:rsidP="00EB3403">
            <w:pPr>
              <w:spacing w:after="120"/>
              <w:rPr>
                <w:rFonts w:ascii="Verdana" w:hAnsi="Verdana"/>
                <w:b/>
                <w:bCs/>
              </w:rPr>
            </w:pPr>
            <w:r w:rsidRPr="009B2D0D">
              <w:rPr>
                <w:rFonts w:ascii="Verdana" w:hAnsi="Verdana"/>
                <w:i/>
                <w:iCs/>
              </w:rPr>
              <w:t xml:space="preserve">Piemēram, vai konkrēta pakalpojuma nodrošināšana no </w:t>
            </w:r>
            <w:r w:rsidR="00C514F0" w:rsidRPr="00C514F0">
              <w:rPr>
                <w:rFonts w:ascii="Verdana" w:hAnsi="Verdana"/>
                <w:i/>
                <w:iCs/>
              </w:rPr>
              <w:t>pašvaldības</w:t>
            </w:r>
            <w:r w:rsidRPr="009B2D0D">
              <w:rPr>
                <w:rFonts w:ascii="Verdana" w:hAnsi="Verdana"/>
                <w:i/>
                <w:iCs/>
              </w:rPr>
              <w:t xml:space="preserve"> puses negatīvi neietekmēs resursu pieejamību tirgos, kuros pastāv veselīga konkurence?</w:t>
            </w:r>
          </w:p>
        </w:tc>
      </w:tr>
      <w:tr w:rsidR="00EB3403" w:rsidRPr="009B2D0D" w14:paraId="312EEA0D" w14:textId="77777777" w:rsidTr="007255D3">
        <w:trPr>
          <w:gridBefore w:val="2"/>
          <w:wBefore w:w="567" w:type="dxa"/>
        </w:trPr>
        <w:tc>
          <w:tcPr>
            <w:tcW w:w="5528" w:type="dxa"/>
            <w:gridSpan w:val="2"/>
            <w:tcBorders>
              <w:top w:val="nil"/>
              <w:left w:val="nil"/>
              <w:bottom w:val="nil"/>
              <w:right w:val="nil"/>
            </w:tcBorders>
          </w:tcPr>
          <w:p w14:paraId="1890CF4D" w14:textId="77777777" w:rsidR="00EB3403" w:rsidRPr="009B2D0D" w:rsidRDefault="00000000" w:rsidP="009B2D0D">
            <w:pPr>
              <w:rPr>
                <w:rFonts w:ascii="Verdana" w:hAnsi="Verdana"/>
              </w:rPr>
            </w:pPr>
            <w:sdt>
              <w:sdtPr>
                <w:rPr>
                  <w:rFonts w:ascii="Verdana" w:hAnsi="Verdana"/>
                </w:rPr>
                <w:id w:val="-1423017836"/>
                <w14:checkbox>
                  <w14:checked w14:val="0"/>
                  <w14:checkedState w14:val="2612" w14:font="MS Gothic"/>
                  <w14:uncheckedState w14:val="2610" w14:font="MS Gothic"/>
                </w14:checkbox>
              </w:sdtPr>
              <w:sdtContent>
                <w:r w:rsidR="00EB3403" w:rsidRPr="009B2D0D">
                  <w:rPr>
                    <w:rFonts w:ascii="Segoe UI Symbol" w:hAnsi="Segoe UI Symbol" w:cs="Segoe UI Symbol"/>
                  </w:rPr>
                  <w:t>☐</w:t>
                </w:r>
              </w:sdtContent>
            </w:sdt>
            <w:r w:rsidR="00EB3403" w:rsidRPr="009B2D0D">
              <w:rPr>
                <w:rFonts w:ascii="Verdana" w:hAnsi="Verdana"/>
              </w:rPr>
              <w:t xml:space="preserve"> Jā, samazinās </w:t>
            </w:r>
          </w:p>
        </w:tc>
        <w:tc>
          <w:tcPr>
            <w:tcW w:w="9214" w:type="dxa"/>
            <w:tcBorders>
              <w:top w:val="nil"/>
              <w:left w:val="nil"/>
              <w:bottom w:val="nil"/>
              <w:right w:val="nil"/>
            </w:tcBorders>
          </w:tcPr>
          <w:p w14:paraId="066D7BB1" w14:textId="77777777" w:rsidR="00EB3403" w:rsidRPr="009B2D0D" w:rsidRDefault="00EB3403" w:rsidP="009B2D0D">
            <w:pPr>
              <w:rPr>
                <w:rFonts w:ascii="Verdana" w:hAnsi="Verdana"/>
              </w:rPr>
            </w:pPr>
            <w:r w:rsidRPr="009B2D0D">
              <w:rPr>
                <w:rFonts w:ascii="Verdana" w:hAnsi="Verdana"/>
              </w:rPr>
              <w:t xml:space="preserve"> </w:t>
            </w:r>
          </w:p>
        </w:tc>
      </w:tr>
    </w:tbl>
    <w:p w14:paraId="6FD5C9C4" w14:textId="77777777" w:rsidR="00EB3403" w:rsidRPr="00A6381F" w:rsidRDefault="00EB3403" w:rsidP="00EB3403">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567"/>
        <w:gridCol w:w="2126"/>
        <w:gridCol w:w="12616"/>
      </w:tblGrid>
      <w:tr w:rsidR="00EB3403" w:rsidRPr="009B2D0D" w14:paraId="3C5C7741" w14:textId="77777777" w:rsidTr="007255D3">
        <w:trPr>
          <w:gridBefore w:val="1"/>
          <w:wBefore w:w="567" w:type="dxa"/>
        </w:trPr>
        <w:tc>
          <w:tcPr>
            <w:tcW w:w="2126" w:type="dxa"/>
            <w:tcBorders>
              <w:top w:val="nil"/>
              <w:left w:val="nil"/>
              <w:bottom w:val="nil"/>
              <w:right w:val="single" w:sz="4" w:space="0" w:color="auto"/>
            </w:tcBorders>
          </w:tcPr>
          <w:p w14:paraId="77AA4442" w14:textId="77777777" w:rsidR="00EB3403" w:rsidRPr="009B2D0D" w:rsidRDefault="00000000" w:rsidP="00EB3403">
            <w:pPr>
              <w:spacing w:before="120" w:after="120"/>
              <w:rPr>
                <w:rFonts w:ascii="Verdana" w:hAnsi="Verdana"/>
              </w:rPr>
            </w:pPr>
            <w:sdt>
              <w:sdtPr>
                <w:rPr>
                  <w:rFonts w:ascii="Verdana" w:hAnsi="Verdana"/>
                </w:rPr>
                <w:id w:val="677616376"/>
                <w14:checkbox>
                  <w14:checked w14:val="1"/>
                  <w14:checkedState w14:val="2612" w14:font="MS Gothic"/>
                  <w14:uncheckedState w14:val="2610" w14:font="MS Gothic"/>
                </w14:checkbox>
              </w:sdtPr>
              <w:sdtContent>
                <w:r w:rsidR="008F5C65">
                  <w:rPr>
                    <w:rFonts w:ascii="MS Gothic" w:eastAsia="MS Gothic" w:hAnsi="MS Gothic" w:hint="eastAsia"/>
                  </w:rPr>
                  <w:t>☒</w:t>
                </w:r>
              </w:sdtContent>
            </w:sdt>
            <w:r w:rsidR="00EB3403" w:rsidRPr="009B2D0D">
              <w:rPr>
                <w:rFonts w:ascii="Verdana" w:hAnsi="Verdana"/>
              </w:rPr>
              <w:t xml:space="preserve"> Nē, jo </w:t>
            </w:r>
          </w:p>
        </w:tc>
        <w:tc>
          <w:tcPr>
            <w:tcW w:w="12616" w:type="dxa"/>
            <w:tcBorders>
              <w:top w:val="single" w:sz="4" w:space="0" w:color="auto"/>
              <w:left w:val="single" w:sz="4" w:space="0" w:color="auto"/>
              <w:bottom w:val="single" w:sz="4" w:space="0" w:color="auto"/>
              <w:right w:val="single" w:sz="4" w:space="0" w:color="auto"/>
            </w:tcBorders>
          </w:tcPr>
          <w:p w14:paraId="5A099315" w14:textId="6D4C5829" w:rsidR="00EB3403" w:rsidRPr="009B2D0D" w:rsidRDefault="00C514F0" w:rsidP="00EB3403">
            <w:pPr>
              <w:spacing w:before="120" w:after="120"/>
              <w:rPr>
                <w:rFonts w:ascii="Verdana" w:hAnsi="Verdana"/>
              </w:rPr>
            </w:pPr>
            <w:r>
              <w:rPr>
                <w:rFonts w:ascii="Verdana" w:hAnsi="Verdana"/>
              </w:rPr>
              <w:t>P</w:t>
            </w:r>
            <w:r w:rsidRPr="00C514F0">
              <w:rPr>
                <w:rFonts w:ascii="Verdana" w:hAnsi="Verdana"/>
              </w:rPr>
              <w:t>ašvaldība</w:t>
            </w:r>
            <w:r w:rsidR="008F5C65" w:rsidRPr="008F5C65">
              <w:rPr>
                <w:rFonts w:ascii="Verdana" w:hAnsi="Verdana"/>
              </w:rPr>
              <w:t xml:space="preserve"> netraucē attīstīt privātā sektora darbību.</w:t>
            </w:r>
            <w:r w:rsidR="006366FF">
              <w:rPr>
                <w:rFonts w:ascii="Verdana" w:hAnsi="Verdana"/>
              </w:rPr>
              <w:t xml:space="preserve"> </w:t>
            </w:r>
            <w:r w:rsidR="00951598">
              <w:rPr>
                <w:rFonts w:ascii="Verdana" w:hAnsi="Verdana"/>
              </w:rPr>
              <w:t>Maksas un v</w:t>
            </w:r>
            <w:r w:rsidR="006366FF">
              <w:rPr>
                <w:rFonts w:ascii="Verdana" w:hAnsi="Verdana"/>
              </w:rPr>
              <w:t xml:space="preserve">alsts apmaksātos veselības aprūpes pakalpojumus </w:t>
            </w:r>
            <w:r w:rsidR="007C0EE5">
              <w:rPr>
                <w:rFonts w:ascii="Verdana" w:hAnsi="Verdana"/>
              </w:rPr>
              <w:t xml:space="preserve">novadā </w:t>
            </w:r>
            <w:r w:rsidR="006366FF">
              <w:rPr>
                <w:rFonts w:ascii="Verdana" w:hAnsi="Verdana"/>
              </w:rPr>
              <w:t>sniedz arī privātais sektors.</w:t>
            </w:r>
          </w:p>
        </w:tc>
      </w:tr>
      <w:tr w:rsidR="00EB3403" w:rsidRPr="009B2D0D" w14:paraId="3B2C409A" w14:textId="77777777" w:rsidTr="007255D3">
        <w:tc>
          <w:tcPr>
            <w:tcW w:w="15309" w:type="dxa"/>
            <w:gridSpan w:val="3"/>
            <w:tcBorders>
              <w:top w:val="nil"/>
              <w:left w:val="nil"/>
              <w:bottom w:val="nil"/>
              <w:right w:val="nil"/>
            </w:tcBorders>
          </w:tcPr>
          <w:p w14:paraId="4257BE4C" w14:textId="501B575C" w:rsidR="00EB3403" w:rsidRPr="009B2D0D" w:rsidRDefault="00EB3403" w:rsidP="007255D3">
            <w:pPr>
              <w:spacing w:before="120" w:after="120"/>
              <w:rPr>
                <w:rFonts w:ascii="Verdana" w:hAnsi="Verdana"/>
                <w:b/>
                <w:bCs/>
              </w:rPr>
            </w:pPr>
            <w:bookmarkStart w:id="23" w:name="_Hlk40117063"/>
            <w:r w:rsidRPr="009B2D0D">
              <w:rPr>
                <w:rFonts w:ascii="Verdana" w:hAnsi="Verdana"/>
                <w:b/>
                <w:bCs/>
              </w:rPr>
              <w:t xml:space="preserve">7. Vai pastāv konkurenci mazāk ietekmējoša alternatīva, kas neparedz </w:t>
            </w:r>
            <w:r w:rsidR="00C514F0" w:rsidRPr="00C514F0">
              <w:rPr>
                <w:rFonts w:ascii="Verdana" w:hAnsi="Verdana"/>
                <w:b/>
                <w:bCs/>
              </w:rPr>
              <w:t>pašvaldības</w:t>
            </w:r>
            <w:r w:rsidRPr="009B2D0D">
              <w:rPr>
                <w:rFonts w:ascii="Verdana" w:hAnsi="Verdana"/>
                <w:b/>
                <w:bCs/>
              </w:rPr>
              <w:t xml:space="preserve"> kapitālsabiedrības iesaisti tirgū?</w:t>
            </w:r>
          </w:p>
        </w:tc>
      </w:tr>
      <w:tr w:rsidR="00EB3403" w:rsidRPr="009B2D0D" w14:paraId="11317D25" w14:textId="77777777" w:rsidTr="007255D3">
        <w:trPr>
          <w:gridBefore w:val="1"/>
          <w:wBefore w:w="567" w:type="dxa"/>
        </w:trPr>
        <w:tc>
          <w:tcPr>
            <w:tcW w:w="2126" w:type="dxa"/>
            <w:tcBorders>
              <w:top w:val="nil"/>
              <w:left w:val="nil"/>
              <w:bottom w:val="nil"/>
              <w:right w:val="single" w:sz="4" w:space="0" w:color="auto"/>
            </w:tcBorders>
          </w:tcPr>
          <w:p w14:paraId="2BB7295D" w14:textId="77777777" w:rsidR="00EB3403" w:rsidRPr="009B2D0D" w:rsidRDefault="00000000" w:rsidP="007255D3">
            <w:pPr>
              <w:rPr>
                <w:rFonts w:ascii="Verdana" w:hAnsi="Verdana"/>
              </w:rPr>
            </w:pPr>
            <w:sdt>
              <w:sdtPr>
                <w:rPr>
                  <w:rFonts w:ascii="Verdana" w:hAnsi="Verdana"/>
                </w:rPr>
                <w:id w:val="583495133"/>
                <w14:checkbox>
                  <w14:checked w14:val="0"/>
                  <w14:checkedState w14:val="2612" w14:font="MS Gothic"/>
                  <w14:uncheckedState w14:val="2610" w14:font="MS Gothic"/>
                </w14:checkbox>
              </w:sdtPr>
              <w:sdtContent>
                <w:r w:rsidR="00EB3403" w:rsidRPr="009B2D0D">
                  <w:rPr>
                    <w:rFonts w:ascii="Segoe UI Symbol" w:hAnsi="Segoe UI Symbol" w:cs="Segoe UI Symbol"/>
                  </w:rPr>
                  <w:t>☐</w:t>
                </w:r>
              </w:sdtContent>
            </w:sdt>
            <w:r w:rsidR="00EB3403" w:rsidRPr="009B2D0D">
              <w:rPr>
                <w:rFonts w:ascii="Verdana" w:hAnsi="Verdana"/>
              </w:rPr>
              <w:t xml:space="preserve"> Jā, piemēram</w:t>
            </w:r>
          </w:p>
        </w:tc>
        <w:tc>
          <w:tcPr>
            <w:tcW w:w="12616" w:type="dxa"/>
            <w:tcBorders>
              <w:top w:val="single" w:sz="4" w:space="0" w:color="auto"/>
              <w:left w:val="single" w:sz="4" w:space="0" w:color="auto"/>
              <w:bottom w:val="single" w:sz="4" w:space="0" w:color="auto"/>
              <w:right w:val="single" w:sz="4" w:space="0" w:color="auto"/>
            </w:tcBorders>
          </w:tcPr>
          <w:p w14:paraId="2CBAB153" w14:textId="77777777" w:rsidR="00EB3403" w:rsidRPr="009B2D0D" w:rsidRDefault="00EB3403" w:rsidP="007255D3">
            <w:pPr>
              <w:rPr>
                <w:rFonts w:ascii="Verdana" w:hAnsi="Verdana"/>
              </w:rPr>
            </w:pPr>
            <w:r w:rsidRPr="009B2D0D">
              <w:rPr>
                <w:rFonts w:ascii="Verdana" w:hAnsi="Verdana"/>
              </w:rPr>
              <w:t xml:space="preserve"> </w:t>
            </w:r>
          </w:p>
        </w:tc>
      </w:tr>
    </w:tbl>
    <w:p w14:paraId="329AAC90" w14:textId="77777777" w:rsidR="00EB3403" w:rsidRPr="00A6381F" w:rsidRDefault="00EB3403" w:rsidP="00EB3403">
      <w:pPr>
        <w:spacing w:after="0"/>
        <w:rPr>
          <w:rFonts w:ascii="Verdana" w:hAnsi="Verdana"/>
          <w:sz w:val="8"/>
          <w:szCs w:val="8"/>
        </w:rPr>
      </w:pPr>
    </w:p>
    <w:tbl>
      <w:tblPr>
        <w:tblStyle w:val="Reatabula"/>
        <w:tblW w:w="15309" w:type="dxa"/>
        <w:tblInd w:w="142" w:type="dxa"/>
        <w:tblLook w:val="04A0" w:firstRow="1" w:lastRow="0" w:firstColumn="1" w:lastColumn="0" w:noHBand="0" w:noVBand="1"/>
      </w:tblPr>
      <w:tblGrid>
        <w:gridCol w:w="567"/>
        <w:gridCol w:w="1843"/>
        <w:gridCol w:w="283"/>
        <w:gridCol w:w="12616"/>
      </w:tblGrid>
      <w:tr w:rsidR="00EB3403" w:rsidRPr="009B2D0D" w14:paraId="5D8E87D6" w14:textId="77777777" w:rsidTr="007255D3">
        <w:trPr>
          <w:gridBefore w:val="1"/>
          <w:wBefore w:w="567" w:type="dxa"/>
        </w:trPr>
        <w:tc>
          <w:tcPr>
            <w:tcW w:w="2126" w:type="dxa"/>
            <w:gridSpan w:val="2"/>
            <w:tcBorders>
              <w:top w:val="nil"/>
              <w:left w:val="nil"/>
              <w:bottom w:val="nil"/>
              <w:right w:val="single" w:sz="4" w:space="0" w:color="auto"/>
            </w:tcBorders>
          </w:tcPr>
          <w:p w14:paraId="72DAEC06" w14:textId="77777777" w:rsidR="00EB3403" w:rsidRPr="009B2D0D" w:rsidRDefault="00000000" w:rsidP="00EB3403">
            <w:pPr>
              <w:spacing w:before="120" w:after="120"/>
              <w:rPr>
                <w:rFonts w:ascii="Verdana" w:hAnsi="Verdana"/>
              </w:rPr>
            </w:pPr>
            <w:sdt>
              <w:sdtPr>
                <w:rPr>
                  <w:rFonts w:ascii="Verdana" w:hAnsi="Verdana"/>
                </w:rPr>
                <w:id w:val="309907512"/>
                <w14:checkbox>
                  <w14:checked w14:val="1"/>
                  <w14:checkedState w14:val="2612" w14:font="MS Gothic"/>
                  <w14:uncheckedState w14:val="2610" w14:font="MS Gothic"/>
                </w14:checkbox>
              </w:sdtPr>
              <w:sdtContent>
                <w:r w:rsidR="008F5C65">
                  <w:rPr>
                    <w:rFonts w:ascii="MS Gothic" w:eastAsia="MS Gothic" w:hAnsi="MS Gothic" w:hint="eastAsia"/>
                  </w:rPr>
                  <w:t>☒</w:t>
                </w:r>
              </w:sdtContent>
            </w:sdt>
            <w:r w:rsidR="00EB3403" w:rsidRPr="009B2D0D">
              <w:rPr>
                <w:rFonts w:ascii="Verdana" w:hAnsi="Verdana"/>
              </w:rPr>
              <w:t xml:space="preserve"> Nē, jo </w:t>
            </w:r>
          </w:p>
        </w:tc>
        <w:tc>
          <w:tcPr>
            <w:tcW w:w="12616" w:type="dxa"/>
            <w:tcBorders>
              <w:top w:val="single" w:sz="4" w:space="0" w:color="auto"/>
              <w:left w:val="single" w:sz="4" w:space="0" w:color="auto"/>
              <w:bottom w:val="single" w:sz="4" w:space="0" w:color="auto"/>
              <w:right w:val="single" w:sz="4" w:space="0" w:color="auto"/>
            </w:tcBorders>
          </w:tcPr>
          <w:p w14:paraId="539D889B" w14:textId="066C4316" w:rsidR="00EB3403" w:rsidRPr="009B2D0D" w:rsidRDefault="008F5C65" w:rsidP="00EB3403">
            <w:pPr>
              <w:spacing w:before="120" w:after="120"/>
              <w:rPr>
                <w:rFonts w:ascii="Verdana" w:hAnsi="Verdana"/>
              </w:rPr>
            </w:pPr>
            <w:r>
              <w:rPr>
                <w:rFonts w:ascii="Verdana" w:hAnsi="Verdana"/>
              </w:rPr>
              <w:t>n</w:t>
            </w:r>
            <w:r w:rsidRPr="008F5C65">
              <w:rPr>
                <w:rFonts w:ascii="Verdana" w:hAnsi="Verdana"/>
              </w:rPr>
              <w:t xml:space="preserve">eparedzot </w:t>
            </w:r>
            <w:r>
              <w:rPr>
                <w:rFonts w:ascii="Verdana" w:hAnsi="Verdana"/>
              </w:rPr>
              <w:t>S</w:t>
            </w:r>
            <w:r w:rsidRPr="008F5C65">
              <w:rPr>
                <w:rFonts w:ascii="Verdana" w:hAnsi="Verdana"/>
              </w:rPr>
              <w:t xml:space="preserve">abiedrības iesaisti tirgū, </w:t>
            </w:r>
            <w:r w:rsidR="001A3EF8">
              <w:rPr>
                <w:rFonts w:ascii="Verdana" w:hAnsi="Verdana"/>
              </w:rPr>
              <w:t xml:space="preserve">pastāv augsta iespēja, ka </w:t>
            </w:r>
            <w:r w:rsidRPr="008F5C65">
              <w:rPr>
                <w:rFonts w:ascii="Verdana" w:hAnsi="Verdana"/>
              </w:rPr>
              <w:t>iedzīvotāji</w:t>
            </w:r>
            <w:r w:rsidR="001A3EF8">
              <w:rPr>
                <w:rFonts w:ascii="Verdana" w:hAnsi="Verdana"/>
              </w:rPr>
              <w:t>em</w:t>
            </w:r>
            <w:r w:rsidR="006366FF">
              <w:rPr>
                <w:rFonts w:ascii="Verdana" w:hAnsi="Verdana"/>
              </w:rPr>
              <w:t xml:space="preserve"> var tikt liegta iespēja saņemt </w:t>
            </w:r>
            <w:r w:rsidR="00951598">
              <w:rPr>
                <w:rFonts w:ascii="Verdana" w:hAnsi="Verdana"/>
              </w:rPr>
              <w:t xml:space="preserve">primāros veselības aprūpes </w:t>
            </w:r>
            <w:r w:rsidR="006366FF">
              <w:rPr>
                <w:rFonts w:ascii="Verdana" w:hAnsi="Verdana"/>
              </w:rPr>
              <w:t>pakalpojumu</w:t>
            </w:r>
            <w:r w:rsidR="00EC55E1">
              <w:rPr>
                <w:rFonts w:ascii="Verdana" w:hAnsi="Verdana"/>
              </w:rPr>
              <w:t>s</w:t>
            </w:r>
            <w:r w:rsidR="006366FF">
              <w:rPr>
                <w:rFonts w:ascii="Verdana" w:hAnsi="Verdana"/>
              </w:rPr>
              <w:t xml:space="preserve"> </w:t>
            </w:r>
            <w:r w:rsidR="001A3EF8">
              <w:rPr>
                <w:rFonts w:ascii="Verdana" w:hAnsi="Verdana"/>
              </w:rPr>
              <w:t>iespējami tuvu dzīvesvietai</w:t>
            </w:r>
            <w:r w:rsidR="006366FF">
              <w:rPr>
                <w:rFonts w:ascii="Verdana" w:hAnsi="Verdana"/>
              </w:rPr>
              <w:t xml:space="preserve">. </w:t>
            </w:r>
          </w:p>
        </w:tc>
      </w:tr>
      <w:bookmarkEnd w:id="23"/>
      <w:tr w:rsidR="00EB3403" w:rsidRPr="009B2D0D" w14:paraId="0D9E9BA8" w14:textId="77777777" w:rsidTr="007255D3">
        <w:tc>
          <w:tcPr>
            <w:tcW w:w="15309" w:type="dxa"/>
            <w:gridSpan w:val="4"/>
            <w:tcBorders>
              <w:top w:val="nil"/>
              <w:left w:val="nil"/>
              <w:bottom w:val="nil"/>
              <w:right w:val="nil"/>
            </w:tcBorders>
          </w:tcPr>
          <w:p w14:paraId="3FFDFB4D" w14:textId="780D11A2" w:rsidR="00EB3403" w:rsidRPr="009B2D0D" w:rsidRDefault="00EB3403" w:rsidP="007255D3">
            <w:pPr>
              <w:spacing w:before="120" w:after="120"/>
              <w:rPr>
                <w:rFonts w:ascii="Verdana" w:hAnsi="Verdana"/>
                <w:b/>
                <w:bCs/>
              </w:rPr>
            </w:pPr>
            <w:r w:rsidRPr="009B2D0D">
              <w:rPr>
                <w:rFonts w:ascii="Verdana" w:hAnsi="Verdana"/>
                <w:b/>
                <w:bCs/>
              </w:rPr>
              <w:t xml:space="preserve">8. Vai privāto tirgus dalībnieku kapacitāte ir atzīstama par pietiekamu gadījumam, ja </w:t>
            </w:r>
            <w:r w:rsidR="00C514F0" w:rsidRPr="00C514F0">
              <w:rPr>
                <w:rFonts w:ascii="Verdana" w:hAnsi="Verdana"/>
                <w:b/>
                <w:bCs/>
              </w:rPr>
              <w:t>pašvaldība</w:t>
            </w:r>
            <w:r w:rsidRPr="009B2D0D">
              <w:rPr>
                <w:rFonts w:ascii="Verdana" w:hAnsi="Verdana"/>
                <w:b/>
                <w:bCs/>
              </w:rPr>
              <w:t xml:space="preserve"> izlems neturpināt līdzdalību kapitālsabiedrībā?</w:t>
            </w:r>
          </w:p>
        </w:tc>
      </w:tr>
      <w:tr w:rsidR="00EB3403" w:rsidRPr="009B2D0D" w14:paraId="43959197" w14:textId="77777777" w:rsidTr="007255D3">
        <w:trPr>
          <w:gridBefore w:val="1"/>
          <w:wBefore w:w="567" w:type="dxa"/>
        </w:trPr>
        <w:tc>
          <w:tcPr>
            <w:tcW w:w="1843" w:type="dxa"/>
            <w:tcBorders>
              <w:top w:val="nil"/>
              <w:left w:val="nil"/>
              <w:bottom w:val="nil"/>
              <w:right w:val="single" w:sz="4" w:space="0" w:color="auto"/>
            </w:tcBorders>
          </w:tcPr>
          <w:p w14:paraId="18C637FA" w14:textId="77777777" w:rsidR="00EB3403" w:rsidRPr="009B2D0D" w:rsidRDefault="00000000" w:rsidP="007255D3">
            <w:pPr>
              <w:rPr>
                <w:rFonts w:ascii="Verdana" w:hAnsi="Verdana"/>
              </w:rPr>
            </w:pPr>
            <w:sdt>
              <w:sdtPr>
                <w:rPr>
                  <w:rFonts w:ascii="Verdana" w:hAnsi="Verdana"/>
                </w:rPr>
                <w:id w:val="357709612"/>
                <w14:checkbox>
                  <w14:checked w14:val="0"/>
                  <w14:checkedState w14:val="2612" w14:font="MS Gothic"/>
                  <w14:uncheckedState w14:val="2610" w14:font="MS Gothic"/>
                </w14:checkbox>
              </w:sdtPr>
              <w:sdtContent>
                <w:r w:rsidR="006366FF">
                  <w:rPr>
                    <w:rFonts w:ascii="MS Gothic" w:eastAsia="MS Gothic" w:hAnsi="MS Gothic" w:hint="eastAsia"/>
                  </w:rPr>
                  <w:t>☐</w:t>
                </w:r>
              </w:sdtContent>
            </w:sdt>
            <w:r w:rsidR="00EB3403" w:rsidRPr="009B2D0D">
              <w:rPr>
                <w:rFonts w:ascii="Verdana" w:hAnsi="Verdana"/>
              </w:rPr>
              <w:t xml:space="preserve"> Jā, jo</w:t>
            </w:r>
          </w:p>
        </w:tc>
        <w:tc>
          <w:tcPr>
            <w:tcW w:w="12899" w:type="dxa"/>
            <w:gridSpan w:val="2"/>
            <w:tcBorders>
              <w:top w:val="single" w:sz="4" w:space="0" w:color="auto"/>
              <w:left w:val="single" w:sz="4" w:space="0" w:color="auto"/>
              <w:bottom w:val="single" w:sz="4" w:space="0" w:color="auto"/>
              <w:right w:val="single" w:sz="4" w:space="0" w:color="auto"/>
            </w:tcBorders>
          </w:tcPr>
          <w:p w14:paraId="075E314A" w14:textId="77777777" w:rsidR="00EB3403" w:rsidRPr="009B2D0D" w:rsidRDefault="00EB3403" w:rsidP="007255D3">
            <w:pPr>
              <w:rPr>
                <w:rFonts w:ascii="Verdana" w:hAnsi="Verdana"/>
              </w:rPr>
            </w:pPr>
          </w:p>
        </w:tc>
      </w:tr>
    </w:tbl>
    <w:p w14:paraId="5BFF200D" w14:textId="77777777" w:rsidR="00EB3403" w:rsidRPr="00A6381F" w:rsidRDefault="00EB3403" w:rsidP="00EB3403">
      <w:pPr>
        <w:spacing w:after="0"/>
        <w:rPr>
          <w:rFonts w:ascii="Verdana" w:hAnsi="Verdana"/>
          <w:sz w:val="8"/>
          <w:szCs w:val="8"/>
        </w:rPr>
      </w:pPr>
    </w:p>
    <w:tbl>
      <w:tblPr>
        <w:tblStyle w:val="Reatabula"/>
        <w:tblW w:w="14742" w:type="dxa"/>
        <w:tblInd w:w="709" w:type="dxa"/>
        <w:tblLook w:val="04A0" w:firstRow="1" w:lastRow="0" w:firstColumn="1" w:lastColumn="0" w:noHBand="0" w:noVBand="1"/>
      </w:tblPr>
      <w:tblGrid>
        <w:gridCol w:w="1843"/>
        <w:gridCol w:w="12899"/>
      </w:tblGrid>
      <w:tr w:rsidR="00EB3403" w:rsidRPr="009B2D0D" w14:paraId="387A1D65" w14:textId="77777777" w:rsidTr="00824B80">
        <w:tc>
          <w:tcPr>
            <w:tcW w:w="1843" w:type="dxa"/>
            <w:tcBorders>
              <w:top w:val="nil"/>
              <w:left w:val="nil"/>
              <w:bottom w:val="nil"/>
              <w:right w:val="single" w:sz="4" w:space="0" w:color="auto"/>
            </w:tcBorders>
          </w:tcPr>
          <w:p w14:paraId="657D7686" w14:textId="77777777" w:rsidR="00EB3403" w:rsidRPr="009B2D0D" w:rsidRDefault="00000000" w:rsidP="00EB3403">
            <w:pPr>
              <w:spacing w:before="120" w:after="120"/>
              <w:rPr>
                <w:rFonts w:ascii="Verdana" w:hAnsi="Verdana"/>
              </w:rPr>
            </w:pPr>
            <w:sdt>
              <w:sdtPr>
                <w:rPr>
                  <w:rFonts w:ascii="Verdana" w:hAnsi="Verdana"/>
                </w:rPr>
                <w:id w:val="-693295746"/>
                <w14:checkbox>
                  <w14:checked w14:val="1"/>
                  <w14:checkedState w14:val="2612" w14:font="MS Gothic"/>
                  <w14:uncheckedState w14:val="2610" w14:font="MS Gothic"/>
                </w14:checkbox>
              </w:sdtPr>
              <w:sdtContent>
                <w:r w:rsidR="008F5C65">
                  <w:rPr>
                    <w:rFonts w:ascii="MS Gothic" w:eastAsia="MS Gothic" w:hAnsi="MS Gothic" w:hint="eastAsia"/>
                  </w:rPr>
                  <w:t>☒</w:t>
                </w:r>
              </w:sdtContent>
            </w:sdt>
            <w:r w:rsidR="00EB3403"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1938F0C9" w14:textId="0C3CAE8F" w:rsidR="00EB3403" w:rsidRPr="009B2D0D" w:rsidRDefault="006C552B" w:rsidP="001A3EF8">
            <w:pPr>
              <w:spacing w:before="120"/>
              <w:rPr>
                <w:rFonts w:ascii="Verdana" w:hAnsi="Verdana"/>
              </w:rPr>
            </w:pPr>
            <w:r>
              <w:rPr>
                <w:rFonts w:ascii="Verdana" w:hAnsi="Verdana"/>
              </w:rPr>
              <w:t>tirgus nepiedāvā</w:t>
            </w:r>
            <w:r w:rsidR="001A3EF8">
              <w:rPr>
                <w:rFonts w:ascii="Verdana" w:hAnsi="Verdana"/>
              </w:rPr>
              <w:t xml:space="preserve"> </w:t>
            </w:r>
            <w:r>
              <w:rPr>
                <w:rFonts w:ascii="Verdana" w:hAnsi="Verdana"/>
              </w:rPr>
              <w:t>līdzvērtīgu pakalpojumu sniedzēju</w:t>
            </w:r>
            <w:r w:rsidR="00F839CC">
              <w:rPr>
                <w:rFonts w:ascii="Verdana" w:hAnsi="Verdana"/>
              </w:rPr>
              <w:t>s</w:t>
            </w:r>
            <w:r>
              <w:rPr>
                <w:rFonts w:ascii="Verdana" w:hAnsi="Verdana"/>
              </w:rPr>
              <w:t>, jo medicīnas infrastruktūras uzturēšanai un attīstībai nepieciešami ievērojami kapitālieguldījumi, valsts pasūtījums</w:t>
            </w:r>
            <w:r w:rsidR="001A3EF8">
              <w:rPr>
                <w:rFonts w:ascii="Verdana" w:hAnsi="Verdana"/>
              </w:rPr>
              <w:t xml:space="preserve"> un tā kvalitatīva izpilde</w:t>
            </w:r>
            <w:r>
              <w:rPr>
                <w:rFonts w:ascii="Verdana" w:hAnsi="Verdana"/>
              </w:rPr>
              <w:t xml:space="preserve">. Alternatīva </w:t>
            </w:r>
            <w:r w:rsidR="007C0EE5">
              <w:rPr>
                <w:rFonts w:ascii="Verdana" w:hAnsi="Verdana"/>
              </w:rPr>
              <w:t>ir</w:t>
            </w:r>
            <w:r>
              <w:rPr>
                <w:rFonts w:ascii="Verdana" w:hAnsi="Verdana"/>
              </w:rPr>
              <w:t xml:space="preserve"> tikai Rīgā, </w:t>
            </w:r>
            <w:r w:rsidR="001A3EF8">
              <w:rPr>
                <w:rFonts w:ascii="Verdana" w:hAnsi="Verdana"/>
              </w:rPr>
              <w:t>taču tas</w:t>
            </w:r>
            <w:r>
              <w:rPr>
                <w:rFonts w:ascii="Verdana" w:hAnsi="Verdana"/>
              </w:rPr>
              <w:t xml:space="preserve"> apgrūtina iedzīvotāju nokļū</w:t>
            </w:r>
            <w:r w:rsidR="001A3EF8">
              <w:rPr>
                <w:rFonts w:ascii="Verdana" w:hAnsi="Verdana"/>
              </w:rPr>
              <w:t>šanu</w:t>
            </w:r>
            <w:r>
              <w:rPr>
                <w:rFonts w:ascii="Verdana" w:hAnsi="Verdana"/>
              </w:rPr>
              <w:t xml:space="preserve"> līdz pakalpojum</w:t>
            </w:r>
            <w:r w:rsidR="001A3EF8">
              <w:rPr>
                <w:rFonts w:ascii="Verdana" w:hAnsi="Verdana"/>
              </w:rPr>
              <w:t>u</w:t>
            </w:r>
            <w:r>
              <w:rPr>
                <w:rFonts w:ascii="Verdana" w:hAnsi="Verdana"/>
              </w:rPr>
              <w:t xml:space="preserve"> sniegšanas </w:t>
            </w:r>
            <w:r w:rsidRPr="00F839CC">
              <w:rPr>
                <w:rFonts w:ascii="Verdana" w:hAnsi="Verdana"/>
              </w:rPr>
              <w:t>viet</w:t>
            </w:r>
            <w:r w:rsidR="001A3EF8" w:rsidRPr="00F839CC">
              <w:rPr>
                <w:rFonts w:ascii="Verdana" w:hAnsi="Verdana"/>
              </w:rPr>
              <w:t>ai</w:t>
            </w:r>
            <w:r w:rsidR="00F839CC" w:rsidRPr="00F839CC">
              <w:rPr>
                <w:rFonts w:ascii="Verdana" w:hAnsi="Verdana"/>
              </w:rPr>
              <w:t xml:space="preserve"> un rada </w:t>
            </w:r>
            <w:r w:rsidR="009163E5">
              <w:rPr>
                <w:rFonts w:ascii="Verdana" w:hAnsi="Verdana"/>
              </w:rPr>
              <w:t>risku</w:t>
            </w:r>
            <w:r w:rsidR="00F839CC" w:rsidRPr="00F839CC">
              <w:rPr>
                <w:rFonts w:ascii="Verdana" w:hAnsi="Verdana"/>
              </w:rPr>
              <w:t xml:space="preserve"> savlaicīgi nesaņemt nepieciešamo medicīnisko palīdzību</w:t>
            </w:r>
            <w:r w:rsidRPr="00F839CC">
              <w:rPr>
                <w:rFonts w:ascii="Verdana" w:hAnsi="Verdana"/>
              </w:rPr>
              <w:t xml:space="preserve">.    </w:t>
            </w:r>
          </w:p>
        </w:tc>
      </w:tr>
    </w:tbl>
    <w:p w14:paraId="3FC68562" w14:textId="77777777" w:rsidR="00EB3403" w:rsidRPr="009B2D0D" w:rsidRDefault="00EB3403" w:rsidP="001A3EF8">
      <w:pPr>
        <w:spacing w:after="0"/>
        <w:rPr>
          <w:rFonts w:ascii="Verdana" w:hAnsi="Verdana"/>
        </w:rPr>
      </w:pPr>
    </w:p>
    <w:p w14:paraId="3DF7C456" w14:textId="77777777" w:rsidR="00EB3403" w:rsidRPr="009B2D0D" w:rsidRDefault="00EB3403">
      <w:pPr>
        <w:rPr>
          <w:rFonts w:ascii="Verdana" w:hAnsi="Verdana"/>
          <w:i/>
          <w:iCs/>
          <w:color w:val="4472C4" w:themeColor="accent1"/>
        </w:rPr>
      </w:pPr>
      <w:bookmarkStart w:id="24" w:name="_Hlk40117400"/>
      <w:r w:rsidRPr="009B2D0D">
        <w:rPr>
          <w:rFonts w:ascii="Verdana" w:hAnsi="Verdana"/>
          <w:i/>
          <w:iCs/>
          <w:color w:val="4472C4" w:themeColor="accent1"/>
        </w:rPr>
        <w:t>Ja ar kapitālsabiedrības darbību tiek radīta negatīva ietekme uz konkurenci,</w:t>
      </w:r>
      <w:r w:rsidR="007C0EE5">
        <w:rPr>
          <w:rFonts w:ascii="Verdana" w:hAnsi="Verdana"/>
          <w:i/>
          <w:iCs/>
          <w:color w:val="4472C4" w:themeColor="accent1"/>
        </w:rPr>
        <w:t xml:space="preserve"> tad</w:t>
      </w:r>
      <w:r w:rsidRPr="009B2D0D">
        <w:rPr>
          <w:rFonts w:ascii="Verdana" w:hAnsi="Verdana"/>
          <w:i/>
          <w:iCs/>
          <w:color w:val="4472C4" w:themeColor="accent1"/>
        </w:rPr>
        <w:t xml:space="preserve"> </w:t>
      </w:r>
      <w:r w:rsidR="007C0EE5" w:rsidRPr="009B2D0D">
        <w:rPr>
          <w:rFonts w:ascii="Verdana" w:hAnsi="Verdana"/>
          <w:i/>
          <w:iCs/>
          <w:color w:val="4472C4" w:themeColor="accent1"/>
        </w:rPr>
        <w:t xml:space="preserve">nav atbalstāma </w:t>
      </w:r>
      <w:r w:rsidRPr="009B2D0D">
        <w:rPr>
          <w:rFonts w:ascii="Verdana" w:hAnsi="Verdana"/>
          <w:i/>
          <w:iCs/>
          <w:color w:val="4472C4" w:themeColor="accent1"/>
        </w:rPr>
        <w:t>nepieciešamība domei paplašināt tās kapitālsabiedrības darbību.</w:t>
      </w:r>
    </w:p>
    <w:tbl>
      <w:tblPr>
        <w:tblStyle w:val="Reatabula"/>
        <w:tblW w:w="15451" w:type="dxa"/>
        <w:tblLook w:val="04A0" w:firstRow="1" w:lastRow="0" w:firstColumn="1" w:lastColumn="0" w:noHBand="0" w:noVBand="1"/>
      </w:tblPr>
      <w:tblGrid>
        <w:gridCol w:w="15451"/>
      </w:tblGrid>
      <w:tr w:rsidR="00EB3403" w:rsidRPr="009B2D0D" w14:paraId="15DF76DB" w14:textId="77777777" w:rsidTr="00824B80">
        <w:tc>
          <w:tcPr>
            <w:tcW w:w="15451" w:type="dxa"/>
            <w:tcBorders>
              <w:top w:val="nil"/>
              <w:left w:val="nil"/>
              <w:bottom w:val="nil"/>
              <w:right w:val="nil"/>
            </w:tcBorders>
            <w:shd w:val="clear" w:color="auto" w:fill="538135" w:themeFill="accent6" w:themeFillShade="BF"/>
          </w:tcPr>
          <w:p w14:paraId="6533F8DF" w14:textId="77777777" w:rsidR="00EB3403" w:rsidRPr="009B2D0D" w:rsidRDefault="00EB3403" w:rsidP="00824B80">
            <w:pPr>
              <w:spacing w:before="240" w:after="240"/>
              <w:rPr>
                <w:rFonts w:ascii="Verdana" w:hAnsi="Verdana"/>
                <w:b/>
                <w:bCs/>
                <w:color w:val="FFFFFF" w:themeColor="background1"/>
                <w:sz w:val="28"/>
                <w:szCs w:val="28"/>
              </w:rPr>
            </w:pPr>
            <w:bookmarkStart w:id="25" w:name="_Hlk40117483"/>
            <w:bookmarkEnd w:id="24"/>
            <w:r w:rsidRPr="009B2D0D">
              <w:rPr>
                <w:rFonts w:ascii="Verdana" w:hAnsi="Verdana"/>
                <w:b/>
                <w:bCs/>
                <w:color w:val="FFFFFF" w:themeColor="background1"/>
                <w:sz w:val="28"/>
                <w:szCs w:val="28"/>
              </w:rPr>
              <w:t>Konkurences neitralitāte</w:t>
            </w:r>
          </w:p>
        </w:tc>
      </w:tr>
      <w:bookmarkEnd w:id="25"/>
    </w:tbl>
    <w:p w14:paraId="38DF5BFE" w14:textId="77777777" w:rsidR="00EB3403" w:rsidRPr="009B2D0D" w:rsidRDefault="00EB3403" w:rsidP="001A3EF8">
      <w:pPr>
        <w:spacing w:after="0"/>
        <w:rPr>
          <w:rFonts w:ascii="Verdana" w:hAnsi="Verdana"/>
        </w:rPr>
      </w:pPr>
    </w:p>
    <w:tbl>
      <w:tblPr>
        <w:tblStyle w:val="Reatabula"/>
        <w:tblW w:w="15694" w:type="dxa"/>
        <w:tblInd w:w="142" w:type="dxa"/>
        <w:tblLook w:val="04A0" w:firstRow="1" w:lastRow="0" w:firstColumn="1" w:lastColumn="0" w:noHBand="0" w:noVBand="1"/>
      </w:tblPr>
      <w:tblGrid>
        <w:gridCol w:w="426"/>
        <w:gridCol w:w="141"/>
        <w:gridCol w:w="1418"/>
        <w:gridCol w:w="425"/>
        <w:gridCol w:w="11056"/>
        <w:gridCol w:w="1843"/>
        <w:gridCol w:w="385"/>
      </w:tblGrid>
      <w:tr w:rsidR="00EB3403" w:rsidRPr="009B2D0D" w14:paraId="7C331237" w14:textId="77777777" w:rsidTr="00824B80">
        <w:tc>
          <w:tcPr>
            <w:tcW w:w="15694" w:type="dxa"/>
            <w:gridSpan w:val="7"/>
            <w:tcBorders>
              <w:top w:val="nil"/>
              <w:left w:val="nil"/>
              <w:bottom w:val="nil"/>
              <w:right w:val="nil"/>
            </w:tcBorders>
          </w:tcPr>
          <w:p w14:paraId="6BD8EE18" w14:textId="77777777" w:rsidR="00EB3403" w:rsidRPr="009B2D0D" w:rsidRDefault="00EB3403" w:rsidP="00EB3403">
            <w:pPr>
              <w:spacing w:after="120"/>
              <w:rPr>
                <w:rFonts w:ascii="Verdana" w:hAnsi="Verdana"/>
                <w:b/>
                <w:bCs/>
              </w:rPr>
            </w:pPr>
            <w:r w:rsidRPr="009B2D0D">
              <w:rPr>
                <w:rFonts w:ascii="Verdana" w:hAnsi="Verdana"/>
                <w:b/>
                <w:bCs/>
              </w:rPr>
              <w:lastRenderedPageBreak/>
              <w:t>1. Vai ir identificēti iespējamie konkurences neitralitātes pārkāpuma riski un paredzēti pasākumi to novēršanai?</w:t>
            </w:r>
          </w:p>
        </w:tc>
      </w:tr>
      <w:tr w:rsidR="00EB3403" w:rsidRPr="009B2D0D" w14:paraId="3E20934E" w14:textId="77777777" w:rsidTr="00824B80">
        <w:trPr>
          <w:gridBefore w:val="1"/>
          <w:gridAfter w:val="1"/>
          <w:wBefore w:w="426" w:type="dxa"/>
          <w:wAfter w:w="385" w:type="dxa"/>
        </w:trPr>
        <w:tc>
          <w:tcPr>
            <w:tcW w:w="14883" w:type="dxa"/>
            <w:gridSpan w:val="5"/>
            <w:tcBorders>
              <w:top w:val="nil"/>
              <w:left w:val="nil"/>
              <w:bottom w:val="nil"/>
              <w:right w:val="nil"/>
            </w:tcBorders>
          </w:tcPr>
          <w:p w14:paraId="4E4EBFCA" w14:textId="77777777" w:rsidR="00EB3403" w:rsidRPr="009B2D0D" w:rsidRDefault="00EB3403" w:rsidP="00EB3403">
            <w:pPr>
              <w:spacing w:after="120"/>
              <w:rPr>
                <w:rFonts w:ascii="Verdana" w:hAnsi="Verdana"/>
                <w:b/>
                <w:bCs/>
              </w:rPr>
            </w:pPr>
            <w:r w:rsidRPr="009B2D0D">
              <w:rPr>
                <w:rFonts w:ascii="Verdana" w:hAnsi="Verdana"/>
                <w:i/>
                <w:iCs/>
              </w:rPr>
              <w:t>Proti, vai publiskas personas kapitālsabiedrība savā darbībā ievēro brīvu un godīgu konkurenci?</w:t>
            </w:r>
          </w:p>
        </w:tc>
      </w:tr>
      <w:tr w:rsidR="00EB3403" w:rsidRPr="009B2D0D" w14:paraId="637EBCF2" w14:textId="77777777" w:rsidTr="00A83B80">
        <w:trPr>
          <w:gridBefore w:val="2"/>
          <w:gridAfter w:val="2"/>
          <w:wBefore w:w="567" w:type="dxa"/>
          <w:wAfter w:w="2228" w:type="dxa"/>
        </w:trPr>
        <w:tc>
          <w:tcPr>
            <w:tcW w:w="1418" w:type="dxa"/>
            <w:tcBorders>
              <w:top w:val="nil"/>
              <w:left w:val="nil"/>
              <w:bottom w:val="nil"/>
              <w:right w:val="nil"/>
            </w:tcBorders>
          </w:tcPr>
          <w:p w14:paraId="02BFF8E6" w14:textId="77777777" w:rsidR="00EB3403" w:rsidRPr="009B2D0D" w:rsidRDefault="00000000" w:rsidP="007255D3">
            <w:pPr>
              <w:rPr>
                <w:rFonts w:ascii="Verdana" w:hAnsi="Verdana"/>
              </w:rPr>
            </w:pPr>
            <w:sdt>
              <w:sdtPr>
                <w:rPr>
                  <w:rFonts w:ascii="Verdana" w:hAnsi="Verdana"/>
                </w:rPr>
                <w:id w:val="1823933402"/>
                <w14:checkbox>
                  <w14:checked w14:val="1"/>
                  <w14:checkedState w14:val="2612" w14:font="MS Gothic"/>
                  <w14:uncheckedState w14:val="2610" w14:font="MS Gothic"/>
                </w14:checkbox>
              </w:sdtPr>
              <w:sdtContent>
                <w:r w:rsidR="008F5C65">
                  <w:rPr>
                    <w:rFonts w:ascii="MS Gothic" w:eastAsia="MS Gothic" w:hAnsi="MS Gothic" w:hint="eastAsia"/>
                  </w:rPr>
                  <w:t>☒</w:t>
                </w:r>
              </w:sdtContent>
            </w:sdt>
            <w:r w:rsidR="00EB3403" w:rsidRPr="009B2D0D">
              <w:rPr>
                <w:rFonts w:ascii="Verdana" w:hAnsi="Verdana"/>
              </w:rPr>
              <w:t xml:space="preserve"> Jā</w:t>
            </w:r>
          </w:p>
        </w:tc>
        <w:tc>
          <w:tcPr>
            <w:tcW w:w="11481" w:type="dxa"/>
            <w:gridSpan w:val="2"/>
            <w:tcBorders>
              <w:top w:val="nil"/>
              <w:left w:val="nil"/>
              <w:bottom w:val="nil"/>
              <w:right w:val="nil"/>
            </w:tcBorders>
          </w:tcPr>
          <w:p w14:paraId="19BC2FB4" w14:textId="77777777" w:rsidR="00EB3403" w:rsidRPr="009B2D0D" w:rsidRDefault="00EB3403" w:rsidP="007255D3">
            <w:pPr>
              <w:rPr>
                <w:rFonts w:ascii="Verdana" w:hAnsi="Verdana"/>
              </w:rPr>
            </w:pPr>
            <w:r w:rsidRPr="009B2D0D">
              <w:rPr>
                <w:rFonts w:ascii="Verdana" w:hAnsi="Verdana"/>
              </w:rPr>
              <w:t xml:space="preserve"> </w:t>
            </w:r>
            <w:sdt>
              <w:sdtPr>
                <w:rPr>
                  <w:rFonts w:ascii="Verdana" w:hAnsi="Verdana"/>
                </w:rPr>
                <w:id w:val="-1152990695"/>
                <w14:checkbox>
                  <w14:checked w14:val="0"/>
                  <w14:checkedState w14:val="2612" w14:font="MS Gothic"/>
                  <w14:uncheckedState w14:val="2610" w14:font="MS Gothic"/>
                </w14:checkbox>
              </w:sdtPr>
              <w:sdtContent>
                <w:r w:rsidR="00A83B80">
                  <w:rPr>
                    <w:rFonts w:ascii="MS Gothic" w:eastAsia="MS Gothic" w:hAnsi="MS Gothic" w:hint="eastAsia"/>
                  </w:rPr>
                  <w:t>☐</w:t>
                </w:r>
              </w:sdtContent>
            </w:sdt>
            <w:r w:rsidR="00A83B80" w:rsidRPr="009B2D0D">
              <w:rPr>
                <w:rFonts w:ascii="Verdana" w:hAnsi="Verdana"/>
              </w:rPr>
              <w:t xml:space="preserve"> Nē</w:t>
            </w:r>
          </w:p>
        </w:tc>
      </w:tr>
      <w:tr w:rsidR="00824B80" w:rsidRPr="009B2D0D" w14:paraId="3B5A6EBD" w14:textId="77777777" w:rsidTr="00824B80">
        <w:trPr>
          <w:gridAfter w:val="1"/>
          <w:wAfter w:w="385" w:type="dxa"/>
        </w:trPr>
        <w:tc>
          <w:tcPr>
            <w:tcW w:w="15309" w:type="dxa"/>
            <w:gridSpan w:val="6"/>
            <w:tcBorders>
              <w:top w:val="nil"/>
              <w:left w:val="nil"/>
              <w:bottom w:val="nil"/>
              <w:right w:val="nil"/>
            </w:tcBorders>
          </w:tcPr>
          <w:p w14:paraId="1023755F" w14:textId="77777777" w:rsidR="00824B80" w:rsidRPr="009B2D0D" w:rsidRDefault="00824B80" w:rsidP="00311F4A">
            <w:pPr>
              <w:spacing w:before="120" w:after="120"/>
              <w:rPr>
                <w:rFonts w:ascii="Verdana" w:hAnsi="Verdana"/>
                <w:b/>
                <w:bCs/>
              </w:rPr>
            </w:pPr>
            <w:r w:rsidRPr="009B2D0D">
              <w:rPr>
                <w:rFonts w:ascii="Verdana" w:hAnsi="Verdana"/>
                <w:b/>
                <w:bCs/>
              </w:rPr>
              <w:t>2. Vai kapitālsabiedrības sniegto pakalpojumu cena nosedz izmaksas?</w:t>
            </w:r>
          </w:p>
        </w:tc>
      </w:tr>
      <w:tr w:rsidR="00824B80" w:rsidRPr="009B2D0D" w14:paraId="40CCB275" w14:textId="77777777" w:rsidTr="00824B80">
        <w:trPr>
          <w:gridBefore w:val="2"/>
          <w:gridAfter w:val="1"/>
          <w:wBefore w:w="567" w:type="dxa"/>
          <w:wAfter w:w="385" w:type="dxa"/>
        </w:trPr>
        <w:tc>
          <w:tcPr>
            <w:tcW w:w="1843" w:type="dxa"/>
            <w:gridSpan w:val="2"/>
            <w:tcBorders>
              <w:top w:val="nil"/>
              <w:left w:val="nil"/>
              <w:bottom w:val="nil"/>
              <w:right w:val="nil"/>
            </w:tcBorders>
          </w:tcPr>
          <w:p w14:paraId="17572F77" w14:textId="77777777" w:rsidR="00824B80" w:rsidRPr="009B2D0D" w:rsidRDefault="00000000" w:rsidP="007255D3">
            <w:pPr>
              <w:rPr>
                <w:rFonts w:ascii="Verdana" w:hAnsi="Verdana"/>
              </w:rPr>
            </w:pPr>
            <w:sdt>
              <w:sdtPr>
                <w:rPr>
                  <w:rFonts w:ascii="Verdana" w:hAnsi="Verdana"/>
                </w:rPr>
                <w:id w:val="2081547773"/>
                <w14:checkbox>
                  <w14:checked w14:val="1"/>
                  <w14:checkedState w14:val="2612" w14:font="MS Gothic"/>
                  <w14:uncheckedState w14:val="2610" w14:font="MS Gothic"/>
                </w14:checkbox>
              </w:sdtPr>
              <w:sdtContent>
                <w:r w:rsidR="008F5C65">
                  <w:rPr>
                    <w:rFonts w:ascii="MS Gothic" w:eastAsia="MS Gothic" w:hAnsi="MS Gothic" w:hint="eastAsia"/>
                  </w:rPr>
                  <w:t>☒</w:t>
                </w:r>
              </w:sdtContent>
            </w:sdt>
            <w:r w:rsidR="00824B80" w:rsidRPr="009B2D0D">
              <w:rPr>
                <w:rFonts w:ascii="Verdana" w:hAnsi="Verdana"/>
              </w:rPr>
              <w:t xml:space="preserve"> Jā</w:t>
            </w:r>
          </w:p>
        </w:tc>
        <w:tc>
          <w:tcPr>
            <w:tcW w:w="12899" w:type="dxa"/>
            <w:gridSpan w:val="2"/>
            <w:tcBorders>
              <w:top w:val="nil"/>
              <w:left w:val="nil"/>
              <w:bottom w:val="nil"/>
              <w:right w:val="nil"/>
            </w:tcBorders>
          </w:tcPr>
          <w:p w14:paraId="06C4A3CD" w14:textId="77777777" w:rsidR="00824B80" w:rsidRPr="009B2D0D" w:rsidRDefault="00824B80" w:rsidP="007255D3">
            <w:pPr>
              <w:rPr>
                <w:rFonts w:ascii="Verdana" w:hAnsi="Verdana"/>
              </w:rPr>
            </w:pPr>
            <w:r w:rsidRPr="009B2D0D">
              <w:rPr>
                <w:rFonts w:ascii="Verdana" w:hAnsi="Verdana"/>
              </w:rPr>
              <w:t xml:space="preserve"> </w:t>
            </w:r>
          </w:p>
        </w:tc>
      </w:tr>
    </w:tbl>
    <w:p w14:paraId="07E71B2F" w14:textId="77777777" w:rsidR="00824B80" w:rsidRPr="00A6381F" w:rsidRDefault="00824B80" w:rsidP="00824B80">
      <w:pPr>
        <w:spacing w:after="0"/>
        <w:rPr>
          <w:rFonts w:ascii="Verdana" w:hAnsi="Verdana"/>
          <w:sz w:val="8"/>
          <w:szCs w:val="8"/>
        </w:rPr>
      </w:pPr>
    </w:p>
    <w:tbl>
      <w:tblPr>
        <w:tblStyle w:val="Reatabula"/>
        <w:tblW w:w="14742" w:type="dxa"/>
        <w:tblInd w:w="709" w:type="dxa"/>
        <w:tblLook w:val="04A0" w:firstRow="1" w:lastRow="0" w:firstColumn="1" w:lastColumn="0" w:noHBand="0" w:noVBand="1"/>
      </w:tblPr>
      <w:tblGrid>
        <w:gridCol w:w="1843"/>
        <w:gridCol w:w="12899"/>
      </w:tblGrid>
      <w:tr w:rsidR="00824B80" w:rsidRPr="009B2D0D" w14:paraId="58E34177" w14:textId="77777777" w:rsidTr="00A83B80">
        <w:tc>
          <w:tcPr>
            <w:tcW w:w="1843" w:type="dxa"/>
            <w:tcBorders>
              <w:top w:val="nil"/>
              <w:left w:val="nil"/>
              <w:bottom w:val="nil"/>
              <w:right w:val="single" w:sz="4" w:space="0" w:color="auto"/>
            </w:tcBorders>
          </w:tcPr>
          <w:p w14:paraId="480A8409" w14:textId="77777777" w:rsidR="00824B80" w:rsidRPr="009B2D0D" w:rsidRDefault="00000000" w:rsidP="007255D3">
            <w:pPr>
              <w:rPr>
                <w:rFonts w:ascii="Verdana" w:hAnsi="Verdana"/>
              </w:rPr>
            </w:pPr>
            <w:sdt>
              <w:sdtPr>
                <w:rPr>
                  <w:rFonts w:ascii="Verdana" w:hAnsi="Verdana"/>
                </w:rPr>
                <w:id w:val="-1996332716"/>
                <w14:checkbox>
                  <w14:checked w14:val="0"/>
                  <w14:checkedState w14:val="2612" w14:font="MS Gothic"/>
                  <w14:uncheckedState w14:val="2610" w14:font="MS Gothic"/>
                </w14:checkbox>
              </w:sdtPr>
              <w:sdtContent>
                <w:r w:rsidR="00824B80" w:rsidRPr="009B2D0D">
                  <w:rPr>
                    <w:rFonts w:ascii="Segoe UI Symbol" w:hAnsi="Segoe UI Symbol" w:cs="Segoe UI Symbol"/>
                  </w:rPr>
                  <w:t>☐</w:t>
                </w:r>
              </w:sdtContent>
            </w:sdt>
            <w:r w:rsidR="00824B80" w:rsidRPr="009B2D0D">
              <w:rPr>
                <w:rFonts w:ascii="Verdana" w:hAnsi="Verdana"/>
              </w:rPr>
              <w:t xml:space="preserve"> Nē, jo </w:t>
            </w:r>
          </w:p>
        </w:tc>
        <w:tc>
          <w:tcPr>
            <w:tcW w:w="12899" w:type="dxa"/>
            <w:tcBorders>
              <w:top w:val="single" w:sz="4" w:space="0" w:color="auto"/>
              <w:left w:val="single" w:sz="4" w:space="0" w:color="auto"/>
              <w:bottom w:val="single" w:sz="4" w:space="0" w:color="auto"/>
              <w:right w:val="single" w:sz="4" w:space="0" w:color="auto"/>
            </w:tcBorders>
          </w:tcPr>
          <w:p w14:paraId="56781C51" w14:textId="77777777" w:rsidR="00824B80" w:rsidRPr="009B2D0D" w:rsidRDefault="00824B80" w:rsidP="007255D3">
            <w:pPr>
              <w:rPr>
                <w:rFonts w:ascii="Verdana" w:hAnsi="Verdana"/>
              </w:rPr>
            </w:pPr>
            <w:r w:rsidRPr="009B2D0D">
              <w:rPr>
                <w:rFonts w:ascii="Verdana" w:hAnsi="Verdana"/>
              </w:rPr>
              <w:t xml:space="preserve"> </w:t>
            </w:r>
          </w:p>
        </w:tc>
      </w:tr>
    </w:tbl>
    <w:p w14:paraId="21535D9B" w14:textId="7E674F94" w:rsidR="00824B80" w:rsidRPr="009B2D0D" w:rsidRDefault="00824B80" w:rsidP="007C0EE5">
      <w:pPr>
        <w:spacing w:before="120"/>
        <w:rPr>
          <w:rFonts w:ascii="Verdana" w:hAnsi="Verdana"/>
          <w:i/>
          <w:iCs/>
          <w:color w:val="4472C4" w:themeColor="accent1"/>
        </w:rPr>
      </w:pPr>
      <w:bookmarkStart w:id="26" w:name="_Hlk40117850"/>
      <w:r w:rsidRPr="009B2D0D">
        <w:rPr>
          <w:rFonts w:ascii="Verdana" w:hAnsi="Verdana"/>
          <w:i/>
          <w:iCs/>
          <w:color w:val="4472C4" w:themeColor="accent1"/>
        </w:rPr>
        <w:t xml:space="preserve">Konkrētā principa pārkāpuma rezultātā Konkurences padome ir tiesīga uzsākt pārrunu procedūru ar </w:t>
      </w:r>
      <w:r w:rsidR="00C514F0" w:rsidRPr="00C514F0">
        <w:rPr>
          <w:rFonts w:ascii="Verdana" w:hAnsi="Verdana"/>
          <w:i/>
          <w:iCs/>
          <w:color w:val="4472C4" w:themeColor="accent1"/>
        </w:rPr>
        <w:t>pašvaldīb</w:t>
      </w:r>
      <w:r w:rsidR="00C514F0">
        <w:rPr>
          <w:rFonts w:ascii="Verdana" w:hAnsi="Verdana"/>
          <w:i/>
          <w:iCs/>
          <w:color w:val="4472C4" w:themeColor="accent1"/>
        </w:rPr>
        <w:t>u</w:t>
      </w:r>
      <w:r w:rsidRPr="009B2D0D">
        <w:rPr>
          <w:rFonts w:ascii="Verdana" w:hAnsi="Verdana"/>
          <w:i/>
          <w:iCs/>
          <w:color w:val="4472C4" w:themeColor="accent1"/>
        </w:rPr>
        <w:t xml:space="preserve"> vai tās kapitālsabiedrību. Konkurences padome kapitālsabiedrībai var uzlikt tiesisko pienākumu un naudas sodu.</w:t>
      </w:r>
    </w:p>
    <w:tbl>
      <w:tblPr>
        <w:tblStyle w:val="Reatabula"/>
        <w:tblW w:w="15451" w:type="dxa"/>
        <w:tblLook w:val="04A0" w:firstRow="1" w:lastRow="0" w:firstColumn="1" w:lastColumn="0" w:noHBand="0" w:noVBand="1"/>
      </w:tblPr>
      <w:tblGrid>
        <w:gridCol w:w="15451"/>
      </w:tblGrid>
      <w:tr w:rsidR="00824B80" w:rsidRPr="009B2D0D" w14:paraId="672F5B6B" w14:textId="77777777" w:rsidTr="00824B80">
        <w:tc>
          <w:tcPr>
            <w:tcW w:w="15451" w:type="dxa"/>
            <w:tcBorders>
              <w:top w:val="nil"/>
              <w:left w:val="nil"/>
              <w:bottom w:val="nil"/>
              <w:right w:val="nil"/>
            </w:tcBorders>
            <w:shd w:val="clear" w:color="auto" w:fill="538135" w:themeFill="accent6" w:themeFillShade="BF"/>
          </w:tcPr>
          <w:p w14:paraId="163AC1F4" w14:textId="77777777" w:rsidR="00824B80" w:rsidRPr="009B2D0D" w:rsidRDefault="00824B80" w:rsidP="00824B80">
            <w:pPr>
              <w:spacing w:before="240" w:after="240"/>
              <w:rPr>
                <w:rFonts w:ascii="Verdana" w:hAnsi="Verdana"/>
                <w:b/>
                <w:bCs/>
                <w:color w:val="FFFFFF" w:themeColor="background1"/>
                <w:sz w:val="32"/>
                <w:szCs w:val="32"/>
              </w:rPr>
            </w:pPr>
            <w:bookmarkStart w:id="27" w:name="_Hlk40117894"/>
            <w:bookmarkEnd w:id="26"/>
            <w:r w:rsidRPr="009B2D0D">
              <w:rPr>
                <w:rFonts w:ascii="Verdana" w:hAnsi="Verdana"/>
                <w:b/>
                <w:bCs/>
                <w:color w:val="FFFFFF" w:themeColor="background1"/>
                <w:sz w:val="32"/>
                <w:szCs w:val="32"/>
              </w:rPr>
              <w:t>Kapitālsabiedrības finanses</w:t>
            </w:r>
          </w:p>
        </w:tc>
      </w:tr>
      <w:bookmarkEnd w:id="27"/>
    </w:tbl>
    <w:p w14:paraId="1ED31767" w14:textId="77777777" w:rsidR="00824B80" w:rsidRPr="009B2D0D" w:rsidRDefault="00824B80" w:rsidP="001A3EF8">
      <w:pPr>
        <w:spacing w:after="0"/>
        <w:rPr>
          <w:rFonts w:ascii="Verdana" w:hAnsi="Verdana"/>
        </w:rPr>
      </w:pPr>
    </w:p>
    <w:tbl>
      <w:tblPr>
        <w:tblStyle w:val="Reatabula"/>
        <w:tblW w:w="15692" w:type="dxa"/>
        <w:tblLook w:val="04A0" w:firstRow="1" w:lastRow="0" w:firstColumn="1" w:lastColumn="0" w:noHBand="0" w:noVBand="1"/>
      </w:tblPr>
      <w:tblGrid>
        <w:gridCol w:w="142"/>
        <w:gridCol w:w="426"/>
        <w:gridCol w:w="141"/>
        <w:gridCol w:w="1559"/>
        <w:gridCol w:w="284"/>
        <w:gridCol w:w="12615"/>
        <w:gridCol w:w="140"/>
        <w:gridCol w:w="144"/>
        <w:gridCol w:w="241"/>
      </w:tblGrid>
      <w:tr w:rsidR="00824B80" w:rsidRPr="009B2D0D" w14:paraId="570BC1C6" w14:textId="77777777" w:rsidTr="00A83B80">
        <w:trPr>
          <w:gridBefore w:val="1"/>
          <w:wBefore w:w="142" w:type="dxa"/>
        </w:trPr>
        <w:tc>
          <w:tcPr>
            <w:tcW w:w="15550" w:type="dxa"/>
            <w:gridSpan w:val="8"/>
            <w:tcBorders>
              <w:top w:val="nil"/>
              <w:left w:val="nil"/>
              <w:bottom w:val="nil"/>
              <w:right w:val="nil"/>
            </w:tcBorders>
          </w:tcPr>
          <w:p w14:paraId="233583BD" w14:textId="77777777" w:rsidR="00824B80" w:rsidRPr="009B2D0D" w:rsidRDefault="00824B80" w:rsidP="00824B80">
            <w:pPr>
              <w:spacing w:after="120"/>
              <w:rPr>
                <w:rFonts w:ascii="Verdana" w:hAnsi="Verdana"/>
                <w:b/>
                <w:bCs/>
              </w:rPr>
            </w:pPr>
            <w:r w:rsidRPr="009B2D0D">
              <w:rPr>
                <w:rFonts w:ascii="Verdana" w:hAnsi="Verdana"/>
                <w:b/>
                <w:bCs/>
              </w:rPr>
              <w:t>1. Vai kapitālsabiedrība saņem publiskas personas budžeta finansējumu?</w:t>
            </w:r>
          </w:p>
        </w:tc>
      </w:tr>
      <w:tr w:rsidR="00824B80" w:rsidRPr="009B2D0D" w14:paraId="519308E3" w14:textId="77777777" w:rsidTr="00A83B80">
        <w:trPr>
          <w:gridBefore w:val="2"/>
          <w:gridAfter w:val="2"/>
          <w:wBefore w:w="568" w:type="dxa"/>
          <w:wAfter w:w="385" w:type="dxa"/>
        </w:trPr>
        <w:tc>
          <w:tcPr>
            <w:tcW w:w="14739" w:type="dxa"/>
            <w:gridSpan w:val="5"/>
            <w:tcBorders>
              <w:top w:val="nil"/>
              <w:left w:val="nil"/>
              <w:bottom w:val="nil"/>
              <w:right w:val="nil"/>
            </w:tcBorders>
          </w:tcPr>
          <w:p w14:paraId="7915BA25" w14:textId="77777777" w:rsidR="00824B80" w:rsidRPr="009B2D0D" w:rsidRDefault="00824B80" w:rsidP="00824B80">
            <w:pPr>
              <w:spacing w:after="120"/>
              <w:rPr>
                <w:rFonts w:ascii="Verdana" w:hAnsi="Verdana"/>
                <w:b/>
                <w:bCs/>
              </w:rPr>
            </w:pPr>
            <w:r w:rsidRPr="009B2D0D">
              <w:rPr>
                <w:rFonts w:ascii="Verdana" w:hAnsi="Verdana"/>
                <w:i/>
                <w:iCs/>
              </w:rPr>
              <w:t>T.sk., vai publiska persona pērk no kapitālsabiedrības konkrētu pakalpojumu, lai nodrošinātu patērētāju vajadzības?</w:t>
            </w:r>
          </w:p>
        </w:tc>
      </w:tr>
      <w:tr w:rsidR="00824B80" w:rsidRPr="009B2D0D" w14:paraId="532EC370" w14:textId="77777777" w:rsidTr="00A83B80">
        <w:trPr>
          <w:gridBefore w:val="3"/>
          <w:gridAfter w:val="3"/>
          <w:wBefore w:w="709" w:type="dxa"/>
          <w:wAfter w:w="525" w:type="dxa"/>
        </w:trPr>
        <w:tc>
          <w:tcPr>
            <w:tcW w:w="1559" w:type="dxa"/>
            <w:tcBorders>
              <w:top w:val="nil"/>
              <w:left w:val="nil"/>
              <w:bottom w:val="nil"/>
              <w:right w:val="nil"/>
            </w:tcBorders>
          </w:tcPr>
          <w:p w14:paraId="10C8D897" w14:textId="77777777" w:rsidR="00824B80" w:rsidRPr="009B2D0D" w:rsidRDefault="00000000" w:rsidP="007255D3">
            <w:pPr>
              <w:rPr>
                <w:rFonts w:ascii="Verdana" w:hAnsi="Verdana"/>
              </w:rPr>
            </w:pPr>
            <w:sdt>
              <w:sdtPr>
                <w:rPr>
                  <w:rFonts w:ascii="Verdana" w:hAnsi="Verdana"/>
                </w:rPr>
                <w:id w:val="2019346998"/>
                <w14:checkbox>
                  <w14:checked w14:val="1"/>
                  <w14:checkedState w14:val="2612" w14:font="MS Gothic"/>
                  <w14:uncheckedState w14:val="2610" w14:font="MS Gothic"/>
                </w14:checkbox>
              </w:sdtPr>
              <w:sdtContent>
                <w:r w:rsidR="00A83B80">
                  <w:rPr>
                    <w:rFonts w:ascii="MS Gothic" w:eastAsia="MS Gothic" w:hAnsi="MS Gothic" w:hint="eastAsia"/>
                  </w:rPr>
                  <w:t>☒</w:t>
                </w:r>
              </w:sdtContent>
            </w:sdt>
            <w:r w:rsidR="00824B80" w:rsidRPr="009B2D0D">
              <w:rPr>
                <w:rFonts w:ascii="Verdana" w:hAnsi="Verdana"/>
              </w:rPr>
              <w:t xml:space="preserve"> Jā</w:t>
            </w:r>
          </w:p>
        </w:tc>
        <w:tc>
          <w:tcPr>
            <w:tcW w:w="12899" w:type="dxa"/>
            <w:gridSpan w:val="2"/>
            <w:tcBorders>
              <w:top w:val="nil"/>
              <w:left w:val="nil"/>
              <w:bottom w:val="nil"/>
              <w:right w:val="nil"/>
            </w:tcBorders>
          </w:tcPr>
          <w:p w14:paraId="0429D075" w14:textId="77777777" w:rsidR="00824B80" w:rsidRPr="009B2D0D" w:rsidRDefault="00000000" w:rsidP="007255D3">
            <w:pPr>
              <w:rPr>
                <w:rFonts w:ascii="Verdana" w:hAnsi="Verdana"/>
              </w:rPr>
            </w:pPr>
            <w:sdt>
              <w:sdtPr>
                <w:rPr>
                  <w:rFonts w:ascii="Verdana" w:hAnsi="Verdana"/>
                </w:rPr>
                <w:id w:val="401331386"/>
                <w14:checkbox>
                  <w14:checked w14:val="0"/>
                  <w14:checkedState w14:val="2612" w14:font="MS Gothic"/>
                  <w14:uncheckedState w14:val="2610" w14:font="MS Gothic"/>
                </w14:checkbox>
              </w:sdtPr>
              <w:sdtContent>
                <w:r w:rsidR="00A83B80">
                  <w:rPr>
                    <w:rFonts w:ascii="MS Gothic" w:eastAsia="MS Gothic" w:hAnsi="MS Gothic" w:hint="eastAsia"/>
                  </w:rPr>
                  <w:t>☐</w:t>
                </w:r>
              </w:sdtContent>
            </w:sdt>
            <w:r w:rsidR="00A83B80" w:rsidRPr="009B2D0D">
              <w:rPr>
                <w:rFonts w:ascii="Verdana" w:hAnsi="Verdana"/>
              </w:rPr>
              <w:t xml:space="preserve"> Nē</w:t>
            </w:r>
            <w:r w:rsidR="00824B80" w:rsidRPr="009B2D0D">
              <w:rPr>
                <w:rFonts w:ascii="Verdana" w:hAnsi="Verdana"/>
              </w:rPr>
              <w:t xml:space="preserve"> </w:t>
            </w:r>
          </w:p>
        </w:tc>
      </w:tr>
      <w:tr w:rsidR="00824B80" w:rsidRPr="009B2D0D" w14:paraId="2E14DC6A" w14:textId="77777777" w:rsidTr="00A83B80">
        <w:trPr>
          <w:gridBefore w:val="1"/>
          <w:wBefore w:w="142" w:type="dxa"/>
        </w:trPr>
        <w:tc>
          <w:tcPr>
            <w:tcW w:w="15550" w:type="dxa"/>
            <w:gridSpan w:val="8"/>
            <w:tcBorders>
              <w:top w:val="nil"/>
              <w:left w:val="nil"/>
              <w:bottom w:val="nil"/>
              <w:right w:val="nil"/>
            </w:tcBorders>
          </w:tcPr>
          <w:p w14:paraId="440C7C99" w14:textId="77777777" w:rsidR="00824B80" w:rsidRPr="009B2D0D" w:rsidRDefault="00824B80" w:rsidP="00A83B80">
            <w:pPr>
              <w:spacing w:before="240" w:after="120"/>
              <w:rPr>
                <w:rFonts w:ascii="Verdana" w:hAnsi="Verdana"/>
                <w:b/>
                <w:bCs/>
              </w:rPr>
            </w:pPr>
            <w:r w:rsidRPr="009B2D0D">
              <w:rPr>
                <w:rFonts w:ascii="Verdana" w:hAnsi="Verdana"/>
                <w:b/>
                <w:bCs/>
              </w:rPr>
              <w:t>2. Kāds ir kapitālsabiedrības darbības finansēšanas avots?</w:t>
            </w:r>
          </w:p>
        </w:tc>
      </w:tr>
      <w:tr w:rsidR="00824B80" w:rsidRPr="009B2D0D" w14:paraId="6EDAEB8C" w14:textId="77777777" w:rsidTr="00A83B80">
        <w:trPr>
          <w:gridBefore w:val="2"/>
          <w:gridAfter w:val="2"/>
          <w:wBefore w:w="568" w:type="dxa"/>
          <w:wAfter w:w="385" w:type="dxa"/>
        </w:trPr>
        <w:tc>
          <w:tcPr>
            <w:tcW w:w="14739" w:type="dxa"/>
            <w:gridSpan w:val="5"/>
            <w:tcBorders>
              <w:top w:val="nil"/>
              <w:left w:val="nil"/>
              <w:bottom w:val="nil"/>
              <w:right w:val="nil"/>
            </w:tcBorders>
          </w:tcPr>
          <w:p w14:paraId="71589862" w14:textId="1DAA40FD" w:rsidR="00824B80" w:rsidRPr="00725112" w:rsidRDefault="00824B80" w:rsidP="00824B80">
            <w:pPr>
              <w:spacing w:after="120"/>
              <w:rPr>
                <w:rFonts w:ascii="Verdana" w:hAnsi="Verdana"/>
                <w:b/>
                <w:bCs/>
                <w:color w:val="EE0000"/>
              </w:rPr>
            </w:pPr>
            <w:r w:rsidRPr="00D33E89">
              <w:rPr>
                <w:rFonts w:ascii="Verdana" w:hAnsi="Verdana"/>
                <w:i/>
                <w:iCs/>
              </w:rPr>
              <w:t>Proti, cik lielu budžeta daļu veido publiskie līdzekļi un cik – kapitālsabiedrības pašas ieņēmumi?</w:t>
            </w:r>
          </w:p>
        </w:tc>
      </w:tr>
      <w:tr w:rsidR="00824B80" w:rsidRPr="009B2D0D" w14:paraId="220C3A6C" w14:textId="77777777" w:rsidTr="00A83B80">
        <w:trPr>
          <w:gridBefore w:val="3"/>
          <w:gridAfter w:val="1"/>
          <w:wBefore w:w="709" w:type="dxa"/>
          <w:wAfter w:w="241" w:type="dxa"/>
        </w:trPr>
        <w:tc>
          <w:tcPr>
            <w:tcW w:w="14742" w:type="dxa"/>
            <w:gridSpan w:val="5"/>
            <w:tcBorders>
              <w:top w:val="single" w:sz="4" w:space="0" w:color="auto"/>
            </w:tcBorders>
          </w:tcPr>
          <w:p w14:paraId="5F8B551D" w14:textId="6C081478" w:rsidR="00F839CC" w:rsidRPr="00D33E89" w:rsidRDefault="00F839CC" w:rsidP="008F5C65">
            <w:pPr>
              <w:spacing w:before="120" w:after="120"/>
              <w:rPr>
                <w:rFonts w:ascii="Verdana" w:hAnsi="Verdana"/>
                <w:bCs/>
              </w:rPr>
            </w:pPr>
            <w:r w:rsidRPr="008F5C65">
              <w:rPr>
                <w:rFonts w:ascii="Verdana" w:hAnsi="Verdana"/>
                <w:bCs/>
              </w:rPr>
              <w:t xml:space="preserve">Sabiedrība </w:t>
            </w:r>
            <w:r w:rsidR="00D33E89">
              <w:rPr>
                <w:rFonts w:ascii="Verdana" w:hAnsi="Verdana"/>
                <w:bCs/>
              </w:rPr>
              <w:t>veic</w:t>
            </w:r>
            <w:r w:rsidRPr="008F5C65">
              <w:rPr>
                <w:rFonts w:ascii="Verdana" w:hAnsi="Verdana"/>
                <w:bCs/>
              </w:rPr>
              <w:t xml:space="preserve"> darbību </w:t>
            </w:r>
            <w:r w:rsidRPr="00D33E89">
              <w:rPr>
                <w:rFonts w:ascii="Verdana" w:hAnsi="Verdana"/>
                <w:bCs/>
              </w:rPr>
              <w:t xml:space="preserve">valsts nodrošinātās kvotas ietvaros </w:t>
            </w:r>
            <w:r w:rsidR="00D33E89">
              <w:rPr>
                <w:rFonts w:ascii="Verdana" w:hAnsi="Verdana"/>
                <w:bCs/>
              </w:rPr>
              <w:t xml:space="preserve">(publiskie līdzekļi) </w:t>
            </w:r>
            <w:r w:rsidRPr="00D33E89">
              <w:rPr>
                <w:rFonts w:ascii="Verdana" w:hAnsi="Verdana"/>
                <w:bCs/>
              </w:rPr>
              <w:t>par valsts noteiktajiem izcenojumiem</w:t>
            </w:r>
            <w:r w:rsidR="00D33E89" w:rsidRPr="00D33E89">
              <w:rPr>
                <w:rFonts w:ascii="Verdana" w:hAnsi="Verdana"/>
                <w:bCs/>
              </w:rPr>
              <w:t xml:space="preserve">, kas veido aptuveni </w:t>
            </w:r>
            <w:r w:rsidR="00D33E89" w:rsidRPr="00D33E89">
              <w:rPr>
                <w:rFonts w:ascii="Verdana" w:hAnsi="Verdana"/>
                <w:b/>
              </w:rPr>
              <w:t>70 %</w:t>
            </w:r>
            <w:r w:rsidR="00D33E89" w:rsidRPr="00D33E89">
              <w:rPr>
                <w:rFonts w:ascii="Verdana" w:hAnsi="Verdana"/>
                <w:bCs/>
              </w:rPr>
              <w:t xml:space="preserve"> no Sabiedrības budžeta ieņēmumiem</w:t>
            </w:r>
            <w:r w:rsidRPr="00D33E89">
              <w:rPr>
                <w:rFonts w:ascii="Verdana" w:hAnsi="Verdana"/>
                <w:bCs/>
              </w:rPr>
              <w:t xml:space="preserve">. </w:t>
            </w:r>
          </w:p>
          <w:p w14:paraId="4F87A686" w14:textId="2FA4BFCB" w:rsidR="00824B80" w:rsidRPr="009B2D0D" w:rsidRDefault="008F5C65" w:rsidP="00824B80">
            <w:pPr>
              <w:spacing w:before="120" w:after="120"/>
              <w:rPr>
                <w:rFonts w:ascii="Verdana" w:hAnsi="Verdana"/>
              </w:rPr>
            </w:pPr>
            <w:r w:rsidRPr="00D33E89">
              <w:rPr>
                <w:rFonts w:ascii="Verdana" w:hAnsi="Verdana"/>
                <w:bCs/>
              </w:rPr>
              <w:t>Sabiedrība</w:t>
            </w:r>
            <w:r w:rsidR="00D33E89" w:rsidRPr="00D33E89">
              <w:rPr>
                <w:rFonts w:ascii="Verdana" w:hAnsi="Verdana"/>
                <w:bCs/>
              </w:rPr>
              <w:t>s</w:t>
            </w:r>
            <w:r w:rsidRPr="00D33E89">
              <w:rPr>
                <w:rFonts w:ascii="Verdana" w:hAnsi="Verdana"/>
                <w:bCs/>
              </w:rPr>
              <w:t xml:space="preserve"> finanšu ieņēmumi par </w:t>
            </w:r>
            <w:r w:rsidR="00951598" w:rsidRPr="00D33E89">
              <w:rPr>
                <w:rFonts w:ascii="Verdana" w:hAnsi="Verdana"/>
                <w:bCs/>
              </w:rPr>
              <w:t>maksas pakalpojum</w:t>
            </w:r>
            <w:r w:rsidR="007C0EE5" w:rsidRPr="00D33E89">
              <w:rPr>
                <w:rFonts w:ascii="Verdana" w:hAnsi="Verdana"/>
                <w:bCs/>
              </w:rPr>
              <w:t>iem</w:t>
            </w:r>
            <w:r w:rsidR="00D33E89" w:rsidRPr="00D33E89">
              <w:rPr>
                <w:rFonts w:ascii="Verdana" w:hAnsi="Verdana"/>
                <w:bCs/>
              </w:rPr>
              <w:t xml:space="preserve"> un </w:t>
            </w:r>
            <w:r w:rsidR="006366FF" w:rsidRPr="00D33E89">
              <w:rPr>
                <w:rFonts w:ascii="Verdana" w:hAnsi="Verdana"/>
                <w:bCs/>
              </w:rPr>
              <w:t>telpu nomu</w:t>
            </w:r>
            <w:r w:rsidR="00D33E89" w:rsidRPr="00D33E89">
              <w:rPr>
                <w:rFonts w:ascii="Verdana" w:hAnsi="Verdana"/>
                <w:bCs/>
              </w:rPr>
              <w:t xml:space="preserve"> </w:t>
            </w:r>
            <w:r w:rsidR="009163E5">
              <w:rPr>
                <w:rFonts w:ascii="Verdana" w:hAnsi="Verdana"/>
                <w:bCs/>
              </w:rPr>
              <w:t>ir</w:t>
            </w:r>
            <w:r w:rsidR="00D33E89" w:rsidRPr="00D33E89">
              <w:rPr>
                <w:rFonts w:ascii="Verdana" w:hAnsi="Verdana"/>
                <w:bCs/>
              </w:rPr>
              <w:t xml:space="preserve"> </w:t>
            </w:r>
            <w:r w:rsidR="00D33E89" w:rsidRPr="00D33E89">
              <w:rPr>
                <w:rFonts w:ascii="Verdana" w:hAnsi="Verdana"/>
                <w:b/>
              </w:rPr>
              <w:t>30 %</w:t>
            </w:r>
            <w:r w:rsidR="00D33E89" w:rsidRPr="00D33E89">
              <w:rPr>
                <w:rFonts w:ascii="Verdana" w:hAnsi="Verdana"/>
                <w:bCs/>
              </w:rPr>
              <w:t xml:space="preserve"> no Sabiedrības budžeta ieņēmumiem</w:t>
            </w:r>
            <w:r w:rsidRPr="00D33E89">
              <w:rPr>
                <w:rFonts w:ascii="Verdana" w:hAnsi="Verdana"/>
                <w:bCs/>
              </w:rPr>
              <w:t>.</w:t>
            </w:r>
          </w:p>
        </w:tc>
      </w:tr>
      <w:tr w:rsidR="00824B80" w:rsidRPr="009B2D0D" w14:paraId="4AA5AD5C" w14:textId="77777777" w:rsidTr="00A83B80">
        <w:tc>
          <w:tcPr>
            <w:tcW w:w="15692" w:type="dxa"/>
            <w:gridSpan w:val="9"/>
            <w:tcBorders>
              <w:top w:val="nil"/>
              <w:left w:val="nil"/>
              <w:bottom w:val="nil"/>
              <w:right w:val="nil"/>
            </w:tcBorders>
          </w:tcPr>
          <w:p w14:paraId="4A2A0F9C" w14:textId="77777777" w:rsidR="00824B80" w:rsidRPr="009B2D0D" w:rsidRDefault="00824B80" w:rsidP="001A3EF8">
            <w:pPr>
              <w:spacing w:before="120" w:after="120"/>
              <w:rPr>
                <w:rFonts w:ascii="Verdana" w:hAnsi="Verdana"/>
                <w:b/>
                <w:bCs/>
              </w:rPr>
            </w:pPr>
            <w:r w:rsidRPr="009B2D0D">
              <w:rPr>
                <w:rFonts w:ascii="Verdana" w:hAnsi="Verdana"/>
                <w:b/>
                <w:bCs/>
              </w:rPr>
              <w:t xml:space="preserve">  3. No kuriem līdzekļiem tiek finansēta kapitālsabiedrības pamatdarbība un iespējamās papildu darbības?</w:t>
            </w:r>
          </w:p>
        </w:tc>
      </w:tr>
      <w:tr w:rsidR="00824B80" w:rsidRPr="009B2D0D" w14:paraId="6A33ABF2" w14:textId="77777777" w:rsidTr="00A83B80">
        <w:trPr>
          <w:gridBefore w:val="3"/>
          <w:gridAfter w:val="1"/>
          <w:wBefore w:w="709" w:type="dxa"/>
          <w:wAfter w:w="241" w:type="dxa"/>
        </w:trPr>
        <w:tc>
          <w:tcPr>
            <w:tcW w:w="14742" w:type="dxa"/>
            <w:gridSpan w:val="5"/>
            <w:tcBorders>
              <w:top w:val="single" w:sz="4" w:space="0" w:color="auto"/>
            </w:tcBorders>
          </w:tcPr>
          <w:p w14:paraId="50F88C85" w14:textId="77777777" w:rsidR="00824B80" w:rsidRPr="009B2D0D" w:rsidRDefault="008F5C65" w:rsidP="00824B80">
            <w:pPr>
              <w:spacing w:before="120" w:after="120"/>
              <w:rPr>
                <w:rFonts w:ascii="Verdana" w:hAnsi="Verdana"/>
              </w:rPr>
            </w:pPr>
            <w:r w:rsidRPr="008F5C65">
              <w:rPr>
                <w:rFonts w:ascii="Verdana" w:hAnsi="Verdana"/>
              </w:rPr>
              <w:t>No pašu ieņēmumiem</w:t>
            </w:r>
            <w:r>
              <w:rPr>
                <w:rFonts w:ascii="Verdana" w:hAnsi="Verdana"/>
              </w:rPr>
              <w:t>.</w:t>
            </w:r>
          </w:p>
        </w:tc>
      </w:tr>
      <w:tr w:rsidR="00824B80" w:rsidRPr="009B2D0D" w14:paraId="6704FCE8" w14:textId="77777777" w:rsidTr="00A83B80">
        <w:trPr>
          <w:gridBefore w:val="1"/>
          <w:wBefore w:w="142" w:type="dxa"/>
        </w:trPr>
        <w:tc>
          <w:tcPr>
            <w:tcW w:w="15550" w:type="dxa"/>
            <w:gridSpan w:val="8"/>
            <w:tcBorders>
              <w:top w:val="nil"/>
              <w:left w:val="nil"/>
              <w:bottom w:val="nil"/>
              <w:right w:val="nil"/>
            </w:tcBorders>
          </w:tcPr>
          <w:p w14:paraId="5B5856C0" w14:textId="77777777" w:rsidR="00824B80" w:rsidRPr="009B2D0D" w:rsidRDefault="00824B80" w:rsidP="001A3EF8">
            <w:pPr>
              <w:spacing w:before="120" w:after="120"/>
              <w:rPr>
                <w:rFonts w:ascii="Verdana" w:hAnsi="Verdana"/>
                <w:b/>
                <w:bCs/>
              </w:rPr>
            </w:pPr>
            <w:r w:rsidRPr="009B2D0D">
              <w:rPr>
                <w:rFonts w:ascii="Verdana" w:hAnsi="Verdana"/>
                <w:b/>
                <w:bCs/>
              </w:rPr>
              <w:t>4. Vai kapitālsabiedrībai ir noslēgti līgumi par investīciju projektu īstenošanu, kuri paredz pārraudzības periodu?</w:t>
            </w:r>
          </w:p>
        </w:tc>
      </w:tr>
      <w:tr w:rsidR="00824B80" w:rsidRPr="009B2D0D" w14:paraId="40737C4E" w14:textId="77777777" w:rsidTr="00A83B80">
        <w:trPr>
          <w:gridBefore w:val="3"/>
          <w:gridAfter w:val="1"/>
          <w:wBefore w:w="709" w:type="dxa"/>
          <w:wAfter w:w="241" w:type="dxa"/>
        </w:trPr>
        <w:tc>
          <w:tcPr>
            <w:tcW w:w="1843" w:type="dxa"/>
            <w:gridSpan w:val="2"/>
            <w:tcBorders>
              <w:top w:val="nil"/>
              <w:left w:val="nil"/>
              <w:bottom w:val="nil"/>
              <w:right w:val="single" w:sz="4" w:space="0" w:color="auto"/>
            </w:tcBorders>
          </w:tcPr>
          <w:p w14:paraId="45674578" w14:textId="77777777" w:rsidR="00824B80" w:rsidRPr="009B2D0D" w:rsidRDefault="00000000" w:rsidP="007255D3">
            <w:pPr>
              <w:rPr>
                <w:rFonts w:ascii="Verdana" w:hAnsi="Verdana"/>
              </w:rPr>
            </w:pPr>
            <w:sdt>
              <w:sdtPr>
                <w:rPr>
                  <w:rFonts w:ascii="Verdana" w:hAnsi="Verdana"/>
                </w:rPr>
                <w:id w:val="-930747387"/>
                <w14:checkbox>
                  <w14:checked w14:val="1"/>
                  <w14:checkedState w14:val="2612" w14:font="MS Gothic"/>
                  <w14:uncheckedState w14:val="2610" w14:font="MS Gothic"/>
                </w14:checkbox>
              </w:sdtPr>
              <w:sdtContent>
                <w:r w:rsidR="00F839CC">
                  <w:rPr>
                    <w:rFonts w:ascii="MS Gothic" w:eastAsia="MS Gothic" w:hAnsi="MS Gothic" w:hint="eastAsia"/>
                  </w:rPr>
                  <w:t>☒</w:t>
                </w:r>
              </w:sdtContent>
            </w:sdt>
            <w:r w:rsidR="00824B80" w:rsidRPr="009B2D0D">
              <w:rPr>
                <w:rFonts w:ascii="Verdana" w:hAnsi="Verdana"/>
              </w:rPr>
              <w:t xml:space="preserve"> Jā, šādi  </w:t>
            </w:r>
          </w:p>
        </w:tc>
        <w:tc>
          <w:tcPr>
            <w:tcW w:w="12899" w:type="dxa"/>
            <w:gridSpan w:val="3"/>
            <w:tcBorders>
              <w:top w:val="single" w:sz="4" w:space="0" w:color="auto"/>
              <w:left w:val="single" w:sz="4" w:space="0" w:color="auto"/>
              <w:bottom w:val="single" w:sz="4" w:space="0" w:color="auto"/>
              <w:right w:val="single" w:sz="4" w:space="0" w:color="auto"/>
            </w:tcBorders>
          </w:tcPr>
          <w:p w14:paraId="2C3DDE64" w14:textId="77777777" w:rsidR="00D33E89" w:rsidRPr="00D33E89" w:rsidRDefault="00F839CC" w:rsidP="00212B52">
            <w:pPr>
              <w:pStyle w:val="Sarakstarindkopa"/>
              <w:numPr>
                <w:ilvl w:val="0"/>
                <w:numId w:val="2"/>
              </w:numPr>
              <w:spacing w:before="120" w:after="120"/>
              <w:ind w:left="312" w:hanging="312"/>
              <w:contextualSpacing w:val="0"/>
              <w:rPr>
                <w:rFonts w:ascii="Verdana" w:hAnsi="Verdana"/>
              </w:rPr>
            </w:pPr>
            <w:r w:rsidRPr="00D33E89">
              <w:rPr>
                <w:rFonts w:ascii="Verdana" w:hAnsi="Verdana"/>
              </w:rPr>
              <w:t>ERAF projekts “Ādažu slimnīcas veselības aprūpes centra attīstība”, līguma termiņš - līdz 31.12.2021.</w:t>
            </w:r>
            <w:r w:rsidR="00D33E89" w:rsidRPr="00D33E89">
              <w:rPr>
                <w:rFonts w:ascii="Verdana" w:hAnsi="Verdana"/>
              </w:rPr>
              <w:t xml:space="preserve"> Pārraudzības termiņš līdz 2026. gada decembrim.</w:t>
            </w:r>
          </w:p>
          <w:p w14:paraId="25E0E9BB" w14:textId="4D552D79" w:rsidR="006D7D2A" w:rsidRPr="00D33E89" w:rsidRDefault="006D7D2A" w:rsidP="00212B52">
            <w:pPr>
              <w:pStyle w:val="Sarakstarindkopa"/>
              <w:numPr>
                <w:ilvl w:val="0"/>
                <w:numId w:val="2"/>
              </w:numPr>
              <w:spacing w:before="120" w:after="120"/>
              <w:ind w:left="313" w:hanging="313"/>
              <w:contextualSpacing w:val="0"/>
              <w:rPr>
                <w:rFonts w:ascii="Verdana" w:hAnsi="Verdana"/>
              </w:rPr>
            </w:pPr>
            <w:r w:rsidRPr="00D33E89">
              <w:rPr>
                <w:rFonts w:ascii="Verdana" w:hAnsi="Verdana"/>
              </w:rPr>
              <w:lastRenderedPageBreak/>
              <w:t xml:space="preserve">Eiropas Savienības Atveseļošanas </w:t>
            </w:r>
            <w:r w:rsidR="00725112" w:rsidRPr="00D33E89">
              <w:rPr>
                <w:rFonts w:ascii="Verdana" w:hAnsi="Verdana"/>
              </w:rPr>
              <w:t>fonda</w:t>
            </w:r>
            <w:r w:rsidRPr="00D33E89">
              <w:rPr>
                <w:rFonts w:ascii="Verdana" w:hAnsi="Verdana"/>
              </w:rPr>
              <w:t xml:space="preserve"> </w:t>
            </w:r>
            <w:r w:rsidR="00725112" w:rsidRPr="00D33E89">
              <w:rPr>
                <w:rFonts w:ascii="Verdana" w:hAnsi="Verdana"/>
              </w:rPr>
              <w:t>projekt</w:t>
            </w:r>
            <w:r w:rsidR="00D33E89" w:rsidRPr="00D33E89">
              <w:rPr>
                <w:rFonts w:ascii="Verdana" w:hAnsi="Verdana"/>
              </w:rPr>
              <w:t>s</w:t>
            </w:r>
            <w:r w:rsidR="00725112" w:rsidRPr="00D33E89">
              <w:rPr>
                <w:rFonts w:ascii="Verdana" w:hAnsi="Verdana"/>
              </w:rPr>
              <w:t xml:space="preserve"> Nr. 4.1..3.i.0/1/23/I/CFLA/032.</w:t>
            </w:r>
            <w:r w:rsidRPr="00D33E89">
              <w:rPr>
                <w:rFonts w:ascii="Verdana" w:hAnsi="Verdana"/>
              </w:rPr>
              <w:t xml:space="preserve"> “Ilgtspējīgu integrētu veselības pakalpojumu ieviešana PSIA “Ādažu slimnīca”</w:t>
            </w:r>
            <w:r w:rsidR="00725112" w:rsidRPr="00D33E89">
              <w:rPr>
                <w:rFonts w:ascii="Verdana" w:hAnsi="Verdana"/>
              </w:rPr>
              <w:t>, līguma termiņš - 31.12.2025.</w:t>
            </w:r>
            <w:r w:rsidR="00D33E89" w:rsidRPr="00D33E89">
              <w:rPr>
                <w:rFonts w:ascii="Verdana" w:hAnsi="Verdana"/>
              </w:rPr>
              <w:t xml:space="preserve"> Pārraudzības termiņš līdz 2030. gada decembrim.</w:t>
            </w:r>
          </w:p>
        </w:tc>
      </w:tr>
      <w:tr w:rsidR="00824B80" w:rsidRPr="009B2D0D" w14:paraId="1AAC1C8F" w14:textId="77777777" w:rsidTr="00A83B80">
        <w:trPr>
          <w:gridBefore w:val="3"/>
          <w:gridAfter w:val="2"/>
          <w:wBefore w:w="709" w:type="dxa"/>
          <w:wAfter w:w="385" w:type="dxa"/>
        </w:trPr>
        <w:tc>
          <w:tcPr>
            <w:tcW w:w="1843" w:type="dxa"/>
            <w:gridSpan w:val="2"/>
            <w:tcBorders>
              <w:top w:val="nil"/>
              <w:left w:val="nil"/>
              <w:bottom w:val="nil"/>
              <w:right w:val="nil"/>
            </w:tcBorders>
          </w:tcPr>
          <w:p w14:paraId="2974A038" w14:textId="77777777" w:rsidR="00824B80" w:rsidRPr="009B2D0D" w:rsidRDefault="00000000" w:rsidP="007C0EE5">
            <w:pPr>
              <w:spacing w:before="120" w:after="120"/>
              <w:rPr>
                <w:rFonts w:ascii="Verdana" w:hAnsi="Verdana"/>
              </w:rPr>
            </w:pPr>
            <w:sdt>
              <w:sdtPr>
                <w:rPr>
                  <w:rFonts w:ascii="Verdana" w:hAnsi="Verdana"/>
                </w:rPr>
                <w:id w:val="-152532223"/>
                <w14:checkbox>
                  <w14:checked w14:val="0"/>
                  <w14:checkedState w14:val="2612" w14:font="MS Gothic"/>
                  <w14:uncheckedState w14:val="2610" w14:font="MS Gothic"/>
                </w14:checkbox>
              </w:sdtPr>
              <w:sdtContent>
                <w:r w:rsidR="00AA4ACD">
                  <w:rPr>
                    <w:rFonts w:ascii="MS Gothic" w:eastAsia="MS Gothic" w:hAnsi="MS Gothic" w:hint="eastAsia"/>
                  </w:rPr>
                  <w:t>☐</w:t>
                </w:r>
              </w:sdtContent>
            </w:sdt>
            <w:r w:rsidR="00824B80" w:rsidRPr="009B2D0D">
              <w:rPr>
                <w:rFonts w:ascii="Verdana" w:hAnsi="Verdana"/>
              </w:rPr>
              <w:t xml:space="preserve"> Nē  </w:t>
            </w:r>
          </w:p>
        </w:tc>
        <w:tc>
          <w:tcPr>
            <w:tcW w:w="12755" w:type="dxa"/>
            <w:gridSpan w:val="2"/>
            <w:tcBorders>
              <w:top w:val="nil"/>
              <w:left w:val="nil"/>
              <w:bottom w:val="nil"/>
              <w:right w:val="nil"/>
            </w:tcBorders>
          </w:tcPr>
          <w:p w14:paraId="7A333CB0" w14:textId="77777777" w:rsidR="00824B80" w:rsidRPr="009B2D0D" w:rsidRDefault="00824B80" w:rsidP="007C0EE5">
            <w:pPr>
              <w:spacing w:before="120" w:after="120"/>
              <w:rPr>
                <w:rFonts w:ascii="Verdana" w:hAnsi="Verdana"/>
              </w:rPr>
            </w:pPr>
            <w:r w:rsidRPr="009B2D0D">
              <w:rPr>
                <w:rFonts w:ascii="Verdana" w:hAnsi="Verdana"/>
              </w:rPr>
              <w:t xml:space="preserve"> </w:t>
            </w:r>
          </w:p>
        </w:tc>
      </w:tr>
      <w:tr w:rsidR="00824B80" w:rsidRPr="009B2D0D" w14:paraId="6D429FC0" w14:textId="77777777" w:rsidTr="00A83B80">
        <w:trPr>
          <w:gridBefore w:val="1"/>
          <w:wBefore w:w="142" w:type="dxa"/>
        </w:trPr>
        <w:tc>
          <w:tcPr>
            <w:tcW w:w="15550" w:type="dxa"/>
            <w:gridSpan w:val="8"/>
            <w:tcBorders>
              <w:top w:val="nil"/>
              <w:left w:val="nil"/>
              <w:bottom w:val="nil"/>
              <w:right w:val="nil"/>
            </w:tcBorders>
          </w:tcPr>
          <w:p w14:paraId="57D04DB9" w14:textId="77777777" w:rsidR="00824B80" w:rsidRPr="009B2D0D" w:rsidRDefault="00824B80" w:rsidP="001A3EF8">
            <w:pPr>
              <w:spacing w:before="120" w:after="120"/>
              <w:rPr>
                <w:rFonts w:ascii="Verdana" w:hAnsi="Verdana"/>
                <w:b/>
                <w:bCs/>
              </w:rPr>
            </w:pPr>
            <w:r w:rsidRPr="009B2D0D">
              <w:rPr>
                <w:rFonts w:ascii="Verdana" w:hAnsi="Verdana"/>
                <w:b/>
                <w:bCs/>
              </w:rPr>
              <w:t>5. Vai kapitālsabiedrība saņem valsts vai pašvaldības budžeta dotāciju zaudējumu segšanai?</w:t>
            </w:r>
          </w:p>
        </w:tc>
      </w:tr>
      <w:tr w:rsidR="00824B80" w:rsidRPr="009B2D0D" w14:paraId="57309D08" w14:textId="77777777" w:rsidTr="00A83B80">
        <w:trPr>
          <w:gridBefore w:val="3"/>
          <w:gridAfter w:val="2"/>
          <w:wBefore w:w="709" w:type="dxa"/>
          <w:wAfter w:w="385" w:type="dxa"/>
        </w:trPr>
        <w:tc>
          <w:tcPr>
            <w:tcW w:w="1843" w:type="dxa"/>
            <w:gridSpan w:val="2"/>
            <w:tcBorders>
              <w:top w:val="nil"/>
              <w:left w:val="nil"/>
              <w:bottom w:val="nil"/>
              <w:right w:val="nil"/>
            </w:tcBorders>
          </w:tcPr>
          <w:p w14:paraId="2FF77805" w14:textId="77777777" w:rsidR="00824B80" w:rsidRPr="009B2D0D" w:rsidRDefault="00000000" w:rsidP="007255D3">
            <w:pPr>
              <w:rPr>
                <w:rFonts w:ascii="Verdana" w:hAnsi="Verdana"/>
              </w:rPr>
            </w:pPr>
            <w:sdt>
              <w:sdtPr>
                <w:rPr>
                  <w:rFonts w:ascii="Verdana" w:hAnsi="Verdana"/>
                </w:rPr>
                <w:id w:val="1037635124"/>
                <w14:checkbox>
                  <w14:checked w14:val="0"/>
                  <w14:checkedState w14:val="2612" w14:font="MS Gothic"/>
                  <w14:uncheckedState w14:val="2610" w14:font="MS Gothic"/>
                </w14:checkbox>
              </w:sdtPr>
              <w:sdtContent>
                <w:r w:rsidR="00824B80" w:rsidRPr="009B2D0D">
                  <w:rPr>
                    <w:rFonts w:ascii="Segoe UI Symbol" w:hAnsi="Segoe UI Symbol" w:cs="Segoe UI Symbol"/>
                  </w:rPr>
                  <w:t>☐</w:t>
                </w:r>
              </w:sdtContent>
            </w:sdt>
            <w:r w:rsidR="00824B80" w:rsidRPr="009B2D0D">
              <w:rPr>
                <w:rFonts w:ascii="Verdana" w:hAnsi="Verdana"/>
              </w:rPr>
              <w:t xml:space="preserve"> Jā  </w:t>
            </w:r>
          </w:p>
        </w:tc>
        <w:tc>
          <w:tcPr>
            <w:tcW w:w="12755" w:type="dxa"/>
            <w:gridSpan w:val="2"/>
            <w:tcBorders>
              <w:top w:val="nil"/>
              <w:left w:val="nil"/>
              <w:bottom w:val="nil"/>
              <w:right w:val="nil"/>
            </w:tcBorders>
          </w:tcPr>
          <w:p w14:paraId="43C4279D" w14:textId="77777777" w:rsidR="00824B80" w:rsidRPr="009B2D0D" w:rsidRDefault="00824B80" w:rsidP="007255D3">
            <w:pPr>
              <w:rPr>
                <w:rFonts w:ascii="Verdana" w:hAnsi="Verdana"/>
              </w:rPr>
            </w:pPr>
            <w:r w:rsidRPr="009B2D0D">
              <w:rPr>
                <w:rFonts w:ascii="Verdana" w:hAnsi="Verdana"/>
              </w:rPr>
              <w:t xml:space="preserve"> </w:t>
            </w:r>
            <w:sdt>
              <w:sdtPr>
                <w:rPr>
                  <w:rFonts w:ascii="Verdana" w:hAnsi="Verdana"/>
                </w:rPr>
                <w:id w:val="2087565559"/>
                <w14:checkbox>
                  <w14:checked w14:val="1"/>
                  <w14:checkedState w14:val="2612" w14:font="MS Gothic"/>
                  <w14:uncheckedState w14:val="2610" w14:font="MS Gothic"/>
                </w14:checkbox>
              </w:sdtPr>
              <w:sdtContent>
                <w:r w:rsidR="00A83B80">
                  <w:rPr>
                    <w:rFonts w:ascii="MS Gothic" w:eastAsia="MS Gothic" w:hAnsi="MS Gothic" w:hint="eastAsia"/>
                  </w:rPr>
                  <w:t>☒</w:t>
                </w:r>
              </w:sdtContent>
            </w:sdt>
            <w:r w:rsidR="00A83B80" w:rsidRPr="009B2D0D">
              <w:rPr>
                <w:rFonts w:ascii="Verdana" w:hAnsi="Verdana"/>
              </w:rPr>
              <w:t xml:space="preserve"> Nē  </w:t>
            </w:r>
          </w:p>
        </w:tc>
      </w:tr>
      <w:tr w:rsidR="00824B80" w:rsidRPr="009B2D0D" w14:paraId="035378B7" w14:textId="77777777" w:rsidTr="00A83B80">
        <w:trPr>
          <w:gridAfter w:val="2"/>
          <w:wAfter w:w="385" w:type="dxa"/>
        </w:trPr>
        <w:tc>
          <w:tcPr>
            <w:tcW w:w="15307" w:type="dxa"/>
            <w:gridSpan w:val="7"/>
            <w:tcBorders>
              <w:top w:val="nil"/>
              <w:left w:val="nil"/>
              <w:bottom w:val="nil"/>
              <w:right w:val="nil"/>
            </w:tcBorders>
            <w:shd w:val="clear" w:color="auto" w:fill="538135" w:themeFill="accent6" w:themeFillShade="BF"/>
          </w:tcPr>
          <w:p w14:paraId="7F05246D" w14:textId="77777777" w:rsidR="00824B80" w:rsidRPr="00DA0324" w:rsidRDefault="00824B80" w:rsidP="00824B80">
            <w:pPr>
              <w:spacing w:before="240" w:after="240"/>
              <w:rPr>
                <w:rFonts w:ascii="Verdana" w:hAnsi="Verdana"/>
                <w:b/>
                <w:bCs/>
                <w:color w:val="FFFFFF" w:themeColor="background1"/>
                <w:sz w:val="32"/>
                <w:szCs w:val="32"/>
              </w:rPr>
            </w:pPr>
            <w:r w:rsidRPr="00DA0324">
              <w:rPr>
                <w:rFonts w:ascii="Verdana" w:hAnsi="Verdana"/>
                <w:b/>
                <w:bCs/>
                <w:color w:val="FFFFFF" w:themeColor="background1"/>
                <w:sz w:val="32"/>
                <w:szCs w:val="32"/>
              </w:rPr>
              <w:t>Noslēguma jautājumi</w:t>
            </w:r>
          </w:p>
        </w:tc>
      </w:tr>
    </w:tbl>
    <w:p w14:paraId="344AB58F" w14:textId="77777777" w:rsidR="00824B80" w:rsidRPr="009B2D0D" w:rsidRDefault="00824B80" w:rsidP="001A3EF8">
      <w:pPr>
        <w:spacing w:after="0"/>
        <w:rPr>
          <w:rFonts w:ascii="Verdana" w:hAnsi="Verdana"/>
        </w:rPr>
      </w:pPr>
    </w:p>
    <w:tbl>
      <w:tblPr>
        <w:tblStyle w:val="Reatabula"/>
        <w:tblW w:w="15694" w:type="dxa"/>
        <w:tblInd w:w="142" w:type="dxa"/>
        <w:tblLook w:val="04A0" w:firstRow="1" w:lastRow="0" w:firstColumn="1" w:lastColumn="0" w:noHBand="0" w:noVBand="1"/>
      </w:tblPr>
      <w:tblGrid>
        <w:gridCol w:w="426"/>
        <w:gridCol w:w="141"/>
        <w:gridCol w:w="284"/>
        <w:gridCol w:w="1537"/>
        <w:gridCol w:w="2006"/>
        <w:gridCol w:w="10914"/>
        <w:gridCol w:w="141"/>
        <w:gridCol w:w="245"/>
      </w:tblGrid>
      <w:tr w:rsidR="00824B80" w:rsidRPr="009B2D0D" w14:paraId="4E4CB7BD" w14:textId="77777777" w:rsidTr="001A3EF8">
        <w:trPr>
          <w:gridAfter w:val="2"/>
          <w:wAfter w:w="386" w:type="dxa"/>
        </w:trPr>
        <w:tc>
          <w:tcPr>
            <w:tcW w:w="15308" w:type="dxa"/>
            <w:gridSpan w:val="6"/>
            <w:tcBorders>
              <w:top w:val="nil"/>
              <w:left w:val="nil"/>
              <w:bottom w:val="nil"/>
              <w:right w:val="nil"/>
            </w:tcBorders>
          </w:tcPr>
          <w:p w14:paraId="312407D1" w14:textId="77777777" w:rsidR="00824B80" w:rsidRPr="009B2D0D" w:rsidRDefault="00824B80" w:rsidP="00824B80">
            <w:pPr>
              <w:spacing w:after="120"/>
              <w:rPr>
                <w:rFonts w:ascii="Verdana" w:hAnsi="Verdana"/>
                <w:b/>
                <w:bCs/>
              </w:rPr>
            </w:pPr>
            <w:r w:rsidRPr="009B2D0D">
              <w:rPr>
                <w:rFonts w:ascii="Verdana" w:hAnsi="Verdana"/>
                <w:b/>
                <w:bCs/>
              </w:rPr>
              <w:t>1. Vai kapitālsabiedrības veicamā/plānotā komercdarbība (gan pamatdarbība, gan papildu pakalpojumi) atbilst kādam no VPIL 88. panta pirmajā daļā minētajiem nosacījumiem?</w:t>
            </w:r>
          </w:p>
        </w:tc>
      </w:tr>
      <w:tr w:rsidR="00824B80" w:rsidRPr="009B2D0D" w14:paraId="3CCE2158" w14:textId="77777777" w:rsidTr="001A3EF8">
        <w:trPr>
          <w:gridBefore w:val="1"/>
          <w:gridAfter w:val="2"/>
          <w:wBefore w:w="426" w:type="dxa"/>
          <w:wAfter w:w="386" w:type="dxa"/>
        </w:trPr>
        <w:tc>
          <w:tcPr>
            <w:tcW w:w="14882" w:type="dxa"/>
            <w:gridSpan w:val="5"/>
            <w:tcBorders>
              <w:top w:val="nil"/>
              <w:left w:val="nil"/>
              <w:bottom w:val="nil"/>
              <w:right w:val="nil"/>
            </w:tcBorders>
          </w:tcPr>
          <w:p w14:paraId="7031AD31" w14:textId="28A50086" w:rsidR="00824B80" w:rsidRPr="009B2D0D" w:rsidRDefault="00824B80" w:rsidP="00824B80">
            <w:pPr>
              <w:spacing w:after="120"/>
              <w:rPr>
                <w:rFonts w:ascii="Verdana" w:hAnsi="Verdana"/>
                <w:b/>
                <w:bCs/>
              </w:rPr>
            </w:pPr>
            <w:r w:rsidRPr="009B2D0D">
              <w:rPr>
                <w:rFonts w:ascii="Verdana" w:hAnsi="Verdana"/>
                <w:i/>
                <w:iCs/>
              </w:rPr>
              <w:t>Vai ir konstatēta tirgus nepilnība, komercdarbība skar stratēģiski svarīg</w:t>
            </w:r>
            <w:r w:rsidR="00245D0A">
              <w:rPr>
                <w:rFonts w:ascii="Verdana" w:hAnsi="Verdana"/>
                <w:i/>
                <w:iCs/>
              </w:rPr>
              <w:t>us</w:t>
            </w:r>
            <w:r w:rsidRPr="009B2D0D">
              <w:rPr>
                <w:rFonts w:ascii="Verdana" w:hAnsi="Verdana"/>
                <w:i/>
                <w:iCs/>
              </w:rPr>
              <w:t xml:space="preserve"> pakalpojumus vai stratēģiski svarīgus īpašumus?</w:t>
            </w:r>
          </w:p>
        </w:tc>
      </w:tr>
      <w:tr w:rsidR="009B2D0D" w:rsidRPr="009B2D0D" w14:paraId="378F5206" w14:textId="77777777" w:rsidTr="00AA4ACD">
        <w:trPr>
          <w:gridBefore w:val="1"/>
          <w:gridAfter w:val="1"/>
          <w:wBefore w:w="426" w:type="dxa"/>
          <w:wAfter w:w="245" w:type="dxa"/>
        </w:trPr>
        <w:tc>
          <w:tcPr>
            <w:tcW w:w="3968" w:type="dxa"/>
            <w:gridSpan w:val="4"/>
            <w:tcBorders>
              <w:top w:val="nil"/>
              <w:left w:val="nil"/>
              <w:bottom w:val="nil"/>
              <w:right w:val="nil"/>
            </w:tcBorders>
          </w:tcPr>
          <w:p w14:paraId="4AE20037" w14:textId="77777777" w:rsidR="009B2D0D" w:rsidRPr="009B2D0D" w:rsidRDefault="00000000" w:rsidP="009B2D0D">
            <w:pPr>
              <w:spacing w:before="120" w:after="120"/>
              <w:rPr>
                <w:rFonts w:ascii="Verdana" w:hAnsi="Verdana"/>
              </w:rPr>
            </w:pPr>
            <w:sdt>
              <w:sdtPr>
                <w:rPr>
                  <w:rFonts w:ascii="Verdana" w:hAnsi="Verdana"/>
                </w:rPr>
                <w:id w:val="-903672863"/>
                <w14:checkbox>
                  <w14:checked w14:val="1"/>
                  <w14:checkedState w14:val="2612" w14:font="MS Gothic"/>
                  <w14:uncheckedState w14:val="2610" w14:font="MS Gothic"/>
                </w14:checkbox>
              </w:sdtPr>
              <w:sdtContent>
                <w:r w:rsidR="008F5C65">
                  <w:rPr>
                    <w:rFonts w:ascii="MS Gothic" w:eastAsia="MS Gothic" w:hAnsi="MS Gothic" w:hint="eastAsia"/>
                  </w:rPr>
                  <w:t>☒</w:t>
                </w:r>
              </w:sdtContent>
            </w:sdt>
            <w:r w:rsidR="009B2D0D" w:rsidRPr="009B2D0D">
              <w:rPr>
                <w:rFonts w:ascii="Verdana" w:hAnsi="Verdana"/>
              </w:rPr>
              <w:t xml:space="preserve"> Jā, atbilst šim nosacījumam</w:t>
            </w:r>
            <w:r w:rsidR="00AA4ACD">
              <w:rPr>
                <w:rFonts w:ascii="Verdana" w:hAnsi="Verdana"/>
              </w:rPr>
              <w:t>:</w:t>
            </w:r>
            <w:r w:rsidR="009B2D0D" w:rsidRPr="009B2D0D">
              <w:rPr>
                <w:rFonts w:ascii="Verdana" w:hAnsi="Verdana"/>
              </w:rPr>
              <w:t xml:space="preserve">  </w:t>
            </w:r>
          </w:p>
        </w:tc>
        <w:tc>
          <w:tcPr>
            <w:tcW w:w="11055" w:type="dxa"/>
            <w:gridSpan w:val="2"/>
            <w:tcBorders>
              <w:top w:val="nil"/>
              <w:left w:val="nil"/>
              <w:bottom w:val="nil"/>
              <w:right w:val="nil"/>
            </w:tcBorders>
          </w:tcPr>
          <w:p w14:paraId="5B2F1040" w14:textId="77777777" w:rsidR="009B2D0D" w:rsidRPr="009B2D0D" w:rsidRDefault="009B2D0D" w:rsidP="009B2D0D">
            <w:pPr>
              <w:spacing w:before="120" w:after="120"/>
              <w:rPr>
                <w:rFonts w:ascii="Verdana" w:hAnsi="Verdana"/>
                <w:bCs/>
              </w:rPr>
            </w:pPr>
          </w:p>
        </w:tc>
      </w:tr>
      <w:tr w:rsidR="00AA4ACD" w:rsidRPr="009B2D0D" w14:paraId="7A2746DF" w14:textId="77777777" w:rsidTr="00AA4ACD">
        <w:trPr>
          <w:gridBefore w:val="1"/>
          <w:gridAfter w:val="2"/>
          <w:wBefore w:w="426" w:type="dxa"/>
          <w:wAfter w:w="386" w:type="dxa"/>
        </w:trPr>
        <w:tc>
          <w:tcPr>
            <w:tcW w:w="425" w:type="dxa"/>
            <w:gridSpan w:val="2"/>
            <w:tcBorders>
              <w:top w:val="nil"/>
              <w:left w:val="nil"/>
              <w:bottom w:val="nil"/>
              <w:right w:val="single" w:sz="4" w:space="0" w:color="auto"/>
            </w:tcBorders>
          </w:tcPr>
          <w:p w14:paraId="104A83CE" w14:textId="77777777" w:rsidR="00AA4ACD" w:rsidRDefault="00AA4ACD" w:rsidP="009B2D0D">
            <w:pPr>
              <w:spacing w:before="120"/>
              <w:rPr>
                <w:rFonts w:ascii="Verdana" w:hAnsi="Verdana"/>
              </w:rPr>
            </w:pPr>
          </w:p>
        </w:tc>
        <w:tc>
          <w:tcPr>
            <w:tcW w:w="14457" w:type="dxa"/>
            <w:gridSpan w:val="3"/>
            <w:tcBorders>
              <w:top w:val="single" w:sz="4" w:space="0" w:color="auto"/>
              <w:left w:val="single" w:sz="4" w:space="0" w:color="auto"/>
              <w:bottom w:val="single" w:sz="4" w:space="0" w:color="auto"/>
              <w:right w:val="single" w:sz="4" w:space="0" w:color="auto"/>
            </w:tcBorders>
          </w:tcPr>
          <w:p w14:paraId="15AF1E3A" w14:textId="1A4EA67A" w:rsidR="00AA4ACD" w:rsidRPr="008F5C65" w:rsidRDefault="00AA4ACD" w:rsidP="00AA4ACD">
            <w:pPr>
              <w:spacing w:before="120" w:after="120"/>
              <w:rPr>
                <w:rFonts w:ascii="Verdana" w:hAnsi="Verdana"/>
                <w:bCs/>
              </w:rPr>
            </w:pPr>
            <w:r w:rsidRPr="008F5C65">
              <w:rPr>
                <w:rFonts w:ascii="Verdana" w:hAnsi="Verdana"/>
                <w:bCs/>
              </w:rPr>
              <w:t xml:space="preserve">SIA „Ādažu </w:t>
            </w:r>
            <w:r>
              <w:rPr>
                <w:rFonts w:ascii="Verdana" w:hAnsi="Verdana"/>
                <w:bCs/>
              </w:rPr>
              <w:t>slimnīca</w:t>
            </w:r>
            <w:r w:rsidRPr="008F5C65">
              <w:rPr>
                <w:rFonts w:ascii="Verdana" w:hAnsi="Verdana"/>
                <w:bCs/>
              </w:rPr>
              <w:t>” pamatdarbība saistīta ar pamatvajadzību (</w:t>
            </w:r>
            <w:r>
              <w:rPr>
                <w:rFonts w:ascii="Verdana" w:hAnsi="Verdana"/>
                <w:bCs/>
              </w:rPr>
              <w:t>veselības aprūpes</w:t>
            </w:r>
            <w:r w:rsidRPr="008F5C65">
              <w:rPr>
                <w:rFonts w:ascii="Verdana" w:hAnsi="Verdana"/>
                <w:bCs/>
              </w:rPr>
              <w:t xml:space="preserve">) </w:t>
            </w:r>
            <w:r>
              <w:rPr>
                <w:rFonts w:ascii="Verdana" w:hAnsi="Verdana"/>
                <w:bCs/>
              </w:rPr>
              <w:t>pieejamības n</w:t>
            </w:r>
            <w:r w:rsidRPr="008F5C65">
              <w:rPr>
                <w:rFonts w:ascii="Verdana" w:hAnsi="Verdana"/>
                <w:bCs/>
              </w:rPr>
              <w:t xml:space="preserve">odrošināšanu iedzīvotājiem, kā arī </w:t>
            </w:r>
            <w:r>
              <w:rPr>
                <w:rFonts w:ascii="Verdana" w:hAnsi="Verdana"/>
                <w:bCs/>
              </w:rPr>
              <w:t>ar darbību</w:t>
            </w:r>
            <w:r w:rsidRPr="008F5C65">
              <w:rPr>
                <w:rFonts w:ascii="Verdana" w:hAnsi="Verdana"/>
                <w:bCs/>
              </w:rPr>
              <w:t xml:space="preserve"> stratēģiski svarīgā nozarē, k</w:t>
            </w:r>
            <w:r w:rsidR="001D512C">
              <w:rPr>
                <w:rFonts w:ascii="Verdana" w:hAnsi="Verdana"/>
                <w:bCs/>
              </w:rPr>
              <w:t>as</w:t>
            </w:r>
            <w:r w:rsidRPr="008F5C65">
              <w:rPr>
                <w:rFonts w:ascii="Verdana" w:hAnsi="Verdana"/>
                <w:bCs/>
              </w:rPr>
              <w:t xml:space="preserve"> ir būtiska pašvaldības funkciju īstenošanai</w:t>
            </w:r>
            <w:r>
              <w:rPr>
                <w:rFonts w:ascii="Verdana" w:hAnsi="Verdana"/>
                <w:bCs/>
              </w:rPr>
              <w:t>,</w:t>
            </w:r>
            <w:r w:rsidRPr="008F5C65">
              <w:rPr>
                <w:rFonts w:ascii="Verdana" w:hAnsi="Verdana"/>
                <w:bCs/>
              </w:rPr>
              <w:t xml:space="preserve"> un infrastruktūras attīstībai nepieciešami lieli kapitālieguldījumi, kā arī </w:t>
            </w:r>
            <w:r>
              <w:rPr>
                <w:rFonts w:ascii="Verdana" w:hAnsi="Verdana"/>
                <w:bCs/>
              </w:rPr>
              <w:t>Sabiedrības</w:t>
            </w:r>
            <w:r w:rsidRPr="008F5C65">
              <w:rPr>
                <w:rFonts w:ascii="Verdana" w:hAnsi="Verdana"/>
                <w:bCs/>
              </w:rPr>
              <w:t xml:space="preserve"> komercdarbība tiek īstenota nozarē</w:t>
            </w:r>
            <w:r>
              <w:rPr>
                <w:rFonts w:ascii="Verdana" w:hAnsi="Verdana"/>
                <w:bCs/>
              </w:rPr>
              <w:t>, kur atbilstoši sabiedrības interesēm ir nepieciešami augsti kvalitātes standarti, respektīvi,</w:t>
            </w:r>
            <w:r w:rsidRPr="008F5C65">
              <w:rPr>
                <w:rFonts w:ascii="Verdana" w:hAnsi="Verdana"/>
                <w:bCs/>
              </w:rPr>
              <w:t xml:space="preserve"> </w:t>
            </w:r>
            <w:r w:rsidRPr="008F5C65">
              <w:rPr>
                <w:rFonts w:ascii="Verdana" w:hAnsi="Verdana"/>
                <w:b/>
              </w:rPr>
              <w:t>tā atbilst VPIL 88. pantā pirmajā daļā minētajiem nosacījumiem.</w:t>
            </w:r>
            <w:r w:rsidRPr="008F5C65">
              <w:rPr>
                <w:rFonts w:ascii="Verdana" w:hAnsi="Verdana"/>
                <w:bCs/>
              </w:rPr>
              <w:t xml:space="preserve"> Attiecībā uz </w:t>
            </w:r>
            <w:r>
              <w:rPr>
                <w:rFonts w:ascii="Verdana" w:hAnsi="Verdana"/>
                <w:bCs/>
              </w:rPr>
              <w:t xml:space="preserve">telpu iznomāšanu Sabiedrības darbība </w:t>
            </w:r>
            <w:r w:rsidRPr="008F5C65">
              <w:rPr>
                <w:rFonts w:ascii="Verdana" w:hAnsi="Verdana"/>
                <w:b/>
              </w:rPr>
              <w:t>neatbilst VPIL 88. p</w:t>
            </w:r>
            <w:r>
              <w:rPr>
                <w:rFonts w:ascii="Verdana" w:hAnsi="Verdana"/>
                <w:b/>
              </w:rPr>
              <w:t>anta</w:t>
            </w:r>
            <w:r w:rsidRPr="008F5C65">
              <w:rPr>
                <w:rFonts w:ascii="Verdana" w:hAnsi="Verdana"/>
                <w:b/>
              </w:rPr>
              <w:t xml:space="preserve"> pirma</w:t>
            </w:r>
            <w:r>
              <w:rPr>
                <w:rFonts w:ascii="Verdana" w:hAnsi="Verdana"/>
                <w:b/>
              </w:rPr>
              <w:t>ja</w:t>
            </w:r>
            <w:r w:rsidRPr="008F5C65">
              <w:rPr>
                <w:rFonts w:ascii="Verdana" w:hAnsi="Verdana"/>
                <w:b/>
              </w:rPr>
              <w:t>i daļai,</w:t>
            </w:r>
            <w:r w:rsidRPr="008F5C65">
              <w:rPr>
                <w:rFonts w:ascii="Verdana" w:hAnsi="Verdana"/>
                <w:bCs/>
              </w:rPr>
              <w:t xml:space="preserve"> </w:t>
            </w:r>
            <w:r>
              <w:rPr>
                <w:rFonts w:ascii="Verdana" w:hAnsi="Verdana"/>
                <w:bCs/>
              </w:rPr>
              <w:t>taču</w:t>
            </w:r>
            <w:r w:rsidRPr="008F5C65">
              <w:rPr>
                <w:rFonts w:ascii="Verdana" w:hAnsi="Verdana"/>
                <w:bCs/>
              </w:rPr>
              <w:t xml:space="preserve"> </w:t>
            </w:r>
            <w:r>
              <w:rPr>
                <w:rFonts w:ascii="Verdana" w:hAnsi="Verdana"/>
                <w:bCs/>
              </w:rPr>
              <w:t xml:space="preserve">ar Sabiedrības mantu Sabiedrība rīkojas lietderīgi un veicina tirgus konkurenci. </w:t>
            </w:r>
            <w:r w:rsidRPr="008F5C65">
              <w:rPr>
                <w:rFonts w:ascii="Verdana" w:hAnsi="Verdana"/>
                <w:bCs/>
              </w:rPr>
              <w:t xml:space="preserve">  </w:t>
            </w:r>
          </w:p>
        </w:tc>
      </w:tr>
      <w:tr w:rsidR="009B2D0D" w:rsidRPr="009B2D0D" w14:paraId="4AFA9645" w14:textId="77777777" w:rsidTr="001A3EF8">
        <w:trPr>
          <w:gridBefore w:val="1"/>
          <w:gridAfter w:val="2"/>
          <w:wBefore w:w="426" w:type="dxa"/>
          <w:wAfter w:w="386" w:type="dxa"/>
        </w:trPr>
        <w:tc>
          <w:tcPr>
            <w:tcW w:w="1962" w:type="dxa"/>
            <w:gridSpan w:val="3"/>
            <w:tcBorders>
              <w:top w:val="nil"/>
              <w:left w:val="nil"/>
              <w:bottom w:val="nil"/>
              <w:right w:val="nil"/>
            </w:tcBorders>
          </w:tcPr>
          <w:p w14:paraId="4FD6D4DE" w14:textId="77777777" w:rsidR="009B2D0D" w:rsidRPr="009B2D0D" w:rsidRDefault="00000000" w:rsidP="00AA4ACD">
            <w:pPr>
              <w:spacing w:before="120" w:after="120"/>
              <w:rPr>
                <w:rFonts w:ascii="Verdana" w:hAnsi="Verdana"/>
              </w:rPr>
            </w:pPr>
            <w:sdt>
              <w:sdtPr>
                <w:rPr>
                  <w:rFonts w:ascii="Verdana" w:hAnsi="Verdana"/>
                </w:rPr>
                <w:id w:val="170232165"/>
                <w14:checkbox>
                  <w14:checked w14:val="0"/>
                  <w14:checkedState w14:val="2612" w14:font="MS Gothic"/>
                  <w14:uncheckedState w14:val="2610" w14:font="MS Gothic"/>
                </w14:checkbox>
              </w:sdtPr>
              <w:sdtContent>
                <w:r w:rsidR="009B2D0D" w:rsidRPr="009B2D0D">
                  <w:rPr>
                    <w:rFonts w:ascii="Segoe UI Symbol" w:hAnsi="Segoe UI Symbol" w:cs="Segoe UI Symbol"/>
                  </w:rPr>
                  <w:t>☐</w:t>
                </w:r>
              </w:sdtContent>
            </w:sdt>
            <w:r w:rsidR="009B2D0D" w:rsidRPr="009B2D0D">
              <w:rPr>
                <w:rFonts w:ascii="Verdana" w:hAnsi="Verdana"/>
              </w:rPr>
              <w:t xml:space="preserve"> Nē  </w:t>
            </w:r>
          </w:p>
        </w:tc>
        <w:tc>
          <w:tcPr>
            <w:tcW w:w="12920" w:type="dxa"/>
            <w:gridSpan w:val="2"/>
            <w:tcBorders>
              <w:top w:val="nil"/>
              <w:left w:val="nil"/>
              <w:bottom w:val="nil"/>
              <w:right w:val="nil"/>
            </w:tcBorders>
          </w:tcPr>
          <w:p w14:paraId="7FB12C39" w14:textId="77777777" w:rsidR="009B2D0D" w:rsidRPr="009B2D0D" w:rsidRDefault="009B2D0D" w:rsidP="00AA4ACD">
            <w:pPr>
              <w:spacing w:before="120" w:after="120"/>
              <w:rPr>
                <w:rFonts w:ascii="Verdana" w:hAnsi="Verdana"/>
              </w:rPr>
            </w:pPr>
            <w:r w:rsidRPr="009B2D0D">
              <w:rPr>
                <w:rFonts w:ascii="Verdana" w:hAnsi="Verdana"/>
              </w:rPr>
              <w:t xml:space="preserve"> </w:t>
            </w:r>
          </w:p>
        </w:tc>
      </w:tr>
      <w:tr w:rsidR="009B2D0D" w:rsidRPr="009B2D0D" w14:paraId="2D5C4A67" w14:textId="77777777" w:rsidTr="001A3EF8">
        <w:tc>
          <w:tcPr>
            <w:tcW w:w="15694" w:type="dxa"/>
            <w:gridSpan w:val="8"/>
            <w:tcBorders>
              <w:top w:val="nil"/>
              <w:left w:val="nil"/>
              <w:bottom w:val="nil"/>
              <w:right w:val="nil"/>
            </w:tcBorders>
          </w:tcPr>
          <w:p w14:paraId="0A63AFCF" w14:textId="77777777" w:rsidR="009B2D0D" w:rsidRPr="009B2D0D" w:rsidRDefault="009B2D0D" w:rsidP="009B2D0D">
            <w:pPr>
              <w:spacing w:after="120"/>
              <w:rPr>
                <w:rFonts w:ascii="Verdana" w:hAnsi="Verdana"/>
                <w:b/>
                <w:bCs/>
              </w:rPr>
            </w:pPr>
            <w:r w:rsidRPr="009B2D0D">
              <w:rPr>
                <w:rFonts w:ascii="Verdana" w:hAnsi="Verdana"/>
                <w:b/>
                <w:bCs/>
              </w:rPr>
              <w:t>2. Kāds ir viedoklis par kapitālsabiedrības vai tās kapitāla daļu turpmāko statusu?</w:t>
            </w:r>
          </w:p>
        </w:tc>
      </w:tr>
      <w:tr w:rsidR="009B2D0D" w:rsidRPr="009B2D0D" w14:paraId="1B90A891" w14:textId="77777777" w:rsidTr="00AA4ACD">
        <w:trPr>
          <w:gridBefore w:val="1"/>
          <w:gridAfter w:val="2"/>
          <w:wBefore w:w="426" w:type="dxa"/>
          <w:wAfter w:w="386" w:type="dxa"/>
        </w:trPr>
        <w:tc>
          <w:tcPr>
            <w:tcW w:w="14882" w:type="dxa"/>
            <w:gridSpan w:val="5"/>
            <w:tcBorders>
              <w:top w:val="nil"/>
              <w:left w:val="nil"/>
              <w:bottom w:val="nil"/>
              <w:right w:val="nil"/>
            </w:tcBorders>
          </w:tcPr>
          <w:p w14:paraId="489F1FB8" w14:textId="38F3E74D" w:rsidR="009B2D0D" w:rsidRPr="009B2D0D" w:rsidRDefault="009B2D0D" w:rsidP="009B2D0D">
            <w:pPr>
              <w:spacing w:after="120"/>
              <w:rPr>
                <w:rFonts w:ascii="Verdana" w:hAnsi="Verdana"/>
                <w:b/>
                <w:bCs/>
              </w:rPr>
            </w:pPr>
            <w:r w:rsidRPr="009B2D0D">
              <w:rPr>
                <w:rFonts w:ascii="Verdana" w:hAnsi="Verdana"/>
                <w:i/>
                <w:iCs/>
              </w:rPr>
              <w:t xml:space="preserve">Vai </w:t>
            </w:r>
            <w:r w:rsidR="00245D0A" w:rsidRPr="00245D0A">
              <w:rPr>
                <w:rFonts w:ascii="Verdana" w:hAnsi="Verdana"/>
                <w:i/>
                <w:iCs/>
              </w:rPr>
              <w:t>pašvaldības</w:t>
            </w:r>
            <w:r w:rsidRPr="009B2D0D">
              <w:rPr>
                <w:rFonts w:ascii="Verdana" w:hAnsi="Verdana"/>
                <w:i/>
                <w:iCs/>
              </w:rPr>
              <w:t xml:space="preserve"> līdzdalība kapitālsabiedrībā ir iegūstama, saglabājama</w:t>
            </w:r>
            <w:r w:rsidR="00EC55E1">
              <w:rPr>
                <w:rFonts w:ascii="Verdana" w:hAnsi="Verdana"/>
                <w:i/>
                <w:iCs/>
              </w:rPr>
              <w:t>,</w:t>
            </w:r>
            <w:r w:rsidRPr="009B2D0D">
              <w:rPr>
                <w:rFonts w:ascii="Verdana" w:hAnsi="Verdana"/>
                <w:i/>
                <w:iCs/>
              </w:rPr>
              <w:t xml:space="preserve"> vai izbeidzama, t.sk., vai kapitālsabiedrības darbība ir paplašināma (aprakstīt konkrētā lēmuma īstenošanas gaitu).</w:t>
            </w:r>
          </w:p>
        </w:tc>
      </w:tr>
      <w:tr w:rsidR="009B2D0D" w:rsidRPr="009B2D0D" w14:paraId="5E9264A9" w14:textId="77777777" w:rsidTr="00546213">
        <w:trPr>
          <w:gridBefore w:val="2"/>
          <w:gridAfter w:val="2"/>
          <w:wBefore w:w="567" w:type="dxa"/>
          <w:wAfter w:w="386" w:type="dxa"/>
        </w:trPr>
        <w:tc>
          <w:tcPr>
            <w:tcW w:w="14741" w:type="dxa"/>
            <w:gridSpan w:val="4"/>
            <w:tcBorders>
              <w:top w:val="single" w:sz="4" w:space="0" w:color="auto"/>
            </w:tcBorders>
            <w:shd w:val="clear" w:color="auto" w:fill="E2EFD9" w:themeFill="accent6" w:themeFillTint="33"/>
          </w:tcPr>
          <w:p w14:paraId="179F8A89" w14:textId="6D0757CA" w:rsidR="009B2D0D" w:rsidRPr="00546213" w:rsidRDefault="00245D0A" w:rsidP="009B2D0D">
            <w:pPr>
              <w:spacing w:before="120" w:after="120"/>
              <w:rPr>
                <w:rFonts w:ascii="Verdana" w:hAnsi="Verdana"/>
                <w:color w:val="EE0000"/>
              </w:rPr>
            </w:pPr>
            <w:r w:rsidRPr="00546213">
              <w:rPr>
                <w:rFonts w:ascii="Verdana" w:hAnsi="Verdana"/>
                <w:b/>
                <w:bCs/>
                <w:color w:val="EE0000"/>
              </w:rPr>
              <w:t>Pašvaldības</w:t>
            </w:r>
            <w:r w:rsidR="002F57AF" w:rsidRPr="00546213">
              <w:rPr>
                <w:rFonts w:ascii="Verdana" w:hAnsi="Verdana"/>
                <w:b/>
                <w:bCs/>
                <w:color w:val="EE0000"/>
              </w:rPr>
              <w:t xml:space="preserve"> dalība SIA „Ādažu </w:t>
            </w:r>
            <w:r w:rsidRPr="00546213">
              <w:rPr>
                <w:rFonts w:ascii="Verdana" w:hAnsi="Verdana"/>
                <w:b/>
                <w:bCs/>
                <w:color w:val="EE0000"/>
              </w:rPr>
              <w:t>slimnīca</w:t>
            </w:r>
            <w:r w:rsidR="002F57AF" w:rsidRPr="00546213">
              <w:rPr>
                <w:rFonts w:ascii="Verdana" w:hAnsi="Verdana"/>
                <w:b/>
                <w:bCs/>
                <w:color w:val="EE0000"/>
              </w:rPr>
              <w:t>” ir saglabājama.</w:t>
            </w:r>
          </w:p>
        </w:tc>
      </w:tr>
    </w:tbl>
    <w:p w14:paraId="312C9EC2" w14:textId="77777777" w:rsidR="009B2D0D" w:rsidRPr="009B2D0D" w:rsidRDefault="009B2D0D" w:rsidP="008F5C65">
      <w:pPr>
        <w:rPr>
          <w:rFonts w:ascii="Verdana" w:hAnsi="Verdana"/>
        </w:rPr>
      </w:pPr>
    </w:p>
    <w:sectPr w:rsidR="009B2D0D" w:rsidRPr="009B2D0D" w:rsidSect="007C0EE5">
      <w:footerReference w:type="default" r:id="rId8"/>
      <w:pgSz w:w="16838" w:h="11906" w:orient="landscape" w:code="9"/>
      <w:pgMar w:top="567" w:right="822" w:bottom="567" w:left="56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629E" w14:textId="77777777" w:rsidR="008B5594" w:rsidRDefault="008B5594" w:rsidP="001D06FA">
      <w:pPr>
        <w:spacing w:after="0"/>
      </w:pPr>
      <w:r>
        <w:separator/>
      </w:r>
    </w:p>
  </w:endnote>
  <w:endnote w:type="continuationSeparator" w:id="0">
    <w:p w14:paraId="66D06B12" w14:textId="77777777" w:rsidR="008B5594" w:rsidRDefault="008B5594" w:rsidP="001D06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87446"/>
      <w:docPartObj>
        <w:docPartGallery w:val="Page Numbers (Bottom of Page)"/>
        <w:docPartUnique/>
      </w:docPartObj>
    </w:sdtPr>
    <w:sdtEndPr>
      <w:rPr>
        <w:rFonts w:ascii="Verdana" w:hAnsi="Verdana"/>
      </w:rPr>
    </w:sdtEndPr>
    <w:sdtContent>
      <w:p w14:paraId="2B1299A8" w14:textId="77777777" w:rsidR="001A3EF8" w:rsidRPr="001D06FA" w:rsidRDefault="001A3EF8">
        <w:pPr>
          <w:pStyle w:val="Kjene"/>
          <w:jc w:val="right"/>
          <w:rPr>
            <w:rFonts w:ascii="Verdana" w:hAnsi="Verdana"/>
          </w:rPr>
        </w:pPr>
        <w:r w:rsidRPr="001D06FA">
          <w:rPr>
            <w:rFonts w:ascii="Verdana" w:hAnsi="Verdana"/>
          </w:rPr>
          <w:fldChar w:fldCharType="begin"/>
        </w:r>
        <w:r w:rsidRPr="001D06FA">
          <w:rPr>
            <w:rFonts w:ascii="Verdana" w:hAnsi="Verdana"/>
          </w:rPr>
          <w:instrText>PAGE   \* MERGEFORMAT</w:instrText>
        </w:r>
        <w:r w:rsidRPr="001D06FA">
          <w:rPr>
            <w:rFonts w:ascii="Verdana" w:hAnsi="Verdana"/>
          </w:rPr>
          <w:fldChar w:fldCharType="separate"/>
        </w:r>
        <w:r w:rsidRPr="001D06FA">
          <w:rPr>
            <w:rFonts w:ascii="Verdana" w:hAnsi="Verdana"/>
          </w:rPr>
          <w:t>2</w:t>
        </w:r>
        <w:r w:rsidRPr="001D06FA">
          <w:rPr>
            <w:rFonts w:ascii="Verdana" w:hAnsi="Verdana"/>
          </w:rPr>
          <w:fldChar w:fldCharType="end"/>
        </w:r>
      </w:p>
    </w:sdtContent>
  </w:sdt>
  <w:p w14:paraId="039D7FC7" w14:textId="77777777" w:rsidR="001A3EF8" w:rsidRDefault="001A3E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4154" w14:textId="77777777" w:rsidR="008B5594" w:rsidRDefault="008B5594" w:rsidP="001D06FA">
      <w:pPr>
        <w:spacing w:after="0"/>
      </w:pPr>
      <w:r>
        <w:separator/>
      </w:r>
    </w:p>
  </w:footnote>
  <w:footnote w:type="continuationSeparator" w:id="0">
    <w:p w14:paraId="3342FD1B" w14:textId="77777777" w:rsidR="008B5594" w:rsidRDefault="008B5594" w:rsidP="001D06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C3312"/>
    <w:multiLevelType w:val="hybridMultilevel"/>
    <w:tmpl w:val="A5927E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F681FB1"/>
    <w:multiLevelType w:val="hybridMultilevel"/>
    <w:tmpl w:val="6C6843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72899820">
    <w:abstractNumId w:val="0"/>
  </w:num>
  <w:num w:numId="2" w16cid:durableId="609238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8D"/>
    <w:rsid w:val="00010470"/>
    <w:rsid w:val="00026490"/>
    <w:rsid w:val="000A6C1B"/>
    <w:rsid w:val="00114E6C"/>
    <w:rsid w:val="00172EB2"/>
    <w:rsid w:val="00186105"/>
    <w:rsid w:val="001A3EF8"/>
    <w:rsid w:val="001D06FA"/>
    <w:rsid w:val="001D2A00"/>
    <w:rsid w:val="001D512C"/>
    <w:rsid w:val="001E18BA"/>
    <w:rsid w:val="00212B52"/>
    <w:rsid w:val="00245D0A"/>
    <w:rsid w:val="002471D8"/>
    <w:rsid w:val="002848B8"/>
    <w:rsid w:val="00295A3A"/>
    <w:rsid w:val="002A3AB5"/>
    <w:rsid w:val="002F57AF"/>
    <w:rsid w:val="00311F4A"/>
    <w:rsid w:val="003608C4"/>
    <w:rsid w:val="00395ECA"/>
    <w:rsid w:val="003A017B"/>
    <w:rsid w:val="003A0D52"/>
    <w:rsid w:val="003E79B9"/>
    <w:rsid w:val="0048116C"/>
    <w:rsid w:val="004A038B"/>
    <w:rsid w:val="004A7638"/>
    <w:rsid w:val="00524A6B"/>
    <w:rsid w:val="00530351"/>
    <w:rsid w:val="00535244"/>
    <w:rsid w:val="00546213"/>
    <w:rsid w:val="00553151"/>
    <w:rsid w:val="00572737"/>
    <w:rsid w:val="00592F92"/>
    <w:rsid w:val="005E638C"/>
    <w:rsid w:val="006239BD"/>
    <w:rsid w:val="006366FF"/>
    <w:rsid w:val="006C552B"/>
    <w:rsid w:val="006D7D2A"/>
    <w:rsid w:val="00721A4A"/>
    <w:rsid w:val="00725112"/>
    <w:rsid w:val="007255D3"/>
    <w:rsid w:val="0075270B"/>
    <w:rsid w:val="00781E30"/>
    <w:rsid w:val="007923DE"/>
    <w:rsid w:val="007C0EE5"/>
    <w:rsid w:val="00823D8C"/>
    <w:rsid w:val="00824B80"/>
    <w:rsid w:val="00856B4D"/>
    <w:rsid w:val="0086434A"/>
    <w:rsid w:val="008B5594"/>
    <w:rsid w:val="008D251F"/>
    <w:rsid w:val="008F5C65"/>
    <w:rsid w:val="008F790D"/>
    <w:rsid w:val="009163E5"/>
    <w:rsid w:val="00951598"/>
    <w:rsid w:val="0095250C"/>
    <w:rsid w:val="00974048"/>
    <w:rsid w:val="009B0278"/>
    <w:rsid w:val="009B2D0D"/>
    <w:rsid w:val="009E3C0E"/>
    <w:rsid w:val="00A06785"/>
    <w:rsid w:val="00A25279"/>
    <w:rsid w:val="00A52642"/>
    <w:rsid w:val="00A6381F"/>
    <w:rsid w:val="00A65429"/>
    <w:rsid w:val="00A83B80"/>
    <w:rsid w:val="00AA4ACD"/>
    <w:rsid w:val="00AB1026"/>
    <w:rsid w:val="00AF5931"/>
    <w:rsid w:val="00B24391"/>
    <w:rsid w:val="00B376B8"/>
    <w:rsid w:val="00BB46EC"/>
    <w:rsid w:val="00C3770A"/>
    <w:rsid w:val="00C514F0"/>
    <w:rsid w:val="00C81162"/>
    <w:rsid w:val="00C91720"/>
    <w:rsid w:val="00CC02FB"/>
    <w:rsid w:val="00CF7728"/>
    <w:rsid w:val="00D010D3"/>
    <w:rsid w:val="00D32C89"/>
    <w:rsid w:val="00D33E89"/>
    <w:rsid w:val="00D4442F"/>
    <w:rsid w:val="00D520FC"/>
    <w:rsid w:val="00DA0324"/>
    <w:rsid w:val="00E1474C"/>
    <w:rsid w:val="00E3438D"/>
    <w:rsid w:val="00E4541C"/>
    <w:rsid w:val="00EA7CA6"/>
    <w:rsid w:val="00EB3403"/>
    <w:rsid w:val="00EC55E1"/>
    <w:rsid w:val="00EC7CB7"/>
    <w:rsid w:val="00ED25C1"/>
    <w:rsid w:val="00F14361"/>
    <w:rsid w:val="00F760A9"/>
    <w:rsid w:val="00F839CC"/>
    <w:rsid w:val="00F86FD5"/>
    <w:rsid w:val="00FA342C"/>
    <w:rsid w:val="00FB6DAD"/>
    <w:rsid w:val="00FF45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CD63"/>
  <w15:chartTrackingRefBased/>
  <w15:docId w15:val="{6A07B944-E283-4C22-9646-5CAA1FA9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4B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343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3438D"/>
    <w:pPr>
      <w:ind w:left="720"/>
      <w:contextualSpacing/>
    </w:pPr>
  </w:style>
  <w:style w:type="paragraph" w:styleId="Galvene">
    <w:name w:val="header"/>
    <w:basedOn w:val="Parasts"/>
    <w:link w:val="GalveneRakstz"/>
    <w:uiPriority w:val="99"/>
    <w:unhideWhenUsed/>
    <w:rsid w:val="001D06FA"/>
    <w:pPr>
      <w:tabs>
        <w:tab w:val="center" w:pos="4153"/>
        <w:tab w:val="right" w:pos="8306"/>
      </w:tabs>
      <w:spacing w:after="0"/>
    </w:pPr>
  </w:style>
  <w:style w:type="character" w:customStyle="1" w:styleId="GalveneRakstz">
    <w:name w:val="Galvene Rakstz."/>
    <w:basedOn w:val="Noklusjumarindkopasfonts"/>
    <w:link w:val="Galvene"/>
    <w:uiPriority w:val="99"/>
    <w:rsid w:val="001D06FA"/>
  </w:style>
  <w:style w:type="paragraph" w:styleId="Kjene">
    <w:name w:val="footer"/>
    <w:basedOn w:val="Parasts"/>
    <w:link w:val="KjeneRakstz"/>
    <w:uiPriority w:val="99"/>
    <w:unhideWhenUsed/>
    <w:rsid w:val="001D06FA"/>
    <w:pPr>
      <w:tabs>
        <w:tab w:val="center" w:pos="4153"/>
        <w:tab w:val="right" w:pos="8306"/>
      </w:tabs>
      <w:spacing w:after="0"/>
    </w:pPr>
  </w:style>
  <w:style w:type="character" w:customStyle="1" w:styleId="KjeneRakstz">
    <w:name w:val="Kājene Rakstz."/>
    <w:basedOn w:val="Noklusjumarindkopasfonts"/>
    <w:link w:val="Kjene"/>
    <w:uiPriority w:val="99"/>
    <w:rsid w:val="001D06FA"/>
  </w:style>
  <w:style w:type="paragraph" w:styleId="Balonteksts">
    <w:name w:val="Balloon Text"/>
    <w:basedOn w:val="Parasts"/>
    <w:link w:val="BalontekstsRakstz"/>
    <w:uiPriority w:val="99"/>
    <w:semiHidden/>
    <w:unhideWhenUsed/>
    <w:rsid w:val="0075270B"/>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5270B"/>
    <w:rPr>
      <w:rFonts w:ascii="Segoe UI" w:hAnsi="Segoe UI" w:cs="Segoe UI"/>
      <w:sz w:val="18"/>
      <w:szCs w:val="18"/>
    </w:rPr>
  </w:style>
  <w:style w:type="character" w:styleId="Hipersaite">
    <w:name w:val="Hyperlink"/>
    <w:basedOn w:val="Noklusjumarindkopasfonts"/>
    <w:uiPriority w:val="99"/>
    <w:unhideWhenUsed/>
    <w:rsid w:val="00B24391"/>
    <w:rPr>
      <w:color w:val="0563C1" w:themeColor="hyperlink"/>
      <w:u w:val="single"/>
    </w:rPr>
  </w:style>
  <w:style w:type="character" w:styleId="Neatrisintapieminana">
    <w:name w:val="Unresolved Mention"/>
    <w:basedOn w:val="Noklusjumarindkopasfonts"/>
    <w:uiPriority w:val="99"/>
    <w:semiHidden/>
    <w:unhideWhenUsed/>
    <w:rsid w:val="00792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Liga\AppData\Local\Temp\pid-965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10812</Words>
  <Characters>6164</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Porietis</dc:creator>
  <cp:keywords/>
  <dc:description/>
  <cp:lastModifiedBy>Guntis Porietis</cp:lastModifiedBy>
  <cp:revision>13</cp:revision>
  <dcterms:created xsi:type="dcterms:W3CDTF">2025-08-19T13:42:00Z</dcterms:created>
  <dcterms:modified xsi:type="dcterms:W3CDTF">2025-09-21T09:09:00Z</dcterms:modified>
</cp:coreProperties>
</file>