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59B74F96" w:rsidR="004D516C" w:rsidRDefault="00FC7A30" w:rsidP="00564CA6">
      <w:r>
        <w:t>10</w:t>
      </w:r>
      <w:r w:rsidR="0006185F">
        <w:rPr>
          <w:noProof/>
        </w:rPr>
        <w:drawing>
          <wp:inline distT="0" distB="0" distL="0" distR="0" wp14:anchorId="59D4F419" wp14:editId="59A5483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7A02DD4" w14:textId="77777777" w:rsidR="0006185F" w:rsidRDefault="0006185F" w:rsidP="0006185F">
      <w:pPr>
        <w:jc w:val="right"/>
        <w:rPr>
          <w:rFonts w:ascii="Times New Roman" w:hAnsi="Times New Roman" w:cs="Times New Roman"/>
          <w:noProof/>
        </w:rPr>
      </w:pPr>
      <w:r w:rsidRPr="00332AB9">
        <w:rPr>
          <w:rFonts w:ascii="Times New Roman" w:hAnsi="Times New Roman" w:cs="Times New Roman"/>
          <w:noProof/>
        </w:rPr>
        <w:t xml:space="preserve">PROJEKTS uz </w:t>
      </w:r>
      <w:r>
        <w:rPr>
          <w:rFonts w:ascii="Times New Roman" w:hAnsi="Times New Roman" w:cs="Times New Roman"/>
          <w:noProof/>
        </w:rPr>
        <w:t>12</w:t>
      </w:r>
      <w:r w:rsidRPr="00332AB9">
        <w:rPr>
          <w:rFonts w:ascii="Times New Roman" w:hAnsi="Times New Roman" w:cs="Times New Roman"/>
          <w:noProof/>
        </w:rPr>
        <w:t>.</w:t>
      </w:r>
      <w:r>
        <w:rPr>
          <w:rFonts w:ascii="Times New Roman" w:hAnsi="Times New Roman" w:cs="Times New Roman"/>
          <w:noProof/>
        </w:rPr>
        <w:t>11</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670B0B2F" w14:textId="77777777" w:rsidR="0006185F" w:rsidRPr="00332AB9" w:rsidRDefault="0006185F" w:rsidP="0006185F">
      <w:pPr>
        <w:jc w:val="right"/>
        <w:rPr>
          <w:rFonts w:ascii="Times New Roman" w:hAnsi="Times New Roman" w:cs="Times New Roman"/>
          <w:noProof/>
        </w:rPr>
      </w:pPr>
    </w:p>
    <w:p w14:paraId="2DB8FCDE" w14:textId="77777777" w:rsidR="0006185F" w:rsidRPr="00332AB9" w:rsidRDefault="0006185F" w:rsidP="0006185F">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12</w:t>
      </w:r>
      <w:r w:rsidRPr="00332AB9">
        <w:rPr>
          <w:rFonts w:ascii="Times New Roman" w:hAnsi="Times New Roman" w:cs="Times New Roman"/>
          <w:noProof/>
        </w:rPr>
        <w:t>.</w:t>
      </w:r>
      <w:r>
        <w:rPr>
          <w:rFonts w:ascii="Times New Roman" w:hAnsi="Times New Roman" w:cs="Times New Roman"/>
          <w:noProof/>
        </w:rPr>
        <w:t>11</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2CC98E9E" w14:textId="77777777" w:rsidR="0006185F" w:rsidRPr="00332AB9" w:rsidRDefault="0006185F" w:rsidP="0006185F">
      <w:pPr>
        <w:jc w:val="right"/>
        <w:rPr>
          <w:rFonts w:ascii="Times New Roman" w:hAnsi="Times New Roman" w:cs="Times New Roman"/>
          <w:noProof/>
        </w:rPr>
      </w:pPr>
      <w:r w:rsidRPr="00332AB9">
        <w:rPr>
          <w:rFonts w:ascii="Times New Roman" w:hAnsi="Times New Roman" w:cs="Times New Roman"/>
          <w:noProof/>
        </w:rPr>
        <w:t xml:space="preserve">domē: </w:t>
      </w:r>
      <w:r>
        <w:rPr>
          <w:rFonts w:ascii="Times New Roman" w:hAnsi="Times New Roman" w:cs="Times New Roman"/>
          <w:noProof/>
        </w:rPr>
        <w:t>27</w:t>
      </w:r>
      <w:r w:rsidRPr="00332AB9">
        <w:rPr>
          <w:rFonts w:ascii="Times New Roman" w:hAnsi="Times New Roman" w:cs="Times New Roman"/>
          <w:noProof/>
        </w:rPr>
        <w:t>.</w:t>
      </w:r>
      <w:r>
        <w:rPr>
          <w:rFonts w:ascii="Times New Roman" w:hAnsi="Times New Roman" w:cs="Times New Roman"/>
          <w:noProof/>
        </w:rPr>
        <w:t>11</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4B70FF31" w14:textId="77777777" w:rsidR="0006185F" w:rsidRPr="00332AB9" w:rsidRDefault="0006185F" w:rsidP="0006185F">
      <w:pPr>
        <w:jc w:val="right"/>
        <w:rPr>
          <w:rFonts w:ascii="Times New Roman" w:hAnsi="Times New Roman" w:cs="Times New Roman"/>
          <w:noProof/>
        </w:rPr>
      </w:pPr>
      <w:r w:rsidRPr="00332AB9">
        <w:rPr>
          <w:rFonts w:ascii="Times New Roman" w:hAnsi="Times New Roman" w:cs="Times New Roman"/>
          <w:noProof/>
        </w:rPr>
        <w:t>sagatavotājs: Ilze Urtāne</w:t>
      </w:r>
    </w:p>
    <w:p w14:paraId="48FAD2B1" w14:textId="77777777" w:rsidR="0006185F" w:rsidRPr="00332AB9" w:rsidRDefault="0006185F" w:rsidP="0006185F">
      <w:pPr>
        <w:jc w:val="right"/>
        <w:rPr>
          <w:rFonts w:ascii="Times New Roman" w:hAnsi="Times New Roman" w:cs="Times New Roman"/>
          <w:noProof/>
        </w:rPr>
      </w:pPr>
      <w:r w:rsidRPr="00332AB9">
        <w:rPr>
          <w:rFonts w:ascii="Times New Roman" w:hAnsi="Times New Roman" w:cs="Times New Roman"/>
          <w:noProof/>
        </w:rPr>
        <w:t>ziņotājs: Ilze Urtāne</w:t>
      </w:r>
    </w:p>
    <w:p w14:paraId="5971AC9C" w14:textId="77777777" w:rsidR="0006185F" w:rsidRPr="00332AB9" w:rsidRDefault="0006185F" w:rsidP="0006185F">
      <w:pPr>
        <w:jc w:val="right"/>
        <w:rPr>
          <w:rFonts w:ascii="Times New Roman" w:hAnsi="Times New Roman" w:cs="Times New Roman"/>
          <w:noProof/>
        </w:rPr>
      </w:pPr>
    </w:p>
    <w:p w14:paraId="78F7D47B" w14:textId="77777777" w:rsidR="0006185F" w:rsidRPr="00114A2D" w:rsidRDefault="0006185F" w:rsidP="0006185F">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569F5D88" w14:textId="77777777" w:rsidR="0006185F" w:rsidRPr="00114A2D" w:rsidRDefault="0006185F" w:rsidP="0006185F">
      <w:pPr>
        <w:jc w:val="center"/>
        <w:rPr>
          <w:rFonts w:ascii="Times New Roman" w:hAnsi="Times New Roman" w:cs="Times New Roman"/>
          <w:noProof/>
        </w:rPr>
      </w:pPr>
      <w:r w:rsidRPr="00114A2D">
        <w:rPr>
          <w:rFonts w:ascii="Times New Roman" w:hAnsi="Times New Roman" w:cs="Times New Roman"/>
          <w:noProof/>
        </w:rPr>
        <w:t>Ādažos, Ādažu novadā</w:t>
      </w:r>
    </w:p>
    <w:p w14:paraId="3AD40525" w14:textId="77777777" w:rsidR="0006185F" w:rsidRPr="00114A2D" w:rsidRDefault="0006185F" w:rsidP="0006185F">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72D63501" w14:textId="77777777" w:rsidR="0006185F" w:rsidRPr="00114A2D" w:rsidRDefault="0006185F" w:rsidP="0006185F">
      <w:pPr>
        <w:tabs>
          <w:tab w:val="left" w:pos="3402"/>
        </w:tabs>
        <w:rPr>
          <w:rFonts w:ascii="Times New Roman" w:hAnsi="Times New Roman" w:cs="Times New Roman"/>
        </w:rPr>
      </w:pPr>
      <w:r w:rsidRPr="00114A2D">
        <w:rPr>
          <w:rFonts w:ascii="Times New Roman" w:hAnsi="Times New Roman" w:cs="Times New Roman"/>
        </w:rPr>
        <w:t>2025. gada 2</w:t>
      </w:r>
      <w:r>
        <w:rPr>
          <w:rFonts w:ascii="Times New Roman" w:hAnsi="Times New Roman" w:cs="Times New Roman"/>
        </w:rPr>
        <w:t>7</w:t>
      </w:r>
      <w:r w:rsidRPr="00114A2D">
        <w:rPr>
          <w:rFonts w:ascii="Times New Roman" w:hAnsi="Times New Roman" w:cs="Times New Roman"/>
        </w:rPr>
        <w:t xml:space="preserve">. </w:t>
      </w:r>
      <w:r>
        <w:rPr>
          <w:rFonts w:ascii="Times New Roman" w:hAnsi="Times New Roman" w:cs="Times New Roman"/>
        </w:rPr>
        <w:t>novembrī</w:t>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114A2D">
        <w:rPr>
          <w:rFonts w:ascii="Times New Roman" w:hAnsi="Times New Roman" w:cs="Times New Roman"/>
          <w:noProof/>
        </w:rPr>
        <w:fldChar w:fldCharType="begin"/>
      </w:r>
      <w:r w:rsidRPr="00114A2D">
        <w:rPr>
          <w:rFonts w:ascii="Times New Roman" w:hAnsi="Times New Roman" w:cs="Times New Roman"/>
          <w:noProof/>
        </w:rPr>
        <w:instrText>MERGEFIELD DOKREGNUMURS</w:instrText>
      </w:r>
      <w:r w:rsidRPr="00114A2D">
        <w:rPr>
          <w:rFonts w:ascii="Times New Roman" w:hAnsi="Times New Roman" w:cs="Times New Roman"/>
          <w:noProof/>
        </w:rPr>
        <w:fldChar w:fldCharType="separate"/>
      </w:r>
      <w:r w:rsidRPr="00114A2D">
        <w:rPr>
          <w:rFonts w:ascii="Times New Roman" w:hAnsi="Times New Roman" w:cs="Times New Roman"/>
          <w:noProof/>
        </w:rPr>
        <w:t>«DOKREGNUMURS»</w:t>
      </w:r>
      <w:r w:rsidRPr="00114A2D">
        <w:rPr>
          <w:rFonts w:ascii="Times New Roman" w:hAnsi="Times New Roman" w:cs="Times New Roman"/>
          <w:noProof/>
        </w:rPr>
        <w:fldChar w:fldCharType="end"/>
      </w:r>
      <w:r w:rsidRPr="00114A2D">
        <w:rPr>
          <w:rFonts w:ascii="Times New Roman" w:hAnsi="Times New Roman" w:cs="Times New Roman"/>
        </w:rPr>
        <w:tab/>
      </w:r>
    </w:p>
    <w:p w14:paraId="1EBC5C07" w14:textId="77777777" w:rsidR="0006185F" w:rsidRPr="00114A2D" w:rsidRDefault="0006185F" w:rsidP="0006185F">
      <w:pPr>
        <w:rPr>
          <w:rFonts w:ascii="Times New Roman" w:hAnsi="Times New Roman" w:cs="Times New Roman"/>
          <w:b/>
        </w:rPr>
      </w:pPr>
    </w:p>
    <w:p w14:paraId="540E176E" w14:textId="77777777" w:rsidR="0006185F" w:rsidRPr="00114A2D" w:rsidRDefault="0006185F" w:rsidP="0006185F">
      <w:pPr>
        <w:jc w:val="center"/>
        <w:rPr>
          <w:rFonts w:ascii="Times New Roman" w:hAnsi="Times New Roman" w:cs="Times New Roman"/>
          <w:b/>
        </w:rPr>
      </w:pPr>
      <w:r w:rsidRPr="00114A2D">
        <w:rPr>
          <w:rFonts w:ascii="Times New Roman" w:hAnsi="Times New Roman" w:cs="Times New Roman"/>
          <w:b/>
        </w:rPr>
        <w:t xml:space="preserve">Par zemes ierīcības projekta </w:t>
      </w:r>
      <w:r>
        <w:rPr>
          <w:rFonts w:ascii="Times New Roman" w:hAnsi="Times New Roman" w:cs="Times New Roman"/>
          <w:b/>
        </w:rPr>
        <w:t xml:space="preserve">apstiprināšanu zemes vienībā Dvīņu ielā 1, Kadagā </w:t>
      </w:r>
    </w:p>
    <w:p w14:paraId="3BA5B419" w14:textId="77777777" w:rsidR="0006185F" w:rsidRPr="00114A2D" w:rsidRDefault="0006185F" w:rsidP="0006185F">
      <w:pPr>
        <w:rPr>
          <w:rFonts w:ascii="Times New Roman" w:hAnsi="Times New Roman" w:cs="Times New Roman"/>
          <w:b/>
          <w:i/>
          <w:color w:val="FF0000"/>
        </w:rPr>
      </w:pPr>
    </w:p>
    <w:p w14:paraId="5EFAF474" w14:textId="77777777" w:rsidR="0006185F" w:rsidRDefault="0006185F" w:rsidP="0006185F">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sabiedrības ar ierobežotu atbildību “METO PRO GROUP”</w:t>
      </w:r>
      <w:r w:rsidRPr="00114A2D">
        <w:rPr>
          <w:rFonts w:ascii="Times New Roman" w:hAnsi="Times New Roman" w:cs="Times New Roman"/>
        </w:rPr>
        <w:t xml:space="preserve"> (</w:t>
      </w:r>
      <w:r>
        <w:rPr>
          <w:rFonts w:ascii="Times New Roman" w:hAnsi="Times New Roman" w:cs="Times New Roman"/>
        </w:rPr>
        <w:t xml:space="preserve">reģ. Nr. 40103909044, juridiskā </w:t>
      </w:r>
      <w:r w:rsidRPr="00114A2D">
        <w:rPr>
          <w:rFonts w:ascii="Times New Roman" w:hAnsi="Times New Roman" w:cs="Times New Roman"/>
        </w:rPr>
        <w:t xml:space="preserve">adrese: </w:t>
      </w:r>
      <w:r>
        <w:rPr>
          <w:rFonts w:ascii="Times New Roman" w:hAnsi="Times New Roman" w:cs="Times New Roman"/>
        </w:rPr>
        <w:t>Mārupes iela 20, Rīga., LV-1002</w:t>
      </w:r>
      <w:r w:rsidRPr="00114A2D">
        <w:rPr>
          <w:rFonts w:ascii="Times New Roman" w:hAnsi="Times New Roman" w:cs="Times New Roman"/>
        </w:rPr>
        <w:t>,</w:t>
      </w:r>
      <w:r>
        <w:rPr>
          <w:rFonts w:ascii="Times New Roman" w:hAnsi="Times New Roman" w:cs="Times New Roman"/>
        </w:rPr>
        <w:t xml:space="preserve"> e-pasts </w:t>
      </w:r>
      <w:hyperlink r:id="rId8" w:history="1">
        <w:r w:rsidRPr="00EF5244">
          <w:rPr>
            <w:rStyle w:val="Hipersaite"/>
            <w:rFonts w:ascii="Times New Roman" w:hAnsi="Times New Roman" w:cs="Times New Roman"/>
          </w:rPr>
          <w:t>info@metopro.lv</w:t>
        </w:r>
      </w:hyperlink>
      <w:r>
        <w:rPr>
          <w:rFonts w:ascii="Times New Roman" w:hAnsi="Times New Roman" w:cs="Times New Roman"/>
        </w:rPr>
        <w:t>) sertificētas zemes ierīcības darbu veicējas Tatjanas Romanovas (sertifikāta Nr. CA0019) 22.10</w:t>
      </w:r>
      <w:r w:rsidRPr="00114A2D">
        <w:rPr>
          <w:rFonts w:ascii="Times New Roman" w:hAnsi="Times New Roman" w:cs="Times New Roman"/>
        </w:rPr>
        <w:t xml:space="preserve">.2025. iesniegumu (reģistrēts </w:t>
      </w:r>
      <w:r>
        <w:rPr>
          <w:rFonts w:ascii="Times New Roman" w:hAnsi="Times New Roman" w:cs="Times New Roman"/>
        </w:rPr>
        <w:t>22</w:t>
      </w:r>
      <w:r w:rsidRPr="00114A2D">
        <w:rPr>
          <w:rFonts w:ascii="Times New Roman" w:hAnsi="Times New Roman" w:cs="Times New Roman"/>
        </w:rPr>
        <w:t>.</w:t>
      </w:r>
      <w:r>
        <w:rPr>
          <w:rFonts w:ascii="Times New Roman" w:hAnsi="Times New Roman" w:cs="Times New Roman"/>
        </w:rPr>
        <w:t>10</w:t>
      </w:r>
      <w:r w:rsidRPr="00114A2D">
        <w:rPr>
          <w:rFonts w:ascii="Times New Roman" w:hAnsi="Times New Roman" w:cs="Times New Roman"/>
        </w:rPr>
        <w:t>.2025. ar Nr. ĀNP/1-11-1/25/</w:t>
      </w:r>
      <w:r>
        <w:rPr>
          <w:rFonts w:ascii="Times New Roman" w:hAnsi="Times New Roman" w:cs="Times New Roman"/>
        </w:rPr>
        <w:t>6366</w:t>
      </w:r>
      <w:r w:rsidRPr="00114A2D">
        <w:rPr>
          <w:rFonts w:ascii="Times New Roman" w:hAnsi="Times New Roman" w:cs="Times New Roman"/>
        </w:rPr>
        <w:t xml:space="preserve">) ar lūgumu </w:t>
      </w:r>
      <w:r>
        <w:rPr>
          <w:rFonts w:ascii="Times New Roman" w:hAnsi="Times New Roman" w:cs="Times New Roman"/>
        </w:rPr>
        <w:t>apstiprināt zemes ierīcības projektu zemes vienībai  Dvīņu ielā 1, Kadagā,  Ādažu pag.,   Ādažu nov., ar kadastra apzīmējumu 8044 005 0153.</w:t>
      </w:r>
    </w:p>
    <w:p w14:paraId="5C80EA05" w14:textId="77777777" w:rsidR="0006185F" w:rsidRPr="006C4CF9" w:rsidRDefault="0006185F" w:rsidP="0006185F">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589EA086" w14:textId="139C3675" w:rsidR="0006185F" w:rsidRDefault="00F208B5" w:rsidP="00FD0BD2">
      <w:pPr>
        <w:pStyle w:val="Sarakstarindkopa"/>
        <w:numPr>
          <w:ilvl w:val="0"/>
          <w:numId w:val="7"/>
        </w:numPr>
        <w:spacing w:after="80"/>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0006185F" w:rsidRPr="006F3214">
        <w:rPr>
          <w:rFonts w:ascii="Times New Roman" w:eastAsia="Times New Roman" w:hAnsi="Times New Roman" w:cs="Times New Roman"/>
          <w:lang w:val="x-none"/>
        </w:rPr>
        <w:t xml:space="preserve">ome </w:t>
      </w:r>
      <w:r w:rsidR="0006185F" w:rsidRPr="006F3214">
        <w:rPr>
          <w:rFonts w:ascii="Times New Roman" w:eastAsia="Times New Roman" w:hAnsi="Times New Roman" w:cs="Times New Roman"/>
        </w:rPr>
        <w:t>2</w:t>
      </w:r>
      <w:r w:rsidR="0006185F">
        <w:rPr>
          <w:rFonts w:ascii="Times New Roman" w:eastAsia="Times New Roman" w:hAnsi="Times New Roman" w:cs="Times New Roman"/>
        </w:rPr>
        <w:t>9</w:t>
      </w:r>
      <w:r w:rsidR="0006185F" w:rsidRPr="006F3214">
        <w:rPr>
          <w:rFonts w:ascii="Times New Roman" w:eastAsia="Times New Roman" w:hAnsi="Times New Roman" w:cs="Times New Roman"/>
        </w:rPr>
        <w:t>.</w:t>
      </w:r>
      <w:r w:rsidR="0006185F">
        <w:rPr>
          <w:rFonts w:ascii="Times New Roman" w:eastAsia="Times New Roman" w:hAnsi="Times New Roman" w:cs="Times New Roman"/>
        </w:rPr>
        <w:t>05</w:t>
      </w:r>
      <w:r w:rsidR="0006185F" w:rsidRPr="006F3214">
        <w:rPr>
          <w:rFonts w:ascii="Times New Roman" w:eastAsia="Times New Roman" w:hAnsi="Times New Roman" w:cs="Times New Roman"/>
        </w:rPr>
        <w:t>.202</w:t>
      </w:r>
      <w:r w:rsidR="0006185F">
        <w:rPr>
          <w:rFonts w:ascii="Times New Roman" w:eastAsia="Times New Roman" w:hAnsi="Times New Roman" w:cs="Times New Roman"/>
        </w:rPr>
        <w:t>5</w:t>
      </w:r>
      <w:r w:rsidR="0006185F" w:rsidRPr="006F3214">
        <w:rPr>
          <w:rFonts w:ascii="Times New Roman" w:eastAsia="Times New Roman" w:hAnsi="Times New Roman" w:cs="Times New Roman"/>
          <w:lang w:val="x-none"/>
        </w:rPr>
        <w:t>.</w:t>
      </w:r>
      <w:r w:rsidR="0006185F" w:rsidRPr="006F3214">
        <w:rPr>
          <w:rFonts w:ascii="Times New Roman" w:eastAsia="Times New Roman" w:hAnsi="Times New Roman" w:cs="Times New Roman"/>
        </w:rPr>
        <w:t xml:space="preserve"> pieņēma</w:t>
      </w:r>
      <w:r w:rsidR="0006185F" w:rsidRPr="006F3214">
        <w:rPr>
          <w:rFonts w:ascii="Times New Roman" w:eastAsia="Times New Roman" w:hAnsi="Times New Roman" w:cs="Times New Roman"/>
          <w:lang w:val="x-none"/>
        </w:rPr>
        <w:t xml:space="preserve"> </w:t>
      </w:r>
      <w:r w:rsidR="0006185F" w:rsidRPr="006F3214">
        <w:rPr>
          <w:rFonts w:ascii="Times New Roman" w:eastAsia="Times New Roman" w:hAnsi="Times New Roman" w:cs="Times New Roman"/>
          <w:lang w:val="x-none" w:eastAsia="lv-LV"/>
        </w:rPr>
        <w:t xml:space="preserve">lēmumu </w:t>
      </w:r>
      <w:bookmarkStart w:id="1" w:name="_Hlk139985126"/>
      <w:r w:rsidR="0006185F" w:rsidRPr="006F3214">
        <w:rPr>
          <w:rFonts w:ascii="Times New Roman" w:eastAsia="Times New Roman" w:hAnsi="Times New Roman" w:cs="Times New Roman"/>
          <w:lang w:val="x-none" w:eastAsia="lv-LV"/>
        </w:rPr>
        <w:t>Nr.</w:t>
      </w:r>
      <w:bookmarkStart w:id="2" w:name="_Hlk123728281"/>
      <w:r w:rsidR="0006185F" w:rsidRPr="003F2B7F">
        <w:t xml:space="preserve"> </w:t>
      </w:r>
      <w:r w:rsidR="0006185F">
        <w:rPr>
          <w:rFonts w:ascii="Times New Roman" w:eastAsia="Times New Roman" w:hAnsi="Times New Roman" w:cs="Times New Roman"/>
          <w:lang w:eastAsia="lv-LV"/>
        </w:rPr>
        <w:t>201</w:t>
      </w:r>
      <w:r w:rsidR="0006185F" w:rsidRPr="006F3214">
        <w:rPr>
          <w:rFonts w:ascii="Times New Roman" w:eastAsia="Times New Roman" w:hAnsi="Times New Roman" w:cs="Times New Roman"/>
          <w:lang w:eastAsia="lv-LV"/>
        </w:rPr>
        <w:t xml:space="preserve"> </w:t>
      </w:r>
      <w:bookmarkEnd w:id="2"/>
      <w:r w:rsidR="0006185F" w:rsidRPr="006F3214">
        <w:rPr>
          <w:rFonts w:ascii="Times New Roman" w:eastAsia="Times New Roman" w:hAnsi="Times New Roman" w:cs="Times New Roman"/>
          <w:lang w:val="x-none"/>
        </w:rPr>
        <w:t xml:space="preserve">“Par zemes ierīcības projekta uzsākšanu </w:t>
      </w:r>
      <w:r w:rsidR="0006185F">
        <w:rPr>
          <w:rFonts w:ascii="Times New Roman" w:eastAsia="Times New Roman" w:hAnsi="Times New Roman" w:cs="Times New Roman"/>
        </w:rPr>
        <w:t>zemes vienībā Dvīņu ielā 1, Kadagā</w:t>
      </w:r>
      <w:r w:rsidR="0006185F" w:rsidRPr="006F3214">
        <w:rPr>
          <w:rFonts w:ascii="Times New Roman" w:eastAsia="Times New Roman" w:hAnsi="Times New Roman" w:cs="Times New Roman"/>
          <w:lang w:val="x-none"/>
        </w:rPr>
        <w:t>”</w:t>
      </w:r>
      <w:bookmarkEnd w:id="1"/>
      <w:r w:rsidR="0006185F" w:rsidRPr="006F3214">
        <w:rPr>
          <w:rFonts w:ascii="Times New Roman" w:eastAsia="Times New Roman" w:hAnsi="Times New Roman" w:cs="Times New Roman"/>
          <w:lang w:val="x-none"/>
        </w:rPr>
        <w:t>, atļau</w:t>
      </w:r>
      <w:r w:rsidR="00892A72">
        <w:rPr>
          <w:rFonts w:ascii="Times New Roman" w:eastAsia="Times New Roman" w:hAnsi="Times New Roman" w:cs="Times New Roman"/>
          <w:lang w:val="x-none"/>
        </w:rPr>
        <w:t>jot</w:t>
      </w:r>
      <w:r w:rsidR="0006185F" w:rsidRPr="006F3214">
        <w:rPr>
          <w:rFonts w:ascii="Times New Roman" w:eastAsia="Times New Roman" w:hAnsi="Times New Roman" w:cs="Times New Roman"/>
          <w:lang w:val="x-none"/>
        </w:rPr>
        <w:t xml:space="preserve"> izstrādāt zemes ierīcības projektu </w:t>
      </w:r>
      <w:r w:rsidR="00FD19D1" w:rsidRPr="00FD19D1">
        <w:rPr>
          <w:rFonts w:ascii="Times New Roman" w:eastAsia="Times New Roman" w:hAnsi="Times New Roman" w:cs="Times New Roman"/>
          <w:lang w:val="x-none"/>
        </w:rPr>
        <w:t>kā papildinājumu detālplānojumam zemesgabalam "Mežaparks"</w:t>
      </w:r>
      <w:r w:rsidR="00FD19D1">
        <w:rPr>
          <w:rFonts w:ascii="Times New Roman" w:eastAsia="Times New Roman" w:hAnsi="Times New Roman" w:cs="Times New Roman"/>
          <w:lang w:val="x-none"/>
        </w:rPr>
        <w:t xml:space="preserve">, lai sadalītu kopīpašumā esošu </w:t>
      </w:r>
      <w:r w:rsidR="0006185F" w:rsidRPr="00873EBC">
        <w:rPr>
          <w:rFonts w:ascii="Times New Roman" w:hAnsi="Times New Roman"/>
        </w:rPr>
        <w:t xml:space="preserve">zemes </w:t>
      </w:r>
      <w:r w:rsidR="00FD19D1" w:rsidRPr="00873EBC">
        <w:rPr>
          <w:rFonts w:ascii="Times New Roman" w:hAnsi="Times New Roman"/>
        </w:rPr>
        <w:t>vienīb</w:t>
      </w:r>
      <w:r w:rsidR="00FD19D1">
        <w:rPr>
          <w:rFonts w:ascii="Times New Roman" w:hAnsi="Times New Roman"/>
        </w:rPr>
        <w:t xml:space="preserve">u </w:t>
      </w:r>
      <w:r w:rsidR="0006185F">
        <w:rPr>
          <w:rFonts w:ascii="Times New Roman" w:hAnsi="Times New Roman"/>
        </w:rPr>
        <w:t>Dvīņu ielā 1, Kadagā</w:t>
      </w:r>
      <w:r w:rsidR="0006185F" w:rsidRPr="00873EBC">
        <w:rPr>
          <w:rFonts w:ascii="Times New Roman" w:hAnsi="Times New Roman"/>
        </w:rPr>
        <w:t>,</w:t>
      </w:r>
      <w:r w:rsidR="0006185F">
        <w:rPr>
          <w:rFonts w:ascii="Times New Roman" w:hAnsi="Times New Roman"/>
        </w:rPr>
        <w:t xml:space="preserve"> Ādažu pag.,</w:t>
      </w:r>
      <w:r w:rsidR="0006185F" w:rsidRPr="00873EBC">
        <w:rPr>
          <w:rFonts w:ascii="Times New Roman" w:hAnsi="Times New Roman"/>
        </w:rPr>
        <w:t xml:space="preserve"> Ādažu nov</w:t>
      </w:r>
      <w:r w:rsidR="0006185F">
        <w:rPr>
          <w:rFonts w:ascii="Times New Roman" w:hAnsi="Times New Roman"/>
        </w:rPr>
        <w:t xml:space="preserve">., </w:t>
      </w:r>
      <w:r w:rsidR="0006185F" w:rsidRPr="007F21ED">
        <w:rPr>
          <w:rFonts w:ascii="Times New Roman" w:hAnsi="Times New Roman"/>
        </w:rPr>
        <w:t>ar kadastra</w:t>
      </w:r>
      <w:r w:rsidR="0006185F" w:rsidRPr="00873EBC">
        <w:rPr>
          <w:rFonts w:ascii="Times New Roman" w:hAnsi="Times New Roman"/>
        </w:rPr>
        <w:t xml:space="preserve"> apzīmējumu 8044</w:t>
      </w:r>
      <w:r w:rsidR="0006185F">
        <w:rPr>
          <w:rFonts w:ascii="Times New Roman" w:hAnsi="Times New Roman"/>
        </w:rPr>
        <w:t> </w:t>
      </w:r>
      <w:r w:rsidR="0006185F" w:rsidRPr="00873EBC">
        <w:rPr>
          <w:rFonts w:ascii="Times New Roman" w:hAnsi="Times New Roman"/>
        </w:rPr>
        <w:t>00</w:t>
      </w:r>
      <w:r w:rsidR="0006185F">
        <w:rPr>
          <w:rFonts w:ascii="Times New Roman" w:hAnsi="Times New Roman"/>
        </w:rPr>
        <w:t>5 </w:t>
      </w:r>
      <w:r w:rsidR="0006185F" w:rsidRPr="00873EBC">
        <w:rPr>
          <w:rFonts w:ascii="Times New Roman" w:hAnsi="Times New Roman"/>
        </w:rPr>
        <w:t>0</w:t>
      </w:r>
      <w:r w:rsidR="0006185F">
        <w:rPr>
          <w:rFonts w:ascii="Times New Roman" w:hAnsi="Times New Roman"/>
        </w:rPr>
        <w:t>153</w:t>
      </w:r>
      <w:r w:rsidR="0006185F" w:rsidRPr="006F3214">
        <w:rPr>
          <w:rFonts w:ascii="Times New Roman" w:eastAsia="Times New Roman" w:hAnsi="Times New Roman" w:cs="Times New Roman"/>
        </w:rPr>
        <w:t>.</w:t>
      </w:r>
    </w:p>
    <w:p w14:paraId="5881254C" w14:textId="77777777" w:rsidR="0006185F" w:rsidRPr="005A3BEB" w:rsidRDefault="0006185F" w:rsidP="00892A72">
      <w:pPr>
        <w:pStyle w:val="Sarakstarindkopa"/>
        <w:spacing w:after="80"/>
        <w:ind w:left="426" w:hanging="426"/>
        <w:jc w:val="both"/>
        <w:rPr>
          <w:rFonts w:ascii="Times New Roman" w:eastAsia="Times New Roman" w:hAnsi="Times New Roman" w:cs="Times New Roman"/>
          <w:sz w:val="12"/>
          <w:szCs w:val="12"/>
        </w:rPr>
      </w:pPr>
    </w:p>
    <w:p w14:paraId="6D80AEAC" w14:textId="32B4C4FA" w:rsidR="0006185F" w:rsidRPr="005A3BEB" w:rsidRDefault="0006185F" w:rsidP="00FD0BD2">
      <w:pPr>
        <w:pStyle w:val="Sarakstarindkopa"/>
        <w:numPr>
          <w:ilvl w:val="0"/>
          <w:numId w:val="7"/>
        </w:numPr>
        <w:spacing w:after="80"/>
        <w:jc w:val="both"/>
        <w:rPr>
          <w:rFonts w:ascii="Times New Roman" w:eastAsia="Times New Roman" w:hAnsi="Times New Roman" w:cs="Times New Roman"/>
        </w:rPr>
      </w:pPr>
      <w:bookmarkStart w:id="3" w:name="_Hlk196475617"/>
      <w:bookmarkEnd w:id="0"/>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Dvīņu ielā 1, Kadagā</w:t>
      </w:r>
      <w:r w:rsidRPr="006F3214">
        <w:rPr>
          <w:rFonts w:ascii="Times New Roman" w:eastAsia="Times New Roman" w:hAnsi="Times New Roman" w:cs="Times New Roman"/>
        </w:rPr>
        <w:t xml:space="preserve">, Ādažu pag., Ādažu nov., ar kadastra apzīmējumu </w:t>
      </w:r>
      <w:r w:rsidRPr="00873EBC">
        <w:rPr>
          <w:rFonts w:ascii="Times New Roman" w:hAnsi="Times New Roman"/>
        </w:rPr>
        <w:t>8044</w:t>
      </w:r>
      <w:r>
        <w:rPr>
          <w:rFonts w:ascii="Times New Roman" w:hAnsi="Times New Roman"/>
        </w:rPr>
        <w:t> </w:t>
      </w:r>
      <w:r w:rsidRPr="00873EBC">
        <w:rPr>
          <w:rFonts w:ascii="Times New Roman" w:hAnsi="Times New Roman"/>
        </w:rPr>
        <w:t>00</w:t>
      </w:r>
      <w:r>
        <w:rPr>
          <w:rFonts w:ascii="Times New Roman" w:hAnsi="Times New Roman"/>
        </w:rPr>
        <w:t>5 </w:t>
      </w:r>
      <w:r w:rsidRPr="00873EBC">
        <w:rPr>
          <w:rFonts w:ascii="Times New Roman" w:hAnsi="Times New Roman"/>
        </w:rPr>
        <w:t>0</w:t>
      </w:r>
      <w:r>
        <w:rPr>
          <w:rFonts w:ascii="Times New Roman" w:hAnsi="Times New Roman"/>
        </w:rPr>
        <w:t>153</w:t>
      </w:r>
      <w:r w:rsidRPr="006F3214">
        <w:rPr>
          <w:rFonts w:ascii="Times New Roman" w:eastAsia="Times New Roman" w:hAnsi="Times New Roman" w:cs="Times New Roman"/>
        </w:rPr>
        <w:t xml:space="preserve">, </w:t>
      </w:r>
      <w:r>
        <w:rPr>
          <w:rFonts w:ascii="Times New Roman" w:eastAsia="Times New Roman" w:hAnsi="Times New Roman" w:cs="Times New Roman"/>
        </w:rPr>
        <w:t>0</w:t>
      </w:r>
      <w:r w:rsidR="007B214E">
        <w:rPr>
          <w:rFonts w:ascii="Times New Roman" w:eastAsia="Times New Roman" w:hAnsi="Times New Roman" w:cs="Times New Roman"/>
        </w:rPr>
        <w:t>.</w:t>
      </w:r>
      <w:r>
        <w:rPr>
          <w:rFonts w:ascii="Times New Roman" w:eastAsia="Times New Roman" w:hAnsi="Times New Roman" w:cs="Times New Roman"/>
        </w:rPr>
        <w:t>3930</w:t>
      </w:r>
      <w:r w:rsidRPr="006F3214">
        <w:rPr>
          <w:rFonts w:ascii="Times New Roman" w:eastAsia="Times New Roman" w:hAnsi="Times New Roman" w:cs="Times New Roman"/>
        </w:rPr>
        <w:t xml:space="preserve"> ha platībā</w:t>
      </w:r>
      <w:r w:rsidR="00892A72">
        <w:rPr>
          <w:rFonts w:ascii="Times New Roman" w:eastAsia="Times New Roman" w:hAnsi="Times New Roman" w:cs="Times New Roman"/>
        </w:rPr>
        <w:t>,</w:t>
      </w:r>
      <w:r w:rsidRPr="006F3214">
        <w:rPr>
          <w:rFonts w:ascii="Times New Roman" w:eastAsia="Times New Roman" w:hAnsi="Times New Roman" w:cs="Times New Roman"/>
        </w:rPr>
        <w:t xml:space="preserve">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p w14:paraId="7CB9E30F" w14:textId="77777777" w:rsidR="0006185F" w:rsidRPr="005A3BEB" w:rsidRDefault="0006185F" w:rsidP="00892A72">
      <w:pPr>
        <w:pStyle w:val="Sarakstarindkopa"/>
        <w:spacing w:after="80"/>
        <w:ind w:left="426" w:hanging="426"/>
        <w:jc w:val="both"/>
        <w:rPr>
          <w:rFonts w:ascii="Times New Roman" w:eastAsia="Times New Roman" w:hAnsi="Times New Roman" w:cs="Times New Roman"/>
          <w:sz w:val="12"/>
          <w:szCs w:val="12"/>
        </w:rPr>
      </w:pPr>
    </w:p>
    <w:bookmarkEnd w:id="3"/>
    <w:p w14:paraId="0248A9EB" w14:textId="179AEC8C" w:rsidR="0006185F" w:rsidRDefault="0006185F" w:rsidP="00FD0BD2">
      <w:pPr>
        <w:pStyle w:val="Sarakstarindkopa"/>
        <w:numPr>
          <w:ilvl w:val="0"/>
          <w:numId w:val="7"/>
        </w:numPr>
        <w:spacing w:before="120"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0891</w:t>
      </w:r>
      <w:r w:rsidR="00484290">
        <w:rPr>
          <w:rFonts w:ascii="Times New Roman" w:eastAsia="Times New Roman" w:hAnsi="Times New Roman" w:cs="Times New Roman"/>
        </w:rPr>
        <w:t>,</w:t>
      </w:r>
      <w:r w:rsidRPr="00EE372D">
        <w:rPr>
          <w:rFonts w:ascii="Times New Roman" w:eastAsia="Times New Roman" w:hAnsi="Times New Roman" w:cs="Times New Roman"/>
        </w:rPr>
        <w:t xml:space="preserve"> </w:t>
      </w:r>
      <w:bookmarkStart w:id="4" w:name="_Hlk194523202"/>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Dvīņu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bookmarkEnd w:id="4"/>
    <w:p w14:paraId="38AB4C67" w14:textId="77777777" w:rsidR="0006185F" w:rsidRPr="00DC746B" w:rsidRDefault="0006185F" w:rsidP="00892A72">
      <w:pPr>
        <w:pStyle w:val="Sarakstarindkopa"/>
        <w:spacing w:after="80"/>
        <w:ind w:left="426" w:hanging="426"/>
        <w:jc w:val="both"/>
        <w:rPr>
          <w:rFonts w:ascii="Times New Roman" w:eastAsia="Times New Roman" w:hAnsi="Times New Roman" w:cs="Times New Roman"/>
          <w:sz w:val="12"/>
          <w:szCs w:val="12"/>
        </w:rPr>
      </w:pPr>
    </w:p>
    <w:p w14:paraId="1E9ECF75" w14:textId="01E11B11" w:rsidR="0006185F" w:rsidRDefault="0006185F" w:rsidP="00FD0BD2">
      <w:pPr>
        <w:pStyle w:val="Sarakstarindkopa"/>
        <w:numPr>
          <w:ilvl w:val="0"/>
          <w:numId w:val="7"/>
        </w:numPr>
        <w:spacing w:after="8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Nr.2 ar kadastra apzīmējumu 8044 005 08</w:t>
      </w:r>
      <w:r>
        <w:rPr>
          <w:rFonts w:ascii="Times New Roman" w:eastAsia="Times New Roman" w:hAnsi="Times New Roman" w:cs="Times New Roman"/>
        </w:rPr>
        <w:t>92</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ir apbūvēta</w:t>
      </w:r>
      <w:r w:rsidR="00484290">
        <w:rPr>
          <w:rFonts w:ascii="Times New Roman" w:eastAsia="Times New Roman" w:hAnsi="Times New Roman" w:cs="Times New Roman"/>
        </w:rPr>
        <w:t>,</w:t>
      </w:r>
      <w:r w:rsidRPr="00EE372D">
        <w:rPr>
          <w:rFonts w:ascii="Times New Roman" w:eastAsia="Times New Roman" w:hAnsi="Times New Roman" w:cs="Times New Roman"/>
        </w:rPr>
        <w:t xml:space="preserve">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4D898349" w14:textId="77777777" w:rsidR="0006185F" w:rsidRPr="005A3BEB" w:rsidRDefault="0006185F" w:rsidP="00892A72">
      <w:pPr>
        <w:pStyle w:val="Sarakstarindkopa"/>
        <w:spacing w:after="80"/>
        <w:ind w:left="426" w:hanging="426"/>
        <w:jc w:val="both"/>
        <w:rPr>
          <w:rFonts w:ascii="Times New Roman" w:eastAsia="Times New Roman" w:hAnsi="Times New Roman" w:cs="Times New Roman"/>
          <w:sz w:val="12"/>
          <w:szCs w:val="12"/>
        </w:rPr>
      </w:pPr>
    </w:p>
    <w:p w14:paraId="2F7E61CF" w14:textId="5D084EBF" w:rsidR="0006185F" w:rsidRDefault="0006185F" w:rsidP="00FD0BD2">
      <w:pPr>
        <w:pStyle w:val="Sarakstarindkopa"/>
        <w:numPr>
          <w:ilvl w:val="0"/>
          <w:numId w:val="7"/>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0893</w:t>
      </w:r>
      <w:r w:rsidRPr="00EE372D">
        <w:rPr>
          <w:rFonts w:ascii="Times New Roman" w:eastAsia="Times New Roman" w:hAnsi="Times New Roman" w:cs="Times New Roman"/>
        </w:rPr>
        <w:t xml:space="preserve"> ir apbūvēta</w:t>
      </w:r>
      <w:r w:rsidR="00484290">
        <w:rPr>
          <w:rFonts w:ascii="Times New Roman" w:eastAsia="Times New Roman" w:hAnsi="Times New Roman" w:cs="Times New Roman"/>
        </w:rPr>
        <w:t>,</w:t>
      </w:r>
      <w:r w:rsidRPr="00EE372D">
        <w:rPr>
          <w:rFonts w:ascii="Times New Roman" w:eastAsia="Times New Roman" w:hAnsi="Times New Roman" w:cs="Times New Roman"/>
        </w:rPr>
        <w:t xml:space="preserve">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733A6573" w14:textId="77777777" w:rsidR="0006185F" w:rsidRPr="005156D6" w:rsidRDefault="0006185F" w:rsidP="00892A72">
      <w:pPr>
        <w:spacing w:after="80"/>
        <w:ind w:left="426" w:hanging="426"/>
        <w:jc w:val="both"/>
        <w:rPr>
          <w:rFonts w:ascii="Times New Roman" w:eastAsia="Times New Roman" w:hAnsi="Times New Roman" w:cs="Times New Roman"/>
          <w:sz w:val="12"/>
          <w:szCs w:val="12"/>
        </w:rPr>
      </w:pPr>
    </w:p>
    <w:p w14:paraId="2252E39E" w14:textId="24D8E71D" w:rsidR="0006185F" w:rsidRPr="00F920F6" w:rsidRDefault="0006185F" w:rsidP="00FD0BD2">
      <w:pPr>
        <w:pStyle w:val="Sarakstarindkopa"/>
        <w:numPr>
          <w:ilvl w:val="0"/>
          <w:numId w:val="7"/>
        </w:numPr>
        <w:jc w:val="both"/>
        <w:rPr>
          <w:rFonts w:ascii="Times New Roman" w:hAnsi="Times New Roman" w:cs="Times New Roman"/>
        </w:rPr>
      </w:pPr>
      <w:r w:rsidRPr="00F920F6">
        <w:rPr>
          <w:rFonts w:ascii="Times New Roman" w:hAnsi="Times New Roman" w:cs="Times New Roman"/>
        </w:rPr>
        <w:lastRenderedPageBreak/>
        <w:t>Īpašums ir apgrūtināts ar kredītsaistībām – saskaņā ar Zemes ierīcības likuma 11.</w:t>
      </w:r>
      <w:r w:rsidR="00484290">
        <w:rPr>
          <w:rFonts w:ascii="Times New Roman" w:hAnsi="Times New Roman" w:cs="Times New Roman"/>
        </w:rPr>
        <w:t xml:space="preserve"> </w:t>
      </w:r>
      <w:r w:rsidRPr="00F920F6">
        <w:rPr>
          <w:rFonts w:ascii="Times New Roman" w:hAnsi="Times New Roman" w:cs="Times New Roman"/>
        </w:rPr>
        <w:t>panta otro daļu ir izsniegta kreditor</w:t>
      </w:r>
      <w:r>
        <w:rPr>
          <w:rFonts w:ascii="Times New Roman" w:hAnsi="Times New Roman" w:cs="Times New Roman"/>
        </w:rPr>
        <w:t>u</w:t>
      </w:r>
      <w:r w:rsidRPr="00F920F6">
        <w:rPr>
          <w:rFonts w:ascii="Times New Roman" w:hAnsi="Times New Roman" w:cs="Times New Roman"/>
        </w:rPr>
        <w:t xml:space="preserve"> </w:t>
      </w:r>
      <w:r w:rsidR="00484290" w:rsidRPr="00F920F6">
        <w:rPr>
          <w:rFonts w:ascii="Times New Roman" w:hAnsi="Times New Roman" w:cs="Times New Roman"/>
        </w:rPr>
        <w:t xml:space="preserve">piekrišana zemes ierīcības projekta izstrādei un apstiprināšanai </w:t>
      </w:r>
      <w:r w:rsidRPr="00F920F6">
        <w:rPr>
          <w:rFonts w:ascii="Times New Roman" w:hAnsi="Times New Roman" w:cs="Times New Roman"/>
        </w:rPr>
        <w:t>(Swedbank AS 1</w:t>
      </w:r>
      <w:r>
        <w:rPr>
          <w:rFonts w:ascii="Times New Roman" w:hAnsi="Times New Roman" w:cs="Times New Roman"/>
        </w:rPr>
        <w:t>0</w:t>
      </w:r>
      <w:r w:rsidRPr="00F920F6">
        <w:rPr>
          <w:rFonts w:ascii="Times New Roman" w:hAnsi="Times New Roman" w:cs="Times New Roman"/>
        </w:rPr>
        <w:t>.03.2025. Nr. A08.04-03/2025/SWBL-3</w:t>
      </w:r>
      <w:r>
        <w:rPr>
          <w:rFonts w:ascii="Times New Roman" w:hAnsi="Times New Roman" w:cs="Times New Roman"/>
        </w:rPr>
        <w:t>482 un SEB banka AS 26.03.2025. Nr. SEBLV/25/CR6794</w:t>
      </w:r>
      <w:r w:rsidR="00484290">
        <w:rPr>
          <w:rFonts w:ascii="Times New Roman" w:hAnsi="Times New Roman" w:cs="Times New Roman"/>
        </w:rPr>
        <w:t>)</w:t>
      </w:r>
      <w:r>
        <w:rPr>
          <w:rFonts w:ascii="Times New Roman" w:hAnsi="Times New Roman" w:cs="Times New Roman"/>
        </w:rPr>
        <w:t>.</w:t>
      </w:r>
    </w:p>
    <w:p w14:paraId="60F2DB2B" w14:textId="77777777" w:rsidR="0006185F" w:rsidRPr="005A3BEB" w:rsidRDefault="0006185F" w:rsidP="00892A72">
      <w:pPr>
        <w:pStyle w:val="Sarakstarindkopa"/>
        <w:spacing w:after="80"/>
        <w:ind w:left="426" w:hanging="426"/>
        <w:jc w:val="both"/>
        <w:rPr>
          <w:rFonts w:ascii="Times New Roman" w:eastAsia="Times New Roman" w:hAnsi="Times New Roman" w:cs="Times New Roman"/>
          <w:sz w:val="12"/>
          <w:szCs w:val="12"/>
        </w:rPr>
      </w:pPr>
    </w:p>
    <w:p w14:paraId="5FCEF85B" w14:textId="77777777" w:rsidR="0006185F" w:rsidRPr="0078091D" w:rsidRDefault="0006185F" w:rsidP="00FD0BD2">
      <w:pPr>
        <w:pStyle w:val="Sarakstarindkopa"/>
        <w:numPr>
          <w:ilvl w:val="0"/>
          <w:numId w:val="7"/>
        </w:numPr>
        <w:spacing w:after="8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221A9EF1" w14:textId="77777777" w:rsidR="0006185F" w:rsidRPr="005A3BEB" w:rsidRDefault="0006185F" w:rsidP="00892A72">
      <w:pPr>
        <w:pStyle w:val="Sarakstarindkopa"/>
        <w:spacing w:after="80"/>
        <w:ind w:left="426" w:hanging="426"/>
        <w:jc w:val="both"/>
        <w:rPr>
          <w:rFonts w:ascii="Times New Roman" w:eastAsia="Times New Roman" w:hAnsi="Times New Roman" w:cs="Times New Roman"/>
          <w:sz w:val="12"/>
          <w:szCs w:val="12"/>
        </w:rPr>
      </w:pPr>
    </w:p>
    <w:p w14:paraId="72503BE5" w14:textId="69ED5179" w:rsidR="0006185F" w:rsidRPr="005A3BEB" w:rsidRDefault="0006185F" w:rsidP="00FD0BD2">
      <w:pPr>
        <w:pStyle w:val="Sarakstarindkopa"/>
        <w:numPr>
          <w:ilvl w:val="0"/>
          <w:numId w:val="7"/>
        </w:numPr>
        <w:spacing w:after="80"/>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sidR="00484290">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sidR="00484290">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sidR="00484290">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B16B0D0" w14:textId="77777777" w:rsidR="0006185F" w:rsidRPr="005A3BEB" w:rsidRDefault="0006185F" w:rsidP="00892A72">
      <w:pPr>
        <w:pStyle w:val="Sarakstarindkopa"/>
        <w:spacing w:after="80"/>
        <w:ind w:left="426" w:hanging="426"/>
        <w:jc w:val="both"/>
        <w:rPr>
          <w:rFonts w:ascii="Times New Roman" w:eastAsia="Times New Roman" w:hAnsi="Times New Roman" w:cs="Times New Roman"/>
          <w:sz w:val="12"/>
          <w:szCs w:val="12"/>
        </w:rPr>
      </w:pPr>
    </w:p>
    <w:p w14:paraId="0089CF58" w14:textId="7D921DD8" w:rsidR="0006185F" w:rsidRDefault="0006185F" w:rsidP="00FD0BD2">
      <w:pPr>
        <w:pStyle w:val="Sarakstarindkopa"/>
        <w:numPr>
          <w:ilvl w:val="0"/>
          <w:numId w:val="7"/>
        </w:numPr>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sidR="00484290">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 pašvaldības attīstības stratēģijas, attīstības programmas, teritorijas plānojuma, lokālplānojumu, detālplānojumu un tematisko plānojumu īstenošanu.</w:t>
      </w:r>
    </w:p>
    <w:p w14:paraId="41E403CA" w14:textId="77777777" w:rsidR="0006185F" w:rsidRPr="00B763CC" w:rsidRDefault="0006185F" w:rsidP="00892A72">
      <w:pPr>
        <w:pStyle w:val="Sarakstarindkopa"/>
        <w:ind w:left="426" w:hanging="426"/>
        <w:rPr>
          <w:rFonts w:ascii="Times New Roman" w:eastAsia="Times New Roman" w:hAnsi="Times New Roman" w:cs="Times New Roman"/>
          <w:sz w:val="12"/>
          <w:szCs w:val="12"/>
        </w:rPr>
      </w:pPr>
    </w:p>
    <w:p w14:paraId="6372254A" w14:textId="46CAF5E6" w:rsidR="0006185F" w:rsidRDefault="0006185F" w:rsidP="00FD0BD2">
      <w:pPr>
        <w:pStyle w:val="Sarakstarindkopa"/>
        <w:numPr>
          <w:ilvl w:val="0"/>
          <w:numId w:val="7"/>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w:t>
      </w:r>
      <w:r w:rsidR="00484290">
        <w:rPr>
          <w:rFonts w:ascii="Times New Roman" w:eastAsia="Times New Roman" w:hAnsi="Times New Roman" w:cs="Times New Roman"/>
        </w:rPr>
        <w:t xml:space="preserve"> </w:t>
      </w:r>
      <w:r w:rsidRPr="002E2987">
        <w:rPr>
          <w:rFonts w:ascii="Times New Roman" w:eastAsia="Times New Roman" w:hAnsi="Times New Roman" w:cs="Times New Roman"/>
        </w:rPr>
        <w:t>panta 14.</w:t>
      </w:r>
      <w:r w:rsidR="00484290">
        <w:rPr>
          <w:rFonts w:ascii="Times New Roman" w:eastAsia="Times New Roman" w:hAnsi="Times New Roman" w:cs="Times New Roman"/>
        </w:rPr>
        <w:t xml:space="preserve"> </w:t>
      </w:r>
      <w:r w:rsidRPr="002E2987">
        <w:rPr>
          <w:rFonts w:ascii="Times New Roman" w:eastAsia="Times New Roman" w:hAnsi="Times New Roman" w:cs="Times New Roman"/>
        </w:rPr>
        <w:t>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2D0D6312" w14:textId="77777777" w:rsidR="0006185F" w:rsidRPr="00B763CC" w:rsidRDefault="0006185F" w:rsidP="00892A72">
      <w:pPr>
        <w:pStyle w:val="Sarakstarindkopa"/>
        <w:ind w:left="426" w:hanging="426"/>
        <w:rPr>
          <w:rFonts w:ascii="Times New Roman" w:eastAsia="Times New Roman" w:hAnsi="Times New Roman" w:cs="Times New Roman"/>
          <w:sz w:val="12"/>
          <w:szCs w:val="12"/>
        </w:rPr>
      </w:pPr>
    </w:p>
    <w:p w14:paraId="759E858C" w14:textId="135E465A" w:rsidR="0006185F" w:rsidRPr="00B763CC" w:rsidRDefault="0006185F" w:rsidP="00FD0BD2">
      <w:pPr>
        <w:pStyle w:val="Sarakstarindkopa"/>
        <w:numPr>
          <w:ilvl w:val="0"/>
          <w:numId w:val="7"/>
        </w:numPr>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sidR="00484290">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5D764E29" w14:textId="77777777" w:rsidR="0006185F" w:rsidRPr="00B763CC" w:rsidRDefault="0006185F" w:rsidP="00892A72">
      <w:pPr>
        <w:pStyle w:val="Sarakstarindkopa"/>
        <w:ind w:left="426" w:hanging="426"/>
        <w:jc w:val="both"/>
        <w:rPr>
          <w:rFonts w:ascii="Times New Roman" w:eastAsia="Times New Roman" w:hAnsi="Times New Roman" w:cs="Times New Roman"/>
          <w:sz w:val="12"/>
          <w:szCs w:val="12"/>
        </w:rPr>
      </w:pPr>
    </w:p>
    <w:p w14:paraId="11982268" w14:textId="698FEDF6" w:rsidR="00484290" w:rsidRPr="00484290" w:rsidRDefault="0006185F" w:rsidP="00FD0BD2">
      <w:pPr>
        <w:pStyle w:val="Sarakstarindkopa"/>
        <w:numPr>
          <w:ilvl w:val="0"/>
          <w:numId w:val="7"/>
        </w:numPr>
        <w:jc w:val="both"/>
        <w:rPr>
          <w:rFonts w:ascii="Times New Roman" w:eastAsia="Times New Roman" w:hAnsi="Times New Roman" w:cs="Times New Roman"/>
        </w:rPr>
      </w:pPr>
      <w:r w:rsidRPr="00484290">
        <w:rPr>
          <w:rFonts w:ascii="Times New Roman" w:eastAsia="Times New Roman" w:hAnsi="Times New Roman" w:cs="Times New Roman"/>
        </w:rPr>
        <w:t xml:space="preserve">Ministru </w:t>
      </w:r>
      <w:r w:rsidR="00484290" w:rsidRPr="00484290">
        <w:rPr>
          <w:rFonts w:ascii="Times New Roman" w:eastAsia="Times New Roman" w:hAnsi="Times New Roman" w:cs="Times New Roman"/>
        </w:rPr>
        <w:t>k</w:t>
      </w:r>
      <w:r w:rsidRPr="00484290">
        <w:rPr>
          <w:rFonts w:ascii="Times New Roman" w:eastAsia="Times New Roman" w:hAnsi="Times New Roman" w:cs="Times New Roman"/>
        </w:rPr>
        <w:t>abineta 02.08.2016. noteikumu Nr.</w:t>
      </w:r>
      <w:r w:rsidR="00484290" w:rsidRPr="00484290">
        <w:rPr>
          <w:rFonts w:ascii="Times New Roman" w:eastAsia="Times New Roman" w:hAnsi="Times New Roman" w:cs="Times New Roman"/>
        </w:rPr>
        <w:t xml:space="preserve"> </w:t>
      </w:r>
      <w:r w:rsidRPr="00484290">
        <w:rPr>
          <w:rFonts w:ascii="Times New Roman" w:eastAsia="Times New Roman" w:hAnsi="Times New Roman" w:cs="Times New Roman"/>
        </w:rPr>
        <w:t>505 „Zemes ierīcības projekta izstrādes noteikumi”</w:t>
      </w:r>
      <w:r w:rsidR="00484290">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339A850A" w14:textId="6508FEF4" w:rsidR="00484290" w:rsidRPr="00484290" w:rsidRDefault="00FD0BD2" w:rsidP="00FD0BD2">
      <w:pPr>
        <w:pStyle w:val="Sarakstarindkopa"/>
        <w:spacing w:before="120" w:after="120"/>
        <w:ind w:left="992"/>
        <w:contextualSpacing w:val="0"/>
        <w:jc w:val="both"/>
        <w:rPr>
          <w:rFonts w:ascii="Times New Roman" w:eastAsia="Times New Roman" w:hAnsi="Times New Roman" w:cs="Times New Roman"/>
        </w:rPr>
      </w:pPr>
      <w:r>
        <w:rPr>
          <w:rFonts w:ascii="Times New Roman" w:eastAsia="Times New Roman" w:hAnsi="Times New Roman" w:cs="Times New Roman"/>
        </w:rPr>
        <w:t xml:space="preserve">12.1. </w:t>
      </w:r>
      <w:r w:rsidR="0006185F" w:rsidRPr="00484290">
        <w:rPr>
          <w:rFonts w:ascii="Times New Roman" w:eastAsia="Times New Roman" w:hAnsi="Times New Roman" w:cs="Times New Roman"/>
        </w:rPr>
        <w:t>26.</w:t>
      </w:r>
      <w:r w:rsidR="00484290" w:rsidRPr="00484290">
        <w:rPr>
          <w:rFonts w:ascii="Times New Roman" w:eastAsia="Times New Roman" w:hAnsi="Times New Roman" w:cs="Times New Roman"/>
        </w:rPr>
        <w:t xml:space="preserve"> </w:t>
      </w:r>
      <w:r w:rsidR="0006185F" w:rsidRPr="00484290">
        <w:rPr>
          <w:rFonts w:ascii="Times New Roman" w:eastAsia="Times New Roman" w:hAnsi="Times New Roman" w:cs="Times New Roman"/>
        </w:rPr>
        <w:t>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sidR="00484290" w:rsidRPr="00484290">
        <w:rPr>
          <w:rFonts w:ascii="Times New Roman" w:eastAsia="Times New Roman" w:hAnsi="Times New Roman" w:cs="Times New Roman"/>
        </w:rPr>
        <w:t>;</w:t>
      </w:r>
    </w:p>
    <w:p w14:paraId="50B8677B" w14:textId="1C478819" w:rsidR="0006185F" w:rsidRPr="00FD0BD2" w:rsidRDefault="00FD0BD2" w:rsidP="00FD0BD2">
      <w:pPr>
        <w:spacing w:before="120" w:after="120"/>
        <w:ind w:left="992"/>
        <w:jc w:val="both"/>
        <w:rPr>
          <w:rFonts w:ascii="Times New Roman" w:hAnsi="Times New Roman" w:cs="Times New Roman"/>
        </w:rPr>
      </w:pPr>
      <w:r>
        <w:rPr>
          <w:rFonts w:ascii="Times New Roman" w:hAnsi="Times New Roman" w:cs="Times New Roman"/>
        </w:rPr>
        <w:t xml:space="preserve">12.2. </w:t>
      </w:r>
      <w:r w:rsidR="0006185F" w:rsidRPr="00FD0BD2">
        <w:rPr>
          <w:rFonts w:ascii="Times New Roman" w:hAnsi="Times New Roman" w:cs="Times New Roman"/>
        </w:rPr>
        <w:t>28</w:t>
      </w:r>
      <w:r w:rsidRPr="00FD0BD2">
        <w:rPr>
          <w:rFonts w:ascii="Times New Roman" w:hAnsi="Times New Roman" w:cs="Times New Roman"/>
        </w:rPr>
        <w:t xml:space="preserve">. </w:t>
      </w:r>
      <w:r w:rsidR="0006185F" w:rsidRPr="00FD0BD2">
        <w:rPr>
          <w:rFonts w:ascii="Times New Roman" w:hAnsi="Times New Roman" w:cs="Times New Roman"/>
        </w:rPr>
        <w:t>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034C0F7" w14:textId="46EFD376" w:rsidR="00484290" w:rsidRDefault="0006185F" w:rsidP="00FD0BD2">
      <w:pPr>
        <w:pStyle w:val="Sarakstarindkopa"/>
        <w:numPr>
          <w:ilvl w:val="0"/>
          <w:numId w:val="7"/>
        </w:numPr>
        <w:spacing w:after="120"/>
        <w:jc w:val="both"/>
        <w:rPr>
          <w:rFonts w:ascii="Times New Roman" w:eastAsia="Times New Roman" w:hAnsi="Times New Roman" w:cs="Times New Roman"/>
        </w:rPr>
      </w:pPr>
      <w:r w:rsidRPr="00FD0BD2">
        <w:rPr>
          <w:rFonts w:ascii="Times New Roman" w:eastAsia="Times New Roman" w:hAnsi="Times New Roman" w:cs="Times New Roman"/>
        </w:rPr>
        <w:t>Ministru kabineta 29.06.2021. noteikumu Nr.</w:t>
      </w:r>
      <w:r w:rsidR="00484290" w:rsidRPr="00FD0BD2">
        <w:rPr>
          <w:rFonts w:ascii="Times New Roman" w:eastAsia="Times New Roman" w:hAnsi="Times New Roman" w:cs="Times New Roman"/>
        </w:rPr>
        <w:t xml:space="preserve"> </w:t>
      </w:r>
      <w:r w:rsidRPr="00FD0BD2">
        <w:rPr>
          <w:rFonts w:ascii="Times New Roman" w:eastAsia="Times New Roman" w:hAnsi="Times New Roman" w:cs="Times New Roman"/>
        </w:rPr>
        <w:t>455 „Adresācijas noteikumi”</w:t>
      </w:r>
      <w:r w:rsidR="00484290" w:rsidRPr="00FD0BD2">
        <w:rPr>
          <w:rFonts w:ascii="Times New Roman" w:eastAsia="Times New Roman" w:hAnsi="Times New Roman" w:cs="Times New Roman"/>
        </w:rPr>
        <w:t>:</w:t>
      </w:r>
    </w:p>
    <w:p w14:paraId="3021D2B8" w14:textId="77777777" w:rsidR="00FD0BD2" w:rsidRPr="00B763CC" w:rsidRDefault="00FD0BD2" w:rsidP="00FD0BD2">
      <w:pPr>
        <w:pStyle w:val="Sarakstarindkopa"/>
        <w:jc w:val="both"/>
        <w:rPr>
          <w:rFonts w:ascii="Times New Roman" w:eastAsia="Times New Roman" w:hAnsi="Times New Roman" w:cs="Times New Roman"/>
          <w:sz w:val="12"/>
          <w:szCs w:val="12"/>
        </w:rPr>
      </w:pPr>
    </w:p>
    <w:p w14:paraId="53834CB3" w14:textId="352C67F0" w:rsidR="00484290" w:rsidRDefault="0006185F" w:rsidP="00FD0BD2">
      <w:pPr>
        <w:pStyle w:val="Sarakstarindkopa"/>
        <w:numPr>
          <w:ilvl w:val="1"/>
          <w:numId w:val="7"/>
        </w:numPr>
        <w:spacing w:after="120"/>
        <w:ind w:left="1134" w:hanging="567"/>
        <w:jc w:val="both"/>
        <w:rPr>
          <w:rFonts w:ascii="Times New Roman" w:eastAsia="Times New Roman" w:hAnsi="Times New Roman" w:cs="Times New Roman"/>
        </w:rPr>
      </w:pPr>
      <w:r w:rsidRPr="00FD0BD2">
        <w:rPr>
          <w:rFonts w:ascii="Times New Roman" w:eastAsia="Times New Roman" w:hAnsi="Times New Roman" w:cs="Times New Roman"/>
        </w:rPr>
        <w:t>9.</w:t>
      </w:r>
      <w:r w:rsidR="00484290" w:rsidRPr="00FD0BD2">
        <w:rPr>
          <w:rFonts w:ascii="Times New Roman" w:eastAsia="Times New Roman" w:hAnsi="Times New Roman" w:cs="Times New Roman"/>
        </w:rPr>
        <w:t xml:space="preserve"> </w:t>
      </w:r>
      <w:r w:rsidRPr="00FD0BD2">
        <w:rPr>
          <w:rFonts w:ascii="Times New Roman" w:eastAsia="Times New Roman" w:hAnsi="Times New Roman" w:cs="Times New Roman"/>
        </w:rPr>
        <w:t>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484290" w:rsidRPr="00FD0BD2">
        <w:rPr>
          <w:rFonts w:ascii="Times New Roman" w:eastAsia="Times New Roman" w:hAnsi="Times New Roman" w:cs="Times New Roman"/>
        </w:rPr>
        <w:t>;</w:t>
      </w:r>
    </w:p>
    <w:p w14:paraId="7F373520" w14:textId="77777777" w:rsidR="00FD0BD2" w:rsidRPr="00B763CC" w:rsidRDefault="00FD0BD2" w:rsidP="00FD0BD2">
      <w:pPr>
        <w:pStyle w:val="Sarakstarindkopa"/>
        <w:jc w:val="both"/>
        <w:rPr>
          <w:rFonts w:ascii="Times New Roman" w:eastAsia="Times New Roman" w:hAnsi="Times New Roman" w:cs="Times New Roman"/>
          <w:sz w:val="12"/>
          <w:szCs w:val="12"/>
        </w:rPr>
      </w:pPr>
    </w:p>
    <w:p w14:paraId="4EE904DE" w14:textId="03FE179F" w:rsidR="0006185F" w:rsidRPr="00FD0BD2" w:rsidRDefault="00FD0BD2" w:rsidP="00FD0BD2">
      <w:pPr>
        <w:pStyle w:val="Sarakstarindkopa"/>
        <w:numPr>
          <w:ilvl w:val="1"/>
          <w:numId w:val="7"/>
        </w:numPr>
        <w:spacing w:after="120"/>
        <w:ind w:left="1276" w:hanging="567"/>
        <w:jc w:val="both"/>
        <w:rPr>
          <w:rFonts w:ascii="Times New Roman" w:hAnsi="Times New Roman" w:cs="Times New Roman"/>
        </w:rPr>
      </w:pPr>
      <w:r>
        <w:rPr>
          <w:rFonts w:ascii="Times New Roman" w:hAnsi="Times New Roman" w:cs="Times New Roman"/>
        </w:rPr>
        <w:t xml:space="preserve"> </w:t>
      </w:r>
      <w:r w:rsidR="0006185F" w:rsidRPr="00FD0BD2">
        <w:rPr>
          <w:rFonts w:ascii="Times New Roman" w:hAnsi="Times New Roman" w:cs="Times New Roman"/>
        </w:rPr>
        <w:t>punkts noteic, ka pilsētu un ciemu teritoriju daļās, kur ir ielas, apbūvei paredzētajai zemes vienībai vai ēkai piešķir numuru ar piesaisti ielas nosaukumam.</w:t>
      </w:r>
    </w:p>
    <w:p w14:paraId="036164B4" w14:textId="77777777" w:rsidR="00484290" w:rsidRPr="00484290" w:rsidRDefault="0006185F" w:rsidP="00FD0BD2">
      <w:pPr>
        <w:numPr>
          <w:ilvl w:val="0"/>
          <w:numId w:val="7"/>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w:t>
      </w:r>
      <w:r w:rsidR="00484290" w:rsidRPr="00484290">
        <w:rPr>
          <w:rFonts w:ascii="Times New Roman" w:eastAsia="Times New Roman" w:hAnsi="Times New Roman" w:cs="Times New Roman"/>
        </w:rPr>
        <w:t xml:space="preserve"> </w:t>
      </w:r>
      <w:r w:rsidRPr="00484290">
        <w:rPr>
          <w:rFonts w:ascii="Times New Roman" w:eastAsia="Times New Roman" w:hAnsi="Times New Roman" w:cs="Times New Roman"/>
        </w:rPr>
        <w:t>496 „Nekustamā īpašuma lietošanas mērķu klasifikācija un nekustamā īpašuma lietošanas mērķu noteikšanas un maiņas kārtība”</w:t>
      </w:r>
      <w:r w:rsidR="00484290" w:rsidRPr="00484290">
        <w:rPr>
          <w:rFonts w:ascii="Times New Roman" w:eastAsia="Times New Roman" w:hAnsi="Times New Roman" w:cs="Times New Roman"/>
        </w:rPr>
        <w:t>:</w:t>
      </w:r>
    </w:p>
    <w:p w14:paraId="0A981A55" w14:textId="4CEEC79E" w:rsidR="00484290" w:rsidRPr="00484290" w:rsidRDefault="0006185F" w:rsidP="00DB6C8D">
      <w:pPr>
        <w:numPr>
          <w:ilvl w:val="1"/>
          <w:numId w:val="7"/>
        </w:numPr>
        <w:spacing w:after="120"/>
        <w:ind w:left="1134" w:hanging="567"/>
        <w:jc w:val="both"/>
        <w:rPr>
          <w:rFonts w:ascii="Times New Roman" w:eastAsia="Times New Roman" w:hAnsi="Times New Roman" w:cs="Times New Roman"/>
        </w:rPr>
      </w:pPr>
      <w:r w:rsidRPr="00484290">
        <w:rPr>
          <w:rFonts w:ascii="Times New Roman" w:eastAsia="Times New Roman" w:hAnsi="Times New Roman" w:cs="Times New Roman"/>
        </w:rPr>
        <w:t>2.</w:t>
      </w:r>
      <w:r w:rsidR="00484290" w:rsidRPr="00484290">
        <w:rPr>
          <w:rFonts w:ascii="Times New Roman" w:eastAsia="Times New Roman" w:hAnsi="Times New Roman" w:cs="Times New Roman"/>
        </w:rPr>
        <w:t xml:space="preserve"> </w:t>
      </w:r>
      <w:r w:rsidRPr="00484290">
        <w:rPr>
          <w:rFonts w:ascii="Times New Roman" w:eastAsia="Times New Roman" w:hAnsi="Times New Roman" w:cs="Times New Roman"/>
        </w:rPr>
        <w:t>punkts noteic, ka nekustamā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r w:rsidR="00484290" w:rsidRPr="00484290">
        <w:rPr>
          <w:rFonts w:ascii="Times New Roman" w:eastAsia="Times New Roman" w:hAnsi="Times New Roman" w:cs="Times New Roman"/>
        </w:rPr>
        <w:t>;</w:t>
      </w:r>
    </w:p>
    <w:p w14:paraId="23DE9BD0" w14:textId="4BA01104" w:rsidR="00484290" w:rsidRPr="00484290" w:rsidRDefault="00484290" w:rsidP="00FD0BD2">
      <w:pPr>
        <w:numPr>
          <w:ilvl w:val="1"/>
          <w:numId w:val="7"/>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lastRenderedPageBreak/>
        <w:t>5. punkts noteic, ka, nosakot vai mainot lietošanas mērķi nosaka vai maina lietošanas mērķim piekrītošo zemes platību;</w:t>
      </w:r>
    </w:p>
    <w:p w14:paraId="4A4982A8" w14:textId="64F01228" w:rsidR="00484290" w:rsidRPr="00484290" w:rsidRDefault="00484290" w:rsidP="00FD0BD2">
      <w:pPr>
        <w:numPr>
          <w:ilvl w:val="1"/>
          <w:numId w:val="7"/>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punkts noteic, ka</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43F0ECD4" w14:textId="20F03A78" w:rsidR="00484290" w:rsidRPr="00484290" w:rsidRDefault="00484290" w:rsidP="00FD0BD2">
      <w:pPr>
        <w:numPr>
          <w:ilvl w:val="1"/>
          <w:numId w:val="7"/>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16.1.punkts noteic, ka lietošanas mērķi nosaka, ja tiek izveidota jauna zemes vienība vai zemes vienības daļa;</w:t>
      </w:r>
    </w:p>
    <w:p w14:paraId="2AC7FED7" w14:textId="6410D846" w:rsidR="00484290" w:rsidRPr="00484290" w:rsidRDefault="00484290" w:rsidP="00FD0BD2">
      <w:pPr>
        <w:numPr>
          <w:ilvl w:val="1"/>
          <w:numId w:val="7"/>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18. punkts noteic,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3FAF3133" w14:textId="39846824" w:rsidR="00892A72" w:rsidRDefault="0006185F" w:rsidP="00FD0BD2">
      <w:pPr>
        <w:numPr>
          <w:ilvl w:val="0"/>
          <w:numId w:val="7"/>
        </w:numPr>
        <w:spacing w:after="120"/>
        <w:ind w:left="426" w:hanging="426"/>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41DF4899" w14:textId="0BDFCCC6" w:rsidR="00892A72" w:rsidRPr="009367D3" w:rsidRDefault="00FC7A30" w:rsidP="00657A21">
      <w:pPr>
        <w:spacing w:after="120"/>
        <w:ind w:left="426"/>
        <w:jc w:val="both"/>
        <w:rPr>
          <w:rFonts w:ascii="Times New Roman" w:eastAsia="Times New Roman" w:hAnsi="Times New Roman" w:cs="Times New Roman"/>
        </w:rPr>
      </w:pPr>
      <w:r w:rsidRPr="00FC7A30">
        <w:rPr>
          <w:rFonts w:ascii="Times New Roman" w:eastAsia="Times New Roman" w:hAnsi="Times New Roman" w:cs="Times New Roman"/>
        </w:rPr>
        <w:t>10.11.</w:t>
      </w:r>
      <w:r w:rsidR="0006185F" w:rsidRPr="00FC7A30">
        <w:rPr>
          <w:rFonts w:ascii="Times New Roman" w:eastAsia="Times New Roman" w:hAnsi="Times New Roman" w:cs="Times New Roman"/>
        </w:rPr>
        <w:t>2025. saņemts</w:t>
      </w:r>
      <w:r w:rsidR="0006185F" w:rsidRPr="009367D3">
        <w:rPr>
          <w:rFonts w:ascii="Times New Roman" w:eastAsia="Times New Roman" w:hAnsi="Times New Roman" w:cs="Times New Roman"/>
        </w:rPr>
        <w:t xml:space="preserve"> Valsts valodas centra </w:t>
      </w:r>
      <w:r w:rsidR="00355342">
        <w:rPr>
          <w:rFonts w:ascii="Times New Roman" w:eastAsia="Times New Roman" w:hAnsi="Times New Roman" w:cs="Times New Roman"/>
        </w:rPr>
        <w:t xml:space="preserve">pozitīvs </w:t>
      </w:r>
      <w:r w:rsidR="0006185F" w:rsidRPr="009367D3">
        <w:rPr>
          <w:rFonts w:ascii="Times New Roman" w:eastAsia="Times New Roman" w:hAnsi="Times New Roman" w:cs="Times New Roman"/>
        </w:rPr>
        <w:t xml:space="preserve">atzinums Nr. </w:t>
      </w:r>
      <w:r>
        <w:rPr>
          <w:rFonts w:ascii="Times New Roman" w:eastAsia="Times New Roman" w:hAnsi="Times New Roman" w:cs="Times New Roman"/>
        </w:rPr>
        <w:t>1-16.1/763</w:t>
      </w:r>
      <w:r w:rsidR="0006185F" w:rsidRPr="009367D3">
        <w:rPr>
          <w:rFonts w:ascii="Times New Roman" w:eastAsia="Times New Roman" w:hAnsi="Times New Roman" w:cs="Times New Roman"/>
        </w:rPr>
        <w:t xml:space="preserve"> par atdalāmo ielas daļu nosaukumu.</w:t>
      </w:r>
    </w:p>
    <w:p w14:paraId="7DFAC1A4" w14:textId="38B1E29D" w:rsidR="0006185F" w:rsidRPr="00892A72" w:rsidRDefault="0006185F" w:rsidP="00657A21">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sidR="00892A72">
        <w:rPr>
          <w:rFonts w:ascii="Times New Roman" w:hAnsi="Times New Roman" w:cs="Times New Roman"/>
          <w:bCs/>
        </w:rPr>
        <w:t xml:space="preserve"> </w:t>
      </w:r>
      <w:r w:rsidRPr="00892A72">
        <w:rPr>
          <w:rFonts w:ascii="Times New Roman" w:hAnsi="Times New Roman" w:cs="Times New Roman"/>
          <w:bCs/>
        </w:rPr>
        <w:t>panta pirmās daļas 15.</w:t>
      </w:r>
      <w:r w:rsidR="00892A72">
        <w:rPr>
          <w:rFonts w:ascii="Times New Roman" w:hAnsi="Times New Roman" w:cs="Times New Roman"/>
          <w:bCs/>
        </w:rPr>
        <w:t xml:space="preserve"> </w:t>
      </w:r>
      <w:r w:rsidRPr="00892A72">
        <w:rPr>
          <w:rFonts w:ascii="Times New Roman" w:hAnsi="Times New Roman" w:cs="Times New Roman"/>
          <w:bCs/>
        </w:rPr>
        <w:t>punktu un 10.</w:t>
      </w:r>
      <w:r w:rsidR="00892A72">
        <w:rPr>
          <w:rFonts w:ascii="Times New Roman" w:hAnsi="Times New Roman" w:cs="Times New Roman"/>
          <w:bCs/>
        </w:rPr>
        <w:t xml:space="preserve"> </w:t>
      </w:r>
      <w:r w:rsidRPr="00892A72">
        <w:rPr>
          <w:rFonts w:ascii="Times New Roman" w:hAnsi="Times New Roman" w:cs="Times New Roman"/>
          <w:bCs/>
        </w:rPr>
        <w:t>panta pirmās daļas 21.</w:t>
      </w:r>
      <w:r w:rsidR="00892A72">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sidR="00892A72">
        <w:rPr>
          <w:rFonts w:ascii="Times New Roman" w:hAnsi="Times New Roman" w:cs="Times New Roman"/>
          <w:bCs/>
        </w:rPr>
        <w:t xml:space="preserve"> </w:t>
      </w:r>
      <w:r w:rsidRPr="00892A72">
        <w:rPr>
          <w:rFonts w:ascii="Times New Roman" w:hAnsi="Times New Roman" w:cs="Times New Roman"/>
          <w:bCs/>
        </w:rPr>
        <w:t>panta trešo daļu, Nekustamā īpašuma valsts kadastra likuma 1.</w:t>
      </w:r>
      <w:r w:rsidR="00892A72">
        <w:rPr>
          <w:rFonts w:ascii="Times New Roman" w:hAnsi="Times New Roman" w:cs="Times New Roman"/>
          <w:bCs/>
        </w:rPr>
        <w:t xml:space="preserve"> </w:t>
      </w:r>
      <w:r w:rsidRPr="00892A72">
        <w:rPr>
          <w:rFonts w:ascii="Times New Roman" w:hAnsi="Times New Roman" w:cs="Times New Roman"/>
          <w:bCs/>
        </w:rPr>
        <w:t>panta 14.</w:t>
      </w:r>
      <w:r w:rsidR="00892A72">
        <w:rPr>
          <w:rFonts w:ascii="Times New Roman" w:hAnsi="Times New Roman" w:cs="Times New Roman"/>
          <w:bCs/>
        </w:rPr>
        <w:t xml:space="preserve"> </w:t>
      </w:r>
      <w:r w:rsidRPr="00892A72">
        <w:rPr>
          <w:rFonts w:ascii="Times New Roman" w:hAnsi="Times New Roman" w:cs="Times New Roman"/>
          <w:bCs/>
        </w:rPr>
        <w:t>punktu, Zemes ierīcības likuma 19.</w:t>
      </w:r>
      <w:r w:rsidR="00892A72">
        <w:rPr>
          <w:rFonts w:ascii="Times New Roman" w:hAnsi="Times New Roman" w:cs="Times New Roman"/>
          <w:bCs/>
        </w:rPr>
        <w:t xml:space="preserve"> </w:t>
      </w:r>
      <w:r w:rsidRPr="00892A72">
        <w:rPr>
          <w:rFonts w:ascii="Times New Roman" w:hAnsi="Times New Roman" w:cs="Times New Roman"/>
          <w:bCs/>
        </w:rPr>
        <w:t xml:space="preserve">pantu, Ministru </w:t>
      </w:r>
      <w:r w:rsidR="00892A72">
        <w:rPr>
          <w:rFonts w:ascii="Times New Roman" w:hAnsi="Times New Roman" w:cs="Times New Roman"/>
          <w:bCs/>
        </w:rPr>
        <w:t>k</w:t>
      </w:r>
      <w:r w:rsidRPr="00892A72">
        <w:rPr>
          <w:rFonts w:ascii="Times New Roman" w:hAnsi="Times New Roman" w:cs="Times New Roman"/>
          <w:bCs/>
        </w:rPr>
        <w:t>abineta 02.08.2016. noteikumu Nr.</w:t>
      </w:r>
      <w:r w:rsidR="00892A72">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sidR="00892A72">
        <w:rPr>
          <w:rFonts w:ascii="Times New Roman" w:hAnsi="Times New Roman" w:cs="Times New Roman"/>
          <w:bCs/>
        </w:rPr>
        <w:t xml:space="preserve"> </w:t>
      </w:r>
      <w:r w:rsidRPr="00892A72">
        <w:rPr>
          <w:rFonts w:ascii="Times New Roman" w:hAnsi="Times New Roman" w:cs="Times New Roman"/>
          <w:bCs/>
        </w:rPr>
        <w:t>punktu, Ministru kabineta 20.06.2006. noteikumu Nr.</w:t>
      </w:r>
      <w:r w:rsidR="00892A72">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sidR="00892A72">
        <w:rPr>
          <w:rFonts w:ascii="Times New Roman" w:hAnsi="Times New Roman" w:cs="Times New Roman"/>
          <w:bCs/>
        </w:rPr>
        <w:t xml:space="preserve"> un</w:t>
      </w:r>
      <w:r w:rsidRPr="00892A72">
        <w:rPr>
          <w:rFonts w:ascii="Times New Roman" w:hAnsi="Times New Roman" w:cs="Times New Roman"/>
          <w:bCs/>
        </w:rPr>
        <w:t xml:space="preserve"> 18.punktu, Ministru kabineta 29.06.2021. noteikumu Nr.</w:t>
      </w:r>
      <w:r w:rsidR="00892A72">
        <w:rPr>
          <w:rFonts w:ascii="Times New Roman" w:hAnsi="Times New Roman" w:cs="Times New Roman"/>
          <w:bCs/>
        </w:rPr>
        <w:t xml:space="preserve"> </w:t>
      </w:r>
      <w:r w:rsidRPr="00892A72">
        <w:rPr>
          <w:rFonts w:ascii="Times New Roman" w:hAnsi="Times New Roman" w:cs="Times New Roman"/>
          <w:bCs/>
        </w:rPr>
        <w:t>455 „Adresācijas noteikumi” 9.</w:t>
      </w:r>
      <w:r w:rsidR="00892A72">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sidRPr="00892A72">
        <w:rPr>
          <w:rFonts w:ascii="Times New Roman" w:eastAsia="Times New Roman" w:hAnsi="Times New Roman" w:cs="Times New Roman"/>
        </w:rPr>
        <w:t>12.11.2025</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17E3BB93" w14:textId="77777777" w:rsidR="0006185F" w:rsidRPr="006C4CF9" w:rsidRDefault="0006185F" w:rsidP="00657A21">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169FA7C8" w14:textId="4EECA597" w:rsidR="0006185F" w:rsidRPr="00600832" w:rsidRDefault="0006185F" w:rsidP="00657A21">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Pr>
          <w:rFonts w:ascii="Times New Roman" w:hAnsi="Times New Roman" w:cs="Times New Roman"/>
        </w:rPr>
        <w:t xml:space="preserve">Tatjanas Romanovas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sidR="00892A72">
        <w:rPr>
          <w:rFonts w:ascii="Times New Roman" w:hAnsi="Times New Roman" w:cs="Times New Roman"/>
        </w:rPr>
        <w:t xml:space="preserve">sadalīšanai </w:t>
      </w:r>
      <w:r>
        <w:rPr>
          <w:rFonts w:ascii="Times New Roman" w:hAnsi="Times New Roman" w:cs="Times New Roman"/>
        </w:rPr>
        <w:t>Dvīņu ielā 1</w:t>
      </w:r>
      <w:r w:rsidRPr="004F0BA4">
        <w:rPr>
          <w:rFonts w:ascii="Times New Roman" w:hAnsi="Times New Roman" w:cs="Times New Roman"/>
        </w:rPr>
        <w:t xml:space="preserve">, </w:t>
      </w:r>
      <w:r>
        <w:rPr>
          <w:rFonts w:ascii="Times New Roman" w:hAnsi="Times New Roman" w:cs="Times New Roman"/>
        </w:rPr>
        <w:t>Kadagā</w:t>
      </w:r>
      <w:r w:rsidRPr="004F0BA4">
        <w:rPr>
          <w:rFonts w:ascii="Times New Roman" w:hAnsi="Times New Roman" w:cs="Times New Roman"/>
        </w:rPr>
        <w:t xml:space="preserve">, Ādažu pag., Ādažu nov., ar kadastra apzīmējumu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05 </w:t>
      </w:r>
      <w:r w:rsidRPr="006269A9">
        <w:rPr>
          <w:rFonts w:ascii="Times New Roman" w:hAnsi="Times New Roman" w:cs="Times New Roman"/>
        </w:rPr>
        <w:t>0</w:t>
      </w:r>
      <w:r>
        <w:rPr>
          <w:rFonts w:ascii="Times New Roman" w:hAnsi="Times New Roman" w:cs="Times New Roman"/>
        </w:rPr>
        <w:t>153.</w:t>
      </w:r>
    </w:p>
    <w:p w14:paraId="05F47209" w14:textId="0E0A6AD1" w:rsidR="0006185F" w:rsidRPr="00D713DC" w:rsidRDefault="0006185F" w:rsidP="00657A21">
      <w:pPr>
        <w:numPr>
          <w:ilvl w:val="0"/>
          <w:numId w:val="3"/>
        </w:numPr>
        <w:spacing w:before="120" w:after="120"/>
        <w:ind w:left="426" w:hanging="426"/>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sidR="00892A72">
        <w:rPr>
          <w:rFonts w:ascii="Times New Roman" w:eastAsia="Times New Roman" w:hAnsi="Times New Roman" w:cs="Times New Roman"/>
        </w:rPr>
        <w:t>u</w:t>
      </w:r>
      <w:r w:rsidRPr="00D713DC">
        <w:rPr>
          <w:rFonts w:ascii="Times New Roman" w:eastAsia="Times New Roman" w:hAnsi="Times New Roman" w:cs="Times New Roman"/>
        </w:rPr>
        <w:t xml:space="preserve"> Nr.</w:t>
      </w:r>
      <w:r>
        <w:rPr>
          <w:rFonts w:ascii="Times New Roman" w:eastAsia="Times New Roman" w:hAnsi="Times New Roman" w:cs="Times New Roman"/>
        </w:rPr>
        <w:t>1</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D713DC">
        <w:rPr>
          <w:rFonts w:ascii="Times New Roman" w:eastAsia="Times New Roman" w:hAnsi="Times New Roman" w:cs="Times New Roman"/>
        </w:rPr>
        <w:t> </w:t>
      </w:r>
      <w:r>
        <w:rPr>
          <w:rFonts w:ascii="Times New Roman" w:eastAsia="Times New Roman" w:hAnsi="Times New Roman" w:cs="Times New Roman"/>
        </w:rPr>
        <w:t>0891</w:t>
      </w:r>
      <w:r w:rsidRPr="00D713DC">
        <w:rPr>
          <w:rFonts w:ascii="Times New Roman" w:eastAsia="Times New Roman" w:hAnsi="Times New Roman" w:cs="Times New Roman"/>
        </w:rPr>
        <w:t xml:space="preserve"> izdalīt atsevišķā nekustamajā īpašumā un piešķirt tam nosaukumu “</w:t>
      </w:r>
      <w:r>
        <w:rPr>
          <w:rFonts w:ascii="Times New Roman" w:eastAsia="Times New Roman" w:hAnsi="Times New Roman" w:cs="Times New Roman"/>
        </w:rPr>
        <w:t xml:space="preserve">Dvīņu ielas 1 </w:t>
      </w:r>
      <w:r w:rsidRPr="00D713DC">
        <w:rPr>
          <w:rFonts w:ascii="Times New Roman" w:eastAsia="Times New Roman" w:hAnsi="Times New Roman" w:cs="Times New Roman"/>
        </w:rPr>
        <w:t>starpgabals”</w:t>
      </w:r>
      <w:r>
        <w:rPr>
          <w:rFonts w:ascii="Times New Roman" w:eastAsia="Times New Roman" w:hAnsi="Times New Roman" w:cs="Times New Roman"/>
        </w:rPr>
        <w:t>.</w:t>
      </w:r>
    </w:p>
    <w:p w14:paraId="0DC77699" w14:textId="61EBF8BD" w:rsidR="0006185F" w:rsidRDefault="0006185F" w:rsidP="00657A21">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Projektētajai zemes vienībai Nr.2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0892</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 piešķirt adresi Dvīņu iela 1A</w:t>
      </w:r>
      <w:r w:rsidRPr="00F80FFE">
        <w:rPr>
          <w:rFonts w:ascii="Times New Roman" w:eastAsia="Times New Roman" w:hAnsi="Times New Roman" w:cs="Times New Roman"/>
        </w:rPr>
        <w:t xml:space="preserve">, </w:t>
      </w:r>
      <w:r>
        <w:rPr>
          <w:rFonts w:ascii="Times New Roman" w:eastAsia="Times New Roman" w:hAnsi="Times New Roman" w:cs="Times New Roman"/>
        </w:rPr>
        <w:t>Kadaga</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 xml:space="preserve"> (adreses klasifikatora kods </w:t>
      </w:r>
      <w:r w:rsidRPr="003A4BB9">
        <w:rPr>
          <w:rFonts w:ascii="Times New Roman" w:eastAsia="Times New Roman" w:hAnsi="Times New Roman" w:cs="Times New Roman"/>
        </w:rPr>
        <w:t>10</w:t>
      </w:r>
      <w:r>
        <w:rPr>
          <w:rFonts w:ascii="Times New Roman" w:eastAsia="Times New Roman" w:hAnsi="Times New Roman" w:cs="Times New Roman"/>
        </w:rPr>
        <w:t>6176225</w:t>
      </w:r>
      <w:r w:rsidRPr="00641536">
        <w:rPr>
          <w:rFonts w:ascii="Times New Roman" w:eastAsia="Times New Roman" w:hAnsi="Times New Roman" w:cs="Times New Roman"/>
        </w:rPr>
        <w:t>).</w:t>
      </w:r>
    </w:p>
    <w:p w14:paraId="7047A66D" w14:textId="1C9D6377" w:rsidR="00CB59C8" w:rsidRPr="00641536" w:rsidRDefault="00CB59C8" w:rsidP="00657A21">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Būvei ar kadastra apzīmējumu 80440050153002 saglabāt adresi Dvīņu iela 1A</w:t>
      </w:r>
      <w:r w:rsidRPr="00F80FFE">
        <w:rPr>
          <w:rFonts w:ascii="Times New Roman" w:eastAsia="Times New Roman" w:hAnsi="Times New Roman" w:cs="Times New Roman"/>
        </w:rPr>
        <w:t xml:space="preserve">, </w:t>
      </w:r>
      <w:r>
        <w:rPr>
          <w:rFonts w:ascii="Times New Roman" w:eastAsia="Times New Roman" w:hAnsi="Times New Roman" w:cs="Times New Roman"/>
        </w:rPr>
        <w:t>Kadaga</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 xml:space="preserve"> (adreses klasifikatora kods </w:t>
      </w:r>
      <w:r w:rsidRPr="003A4BB9">
        <w:rPr>
          <w:rFonts w:ascii="Times New Roman" w:eastAsia="Times New Roman" w:hAnsi="Times New Roman" w:cs="Times New Roman"/>
        </w:rPr>
        <w:t>10</w:t>
      </w:r>
      <w:r>
        <w:rPr>
          <w:rFonts w:ascii="Times New Roman" w:eastAsia="Times New Roman" w:hAnsi="Times New Roman" w:cs="Times New Roman"/>
        </w:rPr>
        <w:t>6176225</w:t>
      </w:r>
      <w:r w:rsidRPr="00641536">
        <w:rPr>
          <w:rFonts w:ascii="Times New Roman" w:eastAsia="Times New Roman" w:hAnsi="Times New Roman" w:cs="Times New Roman"/>
        </w:rPr>
        <w:t>).</w:t>
      </w:r>
    </w:p>
    <w:p w14:paraId="381D8F51" w14:textId="79E1014E" w:rsidR="0006185F" w:rsidRDefault="0006185F" w:rsidP="00657A21">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Projektētajai zemes vienībai Nr.3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0893 un būvei uz tās ar kadastra apzīmējumu 80440050153001 saglabāt adresi Dvīņu iela 1</w:t>
      </w:r>
      <w:r w:rsidRPr="00F80FFE">
        <w:rPr>
          <w:rFonts w:ascii="Times New Roman" w:eastAsia="Times New Roman" w:hAnsi="Times New Roman" w:cs="Times New Roman"/>
        </w:rPr>
        <w:t xml:space="preserve">, </w:t>
      </w:r>
      <w:r>
        <w:rPr>
          <w:rFonts w:ascii="Times New Roman" w:eastAsia="Times New Roman" w:hAnsi="Times New Roman" w:cs="Times New Roman"/>
        </w:rPr>
        <w:t>Kadaga</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p>
    <w:p w14:paraId="610FF80E" w14:textId="77777777" w:rsidR="0006185F" w:rsidRDefault="0006185F" w:rsidP="00657A21">
      <w:pPr>
        <w:numPr>
          <w:ilvl w:val="0"/>
          <w:numId w:val="3"/>
        </w:numPr>
        <w:spacing w:before="120" w:after="120"/>
        <w:ind w:left="426" w:hanging="426"/>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646" w:type="dxa"/>
        <w:tblInd w:w="421" w:type="dxa"/>
        <w:tblLook w:val="04A0" w:firstRow="1" w:lastRow="0" w:firstColumn="1" w:lastColumn="0" w:noHBand="0" w:noVBand="1"/>
      </w:tblPr>
      <w:tblGrid>
        <w:gridCol w:w="583"/>
        <w:gridCol w:w="1259"/>
        <w:gridCol w:w="1701"/>
        <w:gridCol w:w="2831"/>
        <w:gridCol w:w="2272"/>
      </w:tblGrid>
      <w:tr w:rsidR="0006185F" w14:paraId="3FC21EFD" w14:textId="77777777" w:rsidTr="00657A21">
        <w:trPr>
          <w:trHeight w:val="394"/>
        </w:trPr>
        <w:tc>
          <w:tcPr>
            <w:tcW w:w="583" w:type="dxa"/>
            <w:vAlign w:val="center"/>
          </w:tcPr>
          <w:p w14:paraId="3CAC24ED" w14:textId="77777777" w:rsidR="0006185F" w:rsidRPr="00AD73EE" w:rsidRDefault="0006185F" w:rsidP="00AD2D50">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259" w:type="dxa"/>
            <w:vAlign w:val="center"/>
          </w:tcPr>
          <w:p w14:paraId="33116AE5" w14:textId="77777777" w:rsidR="0006185F" w:rsidRPr="00AD73EE" w:rsidRDefault="0006185F" w:rsidP="00AD2D50">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701" w:type="dxa"/>
            <w:vAlign w:val="center"/>
          </w:tcPr>
          <w:p w14:paraId="3E3EA204" w14:textId="77777777" w:rsidR="0006185F" w:rsidRPr="00AD73EE" w:rsidRDefault="0006185F" w:rsidP="00AD2D50">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p>
        </w:tc>
        <w:tc>
          <w:tcPr>
            <w:tcW w:w="2831" w:type="dxa"/>
            <w:vAlign w:val="center"/>
          </w:tcPr>
          <w:p w14:paraId="03DA5098" w14:textId="77777777" w:rsidR="0006185F" w:rsidRDefault="0006185F" w:rsidP="00AD2D50">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p w14:paraId="6952823A" w14:textId="77777777" w:rsidR="0006185F" w:rsidRPr="00AD73EE" w:rsidRDefault="0006185F" w:rsidP="00AD2D50">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2" w:type="dxa"/>
            <w:vAlign w:val="center"/>
          </w:tcPr>
          <w:p w14:paraId="1D5ACEF4" w14:textId="77777777" w:rsidR="0006185F" w:rsidRPr="00AD73EE" w:rsidRDefault="0006185F" w:rsidP="00AD2D50">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06185F" w14:paraId="54DABF37" w14:textId="77777777" w:rsidTr="00657A21">
        <w:trPr>
          <w:trHeight w:val="97"/>
        </w:trPr>
        <w:tc>
          <w:tcPr>
            <w:tcW w:w="583" w:type="dxa"/>
            <w:vAlign w:val="center"/>
          </w:tcPr>
          <w:p w14:paraId="152B9A2B" w14:textId="77777777" w:rsidR="0006185F" w:rsidRPr="00AD73EE" w:rsidRDefault="0006185F" w:rsidP="00AD2D5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259" w:type="dxa"/>
            <w:vAlign w:val="center"/>
          </w:tcPr>
          <w:p w14:paraId="44C61752" w14:textId="77777777" w:rsidR="0006185F" w:rsidRPr="00AD73EE" w:rsidRDefault="0006185F" w:rsidP="00AD2D50">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701" w:type="dxa"/>
            <w:vAlign w:val="center"/>
          </w:tcPr>
          <w:p w14:paraId="7E798B5D" w14:textId="77777777" w:rsidR="0006185F" w:rsidRPr="00AD73EE" w:rsidRDefault="0006185F" w:rsidP="00AD2D50">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0891</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 </w:t>
            </w:r>
          </w:p>
        </w:tc>
        <w:tc>
          <w:tcPr>
            <w:tcW w:w="2831" w:type="dxa"/>
            <w:vAlign w:val="center"/>
          </w:tcPr>
          <w:p w14:paraId="17E4622D" w14:textId="77777777" w:rsidR="0006185F" w:rsidRPr="00AD73EE" w:rsidRDefault="0006185F" w:rsidP="00AD2D50">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0400</w:t>
            </w:r>
          </w:p>
        </w:tc>
        <w:tc>
          <w:tcPr>
            <w:tcW w:w="2272" w:type="dxa"/>
            <w:vAlign w:val="center"/>
          </w:tcPr>
          <w:p w14:paraId="2F9727B3" w14:textId="77777777" w:rsidR="0006185F" w:rsidRPr="00AD73EE" w:rsidRDefault="0006185F" w:rsidP="00AD2D50">
            <w:pPr>
              <w:rPr>
                <w:rFonts w:ascii="Times New Roman" w:hAnsi="Times New Roman" w:cs="Times New Roman"/>
                <w:sz w:val="22"/>
                <w:szCs w:val="22"/>
              </w:rPr>
            </w:pPr>
            <w:r>
              <w:rPr>
                <w:rFonts w:ascii="Times New Roman" w:hAnsi="Times New Roman" w:cs="Times New Roman"/>
                <w:sz w:val="22"/>
                <w:szCs w:val="22"/>
                <w:shd w:val="clear" w:color="auto" w:fill="FFFFFF"/>
              </w:rPr>
              <w:t>1101*</w:t>
            </w:r>
            <w:r w:rsidRPr="00464058">
              <w:rPr>
                <w:rFonts w:ascii="Times New Roman" w:hAnsi="Times New Roman" w:cs="Times New Roman"/>
                <w:sz w:val="22"/>
                <w:szCs w:val="22"/>
                <w:shd w:val="clear" w:color="auto" w:fill="FFFFFF"/>
              </w:rPr>
              <w:t xml:space="preserve"> - 0.</w:t>
            </w:r>
            <w:r>
              <w:rPr>
                <w:rFonts w:ascii="Times New Roman" w:hAnsi="Times New Roman" w:cs="Times New Roman"/>
                <w:sz w:val="22"/>
                <w:szCs w:val="22"/>
                <w:shd w:val="clear" w:color="auto" w:fill="FFFFFF"/>
              </w:rPr>
              <w:t>0400</w:t>
            </w:r>
            <w:r w:rsidRPr="00464058">
              <w:rPr>
                <w:rFonts w:ascii="Times New Roman" w:hAnsi="Times New Roman" w:cs="Times New Roman"/>
                <w:sz w:val="22"/>
                <w:szCs w:val="22"/>
                <w:shd w:val="clear" w:color="auto" w:fill="FFFFFF"/>
              </w:rPr>
              <w:t xml:space="preserve"> ha</w:t>
            </w:r>
          </w:p>
        </w:tc>
      </w:tr>
      <w:tr w:rsidR="0006185F" w14:paraId="25418A1C" w14:textId="77777777" w:rsidTr="00657A21">
        <w:trPr>
          <w:trHeight w:val="104"/>
        </w:trPr>
        <w:tc>
          <w:tcPr>
            <w:tcW w:w="583" w:type="dxa"/>
            <w:vAlign w:val="center"/>
          </w:tcPr>
          <w:p w14:paraId="66E67BDE" w14:textId="77777777" w:rsidR="0006185F" w:rsidRPr="00AD73EE" w:rsidRDefault="0006185F" w:rsidP="00AD2D5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lastRenderedPageBreak/>
              <w:t>2.</w:t>
            </w:r>
          </w:p>
        </w:tc>
        <w:tc>
          <w:tcPr>
            <w:tcW w:w="1259" w:type="dxa"/>
            <w:vAlign w:val="center"/>
          </w:tcPr>
          <w:p w14:paraId="332ADA27" w14:textId="77777777" w:rsidR="0006185F" w:rsidRPr="00AD73EE" w:rsidRDefault="0006185F" w:rsidP="00AD2D5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701" w:type="dxa"/>
          </w:tcPr>
          <w:p w14:paraId="0DFFD03B" w14:textId="77777777" w:rsidR="0006185F" w:rsidRPr="00AD73EE" w:rsidRDefault="0006185F" w:rsidP="00AD2D50">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05 0892</w:t>
            </w:r>
          </w:p>
        </w:tc>
        <w:tc>
          <w:tcPr>
            <w:tcW w:w="2831" w:type="dxa"/>
            <w:vAlign w:val="center"/>
          </w:tcPr>
          <w:p w14:paraId="29E4148B" w14:textId="77777777" w:rsidR="0006185F" w:rsidRPr="00AD73EE" w:rsidRDefault="0006185F" w:rsidP="00AD2D50">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1778 </w:t>
            </w:r>
          </w:p>
        </w:tc>
        <w:tc>
          <w:tcPr>
            <w:tcW w:w="2272" w:type="dxa"/>
            <w:vAlign w:val="center"/>
          </w:tcPr>
          <w:p w14:paraId="2DF4D94F" w14:textId="77777777" w:rsidR="0006185F" w:rsidRPr="00AD73EE" w:rsidRDefault="0006185F" w:rsidP="00AD2D50">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0601** - 0.1778 ha</w:t>
            </w:r>
          </w:p>
        </w:tc>
      </w:tr>
      <w:tr w:rsidR="0006185F" w14:paraId="385CFC25" w14:textId="77777777" w:rsidTr="00657A21">
        <w:trPr>
          <w:trHeight w:val="104"/>
        </w:trPr>
        <w:tc>
          <w:tcPr>
            <w:tcW w:w="583" w:type="dxa"/>
            <w:vAlign w:val="center"/>
          </w:tcPr>
          <w:p w14:paraId="5E5C28EA" w14:textId="77777777" w:rsidR="0006185F" w:rsidRPr="00AD73EE" w:rsidRDefault="0006185F" w:rsidP="00AD2D5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259" w:type="dxa"/>
            <w:vAlign w:val="center"/>
          </w:tcPr>
          <w:p w14:paraId="109A838F" w14:textId="77777777" w:rsidR="0006185F" w:rsidRPr="00AD73EE" w:rsidRDefault="0006185F" w:rsidP="00AD2D5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701" w:type="dxa"/>
          </w:tcPr>
          <w:p w14:paraId="12B5C3AB" w14:textId="77777777" w:rsidR="0006185F" w:rsidRPr="00F80FFE" w:rsidRDefault="0006185F" w:rsidP="00AD2D50">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05 0893</w:t>
            </w:r>
          </w:p>
        </w:tc>
        <w:tc>
          <w:tcPr>
            <w:tcW w:w="2831" w:type="dxa"/>
            <w:vAlign w:val="center"/>
          </w:tcPr>
          <w:p w14:paraId="62202BDE" w14:textId="77777777" w:rsidR="0006185F" w:rsidRPr="00DC10D2" w:rsidRDefault="0006185F" w:rsidP="00AD2D5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0.1752</w:t>
            </w:r>
          </w:p>
        </w:tc>
        <w:tc>
          <w:tcPr>
            <w:tcW w:w="2272" w:type="dxa"/>
            <w:vAlign w:val="center"/>
          </w:tcPr>
          <w:p w14:paraId="073FDF0F" w14:textId="77777777" w:rsidR="0006185F" w:rsidRDefault="0006185F" w:rsidP="00AD2D50">
            <w:pPr>
              <w:rPr>
                <w:rFonts w:ascii="Times New Roman" w:hAnsi="Times New Roman" w:cs="Times New Roman"/>
                <w:sz w:val="22"/>
                <w:szCs w:val="22"/>
                <w:shd w:val="clear" w:color="auto" w:fill="FFFFFF"/>
              </w:rPr>
            </w:pPr>
            <w:r w:rsidRPr="00457847">
              <w:rPr>
                <w:rFonts w:ascii="Times New Roman" w:hAnsi="Times New Roman" w:cs="Times New Roman"/>
                <w:sz w:val="22"/>
                <w:szCs w:val="22"/>
                <w:shd w:val="clear" w:color="auto" w:fill="FFFFFF"/>
              </w:rPr>
              <w:t>0601*</w:t>
            </w:r>
            <w:r>
              <w:rPr>
                <w:rFonts w:ascii="Times New Roman" w:hAnsi="Times New Roman" w:cs="Times New Roman"/>
                <w:sz w:val="22"/>
                <w:szCs w:val="22"/>
                <w:shd w:val="clear" w:color="auto" w:fill="FFFFFF"/>
              </w:rPr>
              <w:t>* – 0.1752 ha</w:t>
            </w:r>
          </w:p>
        </w:tc>
      </w:tr>
    </w:tbl>
    <w:p w14:paraId="6241EC09" w14:textId="77777777" w:rsidR="0006185F" w:rsidRDefault="0006185F" w:rsidP="00657A21">
      <w:pPr>
        <w:shd w:val="clear" w:color="auto" w:fill="FFFFFF"/>
        <w:tabs>
          <w:tab w:val="left" w:pos="426"/>
        </w:tabs>
        <w:spacing w:before="120" w:after="120"/>
        <w:ind w:left="426"/>
        <w:jc w:val="both"/>
        <w:rPr>
          <w:rFonts w:ascii="Times New Roman" w:hAnsi="Times New Roman" w:cs="Times New Roman"/>
          <w:sz w:val="20"/>
          <w:szCs w:val="20"/>
        </w:rPr>
      </w:pPr>
      <w:r>
        <w:rPr>
          <w:rFonts w:ascii="Times New Roman" w:hAnsi="Times New Roman" w:cs="Times New Roman"/>
          <w:sz w:val="20"/>
          <w:szCs w:val="20"/>
        </w:rPr>
        <w:t xml:space="preserve">* </w:t>
      </w:r>
      <w:r w:rsidRPr="00602683">
        <w:rPr>
          <w:rFonts w:ascii="Times New Roman" w:hAnsi="Times New Roman" w:cs="Times New Roman"/>
          <w:sz w:val="20"/>
          <w:szCs w:val="20"/>
        </w:rPr>
        <w:t>1101 - Zeme dzelzceļa infrastruktūras zemes nodalījuma joslā un ceļu zemes nodalījuma joslā</w:t>
      </w:r>
    </w:p>
    <w:p w14:paraId="1608F1E2" w14:textId="77777777" w:rsidR="0006185F" w:rsidRPr="00602683" w:rsidRDefault="0006185F" w:rsidP="00657A21">
      <w:pPr>
        <w:shd w:val="clear" w:color="auto" w:fill="FFFFFF"/>
        <w:tabs>
          <w:tab w:val="left" w:pos="426"/>
        </w:tabs>
        <w:spacing w:before="120" w:after="120"/>
        <w:ind w:left="426"/>
        <w:contextualSpacing/>
        <w:jc w:val="both"/>
        <w:rPr>
          <w:rFonts w:ascii="Times New Roman" w:hAnsi="Times New Roman" w:cs="Times New Roman"/>
          <w:sz w:val="20"/>
          <w:szCs w:val="20"/>
        </w:rPr>
      </w:pPr>
      <w:r>
        <w:rPr>
          <w:rFonts w:ascii="Times New Roman" w:hAnsi="Times New Roman" w:cs="Times New Roman"/>
          <w:sz w:val="20"/>
          <w:szCs w:val="20"/>
        </w:rPr>
        <w:t>**</w:t>
      </w:r>
      <w:r w:rsidRPr="00602683">
        <w:rPr>
          <w:rFonts w:ascii="Times New Roman" w:hAnsi="Times New Roman" w:cs="Times New Roman"/>
          <w:sz w:val="20"/>
          <w:szCs w:val="20"/>
        </w:rPr>
        <w:t>0601 - Individuālo dzīvojamo māju apbūve</w:t>
      </w:r>
    </w:p>
    <w:p w14:paraId="7034320E" w14:textId="77777777" w:rsidR="0006185F" w:rsidRPr="001E630D" w:rsidRDefault="0006185F" w:rsidP="0006185F">
      <w:pPr>
        <w:shd w:val="clear" w:color="auto" w:fill="FFFFFF"/>
        <w:tabs>
          <w:tab w:val="left" w:pos="426"/>
        </w:tabs>
        <w:spacing w:before="120" w:after="120"/>
        <w:ind w:left="709"/>
        <w:contextualSpacing/>
        <w:jc w:val="both"/>
        <w:rPr>
          <w:rFonts w:ascii="Times New Roman" w:hAnsi="Times New Roman" w:cs="Times New Roman"/>
          <w:sz w:val="12"/>
          <w:szCs w:val="12"/>
        </w:rPr>
      </w:pPr>
    </w:p>
    <w:p w14:paraId="1D435ECD" w14:textId="40B0841B" w:rsidR="0006185F" w:rsidRPr="00661066" w:rsidRDefault="0006185F" w:rsidP="00657A21">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sidR="00892A72">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4796613F" w14:textId="21A7737B" w:rsidR="0006185F" w:rsidRPr="006C4CF9" w:rsidRDefault="0006185F" w:rsidP="00657A21">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sidR="00892A72">
        <w:rPr>
          <w:rFonts w:ascii="Times New Roman" w:hAnsi="Times New Roman" w:cs="Times New Roman"/>
        </w:rPr>
        <w:t xml:space="preserve">šo </w:t>
      </w:r>
      <w:r w:rsidRPr="006C4CF9">
        <w:rPr>
          <w:rFonts w:ascii="Times New Roman" w:hAnsi="Times New Roman" w:cs="Times New Roman"/>
        </w:rPr>
        <w:t xml:space="preserve">lēmumu nosūtīt </w:t>
      </w:r>
      <w:r w:rsidR="00892A72" w:rsidRPr="006C4CF9">
        <w:rPr>
          <w:rFonts w:ascii="Times New Roman" w:hAnsi="Times New Roman" w:cs="Times New Roman"/>
        </w:rPr>
        <w:t>adresācijas objektu īpašniek</w:t>
      </w:r>
      <w:r w:rsidR="00892A72">
        <w:rPr>
          <w:rFonts w:ascii="Times New Roman" w:hAnsi="Times New Roman" w:cs="Times New Roman"/>
        </w:rPr>
        <w:t>ie</w:t>
      </w:r>
      <w:r w:rsidR="00892A72" w:rsidRPr="006C4CF9">
        <w:rPr>
          <w:rFonts w:ascii="Times New Roman" w:hAnsi="Times New Roman" w:cs="Times New Roman"/>
        </w:rPr>
        <w:t xml:space="preserve">m </w:t>
      </w:r>
      <w:r w:rsidR="00892A72">
        <w:rPr>
          <w:rFonts w:ascii="Times New Roman" w:hAnsi="Times New Roman" w:cs="Times New Roman"/>
        </w:rPr>
        <w:t xml:space="preserve">un </w:t>
      </w:r>
      <w:r w:rsidRPr="006C4CF9">
        <w:rPr>
          <w:rFonts w:ascii="Times New Roman" w:hAnsi="Times New Roman" w:cs="Times New Roman"/>
        </w:rPr>
        <w:t xml:space="preserve">Valsts zemes dienestam </w:t>
      </w:r>
      <w:r w:rsidR="00892A72">
        <w:rPr>
          <w:rFonts w:ascii="Times New Roman" w:hAnsi="Times New Roman" w:cs="Times New Roman"/>
        </w:rPr>
        <w:t>E</w:t>
      </w:r>
      <w:r w:rsidRPr="006C4CF9">
        <w:rPr>
          <w:rFonts w:ascii="Times New Roman" w:hAnsi="Times New Roman" w:cs="Times New Roman"/>
        </w:rPr>
        <w:t>-adres</w:t>
      </w:r>
      <w:r w:rsidR="00892A72">
        <w:rPr>
          <w:rFonts w:ascii="Times New Roman" w:hAnsi="Times New Roman" w:cs="Times New Roman"/>
        </w:rPr>
        <w:t>ē</w:t>
      </w:r>
      <w:r w:rsidRPr="006C4CF9">
        <w:rPr>
          <w:rFonts w:ascii="Times New Roman" w:hAnsi="Times New Roman" w:cs="Times New Roman"/>
        </w:rPr>
        <w:t>.</w:t>
      </w:r>
    </w:p>
    <w:p w14:paraId="5AFB1B98" w14:textId="6B265518" w:rsidR="0006185F" w:rsidRPr="006C4CF9" w:rsidRDefault="00892A72" w:rsidP="00657A21">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0006185F" w:rsidRPr="006C4CF9">
        <w:rPr>
          <w:rFonts w:ascii="Times New Roman" w:hAnsi="Times New Roman" w:cs="Times New Roman"/>
        </w:rPr>
        <w:t>ēmuma izpildes kontroli.</w:t>
      </w:r>
    </w:p>
    <w:p w14:paraId="6E5E8170" w14:textId="77777777" w:rsidR="0006185F" w:rsidRPr="006C4CF9" w:rsidRDefault="0006185F" w:rsidP="00657A21">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A98A31E" w14:textId="77777777" w:rsidR="0006185F" w:rsidRDefault="0006185F" w:rsidP="0006185F">
      <w:pPr>
        <w:spacing w:after="120"/>
        <w:jc w:val="both"/>
        <w:rPr>
          <w:rFonts w:ascii="Times New Roman" w:eastAsia="Times New Roman" w:hAnsi="Times New Roman" w:cs="Times New Roman"/>
        </w:rPr>
      </w:pPr>
    </w:p>
    <w:p w14:paraId="10167057" w14:textId="3EE92CC2" w:rsidR="00892A72" w:rsidRPr="00657A21" w:rsidRDefault="0006185F" w:rsidP="00657A21">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00892A72">
        <w:rPr>
          <w:rFonts w:ascii="Times New Roman" w:eastAsia="Times New Roman" w:hAnsi="Times New Roman" w:cs="Times New Roman"/>
        </w:rPr>
        <w:tab/>
        <w:t xml:space="preserve">1. </w:t>
      </w:r>
      <w:r w:rsidRPr="00657A21">
        <w:rPr>
          <w:rFonts w:ascii="Times New Roman" w:eastAsia="Times New Roman" w:hAnsi="Times New Roman" w:cs="Times New Roman"/>
        </w:rPr>
        <w:t>Zemes ierīcības projekta grafiskā daļa</w:t>
      </w:r>
      <w:r w:rsidR="00892A72" w:rsidRPr="00657A21">
        <w:rPr>
          <w:rFonts w:ascii="Times New Roman" w:eastAsia="Times New Roman" w:hAnsi="Times New Roman" w:cs="Times New Roman"/>
        </w:rPr>
        <w:t>,</w:t>
      </w:r>
      <w:r w:rsidRPr="00657A21">
        <w:rPr>
          <w:rFonts w:ascii="Times New Roman" w:eastAsia="Times New Roman" w:hAnsi="Times New Roman" w:cs="Times New Roman"/>
        </w:rPr>
        <w:t xml:space="preserve"> uz 1 lp. </w:t>
      </w:r>
      <w:r w:rsidR="00892A72">
        <w:rPr>
          <w:rFonts w:ascii="Times New Roman" w:eastAsia="Times New Roman" w:hAnsi="Times New Roman" w:cs="Times New Roman"/>
        </w:rPr>
        <w:tab/>
      </w:r>
      <w:r w:rsidR="00892A72">
        <w:rPr>
          <w:rFonts w:ascii="Times New Roman" w:eastAsia="Times New Roman" w:hAnsi="Times New Roman" w:cs="Times New Roman"/>
        </w:rPr>
        <w:tab/>
      </w:r>
    </w:p>
    <w:p w14:paraId="0A33D556" w14:textId="045E316A" w:rsidR="0006185F" w:rsidRPr="00657A21" w:rsidRDefault="00892A72" w:rsidP="00657A21">
      <w:pPr>
        <w:spacing w:after="120"/>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2. </w:t>
      </w:r>
      <w:r w:rsidR="0006185F" w:rsidRPr="00657A21">
        <w:rPr>
          <w:rFonts w:ascii="Times New Roman" w:eastAsia="Times New Roman" w:hAnsi="Times New Roman" w:cs="Times New Roman"/>
        </w:rPr>
        <w:t>Valsts valodas centra atzinums</w:t>
      </w:r>
      <w:r w:rsidRPr="00657A21">
        <w:rPr>
          <w:rFonts w:ascii="Times New Roman" w:eastAsia="Times New Roman" w:hAnsi="Times New Roman" w:cs="Times New Roman"/>
        </w:rPr>
        <w:t>,</w:t>
      </w:r>
      <w:r w:rsidR="0006185F" w:rsidRPr="00657A21">
        <w:rPr>
          <w:rFonts w:ascii="Times New Roman" w:eastAsia="Times New Roman" w:hAnsi="Times New Roman" w:cs="Times New Roman"/>
        </w:rPr>
        <w:t xml:space="preserve"> uz </w:t>
      </w:r>
      <w:r w:rsidR="00FC7A30">
        <w:rPr>
          <w:rFonts w:ascii="Times New Roman" w:eastAsia="Times New Roman" w:hAnsi="Times New Roman" w:cs="Times New Roman"/>
        </w:rPr>
        <w:t>1</w:t>
      </w:r>
      <w:r w:rsidR="0006185F" w:rsidRPr="00657A21">
        <w:rPr>
          <w:rFonts w:ascii="Times New Roman" w:eastAsia="Times New Roman" w:hAnsi="Times New Roman" w:cs="Times New Roman"/>
        </w:rPr>
        <w:t xml:space="preserve"> lp.</w:t>
      </w:r>
    </w:p>
    <w:p w14:paraId="018BF998" w14:textId="77777777" w:rsidR="0006185F" w:rsidRPr="00564CA6" w:rsidRDefault="0006185F" w:rsidP="0006185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1F2FC48" w14:textId="77777777" w:rsidR="0006185F" w:rsidRPr="00114A2D" w:rsidRDefault="0006185F" w:rsidP="0006185F">
      <w:pPr>
        <w:jc w:val="both"/>
        <w:rPr>
          <w:rFonts w:ascii="Times New Roman" w:hAnsi="Times New Roman" w:cs="Times New Roman"/>
        </w:rPr>
      </w:pPr>
    </w:p>
    <w:p w14:paraId="11C53B9D" w14:textId="77777777" w:rsidR="0006185F" w:rsidRPr="00114A2D" w:rsidRDefault="0006185F" w:rsidP="0006185F">
      <w:pPr>
        <w:jc w:val="both"/>
        <w:rPr>
          <w:rFonts w:ascii="Times New Roman" w:hAnsi="Times New Roman" w:cs="Times New Roman"/>
        </w:rPr>
      </w:pPr>
    </w:p>
    <w:p w14:paraId="568CB2CD" w14:textId="77777777" w:rsidR="0006185F" w:rsidRPr="00114A2D" w:rsidRDefault="0006185F" w:rsidP="0006185F">
      <w:pPr>
        <w:jc w:val="both"/>
        <w:rPr>
          <w:rFonts w:ascii="Times New Roman" w:hAnsi="Times New Roman" w:cs="Times New Roman"/>
          <w:noProof/>
        </w:rPr>
      </w:pPr>
      <w:r w:rsidRPr="00114A2D">
        <w:rPr>
          <w:rFonts w:ascii="Times New Roman" w:hAnsi="Times New Roman" w:cs="Times New Roman"/>
          <w:noProof/>
        </w:rPr>
        <w:t>Pašvaldības domes priekšsēdētāja</w:t>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t xml:space="preserve">K. Miķelsone </w:t>
      </w:r>
    </w:p>
    <w:p w14:paraId="6EB44839" w14:textId="77777777" w:rsidR="0006185F" w:rsidRPr="00114A2D" w:rsidRDefault="0006185F" w:rsidP="0006185F">
      <w:pPr>
        <w:jc w:val="both"/>
        <w:rPr>
          <w:rFonts w:ascii="Times New Roman" w:hAnsi="Times New Roman" w:cs="Times New Roman"/>
          <w:noProof/>
        </w:rPr>
      </w:pPr>
    </w:p>
    <w:p w14:paraId="1543A62D" w14:textId="77777777" w:rsidR="0006185F" w:rsidRPr="00114A2D" w:rsidRDefault="0006185F" w:rsidP="0006185F">
      <w:pPr>
        <w:jc w:val="center"/>
        <w:rPr>
          <w:rFonts w:ascii="Times New Roman" w:hAnsi="Times New Roman" w:cs="Times New Roman"/>
        </w:rPr>
      </w:pPr>
      <w:r w:rsidRPr="00114A2D">
        <w:rPr>
          <w:rFonts w:ascii="Times New Roman" w:eastAsia="Calibri" w:hAnsi="Times New Roman" w:cs="Times New Roman"/>
        </w:rPr>
        <w:t>ŠIS DOKUMENTS IR ELEKTRONISKI PARAKSTĪTS AR DROŠU ELEKTRONISKO PARAKSTU UN SATUR LAIKA ZĪMOGU</w:t>
      </w:r>
    </w:p>
    <w:p w14:paraId="5F4ABC60" w14:textId="77777777" w:rsidR="0006185F" w:rsidRPr="00114A2D" w:rsidRDefault="0006185F" w:rsidP="0006185F">
      <w:pPr>
        <w:jc w:val="center"/>
        <w:rPr>
          <w:rFonts w:ascii="Times New Roman" w:hAnsi="Times New Roman" w:cs="Times New Roman"/>
        </w:rPr>
      </w:pPr>
      <w:r w:rsidRPr="00114A2D">
        <w:rPr>
          <w:rFonts w:ascii="Times New Roman" w:hAnsi="Times New Roman" w:cs="Times New Roman"/>
        </w:rPr>
        <w:t>__________________________</w:t>
      </w:r>
    </w:p>
    <w:p w14:paraId="51299946" w14:textId="77777777" w:rsidR="0006185F" w:rsidRPr="00114A2D" w:rsidRDefault="0006185F" w:rsidP="0006185F">
      <w:pPr>
        <w:jc w:val="both"/>
        <w:rPr>
          <w:rFonts w:ascii="Times New Roman" w:hAnsi="Times New Roman" w:cs="Times New Roman"/>
        </w:rPr>
      </w:pPr>
      <w:r w:rsidRPr="00114A2D">
        <w:rPr>
          <w:rFonts w:ascii="Times New Roman" w:hAnsi="Times New Roman" w:cs="Times New Roman"/>
          <w:u w:val="single"/>
        </w:rPr>
        <w:t>Izsniegt norakstus</w:t>
      </w:r>
      <w:r w:rsidRPr="00114A2D">
        <w:rPr>
          <w:rFonts w:ascii="Times New Roman" w:hAnsi="Times New Roman" w:cs="Times New Roman"/>
        </w:rPr>
        <w:t>:</w:t>
      </w:r>
    </w:p>
    <w:p w14:paraId="43E9E992" w14:textId="77777777" w:rsidR="0006185F" w:rsidRDefault="0006185F" w:rsidP="0006185F">
      <w:pPr>
        <w:jc w:val="both"/>
        <w:rPr>
          <w:rFonts w:ascii="Times New Roman" w:hAnsi="Times New Roman" w:cs="Times New Roman"/>
        </w:rPr>
      </w:pPr>
      <w:r w:rsidRPr="00114A2D">
        <w:rPr>
          <w:rFonts w:ascii="Times New Roman" w:hAnsi="Times New Roman" w:cs="Times New Roman"/>
        </w:rPr>
        <w:t>@</w:t>
      </w:r>
      <w:r>
        <w:rPr>
          <w:rFonts w:ascii="Times New Roman" w:hAnsi="Times New Roman" w:cs="Times New Roman"/>
        </w:rPr>
        <w:t>Iesniedzējai</w:t>
      </w:r>
      <w:r w:rsidRPr="00114A2D">
        <w:rPr>
          <w:rFonts w:ascii="Times New Roman" w:hAnsi="Times New Roman" w:cs="Times New Roman"/>
        </w:rPr>
        <w:t xml:space="preserve">: </w:t>
      </w:r>
      <w:hyperlink r:id="rId9" w:history="1">
        <w:r w:rsidRPr="00EF5244">
          <w:rPr>
            <w:rStyle w:val="Hipersaite"/>
            <w:rFonts w:ascii="Times New Roman" w:hAnsi="Times New Roman" w:cs="Times New Roman"/>
          </w:rPr>
          <w:t>tatjana.romanova@metopro.lv</w:t>
        </w:r>
      </w:hyperlink>
    </w:p>
    <w:p w14:paraId="7FB26964" w14:textId="0BB9B6A9" w:rsidR="0006185F" w:rsidRDefault="0006185F" w:rsidP="0006185F">
      <w:pPr>
        <w:jc w:val="both"/>
        <w:rPr>
          <w:rFonts w:ascii="Times New Roman" w:hAnsi="Times New Roman"/>
        </w:rPr>
      </w:pPr>
      <w:r>
        <w:rPr>
          <w:rFonts w:ascii="Times New Roman" w:hAnsi="Times New Roman" w:cs="Times New Roman"/>
        </w:rPr>
        <w:t xml:space="preserve">@Īpašniecei </w:t>
      </w:r>
    </w:p>
    <w:p w14:paraId="7A821BFC" w14:textId="6EA1247E" w:rsidR="0006185F" w:rsidRDefault="0006185F" w:rsidP="0006185F">
      <w:pPr>
        <w:jc w:val="both"/>
        <w:rPr>
          <w:rFonts w:ascii="Times New Roman" w:hAnsi="Times New Roman"/>
        </w:rPr>
      </w:pPr>
      <w:r>
        <w:rPr>
          <w:rFonts w:ascii="Times New Roman" w:hAnsi="Times New Roman" w:cs="Times New Roman"/>
        </w:rPr>
        <w:t xml:space="preserve">@Īpašniekam </w:t>
      </w:r>
    </w:p>
    <w:p w14:paraId="6C7879B9" w14:textId="77777777" w:rsidR="0006185F" w:rsidRPr="00114A2D" w:rsidRDefault="0006185F" w:rsidP="0006185F">
      <w:pPr>
        <w:jc w:val="both"/>
        <w:rPr>
          <w:rFonts w:ascii="Times New Roman" w:hAnsi="Times New Roman" w:cs="Times New Roman"/>
        </w:rPr>
      </w:pPr>
      <w:r w:rsidRPr="00114A2D">
        <w:rPr>
          <w:rFonts w:ascii="Times New Roman" w:hAnsi="Times New Roman" w:cs="Times New Roman"/>
        </w:rPr>
        <w:t>@TPN;</w:t>
      </w:r>
    </w:p>
    <w:p w14:paraId="64E28CB1" w14:textId="77777777" w:rsidR="0006185F" w:rsidRDefault="0006185F" w:rsidP="0006185F">
      <w:pPr>
        <w:jc w:val="both"/>
        <w:rPr>
          <w:rFonts w:ascii="Times New Roman" w:hAnsi="Times New Roman" w:cs="Times New Roman"/>
        </w:rPr>
      </w:pPr>
      <w:r w:rsidRPr="00114A2D">
        <w:rPr>
          <w:rFonts w:ascii="Times New Roman" w:hAnsi="Times New Roman" w:cs="Times New Roman"/>
        </w:rPr>
        <w:t>@IDRV</w:t>
      </w:r>
      <w:r>
        <w:rPr>
          <w:rFonts w:ascii="Times New Roman" w:hAnsi="Times New Roman" w:cs="Times New Roman"/>
        </w:rPr>
        <w:t>;</w:t>
      </w:r>
    </w:p>
    <w:p w14:paraId="623C3E16" w14:textId="77777777" w:rsidR="0006185F" w:rsidRDefault="0006185F" w:rsidP="0006185F">
      <w:pPr>
        <w:jc w:val="both"/>
        <w:rPr>
          <w:rFonts w:ascii="Times New Roman" w:hAnsi="Times New Roman" w:cs="Times New Roman"/>
        </w:rPr>
      </w:pPr>
      <w:r>
        <w:rPr>
          <w:rFonts w:ascii="Times New Roman" w:hAnsi="Times New Roman" w:cs="Times New Roman"/>
        </w:rPr>
        <w:t>@NĪN;</w:t>
      </w:r>
    </w:p>
    <w:p w14:paraId="3C26BF63" w14:textId="77777777" w:rsidR="0006185F" w:rsidRDefault="0006185F" w:rsidP="0006185F">
      <w:pPr>
        <w:jc w:val="both"/>
        <w:rPr>
          <w:rFonts w:ascii="Times New Roman" w:hAnsi="Times New Roman" w:cs="Times New Roman"/>
        </w:rPr>
      </w:pPr>
      <w:r>
        <w:rPr>
          <w:rFonts w:ascii="Times New Roman" w:hAnsi="Times New Roman" w:cs="Times New Roman"/>
        </w:rPr>
        <w:t>@AN</w:t>
      </w:r>
    </w:p>
    <w:p w14:paraId="35891A4C" w14:textId="77777777" w:rsidR="0006185F" w:rsidRPr="00114A2D" w:rsidRDefault="0006185F" w:rsidP="0006185F">
      <w:pPr>
        <w:jc w:val="both"/>
        <w:rPr>
          <w:rFonts w:ascii="Times New Roman" w:hAnsi="Times New Roman" w:cs="Times New Roman"/>
        </w:rPr>
      </w:pPr>
    </w:p>
    <w:p w14:paraId="3289C3AF" w14:textId="77777777" w:rsidR="0006185F" w:rsidRPr="00114A2D" w:rsidRDefault="0006185F" w:rsidP="0006185F">
      <w:pPr>
        <w:jc w:val="both"/>
        <w:rPr>
          <w:rFonts w:ascii="Times New Roman" w:hAnsi="Times New Roman" w:cs="Times New Roman"/>
          <w:color w:val="FF0000"/>
        </w:rPr>
      </w:pPr>
    </w:p>
    <w:p w14:paraId="2361ABC7" w14:textId="34D13A5D" w:rsidR="0006185F" w:rsidRPr="00114A2D" w:rsidRDefault="0006185F" w:rsidP="006D5E3D">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6955A864" w14:textId="76D43FCA" w:rsidR="00564CA6" w:rsidRPr="00B47C10" w:rsidRDefault="00564CA6" w:rsidP="0006185F">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97C66" w14:textId="77777777" w:rsidR="006301BA" w:rsidRDefault="006301BA">
      <w:r>
        <w:separator/>
      </w:r>
    </w:p>
  </w:endnote>
  <w:endnote w:type="continuationSeparator" w:id="0">
    <w:p w14:paraId="7F941B3E" w14:textId="77777777" w:rsidR="006301BA" w:rsidRDefault="0063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2328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6185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6830B" w14:textId="77777777" w:rsidR="006301BA" w:rsidRDefault="006301BA">
      <w:r>
        <w:separator/>
      </w:r>
    </w:p>
  </w:footnote>
  <w:footnote w:type="continuationSeparator" w:id="0">
    <w:p w14:paraId="7A2AFEC1" w14:textId="77777777" w:rsidR="006301BA" w:rsidRDefault="0063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942ABB60">
      <w:start w:val="1"/>
      <w:numFmt w:val="decimal"/>
      <w:lvlText w:val="%1."/>
      <w:lvlJc w:val="left"/>
      <w:pPr>
        <w:ind w:left="720" w:hanging="360"/>
      </w:pPr>
    </w:lvl>
    <w:lvl w:ilvl="1" w:tplc="FC3E884C" w:tentative="1">
      <w:start w:val="1"/>
      <w:numFmt w:val="lowerLetter"/>
      <w:lvlText w:val="%2."/>
      <w:lvlJc w:val="left"/>
      <w:pPr>
        <w:ind w:left="1440" w:hanging="360"/>
      </w:pPr>
    </w:lvl>
    <w:lvl w:ilvl="2" w:tplc="36E8F16A" w:tentative="1">
      <w:start w:val="1"/>
      <w:numFmt w:val="lowerRoman"/>
      <w:lvlText w:val="%3."/>
      <w:lvlJc w:val="right"/>
      <w:pPr>
        <w:ind w:left="2160" w:hanging="180"/>
      </w:pPr>
    </w:lvl>
    <w:lvl w:ilvl="3" w:tplc="F6C22A82" w:tentative="1">
      <w:start w:val="1"/>
      <w:numFmt w:val="decimal"/>
      <w:lvlText w:val="%4."/>
      <w:lvlJc w:val="left"/>
      <w:pPr>
        <w:ind w:left="2880" w:hanging="360"/>
      </w:pPr>
    </w:lvl>
    <w:lvl w:ilvl="4" w:tplc="0520EC06" w:tentative="1">
      <w:start w:val="1"/>
      <w:numFmt w:val="lowerLetter"/>
      <w:lvlText w:val="%5."/>
      <w:lvlJc w:val="left"/>
      <w:pPr>
        <w:ind w:left="3600" w:hanging="360"/>
      </w:pPr>
    </w:lvl>
    <w:lvl w:ilvl="5" w:tplc="5CB88090" w:tentative="1">
      <w:start w:val="1"/>
      <w:numFmt w:val="lowerRoman"/>
      <w:lvlText w:val="%6."/>
      <w:lvlJc w:val="right"/>
      <w:pPr>
        <w:ind w:left="4320" w:hanging="180"/>
      </w:pPr>
    </w:lvl>
    <w:lvl w:ilvl="6" w:tplc="A4DC1BBE" w:tentative="1">
      <w:start w:val="1"/>
      <w:numFmt w:val="decimal"/>
      <w:lvlText w:val="%7."/>
      <w:lvlJc w:val="left"/>
      <w:pPr>
        <w:ind w:left="5040" w:hanging="360"/>
      </w:pPr>
    </w:lvl>
    <w:lvl w:ilvl="7" w:tplc="C100A1FA" w:tentative="1">
      <w:start w:val="1"/>
      <w:numFmt w:val="lowerLetter"/>
      <w:lvlText w:val="%8."/>
      <w:lvlJc w:val="left"/>
      <w:pPr>
        <w:ind w:left="5760" w:hanging="360"/>
      </w:pPr>
    </w:lvl>
    <w:lvl w:ilvl="8" w:tplc="857C618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4687D76">
      <w:start w:val="1"/>
      <w:numFmt w:val="decimal"/>
      <w:lvlText w:val="%1."/>
      <w:lvlJc w:val="left"/>
      <w:pPr>
        <w:ind w:left="720" w:hanging="360"/>
      </w:pPr>
      <w:rPr>
        <w:rFonts w:hint="default"/>
      </w:rPr>
    </w:lvl>
    <w:lvl w:ilvl="1" w:tplc="BD285772" w:tentative="1">
      <w:start w:val="1"/>
      <w:numFmt w:val="lowerLetter"/>
      <w:lvlText w:val="%2."/>
      <w:lvlJc w:val="left"/>
      <w:pPr>
        <w:ind w:left="1440" w:hanging="360"/>
      </w:pPr>
    </w:lvl>
    <w:lvl w:ilvl="2" w:tplc="209C5A36" w:tentative="1">
      <w:start w:val="1"/>
      <w:numFmt w:val="lowerRoman"/>
      <w:lvlText w:val="%3."/>
      <w:lvlJc w:val="right"/>
      <w:pPr>
        <w:ind w:left="2160" w:hanging="180"/>
      </w:pPr>
    </w:lvl>
    <w:lvl w:ilvl="3" w:tplc="648E1342" w:tentative="1">
      <w:start w:val="1"/>
      <w:numFmt w:val="decimal"/>
      <w:lvlText w:val="%4."/>
      <w:lvlJc w:val="left"/>
      <w:pPr>
        <w:ind w:left="2880" w:hanging="360"/>
      </w:pPr>
    </w:lvl>
    <w:lvl w:ilvl="4" w:tplc="24D8EDF6" w:tentative="1">
      <w:start w:val="1"/>
      <w:numFmt w:val="lowerLetter"/>
      <w:lvlText w:val="%5."/>
      <w:lvlJc w:val="left"/>
      <w:pPr>
        <w:ind w:left="3600" w:hanging="360"/>
      </w:pPr>
    </w:lvl>
    <w:lvl w:ilvl="5" w:tplc="74FC5C42" w:tentative="1">
      <w:start w:val="1"/>
      <w:numFmt w:val="lowerRoman"/>
      <w:lvlText w:val="%6."/>
      <w:lvlJc w:val="right"/>
      <w:pPr>
        <w:ind w:left="4320" w:hanging="180"/>
      </w:pPr>
    </w:lvl>
    <w:lvl w:ilvl="6" w:tplc="C0DAE76C" w:tentative="1">
      <w:start w:val="1"/>
      <w:numFmt w:val="decimal"/>
      <w:lvlText w:val="%7."/>
      <w:lvlJc w:val="left"/>
      <w:pPr>
        <w:ind w:left="5040" w:hanging="360"/>
      </w:pPr>
    </w:lvl>
    <w:lvl w:ilvl="7" w:tplc="D664685A" w:tentative="1">
      <w:start w:val="1"/>
      <w:numFmt w:val="lowerLetter"/>
      <w:lvlText w:val="%8."/>
      <w:lvlJc w:val="left"/>
      <w:pPr>
        <w:ind w:left="5760" w:hanging="360"/>
      </w:pPr>
    </w:lvl>
    <w:lvl w:ilvl="8" w:tplc="AF8062F4" w:tentative="1">
      <w:start w:val="1"/>
      <w:numFmt w:val="lowerRoman"/>
      <w:lvlText w:val="%9."/>
      <w:lvlJc w:val="right"/>
      <w:pPr>
        <w:ind w:left="6480" w:hanging="180"/>
      </w:pPr>
    </w:lvl>
  </w:abstractNum>
  <w:abstractNum w:abstractNumId="2" w15:restartNumberingAfterBreak="0">
    <w:nsid w:val="209E0693"/>
    <w:multiLevelType w:val="multilevel"/>
    <w:tmpl w:val="0426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44442F"/>
    <w:multiLevelType w:val="multilevel"/>
    <w:tmpl w:val="5848320C"/>
    <w:lvl w:ilvl="0">
      <w:start w:val="1"/>
      <w:numFmt w:val="decimal"/>
      <w:lvlText w:val="%1."/>
      <w:lvlJc w:val="left"/>
      <w:pPr>
        <w:ind w:left="720" w:hanging="360"/>
      </w:pPr>
    </w:lvl>
    <w:lvl w:ilvl="1">
      <w:start w:val="1"/>
      <w:numFmt w:val="decimal"/>
      <w:isLgl/>
      <w:lvlText w:val="%1.%2."/>
      <w:lvlJc w:val="left"/>
      <w:pPr>
        <w:ind w:left="1472" w:hanging="48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4" w15:restartNumberingAfterBreak="0">
    <w:nsid w:val="362613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8553FA1"/>
    <w:multiLevelType w:val="hybridMultilevel"/>
    <w:tmpl w:val="7B029BDA"/>
    <w:lvl w:ilvl="0" w:tplc="B56EC46C">
      <w:start w:val="1"/>
      <w:numFmt w:val="decimal"/>
      <w:lvlText w:val="%1."/>
      <w:lvlJc w:val="left"/>
      <w:pPr>
        <w:ind w:left="720" w:hanging="360"/>
      </w:pPr>
      <w:rPr>
        <w:rFonts w:hint="default"/>
      </w:rPr>
    </w:lvl>
    <w:lvl w:ilvl="1" w:tplc="DF46051C" w:tentative="1">
      <w:start w:val="1"/>
      <w:numFmt w:val="lowerLetter"/>
      <w:lvlText w:val="%2."/>
      <w:lvlJc w:val="left"/>
      <w:pPr>
        <w:ind w:left="1440" w:hanging="360"/>
      </w:pPr>
    </w:lvl>
    <w:lvl w:ilvl="2" w:tplc="7B40E176" w:tentative="1">
      <w:start w:val="1"/>
      <w:numFmt w:val="lowerRoman"/>
      <w:lvlText w:val="%3."/>
      <w:lvlJc w:val="right"/>
      <w:pPr>
        <w:ind w:left="2160" w:hanging="180"/>
      </w:pPr>
    </w:lvl>
    <w:lvl w:ilvl="3" w:tplc="F31E68FE" w:tentative="1">
      <w:start w:val="1"/>
      <w:numFmt w:val="decimal"/>
      <w:lvlText w:val="%4."/>
      <w:lvlJc w:val="left"/>
      <w:pPr>
        <w:ind w:left="2880" w:hanging="360"/>
      </w:pPr>
    </w:lvl>
    <w:lvl w:ilvl="4" w:tplc="77B847A8" w:tentative="1">
      <w:start w:val="1"/>
      <w:numFmt w:val="lowerLetter"/>
      <w:lvlText w:val="%5."/>
      <w:lvlJc w:val="left"/>
      <w:pPr>
        <w:ind w:left="3600" w:hanging="360"/>
      </w:pPr>
    </w:lvl>
    <w:lvl w:ilvl="5" w:tplc="8F763F4C" w:tentative="1">
      <w:start w:val="1"/>
      <w:numFmt w:val="lowerRoman"/>
      <w:lvlText w:val="%6."/>
      <w:lvlJc w:val="right"/>
      <w:pPr>
        <w:ind w:left="4320" w:hanging="180"/>
      </w:pPr>
    </w:lvl>
    <w:lvl w:ilvl="6" w:tplc="D03AF188" w:tentative="1">
      <w:start w:val="1"/>
      <w:numFmt w:val="decimal"/>
      <w:lvlText w:val="%7."/>
      <w:lvlJc w:val="left"/>
      <w:pPr>
        <w:ind w:left="5040" w:hanging="360"/>
      </w:pPr>
    </w:lvl>
    <w:lvl w:ilvl="7" w:tplc="6EF2BE9E" w:tentative="1">
      <w:start w:val="1"/>
      <w:numFmt w:val="lowerLetter"/>
      <w:lvlText w:val="%8."/>
      <w:lvlJc w:val="left"/>
      <w:pPr>
        <w:ind w:left="5760" w:hanging="360"/>
      </w:pPr>
    </w:lvl>
    <w:lvl w:ilvl="8" w:tplc="4E1E26A8"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787968967">
    <w:abstractNumId w:val="0"/>
  </w:num>
  <w:num w:numId="4" w16cid:durableId="117261310">
    <w:abstractNumId w:val="2"/>
  </w:num>
  <w:num w:numId="5" w16cid:durableId="96144087">
    <w:abstractNumId w:val="4"/>
  </w:num>
  <w:num w:numId="6" w16cid:durableId="575628325">
    <w:abstractNumId w:val="6"/>
  </w:num>
  <w:num w:numId="7" w16cid:durableId="2079015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1607"/>
    <w:rsid w:val="0006185F"/>
    <w:rsid w:val="00070E3F"/>
    <w:rsid w:val="00147221"/>
    <w:rsid w:val="00195A73"/>
    <w:rsid w:val="00195ED1"/>
    <w:rsid w:val="001A297B"/>
    <w:rsid w:val="00212DB0"/>
    <w:rsid w:val="0025391B"/>
    <w:rsid w:val="00297558"/>
    <w:rsid w:val="002D53F6"/>
    <w:rsid w:val="00351D48"/>
    <w:rsid w:val="00355342"/>
    <w:rsid w:val="003C401E"/>
    <w:rsid w:val="003E499B"/>
    <w:rsid w:val="00484290"/>
    <w:rsid w:val="004D516C"/>
    <w:rsid w:val="005156D6"/>
    <w:rsid w:val="00521C00"/>
    <w:rsid w:val="0053073B"/>
    <w:rsid w:val="00543508"/>
    <w:rsid w:val="00564CA6"/>
    <w:rsid w:val="005C7FA1"/>
    <w:rsid w:val="00617AAC"/>
    <w:rsid w:val="006301BA"/>
    <w:rsid w:val="00657A21"/>
    <w:rsid w:val="00693F05"/>
    <w:rsid w:val="006D3451"/>
    <w:rsid w:val="006D513B"/>
    <w:rsid w:val="006D5E3D"/>
    <w:rsid w:val="0074092B"/>
    <w:rsid w:val="00764BF4"/>
    <w:rsid w:val="0079484F"/>
    <w:rsid w:val="007B214E"/>
    <w:rsid w:val="007B4DDB"/>
    <w:rsid w:val="008257F8"/>
    <w:rsid w:val="00892A72"/>
    <w:rsid w:val="008E3846"/>
    <w:rsid w:val="009139A1"/>
    <w:rsid w:val="00931891"/>
    <w:rsid w:val="0095553F"/>
    <w:rsid w:val="00996740"/>
    <w:rsid w:val="009A3989"/>
    <w:rsid w:val="009B7F8F"/>
    <w:rsid w:val="00A254B5"/>
    <w:rsid w:val="00A52B04"/>
    <w:rsid w:val="00AE5EE0"/>
    <w:rsid w:val="00B36CD4"/>
    <w:rsid w:val="00B4014F"/>
    <w:rsid w:val="00B47C10"/>
    <w:rsid w:val="00BB16A4"/>
    <w:rsid w:val="00BE75D1"/>
    <w:rsid w:val="00C82360"/>
    <w:rsid w:val="00C9477C"/>
    <w:rsid w:val="00CA5E7B"/>
    <w:rsid w:val="00CB59C8"/>
    <w:rsid w:val="00CC1B2F"/>
    <w:rsid w:val="00CF16C2"/>
    <w:rsid w:val="00D86969"/>
    <w:rsid w:val="00DB6C8D"/>
    <w:rsid w:val="00E52DA2"/>
    <w:rsid w:val="00E75D8D"/>
    <w:rsid w:val="00E930BC"/>
    <w:rsid w:val="00EF06E1"/>
    <w:rsid w:val="00F208B5"/>
    <w:rsid w:val="00FA29A3"/>
    <w:rsid w:val="00FC7A30"/>
    <w:rsid w:val="00FD0BD2"/>
    <w:rsid w:val="00FD19D1"/>
    <w:rsid w:val="00FF1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06185F"/>
    <w:rPr>
      <w:color w:val="0563C1" w:themeColor="hyperlink"/>
      <w:u w:val="single"/>
    </w:rPr>
  </w:style>
  <w:style w:type="paragraph" w:styleId="Sarakstarindkopa">
    <w:name w:val="List Paragraph"/>
    <w:basedOn w:val="Parasts"/>
    <w:uiPriority w:val="34"/>
    <w:qFormat/>
    <w:rsid w:val="0006185F"/>
    <w:pPr>
      <w:ind w:left="720"/>
      <w:contextualSpacing/>
    </w:pPr>
  </w:style>
  <w:style w:type="table" w:customStyle="1" w:styleId="TableGrid1">
    <w:name w:val="Table Grid1"/>
    <w:basedOn w:val="Parastatabula"/>
    <w:next w:val="Reatabula"/>
    <w:uiPriority w:val="39"/>
    <w:rsid w:val="0006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6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F208B5"/>
  </w:style>
  <w:style w:type="character" w:styleId="Komentraatsauce">
    <w:name w:val="annotation reference"/>
    <w:basedOn w:val="Noklusjumarindkopasfonts"/>
    <w:uiPriority w:val="99"/>
    <w:semiHidden/>
    <w:unhideWhenUsed/>
    <w:rsid w:val="00CA5E7B"/>
    <w:rPr>
      <w:sz w:val="16"/>
      <w:szCs w:val="16"/>
    </w:rPr>
  </w:style>
  <w:style w:type="paragraph" w:styleId="Komentrateksts">
    <w:name w:val="annotation text"/>
    <w:basedOn w:val="Parasts"/>
    <w:link w:val="KomentratekstsRakstz"/>
    <w:uiPriority w:val="99"/>
    <w:unhideWhenUsed/>
    <w:rsid w:val="00CA5E7B"/>
    <w:rPr>
      <w:sz w:val="20"/>
      <w:szCs w:val="20"/>
    </w:rPr>
  </w:style>
  <w:style w:type="character" w:customStyle="1" w:styleId="KomentratekstsRakstz">
    <w:name w:val="Komentāra teksts Rakstz."/>
    <w:basedOn w:val="Noklusjumarindkopasfonts"/>
    <w:link w:val="Komentrateksts"/>
    <w:uiPriority w:val="99"/>
    <w:rsid w:val="00CA5E7B"/>
    <w:rPr>
      <w:sz w:val="20"/>
      <w:szCs w:val="20"/>
    </w:rPr>
  </w:style>
  <w:style w:type="paragraph" w:styleId="Komentratma">
    <w:name w:val="annotation subject"/>
    <w:basedOn w:val="Komentrateksts"/>
    <w:next w:val="Komentrateksts"/>
    <w:link w:val="KomentratmaRakstz"/>
    <w:uiPriority w:val="99"/>
    <w:semiHidden/>
    <w:unhideWhenUsed/>
    <w:rsid w:val="00CA5E7B"/>
    <w:rPr>
      <w:b/>
      <w:bCs/>
    </w:rPr>
  </w:style>
  <w:style w:type="character" w:customStyle="1" w:styleId="KomentratmaRakstz">
    <w:name w:val="Komentāra tēma Rakstz."/>
    <w:basedOn w:val="KomentratekstsRakstz"/>
    <w:link w:val="Komentratma"/>
    <w:uiPriority w:val="99"/>
    <w:semiHidden/>
    <w:rsid w:val="00CA5E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topro.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tjana.romanova@metopro.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6371</Words>
  <Characters>3633</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4</cp:revision>
  <dcterms:created xsi:type="dcterms:W3CDTF">2025-11-11T07:36:00Z</dcterms:created>
  <dcterms:modified xsi:type="dcterms:W3CDTF">2025-11-11T09:39:00Z</dcterms:modified>
</cp:coreProperties>
</file>