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710B8" w:rsidP="00564CA6">
      <w:r>
        <w:rPr>
          <w:noProof/>
        </w:rPr>
        <w:drawing>
          <wp:inline distT="0" distB="0" distL="0" distR="0" wp14:anchorId="3FEF9055" wp14:editId="6480F0D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BC4C7B0" w:rsidR="00564CA6" w:rsidRPr="006E41B9" w:rsidRDefault="00F710B8"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845710" w:rsidRPr="006E41B9">
        <w:rPr>
          <w:rFonts w:ascii="Times New Roman" w:hAnsi="Times New Roman" w:cs="Times New Roman"/>
          <w:noProof/>
        </w:rPr>
        <w:t>12.11.2025</w:t>
      </w:r>
      <w:r w:rsidRPr="006E41B9">
        <w:rPr>
          <w:rFonts w:ascii="Times New Roman" w:hAnsi="Times New Roman" w:cs="Times New Roman"/>
          <w:noProof/>
        </w:rPr>
        <w:t>.</w:t>
      </w:r>
    </w:p>
    <w:p w14:paraId="2794EE8C" w14:textId="77777777" w:rsidR="00564CA6" w:rsidRPr="006E41B9" w:rsidRDefault="00564CA6" w:rsidP="00564CA6">
      <w:pPr>
        <w:jc w:val="right"/>
        <w:rPr>
          <w:rFonts w:ascii="Times New Roman" w:hAnsi="Times New Roman" w:cs="Times New Roman"/>
          <w:noProof/>
        </w:rPr>
      </w:pPr>
    </w:p>
    <w:p w14:paraId="17904036" w14:textId="6B6EC664" w:rsidR="00564CA6" w:rsidRPr="006E41B9" w:rsidRDefault="00F710B8" w:rsidP="00564CA6">
      <w:pPr>
        <w:jc w:val="right"/>
        <w:rPr>
          <w:rFonts w:ascii="Times New Roman" w:hAnsi="Times New Roman" w:cs="Times New Roman"/>
          <w:noProof/>
        </w:rPr>
      </w:pPr>
      <w:r w:rsidRPr="006E41B9">
        <w:rPr>
          <w:rFonts w:ascii="Times New Roman" w:hAnsi="Times New Roman" w:cs="Times New Roman"/>
          <w:noProof/>
        </w:rPr>
        <w:t xml:space="preserve">vēlamais datums izskatīšanai: </w:t>
      </w:r>
      <w:r w:rsidR="00845710" w:rsidRPr="006E41B9">
        <w:rPr>
          <w:rFonts w:ascii="Times New Roman" w:hAnsi="Times New Roman" w:cs="Times New Roman"/>
          <w:noProof/>
        </w:rPr>
        <w:t>Attīstības komitejā 12.11.2025.</w:t>
      </w:r>
    </w:p>
    <w:p w14:paraId="13FC18CF" w14:textId="09E28662" w:rsidR="00564CA6" w:rsidRPr="006E41B9" w:rsidRDefault="00F710B8" w:rsidP="00564CA6">
      <w:pPr>
        <w:jc w:val="right"/>
        <w:rPr>
          <w:rFonts w:ascii="Times New Roman" w:hAnsi="Times New Roman" w:cs="Times New Roman"/>
          <w:noProof/>
        </w:rPr>
      </w:pPr>
      <w:r w:rsidRPr="006E41B9">
        <w:rPr>
          <w:rFonts w:ascii="Times New Roman" w:hAnsi="Times New Roman" w:cs="Times New Roman"/>
          <w:noProof/>
        </w:rPr>
        <w:t xml:space="preserve">domē: </w:t>
      </w:r>
      <w:r w:rsidR="00845710" w:rsidRPr="006E41B9">
        <w:rPr>
          <w:rFonts w:ascii="Times New Roman" w:hAnsi="Times New Roman" w:cs="Times New Roman"/>
          <w:noProof/>
        </w:rPr>
        <w:t>27.11.2025.</w:t>
      </w:r>
    </w:p>
    <w:p w14:paraId="495071B9" w14:textId="20434746" w:rsidR="00564CA6" w:rsidRPr="006E41B9" w:rsidRDefault="00F710B8" w:rsidP="00564CA6">
      <w:pPr>
        <w:jc w:val="right"/>
        <w:rPr>
          <w:rFonts w:ascii="Times New Roman" w:hAnsi="Times New Roman" w:cs="Times New Roman"/>
          <w:noProof/>
        </w:rPr>
      </w:pPr>
      <w:r w:rsidRPr="006E41B9">
        <w:rPr>
          <w:rFonts w:ascii="Times New Roman" w:hAnsi="Times New Roman" w:cs="Times New Roman"/>
          <w:noProof/>
        </w:rPr>
        <w:t xml:space="preserve">sagatavotājs: </w:t>
      </w:r>
      <w:r w:rsidR="00845710" w:rsidRPr="006E41B9">
        <w:rPr>
          <w:rFonts w:ascii="Times New Roman" w:hAnsi="Times New Roman" w:cs="Times New Roman"/>
          <w:noProof/>
        </w:rPr>
        <w:t>Miķelis Cinis</w:t>
      </w:r>
    </w:p>
    <w:p w14:paraId="2E27ACB6" w14:textId="58EEECDA" w:rsidR="00564CA6" w:rsidRPr="006E41B9" w:rsidRDefault="00F710B8" w:rsidP="00564CA6">
      <w:pPr>
        <w:jc w:val="right"/>
        <w:rPr>
          <w:rFonts w:ascii="Times New Roman" w:hAnsi="Times New Roman" w:cs="Times New Roman"/>
          <w:noProof/>
        </w:rPr>
      </w:pPr>
      <w:r w:rsidRPr="006E41B9">
        <w:rPr>
          <w:rFonts w:ascii="Times New Roman" w:hAnsi="Times New Roman" w:cs="Times New Roman"/>
          <w:noProof/>
        </w:rPr>
        <w:t xml:space="preserve">ziņotājs: </w:t>
      </w:r>
      <w:r w:rsidR="00845710" w:rsidRPr="006E41B9">
        <w:rPr>
          <w:rFonts w:ascii="Times New Roman" w:hAnsi="Times New Roman" w:cs="Times New Roman"/>
          <w:noProof/>
        </w:rPr>
        <w:t>Miķelis Cinis</w:t>
      </w:r>
    </w:p>
    <w:p w14:paraId="4319882D" w14:textId="77777777" w:rsidR="00564CA6" w:rsidRPr="006E41B9" w:rsidRDefault="00564CA6" w:rsidP="00564CA6">
      <w:pPr>
        <w:jc w:val="right"/>
        <w:rPr>
          <w:rFonts w:ascii="Times New Roman" w:hAnsi="Times New Roman" w:cs="Times New Roman"/>
          <w:noProof/>
        </w:rPr>
      </w:pPr>
    </w:p>
    <w:p w14:paraId="4589F9D1" w14:textId="3D3ABF7B" w:rsidR="00564CA6" w:rsidRPr="006E41B9" w:rsidRDefault="00F710B8" w:rsidP="00195A73">
      <w:pPr>
        <w:tabs>
          <w:tab w:val="center" w:pos="4535"/>
          <w:tab w:val="left" w:pos="7116"/>
        </w:tabs>
        <w:rPr>
          <w:rFonts w:ascii="Times New Roman" w:hAnsi="Times New Roman" w:cs="Times New Roman"/>
          <w:noProof/>
          <w:sz w:val="28"/>
          <w:szCs w:val="28"/>
        </w:rPr>
      </w:pPr>
      <w:r w:rsidRPr="006E41B9">
        <w:rPr>
          <w:rFonts w:ascii="Times New Roman" w:hAnsi="Times New Roman" w:cs="Times New Roman"/>
          <w:noProof/>
          <w:sz w:val="28"/>
          <w:szCs w:val="28"/>
        </w:rPr>
        <w:tab/>
        <w:t>LĒMUMS</w:t>
      </w:r>
      <w:r w:rsidRPr="006E41B9">
        <w:rPr>
          <w:rFonts w:ascii="Times New Roman" w:hAnsi="Times New Roman" w:cs="Times New Roman"/>
          <w:noProof/>
          <w:sz w:val="28"/>
          <w:szCs w:val="28"/>
        </w:rPr>
        <w:tab/>
      </w:r>
    </w:p>
    <w:p w14:paraId="5941AE1A" w14:textId="77777777" w:rsidR="00564CA6" w:rsidRPr="006E41B9" w:rsidRDefault="00F710B8" w:rsidP="00564CA6">
      <w:pPr>
        <w:jc w:val="center"/>
        <w:rPr>
          <w:rFonts w:ascii="Times New Roman" w:hAnsi="Times New Roman" w:cs="Times New Roman"/>
          <w:noProof/>
        </w:rPr>
      </w:pPr>
      <w:r w:rsidRPr="006E41B9">
        <w:rPr>
          <w:rFonts w:ascii="Times New Roman" w:hAnsi="Times New Roman" w:cs="Times New Roman"/>
          <w:noProof/>
        </w:rPr>
        <w:t>Ādažos, Ādažu novadā</w:t>
      </w:r>
    </w:p>
    <w:p w14:paraId="47C0F9DB" w14:textId="77777777" w:rsidR="00564CA6" w:rsidRPr="006E41B9" w:rsidRDefault="00F710B8" w:rsidP="00564CA6">
      <w:pPr>
        <w:rPr>
          <w:rFonts w:ascii="Times New Roman" w:hAnsi="Times New Roman" w:cs="Times New Roman"/>
        </w:rPr>
      </w:pPr>
      <w:r w:rsidRPr="006E41B9">
        <w:rPr>
          <w:rFonts w:ascii="Times New Roman" w:hAnsi="Times New Roman" w:cs="Times New Roman"/>
          <w:noProof/>
        </w:rPr>
        <w:tab/>
      </w:r>
      <w:r w:rsidRPr="006E41B9">
        <w:rPr>
          <w:rFonts w:ascii="Times New Roman" w:hAnsi="Times New Roman" w:cs="Times New Roman"/>
          <w:noProof/>
        </w:rPr>
        <w:tab/>
      </w:r>
      <w:r w:rsidRPr="006E41B9">
        <w:rPr>
          <w:rFonts w:ascii="Times New Roman" w:hAnsi="Times New Roman" w:cs="Times New Roman"/>
          <w:noProof/>
        </w:rPr>
        <w:tab/>
      </w:r>
      <w:r w:rsidRPr="006E41B9">
        <w:rPr>
          <w:rFonts w:ascii="Times New Roman" w:hAnsi="Times New Roman" w:cs="Times New Roman"/>
          <w:noProof/>
        </w:rPr>
        <w:tab/>
      </w:r>
    </w:p>
    <w:p w14:paraId="513E1B4D" w14:textId="28A4F746" w:rsidR="00564CA6" w:rsidRPr="00564CA6" w:rsidRDefault="00F710B8" w:rsidP="00564CA6">
      <w:pPr>
        <w:rPr>
          <w:rFonts w:ascii="Times New Roman" w:hAnsi="Times New Roman" w:cs="Times New Roman"/>
        </w:rPr>
      </w:pPr>
      <w:r w:rsidRPr="006E41B9">
        <w:rPr>
          <w:rFonts w:ascii="Times New Roman" w:hAnsi="Times New Roman" w:cs="Times New Roman"/>
        </w:rPr>
        <w:t>202</w:t>
      </w:r>
      <w:r w:rsidR="00845710" w:rsidRPr="006E41B9">
        <w:rPr>
          <w:rFonts w:ascii="Times New Roman" w:hAnsi="Times New Roman" w:cs="Times New Roman"/>
        </w:rPr>
        <w:t>5</w:t>
      </w:r>
      <w:r w:rsidRPr="006E41B9">
        <w:rPr>
          <w:rFonts w:ascii="Times New Roman" w:hAnsi="Times New Roman" w:cs="Times New Roman"/>
        </w:rPr>
        <w:t xml:space="preserve">. gada </w:t>
      </w:r>
      <w:r w:rsidR="00845710" w:rsidRPr="006E41B9">
        <w:rPr>
          <w:rFonts w:ascii="Times New Roman" w:hAnsi="Times New Roman" w:cs="Times New Roman"/>
        </w:rPr>
        <w:t>27</w:t>
      </w:r>
      <w:r w:rsidRPr="006E41B9">
        <w:rPr>
          <w:rFonts w:ascii="Times New Roman" w:hAnsi="Times New Roman" w:cs="Times New Roman"/>
        </w:rPr>
        <w:t xml:space="preserve">. </w:t>
      </w:r>
      <w:r w:rsidR="00845710" w:rsidRPr="006E41B9">
        <w:rPr>
          <w:rFonts w:ascii="Times New Roman" w:hAnsi="Times New Roman" w:cs="Times New Roman"/>
        </w:rPr>
        <w:t>novembrī</w:t>
      </w:r>
      <w:r w:rsidRPr="006E41B9">
        <w:rPr>
          <w:rFonts w:ascii="Times New Roman" w:hAnsi="Times New Roman" w:cs="Times New Roman"/>
        </w:rPr>
        <w:t xml:space="preserve"> </w:t>
      </w:r>
      <w:r w:rsidRPr="006E41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3F38EF4F" w:rsidR="00564CA6" w:rsidRPr="00845710" w:rsidRDefault="00F710B8" w:rsidP="00564CA6">
      <w:pPr>
        <w:jc w:val="center"/>
        <w:rPr>
          <w:rFonts w:ascii="Times New Roman" w:hAnsi="Times New Roman" w:cs="Times New Roman"/>
          <w:b/>
        </w:rPr>
      </w:pPr>
      <w:r w:rsidRPr="00564CA6">
        <w:rPr>
          <w:rFonts w:ascii="Times New Roman" w:hAnsi="Times New Roman" w:cs="Times New Roman"/>
          <w:b/>
        </w:rPr>
        <w:t xml:space="preserve">Par </w:t>
      </w:r>
      <w:proofErr w:type="spellStart"/>
      <w:r w:rsidR="00845710" w:rsidRPr="00845710">
        <w:rPr>
          <w:rFonts w:ascii="Times New Roman" w:hAnsi="Times New Roman" w:cs="Times New Roman"/>
          <w:b/>
        </w:rPr>
        <w:t>lokālplānojuma</w:t>
      </w:r>
      <w:proofErr w:type="spellEnd"/>
      <w:r w:rsidR="00845710" w:rsidRPr="00845710">
        <w:rPr>
          <w:rFonts w:ascii="Times New Roman" w:hAnsi="Times New Roman" w:cs="Times New Roman"/>
          <w:b/>
        </w:rPr>
        <w:t xml:space="preserve"> īpašumam Rīgas gatvē 61, Ādažos apstiprināšanu</w:t>
      </w:r>
    </w:p>
    <w:p w14:paraId="001C96E2" w14:textId="77777777" w:rsidR="00564CA6" w:rsidRPr="00564CA6" w:rsidRDefault="00564CA6" w:rsidP="00564CA6">
      <w:pPr>
        <w:rPr>
          <w:rFonts w:ascii="Times New Roman" w:hAnsi="Times New Roman" w:cs="Times New Roman"/>
          <w:b/>
          <w:i/>
          <w:color w:val="FF0000"/>
        </w:rPr>
      </w:pPr>
    </w:p>
    <w:p w14:paraId="26E91078" w14:textId="1E16FBC9" w:rsidR="00845710" w:rsidRPr="0076237C" w:rsidRDefault="00845710" w:rsidP="00845710">
      <w:pPr>
        <w:spacing w:after="120"/>
        <w:jc w:val="both"/>
        <w:rPr>
          <w:rFonts w:ascii="Times New Roman" w:eastAsia="Times New Roman" w:hAnsi="Times New Roman" w:cs="Times New Roman"/>
        </w:rPr>
      </w:pPr>
      <w:r w:rsidRPr="0076237C">
        <w:rPr>
          <w:rFonts w:ascii="Times New Roman" w:eastAsia="Times New Roman" w:hAnsi="Times New Roman" w:cs="Times New Roman"/>
          <w:lang w:val="x-none"/>
        </w:rPr>
        <w:t xml:space="preserve">Ādažu novada pašvaldības dome </w:t>
      </w:r>
      <w:r w:rsidRPr="0076237C">
        <w:rPr>
          <w:rFonts w:ascii="Times New Roman" w:eastAsia="Times New Roman" w:hAnsi="Times New Roman" w:cs="Times New Roman"/>
        </w:rPr>
        <w:t xml:space="preserve">izskatīja </w:t>
      </w:r>
      <w:bookmarkStart w:id="0" w:name="_Hlk176464793"/>
      <w:r w:rsidRPr="006229EE">
        <w:rPr>
          <w:rFonts w:ascii="Times New Roman" w:eastAsia="Times New Roman" w:hAnsi="Times New Roman" w:cs="Times New Roman"/>
        </w:rPr>
        <w:t>SIA “</w:t>
      </w:r>
      <w:r>
        <w:rPr>
          <w:rFonts w:ascii="Times New Roman" w:eastAsia="Times New Roman" w:hAnsi="Times New Roman" w:cs="Times New Roman"/>
        </w:rPr>
        <w:t>Metrum</w:t>
      </w:r>
      <w:r w:rsidRPr="006229EE">
        <w:rPr>
          <w:rFonts w:ascii="Times New Roman" w:eastAsia="Times New Roman" w:hAnsi="Times New Roman" w:cs="Times New Roman"/>
        </w:rPr>
        <w:t>”</w:t>
      </w:r>
      <w:bookmarkEnd w:id="0"/>
      <w:r w:rsidRPr="006229EE">
        <w:rPr>
          <w:rFonts w:ascii="Times New Roman" w:eastAsia="Times New Roman" w:hAnsi="Times New Roman" w:cs="Times New Roman"/>
        </w:rPr>
        <w:t xml:space="preserve"> (reģistrācijas Nr. </w:t>
      </w:r>
      <w:r w:rsidR="007A633C" w:rsidRPr="007A633C">
        <w:rPr>
          <w:rFonts w:ascii="Times New Roman" w:eastAsia="Times New Roman" w:hAnsi="Times New Roman" w:cs="Times New Roman"/>
        </w:rPr>
        <w:t>40003388748</w:t>
      </w:r>
      <w:r w:rsidRPr="006229EE">
        <w:rPr>
          <w:rFonts w:ascii="Times New Roman" w:eastAsia="Times New Roman" w:hAnsi="Times New Roman" w:cs="Times New Roman"/>
        </w:rPr>
        <w:t xml:space="preserve">, juridiskā adrese: </w:t>
      </w:r>
      <w:r w:rsidR="007A633C" w:rsidRPr="007A633C">
        <w:rPr>
          <w:rFonts w:ascii="Times New Roman" w:eastAsia="Times New Roman" w:hAnsi="Times New Roman" w:cs="Times New Roman"/>
        </w:rPr>
        <w:t>Ģertrūdes iela 47 - 3, Rīga, Latvija, LV-1011</w:t>
      </w:r>
      <w:r w:rsidRPr="006229EE">
        <w:rPr>
          <w:rFonts w:ascii="Times New Roman" w:eastAsia="Times New Roman" w:hAnsi="Times New Roman" w:cs="Times New Roman"/>
        </w:rPr>
        <w:t xml:space="preserve">, e-pasts: </w:t>
      </w:r>
      <w:hyperlink r:id="rId8" w:history="1">
        <w:r w:rsidR="00D64AB0" w:rsidRPr="00AC613B">
          <w:rPr>
            <w:rStyle w:val="Hipersaite"/>
            <w:rFonts w:ascii="Times New Roman" w:eastAsia="Times New Roman" w:hAnsi="Times New Roman" w:cs="Times New Roman"/>
          </w:rPr>
          <w:t>metrum@metrum.lv</w:t>
        </w:r>
      </w:hyperlink>
      <w:r w:rsidRPr="006229EE">
        <w:rPr>
          <w:rFonts w:ascii="Times New Roman" w:eastAsia="Times New Roman" w:hAnsi="Times New Roman" w:cs="Times New Roman"/>
        </w:rPr>
        <w:t xml:space="preserve">) </w:t>
      </w:r>
      <w:r w:rsidR="008C5E09">
        <w:rPr>
          <w:rFonts w:ascii="Times New Roman" w:eastAsia="Times New Roman" w:hAnsi="Times New Roman" w:cs="Times New Roman"/>
        </w:rPr>
        <w:t>22.09.2025</w:t>
      </w:r>
      <w:r>
        <w:rPr>
          <w:rFonts w:ascii="Times New Roman" w:eastAsia="Times New Roman" w:hAnsi="Times New Roman" w:cs="Times New Roman"/>
        </w:rPr>
        <w:t>.</w:t>
      </w:r>
      <w:r w:rsidRPr="006229EE">
        <w:rPr>
          <w:rFonts w:ascii="Times New Roman" w:eastAsia="Times New Roman" w:hAnsi="Times New Roman" w:cs="Times New Roman"/>
        </w:rPr>
        <w:t xml:space="preserve"> iesniegumu</w:t>
      </w:r>
      <w:r>
        <w:rPr>
          <w:rFonts w:ascii="Times New Roman" w:eastAsia="Times New Roman" w:hAnsi="Times New Roman" w:cs="Times New Roman"/>
        </w:rPr>
        <w:t xml:space="preserve"> Nr.</w:t>
      </w:r>
      <w:r w:rsidRPr="006229EE">
        <w:t xml:space="preserve"> </w:t>
      </w:r>
      <w:r w:rsidR="008C5E09" w:rsidRPr="008C5E09">
        <w:rPr>
          <w:rFonts w:ascii="Times New Roman" w:eastAsia="Times New Roman" w:hAnsi="Times New Roman" w:cs="Times New Roman"/>
        </w:rPr>
        <w:t xml:space="preserve">89/a/00-2025 </w:t>
      </w:r>
      <w:r w:rsidRPr="006229EE">
        <w:rPr>
          <w:rFonts w:ascii="Times New Roman" w:eastAsia="Times New Roman" w:hAnsi="Times New Roman" w:cs="Times New Roman"/>
        </w:rPr>
        <w:t>(reģ</w:t>
      </w:r>
      <w:r>
        <w:rPr>
          <w:rFonts w:ascii="Times New Roman" w:eastAsia="Times New Roman" w:hAnsi="Times New Roman" w:cs="Times New Roman"/>
        </w:rPr>
        <w:t xml:space="preserve">istrēts </w:t>
      </w:r>
      <w:r w:rsidR="008C5E09" w:rsidRPr="008C5E09">
        <w:rPr>
          <w:rFonts w:ascii="Times New Roman" w:eastAsia="Times New Roman" w:hAnsi="Times New Roman" w:cs="Times New Roman"/>
        </w:rPr>
        <w:t>22.09.2025</w:t>
      </w:r>
      <w:r>
        <w:rPr>
          <w:rFonts w:ascii="Times New Roman" w:eastAsia="Times New Roman" w:hAnsi="Times New Roman" w:cs="Times New Roman"/>
        </w:rPr>
        <w:t>. ar</w:t>
      </w:r>
      <w:r w:rsidRPr="006229EE">
        <w:rPr>
          <w:rFonts w:ascii="Times New Roman" w:eastAsia="Times New Roman" w:hAnsi="Times New Roman" w:cs="Times New Roman"/>
        </w:rPr>
        <w:t xml:space="preserve"> Nr. </w:t>
      </w:r>
      <w:r w:rsidR="008C5E09" w:rsidRPr="008C5E09">
        <w:rPr>
          <w:rFonts w:ascii="Times New Roman" w:eastAsia="Times New Roman" w:hAnsi="Times New Roman" w:cs="Times New Roman"/>
        </w:rPr>
        <w:t>ĀNP/1-11-1/25/5579</w:t>
      </w:r>
      <w:r w:rsidRPr="006229EE">
        <w:rPr>
          <w:rFonts w:ascii="Times New Roman" w:eastAsia="Times New Roman" w:hAnsi="Times New Roman" w:cs="Times New Roman"/>
        </w:rPr>
        <w:t xml:space="preserve">) ar lūgumu pieņemt lēmumu par </w:t>
      </w:r>
      <w:proofErr w:type="spellStart"/>
      <w:r w:rsidRPr="006229EE">
        <w:rPr>
          <w:rFonts w:ascii="Times New Roman" w:eastAsia="Times New Roman" w:hAnsi="Times New Roman" w:cs="Times New Roman"/>
        </w:rPr>
        <w:t>lokālplānojuma</w:t>
      </w:r>
      <w:proofErr w:type="spellEnd"/>
      <w:r w:rsidRPr="006229EE">
        <w:rPr>
          <w:rFonts w:ascii="Times New Roman" w:eastAsia="Times New Roman" w:hAnsi="Times New Roman" w:cs="Times New Roman"/>
        </w:rPr>
        <w:t xml:space="preserve"> nekustamaj</w:t>
      </w:r>
      <w:r>
        <w:rPr>
          <w:rFonts w:ascii="Times New Roman" w:eastAsia="Times New Roman" w:hAnsi="Times New Roman" w:cs="Times New Roman"/>
        </w:rPr>
        <w:t>am</w:t>
      </w:r>
      <w:r w:rsidRPr="006229EE">
        <w:rPr>
          <w:rFonts w:ascii="Times New Roman" w:eastAsia="Times New Roman" w:hAnsi="Times New Roman" w:cs="Times New Roman"/>
        </w:rPr>
        <w:t xml:space="preserve"> īpašum</w:t>
      </w:r>
      <w:r>
        <w:rPr>
          <w:rFonts w:ascii="Times New Roman" w:eastAsia="Times New Roman" w:hAnsi="Times New Roman" w:cs="Times New Roman"/>
        </w:rPr>
        <w:t>am</w:t>
      </w:r>
      <w:r w:rsidR="007A7420">
        <w:rPr>
          <w:rFonts w:ascii="Times New Roman" w:eastAsia="Times New Roman" w:hAnsi="Times New Roman" w:cs="Times New Roman"/>
        </w:rPr>
        <w:t xml:space="preserve"> Rīgas gatvē 61</w:t>
      </w:r>
      <w:r w:rsidRPr="006229EE">
        <w:rPr>
          <w:rFonts w:ascii="Times New Roman" w:eastAsia="Times New Roman" w:hAnsi="Times New Roman" w:cs="Times New Roman"/>
        </w:rPr>
        <w:t xml:space="preserve">, </w:t>
      </w:r>
      <w:r>
        <w:rPr>
          <w:rFonts w:ascii="Times New Roman" w:eastAsia="Times New Roman" w:hAnsi="Times New Roman" w:cs="Times New Roman"/>
        </w:rPr>
        <w:t>Ādažos</w:t>
      </w:r>
      <w:r w:rsidRPr="006229EE">
        <w:rPr>
          <w:rFonts w:ascii="Times New Roman" w:eastAsia="Times New Roman" w:hAnsi="Times New Roman" w:cs="Times New Roman"/>
        </w:rPr>
        <w:t>, Ādažu novadā</w:t>
      </w:r>
      <w:r>
        <w:rPr>
          <w:rFonts w:ascii="Times New Roman" w:eastAsia="Times New Roman" w:hAnsi="Times New Roman" w:cs="Times New Roman"/>
        </w:rPr>
        <w:t xml:space="preserve"> (turpmāk – </w:t>
      </w:r>
      <w:proofErr w:type="spellStart"/>
      <w:r>
        <w:rPr>
          <w:rFonts w:ascii="Times New Roman" w:eastAsia="Times New Roman" w:hAnsi="Times New Roman" w:cs="Times New Roman"/>
        </w:rPr>
        <w:t>Lokālplānojums</w:t>
      </w:r>
      <w:proofErr w:type="spellEnd"/>
      <w:r>
        <w:rPr>
          <w:rFonts w:ascii="Times New Roman" w:eastAsia="Times New Roman" w:hAnsi="Times New Roman" w:cs="Times New Roman"/>
        </w:rPr>
        <w:t>)</w:t>
      </w:r>
      <w:r w:rsidRPr="006229EE">
        <w:rPr>
          <w:rFonts w:ascii="Times New Roman" w:eastAsia="Times New Roman" w:hAnsi="Times New Roman" w:cs="Times New Roman"/>
        </w:rPr>
        <w:t xml:space="preserve">, apstiprināšanu un saistošo noteikumu izdošanu. </w:t>
      </w:r>
    </w:p>
    <w:p w14:paraId="56298FDA" w14:textId="0F4B33F5" w:rsidR="00845710" w:rsidRPr="0076237C" w:rsidRDefault="00845710" w:rsidP="00DF5952">
      <w:pPr>
        <w:spacing w:after="120"/>
        <w:jc w:val="both"/>
        <w:rPr>
          <w:rFonts w:ascii="Times New Roman" w:hAnsi="Times New Roman" w:cs="Times New Roman"/>
        </w:rPr>
      </w:pPr>
      <w:r w:rsidRPr="0076237C">
        <w:rPr>
          <w:rFonts w:ascii="Times New Roman" w:hAnsi="Times New Roman" w:cs="Times New Roman"/>
        </w:rPr>
        <w:t xml:space="preserve">Izvērtējot ar </w:t>
      </w:r>
      <w:proofErr w:type="spellStart"/>
      <w:r w:rsidR="00D64AB0">
        <w:rPr>
          <w:rFonts w:ascii="Times New Roman" w:hAnsi="Times New Roman" w:cs="Times New Roman"/>
        </w:rPr>
        <w:t>Lokālplānojumu</w:t>
      </w:r>
      <w:proofErr w:type="spellEnd"/>
      <w:r w:rsidR="00D64AB0">
        <w:rPr>
          <w:rFonts w:ascii="Times New Roman" w:hAnsi="Times New Roman" w:cs="Times New Roman"/>
        </w:rPr>
        <w:t xml:space="preserve"> </w:t>
      </w:r>
      <w:r w:rsidRPr="0076237C">
        <w:rPr>
          <w:rFonts w:ascii="Times New Roman" w:hAnsi="Times New Roman" w:cs="Times New Roman"/>
        </w:rPr>
        <w:t>saistītos apstākļus, konstatēts:</w:t>
      </w:r>
    </w:p>
    <w:p w14:paraId="6A828BE8" w14:textId="19A13FA1" w:rsidR="00C6572A" w:rsidRPr="00DA213F" w:rsidRDefault="00C6572A" w:rsidP="00C6572A">
      <w:pPr>
        <w:pStyle w:val="Sarakstarindkopa"/>
        <w:numPr>
          <w:ilvl w:val="0"/>
          <w:numId w:val="3"/>
        </w:numPr>
        <w:spacing w:after="120"/>
        <w:ind w:left="284"/>
        <w:jc w:val="both"/>
        <w:rPr>
          <w:rFonts w:ascii="Times New Roman" w:eastAsia="Times New Roman" w:hAnsi="Times New Roman" w:cs="Times New Roman"/>
        </w:rPr>
      </w:pPr>
      <w:r w:rsidRPr="00DA213F">
        <w:rPr>
          <w:rFonts w:ascii="Times New Roman" w:eastAsia="Times New Roman" w:hAnsi="Times New Roman" w:cs="Times New Roman"/>
        </w:rPr>
        <w:t xml:space="preserve">Ādažu novada pašvaldības dome </w:t>
      </w:r>
      <w:bookmarkStart w:id="1" w:name="_Hlk213272613"/>
      <w:r w:rsidRPr="00DA213F">
        <w:rPr>
          <w:rFonts w:ascii="Times New Roman" w:eastAsia="Times New Roman" w:hAnsi="Times New Roman" w:cs="Times New Roman"/>
        </w:rPr>
        <w:t>22.06.2021. pieņēma lēmumu Nr.</w:t>
      </w:r>
      <w:r w:rsidRPr="002F2ADD">
        <w:t xml:space="preserve"> </w:t>
      </w:r>
      <w:r w:rsidRPr="00DA213F">
        <w:rPr>
          <w:rFonts w:ascii="Times New Roman" w:eastAsia="Times New Roman" w:hAnsi="Times New Roman" w:cs="Times New Roman"/>
        </w:rPr>
        <w:t xml:space="preserve">142 “Par atļauju izstrādāt </w:t>
      </w:r>
      <w:proofErr w:type="spellStart"/>
      <w:r w:rsidRPr="00DA213F">
        <w:rPr>
          <w:rFonts w:ascii="Times New Roman" w:eastAsia="Times New Roman" w:hAnsi="Times New Roman" w:cs="Times New Roman"/>
        </w:rPr>
        <w:t>lokālplānojumu</w:t>
      </w:r>
      <w:proofErr w:type="spellEnd"/>
      <w:r w:rsidRPr="00DA213F">
        <w:rPr>
          <w:rFonts w:ascii="Times New Roman" w:eastAsia="Times New Roman" w:hAnsi="Times New Roman" w:cs="Times New Roman"/>
        </w:rPr>
        <w:t xml:space="preserve"> nekustamajam īpašumam Rīgas gatvē 61”</w:t>
      </w:r>
      <w:bookmarkEnd w:id="1"/>
      <w:r w:rsidRPr="00DA213F">
        <w:rPr>
          <w:rFonts w:ascii="Times New Roman" w:eastAsia="Times New Roman" w:hAnsi="Times New Roman" w:cs="Times New Roman"/>
        </w:rPr>
        <w:t xml:space="preserve">, ar kuru tika uzsākta </w:t>
      </w:r>
      <w:proofErr w:type="spellStart"/>
      <w:r w:rsidRPr="00DA213F">
        <w:rPr>
          <w:rFonts w:ascii="Times New Roman" w:eastAsia="Times New Roman" w:hAnsi="Times New Roman" w:cs="Times New Roman"/>
        </w:rPr>
        <w:t>Lokālplānojum</w:t>
      </w:r>
      <w:r w:rsidR="00D64AB0">
        <w:rPr>
          <w:rFonts w:ascii="Times New Roman" w:eastAsia="Times New Roman" w:hAnsi="Times New Roman" w:cs="Times New Roman"/>
        </w:rPr>
        <w:t>a</w:t>
      </w:r>
      <w:proofErr w:type="spellEnd"/>
      <w:r w:rsidRPr="00DA213F">
        <w:rPr>
          <w:rFonts w:ascii="Times New Roman" w:eastAsia="Times New Roman" w:hAnsi="Times New Roman" w:cs="Times New Roman"/>
        </w:rPr>
        <w:t xml:space="preserve"> izstrāde, </w:t>
      </w:r>
      <w:r w:rsidR="00CD5F77" w:rsidRPr="00CD5F77">
        <w:rPr>
          <w:rFonts w:ascii="Times New Roman" w:eastAsia="Times New Roman" w:hAnsi="Times New Roman" w:cs="Times New Roman"/>
        </w:rPr>
        <w:t>nodrošinot pamatojumu publiskās apbūves objektu attīstībai, tai atbilstošas transporta infrastruktūras izveidei un teritorijas labiekārtošanai</w:t>
      </w:r>
      <w:r>
        <w:rPr>
          <w:rFonts w:ascii="Times New Roman" w:eastAsia="Times New Roman" w:hAnsi="Times New Roman" w:cs="Times New Roman"/>
        </w:rPr>
        <w:t>.</w:t>
      </w:r>
      <w:r w:rsidRPr="00DA213F">
        <w:rPr>
          <w:rFonts w:ascii="Times New Roman" w:eastAsia="Times New Roman" w:hAnsi="Times New Roman" w:cs="Times New Roman"/>
        </w:rPr>
        <w:t xml:space="preserve"> </w:t>
      </w:r>
    </w:p>
    <w:p w14:paraId="2D3E2EA8" w14:textId="77777777" w:rsidR="00C6572A" w:rsidRPr="00DA264B" w:rsidRDefault="00C6572A" w:rsidP="00C6572A">
      <w:pPr>
        <w:pStyle w:val="Sarakstarindkopa"/>
        <w:spacing w:after="120"/>
        <w:jc w:val="both"/>
        <w:rPr>
          <w:rFonts w:ascii="Times New Roman" w:eastAsia="Times New Roman" w:hAnsi="Times New Roman" w:cs="Times New Roman"/>
          <w:sz w:val="12"/>
          <w:szCs w:val="12"/>
        </w:rPr>
      </w:pPr>
    </w:p>
    <w:p w14:paraId="4590A1AC" w14:textId="52067E4D" w:rsidR="00C6572A" w:rsidRPr="001D7661" w:rsidRDefault="00C6572A" w:rsidP="00C6572A">
      <w:pPr>
        <w:pStyle w:val="Sarakstarindkopa"/>
        <w:numPr>
          <w:ilvl w:val="0"/>
          <w:numId w:val="3"/>
        </w:numPr>
        <w:spacing w:after="120"/>
        <w:ind w:left="284"/>
        <w:jc w:val="both"/>
        <w:rPr>
          <w:rFonts w:ascii="Times New Roman" w:eastAsia="Times New Roman" w:hAnsi="Times New Roman" w:cs="Times New Roman"/>
        </w:rPr>
      </w:pPr>
      <w:r>
        <w:rPr>
          <w:rFonts w:ascii="Times New Roman" w:eastAsia="Times New Roman" w:hAnsi="Times New Roman" w:cs="Times New Roman"/>
        </w:rPr>
        <w:t>Ādažu novada pašvaldības dome 28.12.2023. pieņēma lēmumu Nr. 480 “</w:t>
      </w:r>
      <w:r w:rsidRPr="001F76A0">
        <w:rPr>
          <w:rFonts w:ascii="Times New Roman" w:eastAsia="Times New Roman" w:hAnsi="Times New Roman" w:cs="Times New Roman"/>
        </w:rPr>
        <w:t xml:space="preserve">Par darba uzdevuma termiņa atjaunošanu nekustamā īpašuma Rīgas gatvē 61, Ādažos, </w:t>
      </w:r>
      <w:proofErr w:type="spellStart"/>
      <w:r w:rsidRPr="001F76A0">
        <w:rPr>
          <w:rFonts w:ascii="Times New Roman" w:eastAsia="Times New Roman" w:hAnsi="Times New Roman" w:cs="Times New Roman"/>
        </w:rPr>
        <w:t>lokālplānojuma</w:t>
      </w:r>
      <w:proofErr w:type="spellEnd"/>
      <w:r w:rsidRPr="001F76A0">
        <w:rPr>
          <w:rFonts w:ascii="Times New Roman" w:eastAsia="Times New Roman" w:hAnsi="Times New Roman" w:cs="Times New Roman"/>
        </w:rPr>
        <w:t xml:space="preserve"> izstrādei</w:t>
      </w:r>
      <w:r>
        <w:rPr>
          <w:rFonts w:ascii="Times New Roman" w:eastAsia="Times New Roman" w:hAnsi="Times New Roman" w:cs="Times New Roman"/>
        </w:rPr>
        <w:t xml:space="preserve">”, ar kuru tika atjaunots </w:t>
      </w:r>
      <w:proofErr w:type="spellStart"/>
      <w:r w:rsidR="00CD5F77">
        <w:rPr>
          <w:rFonts w:ascii="Times New Roman" w:eastAsia="Times New Roman" w:hAnsi="Times New Roman" w:cs="Times New Roman"/>
        </w:rPr>
        <w:t>L</w:t>
      </w:r>
      <w:r>
        <w:rPr>
          <w:rFonts w:ascii="Times New Roman" w:eastAsia="Times New Roman" w:hAnsi="Times New Roman" w:cs="Times New Roman"/>
        </w:rPr>
        <w:t>okālplānojuma</w:t>
      </w:r>
      <w:proofErr w:type="spellEnd"/>
      <w:r>
        <w:rPr>
          <w:rFonts w:ascii="Times New Roman" w:eastAsia="Times New Roman" w:hAnsi="Times New Roman" w:cs="Times New Roman"/>
        </w:rPr>
        <w:t xml:space="preserve"> darba uzdevum</w:t>
      </w:r>
      <w:r w:rsidR="00CD5F77">
        <w:rPr>
          <w:rFonts w:ascii="Times New Roman" w:eastAsia="Times New Roman" w:hAnsi="Times New Roman" w:cs="Times New Roman"/>
        </w:rPr>
        <w:t>a derīguma termiņš</w:t>
      </w:r>
      <w:r>
        <w:rPr>
          <w:rFonts w:ascii="Times New Roman" w:eastAsia="Times New Roman" w:hAnsi="Times New Roman" w:cs="Times New Roman"/>
        </w:rPr>
        <w:t xml:space="preserve"> un apstiprināts jauns </w:t>
      </w:r>
      <w:proofErr w:type="spellStart"/>
      <w:r w:rsidR="00CD5F77">
        <w:rPr>
          <w:rFonts w:ascii="Times New Roman" w:eastAsia="Times New Roman" w:hAnsi="Times New Roman" w:cs="Times New Roman"/>
        </w:rPr>
        <w:t>L</w:t>
      </w:r>
      <w:r>
        <w:rPr>
          <w:rFonts w:ascii="Times New Roman" w:eastAsia="Times New Roman" w:hAnsi="Times New Roman" w:cs="Times New Roman"/>
        </w:rPr>
        <w:t>okālplānojuma</w:t>
      </w:r>
      <w:proofErr w:type="spellEnd"/>
      <w:r>
        <w:rPr>
          <w:rFonts w:ascii="Times New Roman" w:eastAsia="Times New Roman" w:hAnsi="Times New Roman" w:cs="Times New Roman"/>
        </w:rPr>
        <w:t xml:space="preserve"> izstrādes vadītājs. </w:t>
      </w:r>
    </w:p>
    <w:p w14:paraId="45444384" w14:textId="5E282205" w:rsidR="00845710" w:rsidRPr="0007749F" w:rsidRDefault="00845710" w:rsidP="00845710">
      <w:pPr>
        <w:numPr>
          <w:ilvl w:val="0"/>
          <w:numId w:val="3"/>
        </w:numPr>
        <w:spacing w:before="120" w:after="120"/>
        <w:ind w:left="284"/>
        <w:jc w:val="both"/>
        <w:rPr>
          <w:rFonts w:ascii="Times New Roman" w:hAnsi="Times New Roman" w:cs="Times New Roman"/>
        </w:rPr>
      </w:pPr>
      <w:r w:rsidRPr="002352A1">
        <w:rPr>
          <w:rFonts w:ascii="Times New Roman" w:hAnsi="Times New Roman" w:cs="Times New Roman"/>
        </w:rPr>
        <w:t xml:space="preserve">Vides pārraudzības valsts birojs </w:t>
      </w:r>
      <w:r w:rsidR="00D5579E">
        <w:rPr>
          <w:rFonts w:ascii="Times New Roman" w:hAnsi="Times New Roman" w:cs="Times New Roman"/>
        </w:rPr>
        <w:t>28.06.2022.</w:t>
      </w:r>
      <w:r w:rsidRPr="002352A1">
        <w:rPr>
          <w:rFonts w:ascii="Times New Roman" w:hAnsi="Times New Roman" w:cs="Times New Roman"/>
        </w:rPr>
        <w:t xml:space="preserve"> pieņēma lēmumu Nr. </w:t>
      </w:r>
      <w:r w:rsidR="00D5579E">
        <w:rPr>
          <w:rFonts w:ascii="Times New Roman" w:hAnsi="Times New Roman" w:cs="Times New Roman"/>
        </w:rPr>
        <w:t>4-02/33/2022</w:t>
      </w:r>
      <w:r w:rsidRPr="002352A1">
        <w:rPr>
          <w:rFonts w:ascii="Times New Roman" w:hAnsi="Times New Roman" w:cs="Times New Roman"/>
        </w:rPr>
        <w:t xml:space="preserve"> par stratēģiskā ietekmes uz vidi novērtējuma procedūras nepiemērošanu</w:t>
      </w:r>
      <w:r w:rsidR="00D64AB0">
        <w:rPr>
          <w:rFonts w:ascii="Times New Roman" w:hAnsi="Times New Roman" w:cs="Times New Roman"/>
        </w:rPr>
        <w:t>.</w:t>
      </w:r>
    </w:p>
    <w:p w14:paraId="66DEF45F" w14:textId="44ADEFAF" w:rsidR="00845710" w:rsidRPr="008E7180" w:rsidRDefault="00845710" w:rsidP="00DF5952">
      <w:pPr>
        <w:numPr>
          <w:ilvl w:val="0"/>
          <w:numId w:val="3"/>
        </w:numPr>
        <w:spacing w:after="120"/>
        <w:ind w:left="284"/>
        <w:jc w:val="both"/>
        <w:rPr>
          <w:rFonts w:ascii="Times New Roman" w:hAnsi="Times New Roman" w:cs="Times New Roman"/>
        </w:rPr>
      </w:pPr>
      <w:proofErr w:type="spellStart"/>
      <w:r w:rsidRPr="008E7180">
        <w:rPr>
          <w:rFonts w:ascii="Times New Roman" w:hAnsi="Times New Roman" w:cs="Times New Roman"/>
        </w:rPr>
        <w:t>Lokālplānojuma</w:t>
      </w:r>
      <w:proofErr w:type="spellEnd"/>
      <w:r w:rsidRPr="008E7180">
        <w:rPr>
          <w:rFonts w:ascii="Times New Roman" w:hAnsi="Times New Roman" w:cs="Times New Roman"/>
        </w:rPr>
        <w:t xml:space="preserve"> publiskā apspriešana tika veikta saskaņā ar Ādažu novada pašvaldības domes </w:t>
      </w:r>
      <w:r w:rsidR="008E7180" w:rsidRPr="008E7180">
        <w:rPr>
          <w:rFonts w:ascii="Times New Roman" w:hAnsi="Times New Roman" w:cs="Times New Roman"/>
        </w:rPr>
        <w:t>24.07.2025</w:t>
      </w:r>
      <w:r w:rsidRPr="008E7180">
        <w:rPr>
          <w:rFonts w:ascii="Times New Roman" w:hAnsi="Times New Roman" w:cs="Times New Roman"/>
        </w:rPr>
        <w:t>. lēmumu Nr.2</w:t>
      </w:r>
      <w:r w:rsidR="008E7180" w:rsidRPr="008E7180">
        <w:rPr>
          <w:rFonts w:ascii="Times New Roman" w:hAnsi="Times New Roman" w:cs="Times New Roman"/>
        </w:rPr>
        <w:t>74</w:t>
      </w:r>
      <w:r w:rsidRPr="008E7180">
        <w:rPr>
          <w:rFonts w:ascii="Times New Roman" w:hAnsi="Times New Roman" w:cs="Times New Roman"/>
        </w:rPr>
        <w:t xml:space="preserve"> “</w:t>
      </w:r>
      <w:r w:rsidR="008E7180" w:rsidRPr="008E7180">
        <w:rPr>
          <w:rFonts w:ascii="Times New Roman" w:hAnsi="Times New Roman" w:cs="Times New Roman"/>
        </w:rPr>
        <w:t xml:space="preserve">Par </w:t>
      </w:r>
      <w:proofErr w:type="spellStart"/>
      <w:r w:rsidR="008E7180" w:rsidRPr="008E7180">
        <w:rPr>
          <w:rFonts w:ascii="Times New Roman" w:hAnsi="Times New Roman" w:cs="Times New Roman"/>
        </w:rPr>
        <w:t>lokālplānojuma</w:t>
      </w:r>
      <w:proofErr w:type="spellEnd"/>
      <w:r w:rsidR="008E7180" w:rsidRPr="008E7180">
        <w:rPr>
          <w:rFonts w:ascii="Times New Roman" w:hAnsi="Times New Roman" w:cs="Times New Roman"/>
        </w:rPr>
        <w:t xml:space="preserve"> īpašumam Rīgas gatvē 61, Ādažos</w:t>
      </w:r>
      <w:r w:rsidR="008E7180">
        <w:rPr>
          <w:rFonts w:ascii="Times New Roman" w:hAnsi="Times New Roman" w:cs="Times New Roman"/>
        </w:rPr>
        <w:t xml:space="preserve"> </w:t>
      </w:r>
      <w:r w:rsidR="008E7180" w:rsidRPr="008E7180">
        <w:rPr>
          <w:rFonts w:ascii="Times New Roman" w:hAnsi="Times New Roman" w:cs="Times New Roman"/>
        </w:rPr>
        <w:t>redakcijas nodošanu publiskajai apspriešanai un institūciju atzinumu saņemšanai</w:t>
      </w:r>
      <w:r w:rsidRPr="008E7180">
        <w:rPr>
          <w:rFonts w:ascii="Times New Roman" w:hAnsi="Times New Roman" w:cs="Times New Roman"/>
        </w:rPr>
        <w:t xml:space="preserve">” no </w:t>
      </w:r>
      <w:r w:rsidR="008C5558">
        <w:rPr>
          <w:rFonts w:ascii="Times New Roman" w:hAnsi="Times New Roman" w:cs="Times New Roman"/>
        </w:rPr>
        <w:t>11.08.2025</w:t>
      </w:r>
      <w:r w:rsidRPr="008E7180">
        <w:rPr>
          <w:rFonts w:ascii="Times New Roman" w:hAnsi="Times New Roman" w:cs="Times New Roman"/>
        </w:rPr>
        <w:t xml:space="preserve">. – </w:t>
      </w:r>
      <w:r w:rsidR="008C5558">
        <w:rPr>
          <w:rFonts w:ascii="Times New Roman" w:hAnsi="Times New Roman" w:cs="Times New Roman"/>
        </w:rPr>
        <w:t>05.09.2025</w:t>
      </w:r>
      <w:r w:rsidRPr="008E7180">
        <w:rPr>
          <w:rFonts w:ascii="Times New Roman" w:hAnsi="Times New Roman" w:cs="Times New Roman"/>
        </w:rPr>
        <w:t xml:space="preserve">. Publiskās apspriešanas laikā notika viena publiskās apspriešanas sanāksme – attālināti ZOOM platformā, </w:t>
      </w:r>
      <w:r w:rsidR="008C5558">
        <w:rPr>
          <w:rFonts w:ascii="Times New Roman" w:hAnsi="Times New Roman" w:cs="Times New Roman"/>
        </w:rPr>
        <w:t>26.08.2025</w:t>
      </w:r>
      <w:r w:rsidRPr="008E7180">
        <w:rPr>
          <w:rFonts w:ascii="Times New Roman" w:hAnsi="Times New Roman" w:cs="Times New Roman"/>
        </w:rPr>
        <w:t>., plkst. 17:00</w:t>
      </w:r>
      <w:r w:rsidR="00CD5F77">
        <w:rPr>
          <w:rFonts w:ascii="Times New Roman" w:hAnsi="Times New Roman" w:cs="Times New Roman"/>
        </w:rPr>
        <w:t>.</w:t>
      </w:r>
    </w:p>
    <w:p w14:paraId="1251BD0D" w14:textId="1899A323" w:rsidR="00845710" w:rsidRPr="0076237C" w:rsidRDefault="006571FF" w:rsidP="00DF5952">
      <w:pPr>
        <w:numPr>
          <w:ilvl w:val="0"/>
          <w:numId w:val="3"/>
        </w:numPr>
        <w:spacing w:after="120"/>
        <w:ind w:left="284" w:hanging="425"/>
        <w:jc w:val="both"/>
        <w:rPr>
          <w:rFonts w:ascii="Times New Roman" w:hAnsi="Times New Roman" w:cs="Times New Roman"/>
        </w:rPr>
      </w:pPr>
      <w:r>
        <w:rPr>
          <w:rFonts w:ascii="Times New Roman" w:hAnsi="Times New Roman" w:cs="Times New Roman"/>
        </w:rPr>
        <w:t>P</w:t>
      </w:r>
      <w:r w:rsidR="00845710" w:rsidRPr="00F63A47">
        <w:rPr>
          <w:rFonts w:ascii="Times New Roman" w:hAnsi="Times New Roman" w:cs="Times New Roman"/>
        </w:rPr>
        <w:t>riekšlikumi un iebildumi no fiziskām un juridiskām personām publiskās apspriešanas laikā netika saņemti</w:t>
      </w:r>
      <w:r w:rsidR="00845710">
        <w:rPr>
          <w:rFonts w:ascii="Times New Roman" w:hAnsi="Times New Roman" w:cs="Times New Roman"/>
        </w:rPr>
        <w:t>,</w:t>
      </w:r>
      <w:r w:rsidR="00845710" w:rsidRPr="00F63A47">
        <w:rPr>
          <w:rFonts w:ascii="Times New Roman" w:hAnsi="Times New Roman" w:cs="Times New Roman"/>
        </w:rPr>
        <w:t xml:space="preserve"> </w:t>
      </w:r>
      <w:r w:rsidR="00845710">
        <w:rPr>
          <w:rFonts w:ascii="Times New Roman" w:hAnsi="Times New Roman" w:cs="Times New Roman"/>
        </w:rPr>
        <w:t>i</w:t>
      </w:r>
      <w:r w:rsidR="00845710" w:rsidRPr="0076237C">
        <w:rPr>
          <w:rFonts w:ascii="Times New Roman" w:hAnsi="Times New Roman" w:cs="Times New Roman"/>
        </w:rPr>
        <w:t xml:space="preserve">nformācija par </w:t>
      </w:r>
      <w:r w:rsidR="00845710" w:rsidRPr="00963BAF">
        <w:rPr>
          <w:rFonts w:ascii="Times New Roman" w:hAnsi="Times New Roman" w:cs="Times New Roman"/>
        </w:rPr>
        <w:t>institūciju atzinum</w:t>
      </w:r>
      <w:r w:rsidR="00845710">
        <w:rPr>
          <w:rFonts w:ascii="Times New Roman" w:hAnsi="Times New Roman" w:cs="Times New Roman"/>
        </w:rPr>
        <w:t>iem</w:t>
      </w:r>
      <w:r w:rsidR="00845710" w:rsidRPr="0076237C">
        <w:rPr>
          <w:rFonts w:ascii="Times New Roman" w:hAnsi="Times New Roman" w:cs="Times New Roman"/>
        </w:rPr>
        <w:t xml:space="preserve"> apkopot</w:t>
      </w:r>
      <w:r w:rsidR="00845710">
        <w:rPr>
          <w:rFonts w:ascii="Times New Roman" w:hAnsi="Times New Roman" w:cs="Times New Roman"/>
        </w:rPr>
        <w:t>a</w:t>
      </w:r>
      <w:r w:rsidR="00845710" w:rsidRPr="0076237C">
        <w:rPr>
          <w:rFonts w:ascii="Times New Roman" w:hAnsi="Times New Roman" w:cs="Times New Roman"/>
        </w:rPr>
        <w:t xml:space="preserve"> </w:t>
      </w:r>
      <w:r w:rsidR="00845710">
        <w:rPr>
          <w:rFonts w:ascii="Times New Roman" w:hAnsi="Times New Roman" w:cs="Times New Roman"/>
        </w:rPr>
        <w:t xml:space="preserve">pārskatā par </w:t>
      </w:r>
      <w:proofErr w:type="spellStart"/>
      <w:r>
        <w:rPr>
          <w:rFonts w:ascii="Times New Roman" w:hAnsi="Times New Roman" w:cs="Times New Roman"/>
        </w:rPr>
        <w:t>L</w:t>
      </w:r>
      <w:r w:rsidR="00845710">
        <w:rPr>
          <w:rFonts w:ascii="Times New Roman" w:hAnsi="Times New Roman" w:cs="Times New Roman"/>
        </w:rPr>
        <w:t>okālplānojuma</w:t>
      </w:r>
      <w:proofErr w:type="spellEnd"/>
      <w:r w:rsidR="00845710">
        <w:rPr>
          <w:rFonts w:ascii="Times New Roman" w:hAnsi="Times New Roman" w:cs="Times New Roman"/>
        </w:rPr>
        <w:t xml:space="preserve"> izstrādi</w:t>
      </w:r>
      <w:r>
        <w:rPr>
          <w:rFonts w:ascii="Times New Roman" w:hAnsi="Times New Roman" w:cs="Times New Roman"/>
        </w:rPr>
        <w:t>.</w:t>
      </w:r>
    </w:p>
    <w:p w14:paraId="64CE5BB6" w14:textId="59143C5F" w:rsidR="00845710" w:rsidRPr="00F63A47" w:rsidRDefault="00845710" w:rsidP="00DF5952">
      <w:pPr>
        <w:numPr>
          <w:ilvl w:val="0"/>
          <w:numId w:val="3"/>
        </w:numPr>
        <w:spacing w:after="120"/>
        <w:ind w:left="284" w:hanging="425"/>
        <w:jc w:val="both"/>
        <w:rPr>
          <w:rFonts w:ascii="Times New Roman" w:eastAsia="Times New Roman" w:hAnsi="Times New Roman" w:cs="Times New Roman"/>
        </w:rPr>
      </w:pPr>
      <w:proofErr w:type="spellStart"/>
      <w:r w:rsidRPr="0076237C">
        <w:rPr>
          <w:rFonts w:ascii="Times New Roman" w:hAnsi="Times New Roman" w:cs="Times New Roman"/>
        </w:rPr>
        <w:lastRenderedPageBreak/>
        <w:t>Lokālplānojumā</w:t>
      </w:r>
      <w:proofErr w:type="spellEnd"/>
      <w:r w:rsidRPr="0076237C">
        <w:rPr>
          <w:rFonts w:ascii="Times New Roman" w:hAnsi="Times New Roman" w:cs="Times New Roman"/>
        </w:rPr>
        <w:t xml:space="preserve"> pēc publiskās apspriešanas veikti redakcionāli papildinājumi/precizējumi,</w:t>
      </w:r>
      <w:r>
        <w:rPr>
          <w:rFonts w:ascii="Times New Roman" w:hAnsi="Times New Roman" w:cs="Times New Roman"/>
        </w:rPr>
        <w:t xml:space="preserve"> kuru pamatojums norādīts</w:t>
      </w:r>
      <w:r w:rsidRPr="0076237C">
        <w:rPr>
          <w:rFonts w:ascii="Times New Roman" w:hAnsi="Times New Roman" w:cs="Times New Roman"/>
        </w:rPr>
        <w:t xml:space="preserve"> </w:t>
      </w:r>
      <w:proofErr w:type="spellStart"/>
      <w:r w:rsidRPr="00963BAF">
        <w:rPr>
          <w:rFonts w:ascii="Times New Roman" w:hAnsi="Times New Roman" w:cs="Times New Roman"/>
          <w:bCs/>
        </w:rPr>
        <w:t>Lokālplānojuma</w:t>
      </w:r>
      <w:proofErr w:type="spellEnd"/>
      <w:r w:rsidRPr="00963BAF">
        <w:rPr>
          <w:rFonts w:ascii="Times New Roman" w:hAnsi="Times New Roman" w:cs="Times New Roman"/>
          <w:bCs/>
        </w:rPr>
        <w:t xml:space="preserve"> izstrādes </w:t>
      </w:r>
      <w:r w:rsidRPr="0085658E">
        <w:rPr>
          <w:rFonts w:ascii="Times New Roman" w:hAnsi="Times New Roman" w:cs="Times New Roman"/>
          <w:bCs/>
        </w:rPr>
        <w:t xml:space="preserve">vadītāja </w:t>
      </w:r>
      <w:r w:rsidR="008B2553" w:rsidRPr="0085658E">
        <w:rPr>
          <w:rFonts w:ascii="Times New Roman" w:hAnsi="Times New Roman" w:cs="Times New Roman"/>
          <w:bCs/>
        </w:rPr>
        <w:t>19.09.2025</w:t>
      </w:r>
      <w:r w:rsidRPr="0085658E">
        <w:rPr>
          <w:rFonts w:ascii="Times New Roman" w:hAnsi="Times New Roman" w:cs="Times New Roman"/>
          <w:bCs/>
        </w:rPr>
        <w:t>. ziņojumā</w:t>
      </w:r>
      <w:r>
        <w:rPr>
          <w:rFonts w:ascii="Times New Roman" w:hAnsi="Times New Roman" w:cs="Times New Roman"/>
          <w:bCs/>
        </w:rPr>
        <w:t xml:space="preserve"> -</w:t>
      </w:r>
      <w:r>
        <w:rPr>
          <w:rFonts w:ascii="Times New Roman" w:hAnsi="Times New Roman" w:cs="Times New Roman"/>
        </w:rPr>
        <w:t xml:space="preserve"> tie</w:t>
      </w:r>
      <w:r w:rsidRPr="0076237C">
        <w:rPr>
          <w:rFonts w:ascii="Times New Roman" w:hAnsi="Times New Roman" w:cs="Times New Roman"/>
        </w:rPr>
        <w:t xml:space="preserve"> neskar citu personu tiesiskās intereses</w:t>
      </w:r>
      <w:r>
        <w:rPr>
          <w:rFonts w:ascii="Times New Roman" w:hAnsi="Times New Roman" w:cs="Times New Roman"/>
        </w:rPr>
        <w:t>,</w:t>
      </w:r>
      <w:r w:rsidRPr="0076237C">
        <w:rPr>
          <w:rFonts w:ascii="Times New Roman" w:hAnsi="Times New Roman" w:cs="Times New Roman"/>
        </w:rPr>
        <w:t xml:space="preserve"> un to rezultātā netiek mainīti </w:t>
      </w:r>
      <w:proofErr w:type="spellStart"/>
      <w:r w:rsidRPr="0076237C">
        <w:rPr>
          <w:rFonts w:ascii="Times New Roman" w:hAnsi="Times New Roman" w:cs="Times New Roman"/>
        </w:rPr>
        <w:t>Lokālplān</w:t>
      </w:r>
      <w:r>
        <w:rPr>
          <w:rFonts w:ascii="Times New Roman" w:hAnsi="Times New Roman" w:cs="Times New Roman"/>
        </w:rPr>
        <w:t>o</w:t>
      </w:r>
      <w:r w:rsidRPr="0076237C">
        <w:rPr>
          <w:rFonts w:ascii="Times New Roman" w:hAnsi="Times New Roman" w:cs="Times New Roman"/>
        </w:rPr>
        <w:t>juma</w:t>
      </w:r>
      <w:proofErr w:type="spellEnd"/>
      <w:r w:rsidRPr="0076237C">
        <w:rPr>
          <w:rFonts w:ascii="Times New Roman" w:hAnsi="Times New Roman" w:cs="Times New Roman"/>
        </w:rPr>
        <w:t xml:space="preserve"> projekta </w:t>
      </w:r>
      <w:proofErr w:type="spellStart"/>
      <w:r w:rsidRPr="0076237C">
        <w:rPr>
          <w:rFonts w:ascii="Times New Roman" w:hAnsi="Times New Roman" w:cs="Times New Roman"/>
        </w:rPr>
        <w:t>pamatrisinājumi</w:t>
      </w:r>
      <w:proofErr w:type="spellEnd"/>
      <w:r w:rsidR="006571FF">
        <w:rPr>
          <w:rFonts w:ascii="Times New Roman" w:hAnsi="Times New Roman" w:cs="Times New Roman"/>
        </w:rPr>
        <w:t>.</w:t>
      </w:r>
    </w:p>
    <w:p w14:paraId="5BA1339A" w14:textId="200AF55C" w:rsidR="00845710" w:rsidRPr="002B3534" w:rsidRDefault="006571FF" w:rsidP="00DF5952">
      <w:pPr>
        <w:numPr>
          <w:ilvl w:val="0"/>
          <w:numId w:val="3"/>
        </w:numPr>
        <w:spacing w:after="120"/>
        <w:ind w:left="284" w:hanging="425"/>
        <w:jc w:val="both"/>
        <w:rPr>
          <w:rFonts w:ascii="Times New Roman" w:eastAsia="Times New Roman" w:hAnsi="Times New Roman" w:cs="Times New Roman"/>
        </w:rPr>
      </w:pPr>
      <w:r>
        <w:rPr>
          <w:rFonts w:ascii="Times New Roman" w:hAnsi="Times New Roman" w:cs="Times New Roman"/>
        </w:rPr>
        <w:t>Ņ</w:t>
      </w:r>
      <w:r w:rsidR="00845710" w:rsidRPr="00F63A47">
        <w:rPr>
          <w:rFonts w:ascii="Times New Roman" w:hAnsi="Times New Roman" w:cs="Times New Roman"/>
        </w:rPr>
        <w:t xml:space="preserve">emot vērā publiskās apspriešanas rezultātus un </w:t>
      </w:r>
      <w:proofErr w:type="spellStart"/>
      <w:r w:rsidR="00845710">
        <w:rPr>
          <w:rFonts w:ascii="Times New Roman" w:hAnsi="Times New Roman" w:cs="Times New Roman"/>
        </w:rPr>
        <w:t>L</w:t>
      </w:r>
      <w:r w:rsidR="00845710" w:rsidRPr="00F63A47">
        <w:rPr>
          <w:rFonts w:ascii="Times New Roman" w:hAnsi="Times New Roman" w:cs="Times New Roman"/>
        </w:rPr>
        <w:t>okālplānojuma</w:t>
      </w:r>
      <w:proofErr w:type="spellEnd"/>
      <w:r w:rsidR="00845710" w:rsidRPr="00F63A47">
        <w:rPr>
          <w:rFonts w:ascii="Times New Roman" w:hAnsi="Times New Roman" w:cs="Times New Roman"/>
        </w:rPr>
        <w:t xml:space="preserve"> izstrādes vadītāja </w:t>
      </w:r>
      <w:r w:rsidR="00A26522">
        <w:rPr>
          <w:rFonts w:ascii="Times New Roman" w:hAnsi="Times New Roman" w:cs="Times New Roman"/>
        </w:rPr>
        <w:t>19.09.2025</w:t>
      </w:r>
      <w:r w:rsidR="00845710">
        <w:rPr>
          <w:rFonts w:ascii="Times New Roman" w:hAnsi="Times New Roman" w:cs="Times New Roman"/>
        </w:rPr>
        <w:t>.</w:t>
      </w:r>
      <w:r w:rsidR="00845710" w:rsidRPr="00F63A47">
        <w:rPr>
          <w:rFonts w:ascii="Times New Roman" w:hAnsi="Times New Roman" w:cs="Times New Roman"/>
        </w:rPr>
        <w:t xml:space="preserve"> ziņojumu</w:t>
      </w:r>
      <w:r w:rsidR="00845710">
        <w:rPr>
          <w:rFonts w:ascii="Times New Roman" w:hAnsi="Times New Roman" w:cs="Times New Roman"/>
        </w:rPr>
        <w:t>,</w:t>
      </w:r>
      <w:r w:rsidR="00845710" w:rsidRPr="00F63A47">
        <w:rPr>
          <w:rFonts w:ascii="Times New Roman" w:hAnsi="Times New Roman" w:cs="Times New Roman"/>
        </w:rPr>
        <w:t xml:space="preserve"> </w:t>
      </w:r>
      <w:proofErr w:type="spellStart"/>
      <w:r w:rsidR="00845710" w:rsidRPr="0076237C">
        <w:rPr>
          <w:rFonts w:ascii="Times New Roman" w:hAnsi="Times New Roman" w:cs="Times New Roman"/>
        </w:rPr>
        <w:t>Lokālplānojuma</w:t>
      </w:r>
      <w:proofErr w:type="spellEnd"/>
      <w:r w:rsidR="00845710" w:rsidRPr="0076237C">
        <w:rPr>
          <w:rFonts w:ascii="Times New Roman" w:hAnsi="Times New Roman" w:cs="Times New Roman"/>
        </w:rPr>
        <w:t xml:space="preserve"> pilnveidošana vai noraidīšana nav nepieciešama un tas virzāms apstiprināšanai</w:t>
      </w:r>
      <w:r>
        <w:rPr>
          <w:rFonts w:ascii="Times New Roman" w:hAnsi="Times New Roman" w:cs="Times New Roman"/>
        </w:rPr>
        <w:t>.</w:t>
      </w:r>
      <w:bookmarkStart w:id="2" w:name="_Hlk155359951"/>
    </w:p>
    <w:p w14:paraId="524576A8" w14:textId="5F73858A" w:rsidR="00845710" w:rsidRPr="00F34FDD" w:rsidRDefault="00845710" w:rsidP="00DF5952">
      <w:pPr>
        <w:numPr>
          <w:ilvl w:val="0"/>
          <w:numId w:val="3"/>
        </w:numPr>
        <w:spacing w:after="120"/>
        <w:ind w:left="284" w:hanging="425"/>
        <w:jc w:val="both"/>
        <w:rPr>
          <w:rFonts w:ascii="Times New Roman" w:eastAsia="Times New Roman" w:hAnsi="Times New Roman" w:cs="Times New Roman"/>
        </w:rPr>
      </w:pPr>
      <w:bookmarkStart w:id="3" w:name="_Hlk161178335"/>
      <w:r w:rsidRPr="00F34FDD">
        <w:rPr>
          <w:rFonts w:ascii="Times New Roman" w:eastAsia="Times New Roman" w:hAnsi="Times New Roman" w:cs="Times New Roman"/>
        </w:rPr>
        <w:t>Pašvaldību likuma 4. panta pirmās daļas 15. punkt</w:t>
      </w:r>
      <w:r>
        <w:rPr>
          <w:rFonts w:ascii="Times New Roman" w:eastAsia="Times New Roman" w:hAnsi="Times New Roman" w:cs="Times New Roman"/>
        </w:rPr>
        <w:t>s</w:t>
      </w:r>
      <w:r w:rsidRPr="00F34FDD">
        <w:rPr>
          <w:rFonts w:ascii="Times New Roman" w:eastAsia="Times New Roman" w:hAnsi="Times New Roman" w:cs="Times New Roman"/>
        </w:rPr>
        <w:t xml:space="preserve"> un 10. panta pirmās daļas 1. punkt</w:t>
      </w:r>
      <w:bookmarkEnd w:id="3"/>
      <w:r>
        <w:rPr>
          <w:rFonts w:ascii="Times New Roman" w:eastAsia="Times New Roman" w:hAnsi="Times New Roman" w:cs="Times New Roman"/>
        </w:rPr>
        <w:t xml:space="preserve">s </w:t>
      </w:r>
      <w:r w:rsidRPr="00F34FDD">
        <w:rPr>
          <w:rFonts w:ascii="Times New Roman" w:eastAsia="Times New Roman" w:hAnsi="Times New Roman" w:cs="Times New Roman"/>
        </w:rPr>
        <w:t>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AC7C1B">
        <w:rPr>
          <w:rFonts w:ascii="Times New Roman" w:eastAsia="Times New Roman" w:hAnsi="Times New Roman" w:cs="Times New Roman"/>
        </w:rPr>
        <w:t>.</w:t>
      </w:r>
    </w:p>
    <w:p w14:paraId="4DE5F175" w14:textId="6DD6E508" w:rsidR="00845710" w:rsidRPr="00F34FDD" w:rsidRDefault="00845710" w:rsidP="00DF5952">
      <w:pPr>
        <w:numPr>
          <w:ilvl w:val="0"/>
          <w:numId w:val="3"/>
        </w:numPr>
        <w:spacing w:after="120"/>
        <w:ind w:left="284"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4" w:name="_Hlk161178361"/>
      <w:r w:rsidRPr="00F34FDD">
        <w:rPr>
          <w:rFonts w:ascii="Times New Roman" w:eastAsia="Times New Roman" w:hAnsi="Times New Roman" w:cs="Times New Roman"/>
        </w:rPr>
        <w:t>44. panta otr</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4"/>
      <w:r>
        <w:rPr>
          <w:rFonts w:ascii="Times New Roman" w:eastAsia="Times New Roman" w:hAnsi="Times New Roman" w:cs="Times New Roman"/>
        </w:rPr>
        <w:t xml:space="preserve">a </w:t>
      </w:r>
      <w:r w:rsidRPr="00F34FDD">
        <w:rPr>
          <w:rFonts w:ascii="Times New Roman" w:eastAsia="Times New Roman" w:hAnsi="Times New Roman" w:cs="Times New Roman"/>
        </w:rPr>
        <w:t>noteic, ka dome var izdot saistošos noteikumus, lai nodrošinātu pašvaldības autonomo funkciju izpildi, ievērojot likumos vai Ministru kabineta noteikumos paredzēto funkciju izpildes kārtību</w:t>
      </w:r>
      <w:r w:rsidR="00AC7C1B">
        <w:rPr>
          <w:rFonts w:ascii="Times New Roman" w:eastAsia="Times New Roman" w:hAnsi="Times New Roman" w:cs="Times New Roman"/>
        </w:rPr>
        <w:t>.</w:t>
      </w:r>
    </w:p>
    <w:p w14:paraId="096CFAF6" w14:textId="681D654E" w:rsidR="00845710" w:rsidRPr="00F34FDD" w:rsidRDefault="00845710" w:rsidP="00DF5952">
      <w:pPr>
        <w:numPr>
          <w:ilvl w:val="0"/>
          <w:numId w:val="3"/>
        </w:numPr>
        <w:spacing w:after="120"/>
        <w:ind w:left="284"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5" w:name="_Hlk161178393"/>
      <w:r w:rsidRPr="00F34FDD">
        <w:rPr>
          <w:rFonts w:ascii="Times New Roman" w:eastAsia="Times New Roman" w:hAnsi="Times New Roman" w:cs="Times New Roman"/>
        </w:rPr>
        <w:t>46. panta ceturt</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5"/>
      <w:r>
        <w:rPr>
          <w:rFonts w:ascii="Times New Roman" w:eastAsia="Times New Roman" w:hAnsi="Times New Roman" w:cs="Times New Roman"/>
        </w:rPr>
        <w:t>a</w:t>
      </w:r>
      <w:r w:rsidRPr="00F34FDD">
        <w:rPr>
          <w:rFonts w:ascii="Times New Roman" w:eastAsia="Times New Roman" w:hAnsi="Times New Roman" w:cs="Times New Roman"/>
        </w:rPr>
        <w:t xml:space="preserve"> noteic, ka 46. pantā noteikto kārtību (t.sk., attiecībā uz prasību pievienot paskaidrojuma rakstu ar saistošo noteikumu sākotnējās ietekmes </w:t>
      </w:r>
      <w:proofErr w:type="spellStart"/>
      <w:r w:rsidRPr="00F34FDD">
        <w:rPr>
          <w:rFonts w:ascii="Times New Roman" w:eastAsia="Times New Roman" w:hAnsi="Times New Roman" w:cs="Times New Roman"/>
        </w:rPr>
        <w:t>izvērtējumu</w:t>
      </w:r>
      <w:proofErr w:type="spellEnd"/>
      <w:r w:rsidRPr="00F34FDD">
        <w:rPr>
          <w:rFonts w:ascii="Times New Roman" w:eastAsia="Times New Roman" w:hAnsi="Times New Roman" w:cs="Times New Roman"/>
        </w:rPr>
        <w:t xml:space="preserve"> un publicēšanu pašvaldības oficiālajā tīmekļvietnē sabiedrības viedokļa noskaidrošanai) nepiemēro saistošo noteikumu projektam teritorijas plānošanas jomā. Saistošo noteikumu projektus publicē pašvaldības oficiālajā tīmekļvietnē ne vēlāk kā trīs darbdienas pirms domes kārtējās sēdes vai ne vēlāk kā trīs stundas pirms domes ārkārtas sēdes</w:t>
      </w:r>
      <w:r w:rsidR="00AC7C1B">
        <w:rPr>
          <w:rFonts w:ascii="Times New Roman" w:eastAsia="Times New Roman" w:hAnsi="Times New Roman" w:cs="Times New Roman"/>
        </w:rPr>
        <w:t>.</w:t>
      </w:r>
    </w:p>
    <w:p w14:paraId="34E46099" w14:textId="691E50FA" w:rsidR="00845710" w:rsidRPr="0076237C" w:rsidRDefault="00845710" w:rsidP="00DF5952">
      <w:pPr>
        <w:numPr>
          <w:ilvl w:val="0"/>
          <w:numId w:val="3"/>
        </w:numPr>
        <w:spacing w:after="120"/>
        <w:ind w:left="284" w:hanging="425"/>
        <w:jc w:val="both"/>
        <w:rPr>
          <w:rFonts w:ascii="Times New Roman" w:eastAsia="Calibri" w:hAnsi="Times New Roman" w:cs="Times New Roman"/>
          <w:szCs w:val="22"/>
        </w:rPr>
      </w:pPr>
      <w:r w:rsidRPr="0076237C">
        <w:rPr>
          <w:rFonts w:ascii="Times New Roman" w:eastAsia="Calibri" w:hAnsi="Times New Roman" w:cs="Times New Roman"/>
          <w:szCs w:val="22"/>
        </w:rPr>
        <w:t>Teritorijas attīstības plānošanas likuma 12. panta treš</w:t>
      </w:r>
      <w:r>
        <w:rPr>
          <w:rFonts w:ascii="Times New Roman" w:eastAsia="Calibri" w:hAnsi="Times New Roman" w:cs="Times New Roman"/>
          <w:szCs w:val="22"/>
        </w:rPr>
        <w:t>ā</w:t>
      </w:r>
      <w:r w:rsidRPr="0076237C">
        <w:rPr>
          <w:rFonts w:ascii="Times New Roman" w:eastAsia="Calibri" w:hAnsi="Times New Roman" w:cs="Times New Roman"/>
          <w:szCs w:val="22"/>
        </w:rPr>
        <w:t xml:space="preserve"> daļ</w:t>
      </w:r>
      <w:r>
        <w:rPr>
          <w:rFonts w:ascii="Times New Roman" w:eastAsia="Calibri" w:hAnsi="Times New Roman" w:cs="Times New Roman"/>
          <w:szCs w:val="22"/>
        </w:rPr>
        <w:t>a</w:t>
      </w:r>
      <w:r w:rsidRPr="0076237C">
        <w:rPr>
          <w:rFonts w:ascii="Times New Roman" w:eastAsia="Calibri" w:hAnsi="Times New Roman" w:cs="Times New Roman"/>
          <w:szCs w:val="22"/>
        </w:rPr>
        <w:t xml:space="preserve"> noteic, ka vietējā pašvaldība koordinē un uzrauga vietējās pašvaldības attīstības stratēģijas, attīstības programmas, teritorijas plānojuma, </w:t>
      </w:r>
      <w:proofErr w:type="spellStart"/>
      <w:r w:rsidRPr="0076237C">
        <w:rPr>
          <w:rFonts w:ascii="Times New Roman" w:eastAsia="Calibri" w:hAnsi="Times New Roman" w:cs="Times New Roman"/>
          <w:szCs w:val="22"/>
        </w:rPr>
        <w:t>lokālplānojumu</w:t>
      </w:r>
      <w:proofErr w:type="spellEnd"/>
      <w:r w:rsidRPr="0076237C">
        <w:rPr>
          <w:rFonts w:ascii="Times New Roman" w:eastAsia="Calibri" w:hAnsi="Times New Roman" w:cs="Times New Roman"/>
          <w:szCs w:val="22"/>
        </w:rPr>
        <w:t>, detālplānojumu un tematisko plānojumu īstenošanu</w:t>
      </w:r>
      <w:r w:rsidR="00AC7C1B">
        <w:rPr>
          <w:rFonts w:ascii="Times New Roman" w:eastAsia="Calibri" w:hAnsi="Times New Roman" w:cs="Times New Roman"/>
          <w:szCs w:val="22"/>
        </w:rPr>
        <w:t>.</w:t>
      </w:r>
    </w:p>
    <w:p w14:paraId="385A8E05" w14:textId="379863B9" w:rsidR="00845710" w:rsidRPr="00270220" w:rsidRDefault="00845710" w:rsidP="00DF5952">
      <w:pPr>
        <w:numPr>
          <w:ilvl w:val="0"/>
          <w:numId w:val="3"/>
        </w:numPr>
        <w:spacing w:after="120"/>
        <w:ind w:left="284" w:hanging="425"/>
        <w:jc w:val="both"/>
        <w:rPr>
          <w:rFonts w:ascii="Times New Roman" w:eastAsia="Times New Roman" w:hAnsi="Times New Roman" w:cs="Times New Roman"/>
        </w:rPr>
      </w:pPr>
      <w:bookmarkStart w:id="6" w:name="_Hlk161177816"/>
      <w:r w:rsidRPr="0076237C">
        <w:rPr>
          <w:rFonts w:ascii="Times New Roman" w:eastAsia="Calibri" w:hAnsi="Times New Roman" w:cs="Times New Roman"/>
          <w:szCs w:val="22"/>
        </w:rPr>
        <w:t xml:space="preserve">Teritorijas attīstības plānošanas likuma </w:t>
      </w:r>
      <w:bookmarkStart w:id="7" w:name="_Hlk161178449"/>
      <w:r w:rsidRPr="0076237C">
        <w:rPr>
          <w:rFonts w:ascii="Times New Roman" w:eastAsia="Calibri" w:hAnsi="Times New Roman" w:cs="Times New Roman"/>
          <w:szCs w:val="22"/>
        </w:rPr>
        <w:t>2</w:t>
      </w:r>
      <w:r>
        <w:rPr>
          <w:rFonts w:ascii="Times New Roman" w:eastAsia="Calibri" w:hAnsi="Times New Roman" w:cs="Times New Roman"/>
          <w:szCs w:val="22"/>
        </w:rPr>
        <w:t>5</w:t>
      </w:r>
      <w:r w:rsidRPr="0076237C">
        <w:rPr>
          <w:rFonts w:ascii="Times New Roman" w:eastAsia="Calibri" w:hAnsi="Times New Roman" w:cs="Times New Roman"/>
          <w:szCs w:val="22"/>
        </w:rPr>
        <w:t>. pant</w:t>
      </w:r>
      <w:r>
        <w:rPr>
          <w:rFonts w:ascii="Times New Roman" w:eastAsia="Calibri" w:hAnsi="Times New Roman" w:cs="Times New Roman"/>
          <w:szCs w:val="22"/>
        </w:rPr>
        <w:t xml:space="preserve">s </w:t>
      </w:r>
      <w:bookmarkEnd w:id="7"/>
      <w:r>
        <w:rPr>
          <w:rFonts w:ascii="Times New Roman" w:eastAsia="Calibri" w:hAnsi="Times New Roman" w:cs="Times New Roman"/>
          <w:szCs w:val="22"/>
        </w:rPr>
        <w:t>cita starpā noteic,</w:t>
      </w:r>
      <w:bookmarkEnd w:id="6"/>
      <w:r>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ka vietējās pašvaldības teritorijas plānojumu un </w:t>
      </w:r>
      <w:proofErr w:type="spellStart"/>
      <w:r w:rsidRPr="0076237C">
        <w:rPr>
          <w:rFonts w:ascii="Times New Roman" w:eastAsia="Calibri" w:hAnsi="Times New Roman" w:cs="Times New Roman"/>
          <w:szCs w:val="22"/>
        </w:rPr>
        <w:t>lokālplānojumu</w:t>
      </w:r>
      <w:proofErr w:type="spellEnd"/>
      <w:r w:rsidRPr="0076237C">
        <w:rPr>
          <w:rFonts w:ascii="Times New Roman" w:eastAsia="Calibri" w:hAnsi="Times New Roman" w:cs="Times New Roman"/>
          <w:szCs w:val="22"/>
        </w:rPr>
        <w:t xml:space="preserve"> apstiprina ar pašvaldības saistošajiem noteikumiem;</w:t>
      </w:r>
      <w:r w:rsidRPr="002507A1">
        <w:rPr>
          <w:rFonts w:ascii="Arial" w:hAnsi="Arial" w:cs="Arial"/>
          <w:color w:val="414142"/>
          <w:sz w:val="20"/>
          <w:szCs w:val="20"/>
          <w:shd w:val="clear" w:color="auto" w:fill="FFFFFF"/>
        </w:rPr>
        <w:t xml:space="preserve"> </w:t>
      </w:r>
      <w:r w:rsidRPr="002507A1">
        <w:rPr>
          <w:rFonts w:ascii="Times New Roman" w:eastAsia="Calibri" w:hAnsi="Times New Roman" w:cs="Times New Roman"/>
          <w:szCs w:val="22"/>
        </w:rPr>
        <w:t>Saistošajos noteikumos ietver hipersaiti ar unikālo identifikatoru uz valsts vienotajā ģeotelpiskās informācijas portālā pieejamo apstiprināt</w:t>
      </w:r>
      <w:r w:rsidR="0011019A">
        <w:rPr>
          <w:rFonts w:ascii="Times New Roman" w:eastAsia="Calibri" w:hAnsi="Times New Roman" w:cs="Times New Roman"/>
          <w:szCs w:val="22"/>
        </w:rPr>
        <w:t>o</w:t>
      </w:r>
      <w:r w:rsidRPr="002507A1">
        <w:rPr>
          <w:rFonts w:ascii="Times New Roman" w:eastAsia="Calibri" w:hAnsi="Times New Roman" w:cs="Times New Roman"/>
          <w:szCs w:val="22"/>
        </w:rPr>
        <w:t xml:space="preserve"> </w:t>
      </w:r>
      <w:r w:rsidR="0011019A" w:rsidRPr="0011019A">
        <w:rPr>
          <w:rFonts w:ascii="Times New Roman" w:eastAsia="Calibri" w:hAnsi="Times New Roman" w:cs="Times New Roman"/>
          <w:szCs w:val="22"/>
        </w:rPr>
        <w:t xml:space="preserve">teritorijas plānojumu vai </w:t>
      </w:r>
      <w:proofErr w:type="spellStart"/>
      <w:r w:rsidR="0011019A" w:rsidRPr="0011019A">
        <w:rPr>
          <w:rFonts w:ascii="Times New Roman" w:eastAsia="Calibri" w:hAnsi="Times New Roman" w:cs="Times New Roman"/>
          <w:szCs w:val="22"/>
        </w:rPr>
        <w:t>lokālplānojumu</w:t>
      </w:r>
      <w:proofErr w:type="spellEnd"/>
      <w:r w:rsidR="0011019A">
        <w:rPr>
          <w:rFonts w:ascii="Times New Roman" w:eastAsia="Calibri" w:hAnsi="Times New Roman" w:cs="Times New Roman"/>
          <w:szCs w:val="22"/>
        </w:rPr>
        <w:t xml:space="preserve">; </w:t>
      </w:r>
      <w:r w:rsidRPr="002507A1">
        <w:rPr>
          <w:rFonts w:ascii="Times New Roman" w:eastAsia="Calibri" w:hAnsi="Times New Roman" w:cs="Times New Roman"/>
          <w:szCs w:val="22"/>
        </w:rPr>
        <w:t xml:space="preserve">Vietējā pašvaldība divu nedēļu laikā pēc šā panta pirmajā daļā minēto saistošo noteikumu pieņemšanas </w:t>
      </w:r>
      <w:proofErr w:type="spellStart"/>
      <w:r w:rsidRPr="002507A1">
        <w:rPr>
          <w:rFonts w:ascii="Times New Roman" w:eastAsia="Calibri" w:hAnsi="Times New Roman" w:cs="Times New Roman"/>
          <w:szCs w:val="22"/>
        </w:rPr>
        <w:t>nosūta</w:t>
      </w:r>
      <w:proofErr w:type="spellEnd"/>
      <w:r w:rsidRPr="002507A1">
        <w:rPr>
          <w:rFonts w:ascii="Times New Roman" w:eastAsia="Calibri" w:hAnsi="Times New Roman" w:cs="Times New Roman"/>
          <w:szCs w:val="22"/>
        </w:rPr>
        <w:t xml:space="preserve"> tos izsludināšanai oficiālajā izdevumā "Latvijas Vēstnesis", izmantojot teritorijas attīstības plānošanas informācijas sistēmu</w:t>
      </w:r>
      <w:r w:rsidR="0011019A">
        <w:rPr>
          <w:rFonts w:ascii="Times New Roman" w:eastAsia="Calibri" w:hAnsi="Times New Roman" w:cs="Times New Roman"/>
          <w:szCs w:val="22"/>
        </w:rPr>
        <w:t>;</w:t>
      </w:r>
      <w:r w:rsidRPr="002507A1">
        <w:rPr>
          <w:rFonts w:ascii="Times New Roman" w:eastAsia="Calibri" w:hAnsi="Times New Roman" w:cs="Times New Roman"/>
          <w:szCs w:val="22"/>
        </w:rPr>
        <w:t xml:space="preserve"> Saistošie noteikumi stājas spēkā nākamajā dienā pēc to izsludināšanas</w:t>
      </w:r>
      <w:r w:rsidR="00AC7C1B">
        <w:rPr>
          <w:rFonts w:ascii="Times New Roman" w:eastAsia="Calibri" w:hAnsi="Times New Roman" w:cs="Times New Roman"/>
          <w:szCs w:val="22"/>
        </w:rPr>
        <w:t>.</w:t>
      </w:r>
    </w:p>
    <w:p w14:paraId="050737C0" w14:textId="6C3683C0" w:rsidR="00845710" w:rsidRPr="0076237C" w:rsidRDefault="00845710" w:rsidP="00DF5952">
      <w:pPr>
        <w:numPr>
          <w:ilvl w:val="0"/>
          <w:numId w:val="3"/>
        </w:numPr>
        <w:spacing w:after="120"/>
        <w:ind w:left="284" w:hanging="425"/>
        <w:jc w:val="both"/>
        <w:rPr>
          <w:rFonts w:ascii="Times New Roman" w:eastAsia="Times New Roman" w:hAnsi="Times New Roman" w:cs="Times New Roman"/>
        </w:rPr>
      </w:pPr>
      <w:bookmarkStart w:id="8" w:name="_Hlk161178517"/>
      <w:r w:rsidRPr="00270220">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70220">
        <w:rPr>
          <w:rFonts w:ascii="Times New Roman" w:eastAsia="Times New Roman" w:hAnsi="Times New Roman" w:cs="Times New Roman"/>
        </w:rPr>
        <w:t>2014. noteikumu Nr. 628 “Noteikumi par pašvaldību teritorijas attīstības plānošanas dokumentiem” 3. punkt</w:t>
      </w:r>
      <w:bookmarkEnd w:id="8"/>
      <w:r>
        <w:rPr>
          <w:rFonts w:ascii="Times New Roman" w:eastAsia="Times New Roman" w:hAnsi="Times New Roman" w:cs="Times New Roman"/>
        </w:rPr>
        <w:t>s</w:t>
      </w:r>
      <w:r w:rsidRPr="00270220">
        <w:rPr>
          <w:rFonts w:ascii="Times New Roman" w:eastAsia="Times New Roman" w:hAnsi="Times New Roman" w:cs="Times New Roman"/>
        </w:rPr>
        <w:t xml:space="preserve">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AC7C1B">
        <w:rPr>
          <w:rFonts w:ascii="Times New Roman" w:eastAsia="Times New Roman" w:hAnsi="Times New Roman" w:cs="Times New Roman"/>
        </w:rPr>
        <w:t>.</w:t>
      </w:r>
    </w:p>
    <w:p w14:paraId="00F283BD" w14:textId="5A51B352" w:rsidR="00845710" w:rsidRDefault="00845710" w:rsidP="00DF5952">
      <w:pPr>
        <w:numPr>
          <w:ilvl w:val="0"/>
          <w:numId w:val="3"/>
        </w:numPr>
        <w:spacing w:after="120"/>
        <w:ind w:left="284" w:hanging="425"/>
        <w:jc w:val="both"/>
        <w:rPr>
          <w:rFonts w:ascii="Times New Roman" w:eastAsia="Times New Roman" w:hAnsi="Times New Roman" w:cs="Times New Roman"/>
        </w:rPr>
      </w:pPr>
      <w:r w:rsidRPr="0076237C">
        <w:rPr>
          <w:rFonts w:ascii="Times New Roman" w:hAnsi="Times New Roman" w:cs="Times New Roman"/>
        </w:rPr>
        <w:t>Ministru kabineta 14.10.2014. noteikumu Nr.628 „Noteikumi par pašvaldību teritorijas attīstības plānošanas dokumentiem” 88. punkt</w:t>
      </w:r>
      <w:bookmarkEnd w:id="2"/>
      <w:r w:rsidRPr="0076237C">
        <w:rPr>
          <w:rFonts w:ascii="Times New Roman" w:hAnsi="Times New Roman" w:cs="Times New Roman"/>
        </w:rPr>
        <w:t xml:space="preserve">s </w:t>
      </w:r>
      <w:r w:rsidR="0011019A">
        <w:rPr>
          <w:rFonts w:ascii="Times New Roman" w:hAnsi="Times New Roman" w:cs="Times New Roman"/>
        </w:rPr>
        <w:t xml:space="preserve">cita starpā </w:t>
      </w:r>
      <w:r w:rsidRPr="0076237C">
        <w:rPr>
          <w:rFonts w:ascii="Times New Roman" w:hAnsi="Times New Roman" w:cs="Times New Roman"/>
          <w:lang w:val="x-none"/>
        </w:rPr>
        <w:t>no</w:t>
      </w:r>
      <w:r w:rsidRPr="0076237C">
        <w:rPr>
          <w:rFonts w:ascii="Times New Roman" w:hAnsi="Times New Roman" w:cs="Times New Roman"/>
        </w:rPr>
        <w:t>teic</w:t>
      </w:r>
      <w:r w:rsidRPr="0076237C">
        <w:rPr>
          <w:rFonts w:ascii="Times New Roman" w:hAnsi="Times New Roman" w:cs="Times New Roman"/>
          <w:lang w:val="x-none"/>
        </w:rPr>
        <w:t xml:space="preserve">, ka </w:t>
      </w:r>
      <w:r w:rsidRPr="0076237C">
        <w:rPr>
          <w:rFonts w:ascii="Times New Roman" w:hAnsi="Times New Roman" w:cs="Times New Roman"/>
        </w:rPr>
        <w:t> pašvaldība</w:t>
      </w:r>
      <w:r w:rsidR="0011019A">
        <w:rPr>
          <w:rFonts w:ascii="Times New Roman" w:hAnsi="Times New Roman" w:cs="Times New Roman"/>
        </w:rPr>
        <w:t>s dome</w:t>
      </w:r>
      <w:r w:rsidRPr="0076237C">
        <w:rPr>
          <w:rFonts w:ascii="Times New Roman" w:hAnsi="Times New Roman" w:cs="Times New Roman"/>
        </w:rPr>
        <w:t xml:space="preserve"> </w:t>
      </w:r>
      <w:r w:rsidRPr="0076237C">
        <w:rPr>
          <w:rFonts w:ascii="Times New Roman" w:eastAsia="Times New Roman" w:hAnsi="Times New Roman" w:cs="Times New Roman"/>
        </w:rPr>
        <w:t xml:space="preserve">pieņem vienu no šādiem lēmumiem: </w:t>
      </w:r>
      <w:bookmarkStart w:id="9" w:name="_Hlk161178593"/>
      <w:r w:rsidRPr="0076237C">
        <w:rPr>
          <w:rFonts w:ascii="Times New Roman" w:eastAsia="Times New Roman" w:hAnsi="Times New Roman" w:cs="Times New Roman"/>
        </w:rPr>
        <w:t xml:space="preserve">88.1. </w:t>
      </w:r>
      <w:bookmarkEnd w:id="9"/>
      <w:r w:rsidRPr="0076237C">
        <w:rPr>
          <w:rFonts w:ascii="Times New Roman" w:eastAsia="Times New Roman" w:hAnsi="Times New Roman" w:cs="Times New Roman"/>
        </w:rPr>
        <w:t xml:space="preserve">apstiprināt izstrādāto </w:t>
      </w:r>
      <w:proofErr w:type="spellStart"/>
      <w:r w:rsidRPr="0076237C">
        <w:rPr>
          <w:rFonts w:ascii="Times New Roman" w:eastAsia="Times New Roman" w:hAnsi="Times New Roman" w:cs="Times New Roman"/>
        </w:rPr>
        <w:t>lokālplānojumu</w:t>
      </w:r>
      <w:proofErr w:type="spellEnd"/>
      <w:r w:rsidR="0011019A" w:rsidRPr="0011019A">
        <w:t xml:space="preserve"> </w:t>
      </w:r>
      <w:r w:rsidR="0011019A" w:rsidRPr="0011019A">
        <w:rPr>
          <w:rFonts w:ascii="Times New Roman" w:eastAsia="Times New Roman" w:hAnsi="Times New Roman" w:cs="Times New Roman"/>
        </w:rPr>
        <w:t>atbilstoši Teritorijas attīstības plānošanas likuma 25. pantam</w:t>
      </w:r>
      <w:r w:rsidRPr="0076237C">
        <w:rPr>
          <w:rFonts w:ascii="Times New Roman" w:eastAsia="Times New Roman" w:hAnsi="Times New Roman" w:cs="Times New Roman"/>
        </w:rPr>
        <w:t xml:space="preserve">; 88.2. pilnveidot </w:t>
      </w:r>
      <w:proofErr w:type="spellStart"/>
      <w:r w:rsidRPr="0076237C">
        <w:rPr>
          <w:rFonts w:ascii="Times New Roman" w:eastAsia="Times New Roman" w:hAnsi="Times New Roman" w:cs="Times New Roman"/>
        </w:rPr>
        <w:t>lokālplānojum</w:t>
      </w:r>
      <w:r w:rsidR="0011019A">
        <w:rPr>
          <w:rFonts w:ascii="Times New Roman" w:eastAsia="Times New Roman" w:hAnsi="Times New Roman" w:cs="Times New Roman"/>
        </w:rPr>
        <w:t>a</w:t>
      </w:r>
      <w:proofErr w:type="spellEnd"/>
      <w:r w:rsidR="0011019A">
        <w:rPr>
          <w:rFonts w:ascii="Times New Roman" w:eastAsia="Times New Roman" w:hAnsi="Times New Roman" w:cs="Times New Roman"/>
        </w:rPr>
        <w:t xml:space="preserve"> redakciju</w:t>
      </w:r>
      <w:r w:rsidRPr="0076237C">
        <w:rPr>
          <w:rFonts w:ascii="Times New Roman" w:eastAsia="Times New Roman" w:hAnsi="Times New Roman" w:cs="Times New Roman"/>
        </w:rPr>
        <w:t xml:space="preserve"> vai 88.3.</w:t>
      </w:r>
      <w:r>
        <w:rPr>
          <w:rFonts w:ascii="Times New Roman" w:eastAsia="Times New Roman" w:hAnsi="Times New Roman" w:cs="Times New Roman"/>
        </w:rPr>
        <w:t xml:space="preserve"> </w:t>
      </w:r>
      <w:r w:rsidRPr="0076237C">
        <w:rPr>
          <w:rFonts w:ascii="Times New Roman" w:eastAsia="Times New Roman" w:hAnsi="Times New Roman" w:cs="Times New Roman"/>
        </w:rPr>
        <w:t xml:space="preserve"> </w:t>
      </w:r>
      <w:r w:rsidRPr="00272998">
        <w:rPr>
          <w:rFonts w:ascii="Times New Roman" w:eastAsia="Times New Roman" w:hAnsi="Times New Roman" w:cs="Times New Roman"/>
        </w:rPr>
        <w:t xml:space="preserve">noraidīt izstrādāto </w:t>
      </w:r>
      <w:proofErr w:type="spellStart"/>
      <w:r w:rsidRPr="00272998">
        <w:rPr>
          <w:rFonts w:ascii="Times New Roman" w:eastAsia="Times New Roman" w:hAnsi="Times New Roman" w:cs="Times New Roman"/>
        </w:rPr>
        <w:t>lokālplānojuma</w:t>
      </w:r>
      <w:proofErr w:type="spellEnd"/>
      <w:r w:rsidRPr="00272998">
        <w:rPr>
          <w:rFonts w:ascii="Times New Roman" w:eastAsia="Times New Roman" w:hAnsi="Times New Roman" w:cs="Times New Roman"/>
        </w:rPr>
        <w:t xml:space="preserve"> redakciju un izstrādāt to no jauna atbilstoši jaunajam darba uzdevumam</w:t>
      </w:r>
      <w:r w:rsidR="00AC7C1B">
        <w:rPr>
          <w:rFonts w:ascii="Times New Roman" w:eastAsia="Times New Roman" w:hAnsi="Times New Roman" w:cs="Times New Roman"/>
        </w:rPr>
        <w:t>.</w:t>
      </w:r>
    </w:p>
    <w:p w14:paraId="72B4ABF8" w14:textId="0B59472E" w:rsidR="00845710" w:rsidRPr="002B3534" w:rsidRDefault="00845710" w:rsidP="00DF5952">
      <w:pPr>
        <w:numPr>
          <w:ilvl w:val="0"/>
          <w:numId w:val="3"/>
        </w:numPr>
        <w:spacing w:after="120"/>
        <w:ind w:left="284" w:hanging="425"/>
        <w:jc w:val="both"/>
        <w:rPr>
          <w:rFonts w:ascii="Times New Roman" w:eastAsia="Times New Roman" w:hAnsi="Times New Roman" w:cs="Times New Roman"/>
        </w:rPr>
      </w:pPr>
      <w:r w:rsidRPr="002B3534">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B3534">
        <w:rPr>
          <w:rFonts w:ascii="Times New Roman" w:eastAsia="Times New Roman" w:hAnsi="Times New Roman" w:cs="Times New Roman"/>
        </w:rPr>
        <w:t>2014. noteikumu Nr. 628 “Noteikumi par pašvaldību teritorijas attīstības plānošanas dokumentiem” 91. punkt</w:t>
      </w:r>
      <w:r>
        <w:rPr>
          <w:rFonts w:ascii="Times New Roman" w:eastAsia="Times New Roman" w:hAnsi="Times New Roman" w:cs="Times New Roman"/>
        </w:rPr>
        <w:t>s</w:t>
      </w:r>
      <w:r w:rsidRPr="002B3534">
        <w:rPr>
          <w:rFonts w:ascii="Times New Roman" w:eastAsia="Times New Roman" w:hAnsi="Times New Roman" w:cs="Times New Roman"/>
        </w:rPr>
        <w:t xml:space="preserve"> noteic, ka pašvaldības dome ar saistošajiem noteikumiem apstiprina teritorijas plānojuma vai </w:t>
      </w:r>
      <w:proofErr w:type="spellStart"/>
      <w:r w:rsidRPr="002B3534">
        <w:rPr>
          <w:rFonts w:ascii="Times New Roman" w:eastAsia="Times New Roman" w:hAnsi="Times New Roman" w:cs="Times New Roman"/>
        </w:rPr>
        <w:t>lokālplānojuma</w:t>
      </w:r>
      <w:proofErr w:type="spellEnd"/>
      <w:r w:rsidRPr="002B3534">
        <w:rPr>
          <w:rFonts w:ascii="Times New Roman" w:eastAsia="Times New Roman" w:hAnsi="Times New Roman" w:cs="Times New Roman"/>
        </w:rPr>
        <w:t xml:space="preserve"> teritorijas izmantošanas un apbūves noteikumus un grafisko daļu – funkcionālo zonējumu, teritorijas ar īpašiem </w:t>
      </w:r>
      <w:r w:rsidRPr="002B3534">
        <w:rPr>
          <w:rFonts w:ascii="Times New Roman" w:eastAsia="Times New Roman" w:hAnsi="Times New Roman" w:cs="Times New Roman"/>
        </w:rPr>
        <w:lastRenderedPageBreak/>
        <w:t xml:space="preserve">noteikumiem un aizsargjoslas, kas noteiktas pašvaldības kompetencē esošajām apgrūtinātajām teritorijām un objektiem. Pašvaldības tīmekļa vietnē nodrošina saiti uz attiecīgo plānošanas dokumentu </w:t>
      </w:r>
      <w:proofErr w:type="spellStart"/>
      <w:r w:rsidRPr="002B3534">
        <w:rPr>
          <w:rFonts w:ascii="Times New Roman" w:eastAsia="Times New Roman" w:hAnsi="Times New Roman" w:cs="Times New Roman"/>
        </w:rPr>
        <w:t>Ģeoportālā</w:t>
      </w:r>
      <w:proofErr w:type="spellEnd"/>
      <w:r w:rsidRPr="002B3534">
        <w:rPr>
          <w:rFonts w:ascii="Times New Roman" w:eastAsia="Times New Roman" w:hAnsi="Times New Roman" w:cs="Times New Roman"/>
        </w:rPr>
        <w:t xml:space="preserve"> un saiti uz oficiālo publikāciju oficiālajā izdevumā “Latvijas Vēstnesis”, kā arī izziņo citos sabiedrībai pieejamos veidos</w:t>
      </w:r>
      <w:r w:rsidR="00AC7C1B">
        <w:rPr>
          <w:rFonts w:ascii="Times New Roman" w:eastAsia="Times New Roman" w:hAnsi="Times New Roman" w:cs="Times New Roman"/>
        </w:rPr>
        <w:t>.</w:t>
      </w:r>
    </w:p>
    <w:p w14:paraId="18363FC9" w14:textId="253A7AA1" w:rsidR="00845710" w:rsidRPr="0076237C" w:rsidRDefault="00845710" w:rsidP="00845710">
      <w:pPr>
        <w:spacing w:after="120"/>
        <w:jc w:val="both"/>
        <w:rPr>
          <w:rFonts w:ascii="Times New Roman" w:eastAsia="Times New Roman" w:hAnsi="Times New Roman" w:cs="Times New Roman"/>
          <w:bCs/>
          <w:vanish/>
        </w:rPr>
      </w:pPr>
      <w:r>
        <w:rPr>
          <w:rFonts w:ascii="Times New Roman" w:eastAsia="Times New Roman" w:hAnsi="Times New Roman" w:cs="Times New Roman"/>
          <w:bCs/>
        </w:rPr>
        <w:t xml:space="preserve">Pamatojoties uz iepriekš minēto un </w:t>
      </w:r>
      <w:r w:rsidRPr="00E518F2">
        <w:rPr>
          <w:rFonts w:ascii="Times New Roman" w:eastAsia="Times New Roman" w:hAnsi="Times New Roman" w:cs="Times New Roman"/>
          <w:bCs/>
        </w:rPr>
        <w:t>Pašvaldību likuma 4. panta pirmās daļas 15. punktu un 10. panta pirmās daļas 1.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44. panta otro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46. panta ceturto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Teritorijas attīstības plānošanas likuma 12. panta trešo daļu</w:t>
      </w:r>
      <w:r w:rsidR="0011019A">
        <w:rPr>
          <w:rFonts w:ascii="Times New Roman" w:eastAsia="Times New Roman" w:hAnsi="Times New Roman" w:cs="Times New Roman"/>
          <w:bCs/>
        </w:rPr>
        <w:t xml:space="preserve"> un</w:t>
      </w:r>
      <w:r>
        <w:rPr>
          <w:rFonts w:ascii="Times New Roman" w:eastAsia="Times New Roman" w:hAnsi="Times New Roman" w:cs="Times New Roman"/>
          <w:bCs/>
        </w:rPr>
        <w:t xml:space="preserve"> </w:t>
      </w:r>
      <w:r w:rsidRPr="00E518F2">
        <w:rPr>
          <w:rFonts w:ascii="Times New Roman" w:eastAsia="Times New Roman" w:hAnsi="Times New Roman" w:cs="Times New Roman"/>
          <w:bCs/>
        </w:rPr>
        <w:t>25. pant</w:t>
      </w:r>
      <w:r>
        <w:rPr>
          <w:rFonts w:ascii="Times New Roman" w:eastAsia="Times New Roman" w:hAnsi="Times New Roman" w:cs="Times New Roman"/>
          <w:bCs/>
        </w:rPr>
        <w:t xml:space="preserve">u, </w:t>
      </w:r>
      <w:r w:rsidRPr="00E518F2">
        <w:rPr>
          <w:rFonts w:ascii="Times New Roman" w:eastAsia="Times New Roman" w:hAnsi="Times New Roman" w:cs="Times New Roman"/>
          <w:bCs/>
        </w:rPr>
        <w:t xml:space="preserve"> Ministru kabineta </w:t>
      </w:r>
      <w:r>
        <w:rPr>
          <w:rFonts w:ascii="Times New Roman" w:eastAsia="Times New Roman" w:hAnsi="Times New Roman" w:cs="Times New Roman"/>
          <w:bCs/>
        </w:rPr>
        <w:t>14.10.</w:t>
      </w:r>
      <w:r w:rsidRPr="00E518F2">
        <w:rPr>
          <w:rFonts w:ascii="Times New Roman" w:eastAsia="Times New Roman" w:hAnsi="Times New Roman" w:cs="Times New Roman"/>
          <w:bCs/>
        </w:rPr>
        <w:t>2014. noteikumu Nr. 628 “Noteikumi par pašvaldību teritorijas attīstības plānošanas dokumentiem” 3.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88.1.</w:t>
      </w:r>
      <w:r>
        <w:rPr>
          <w:rFonts w:ascii="Times New Roman" w:eastAsia="Times New Roman" w:hAnsi="Times New Roman" w:cs="Times New Roman"/>
          <w:bCs/>
        </w:rPr>
        <w:t>apakšpunktu un</w:t>
      </w:r>
      <w:r w:rsidRPr="00E518F2">
        <w:rPr>
          <w:rFonts w:ascii="Times New Roman" w:eastAsia="Times New Roman" w:hAnsi="Times New Roman" w:cs="Times New Roman"/>
          <w:bCs/>
        </w:rPr>
        <w:t xml:space="preserve"> </w:t>
      </w:r>
      <w:r w:rsidRPr="002B3534">
        <w:rPr>
          <w:rFonts w:ascii="Times New Roman" w:eastAsia="Times New Roman" w:hAnsi="Times New Roman" w:cs="Times New Roman"/>
          <w:bCs/>
        </w:rPr>
        <w:t>91. punktu</w:t>
      </w:r>
      <w:r>
        <w:rPr>
          <w:rFonts w:ascii="Times New Roman" w:eastAsia="Times New Roman" w:hAnsi="Times New Roman" w:cs="Times New Roman"/>
          <w:bCs/>
        </w:rPr>
        <w:t xml:space="preserve">, </w:t>
      </w:r>
      <w:r w:rsidRPr="0076237C">
        <w:rPr>
          <w:rFonts w:ascii="Times New Roman" w:eastAsia="Times New Roman" w:hAnsi="Times New Roman" w:cs="Times New Roman"/>
          <w:bCs/>
        </w:rPr>
        <w:t xml:space="preserve">kā arī </w:t>
      </w:r>
      <w:r w:rsidR="0011019A">
        <w:rPr>
          <w:rFonts w:ascii="Times New Roman" w:eastAsia="Times New Roman" w:hAnsi="Times New Roman" w:cs="Times New Roman"/>
          <w:bCs/>
        </w:rPr>
        <w:t>ņemot vērā</w:t>
      </w:r>
      <w:r>
        <w:rPr>
          <w:rFonts w:ascii="Times New Roman" w:eastAsia="Times New Roman" w:hAnsi="Times New Roman" w:cs="Times New Roman"/>
          <w:bCs/>
        </w:rPr>
        <w:t xml:space="preserve"> </w:t>
      </w:r>
      <w:bookmarkStart w:id="10" w:name="_Hlk161170484"/>
      <w:proofErr w:type="spellStart"/>
      <w:r w:rsidRPr="008935CA">
        <w:rPr>
          <w:rFonts w:ascii="Times New Roman" w:eastAsia="Times New Roman" w:hAnsi="Times New Roman" w:cs="Times New Roman"/>
          <w:bCs/>
        </w:rPr>
        <w:t>Lokālplānojuma</w:t>
      </w:r>
      <w:proofErr w:type="spellEnd"/>
      <w:r w:rsidRPr="008935CA">
        <w:rPr>
          <w:rFonts w:ascii="Times New Roman" w:eastAsia="Times New Roman" w:hAnsi="Times New Roman" w:cs="Times New Roman"/>
          <w:bCs/>
        </w:rPr>
        <w:t xml:space="preserve"> izstrādes vadītāja </w:t>
      </w:r>
      <w:r w:rsidR="0097524F">
        <w:rPr>
          <w:rFonts w:ascii="Times New Roman" w:eastAsia="Times New Roman" w:hAnsi="Times New Roman" w:cs="Times New Roman"/>
          <w:bCs/>
        </w:rPr>
        <w:t>19.09.2025</w:t>
      </w:r>
      <w:r>
        <w:rPr>
          <w:rFonts w:ascii="Times New Roman" w:eastAsia="Times New Roman" w:hAnsi="Times New Roman" w:cs="Times New Roman"/>
          <w:bCs/>
        </w:rPr>
        <w:t xml:space="preserve">. </w:t>
      </w:r>
      <w:r w:rsidRPr="008935CA">
        <w:rPr>
          <w:rFonts w:ascii="Times New Roman" w:eastAsia="Times New Roman" w:hAnsi="Times New Roman" w:cs="Times New Roman"/>
          <w:bCs/>
        </w:rPr>
        <w:t xml:space="preserve">ziņojumu </w:t>
      </w:r>
      <w:bookmarkEnd w:id="10"/>
      <w:r>
        <w:rPr>
          <w:rFonts w:ascii="Times New Roman" w:eastAsia="Times New Roman" w:hAnsi="Times New Roman" w:cs="Times New Roman"/>
          <w:bCs/>
        </w:rPr>
        <w:t>un domes</w:t>
      </w:r>
      <w:r w:rsidRPr="0076237C">
        <w:rPr>
          <w:rFonts w:ascii="Times New Roman" w:eastAsia="Times New Roman" w:hAnsi="Times New Roman" w:cs="Times New Roman"/>
          <w:bCs/>
        </w:rPr>
        <w:t xml:space="preserve"> Attīstības komitej</w:t>
      </w:r>
      <w:r>
        <w:rPr>
          <w:rFonts w:ascii="Times New Roman" w:eastAsia="Times New Roman" w:hAnsi="Times New Roman" w:cs="Times New Roman"/>
          <w:bCs/>
        </w:rPr>
        <w:t xml:space="preserve">as </w:t>
      </w:r>
      <w:r w:rsidR="0097524F">
        <w:rPr>
          <w:rFonts w:ascii="Times New Roman" w:eastAsia="Times New Roman" w:hAnsi="Times New Roman" w:cs="Times New Roman"/>
          <w:bCs/>
        </w:rPr>
        <w:t>12.11.2025</w:t>
      </w:r>
      <w:r>
        <w:rPr>
          <w:rFonts w:ascii="Times New Roman" w:eastAsia="Times New Roman" w:hAnsi="Times New Roman" w:cs="Times New Roman"/>
          <w:bCs/>
        </w:rPr>
        <w:t xml:space="preserve">. </w:t>
      </w:r>
      <w:r w:rsidRPr="00C77715">
        <w:rPr>
          <w:rFonts w:ascii="Times New Roman" w:eastAsia="Times New Roman" w:hAnsi="Times New Roman" w:cs="Times New Roman"/>
          <w:bCs/>
        </w:rPr>
        <w:t>atzinumu, Ādažu novada pašvaldības dome</w:t>
      </w:r>
    </w:p>
    <w:p w14:paraId="7439B63E" w14:textId="77777777" w:rsidR="00845710" w:rsidRPr="0076237C" w:rsidRDefault="00845710" w:rsidP="00845710">
      <w:pPr>
        <w:spacing w:before="120"/>
        <w:jc w:val="both"/>
        <w:rPr>
          <w:rFonts w:ascii="Times New Roman" w:eastAsia="Times New Roman" w:hAnsi="Times New Roman" w:cs="Times New Roman"/>
          <w:b/>
          <w:bCs/>
        </w:rPr>
      </w:pPr>
      <w:r w:rsidRPr="0076237C">
        <w:rPr>
          <w:rFonts w:ascii="Times New Roman" w:eastAsia="Times New Roman" w:hAnsi="Times New Roman" w:cs="Times New Roman"/>
          <w:b/>
          <w:bCs/>
        </w:rPr>
        <w:t xml:space="preserve"> </w:t>
      </w:r>
    </w:p>
    <w:p w14:paraId="65115983" w14:textId="77777777" w:rsidR="00845710" w:rsidRPr="0076237C" w:rsidRDefault="00845710" w:rsidP="00845710">
      <w:pPr>
        <w:spacing w:before="120"/>
        <w:jc w:val="center"/>
        <w:rPr>
          <w:rFonts w:ascii="Times New Roman" w:eastAsia="Times New Roman" w:hAnsi="Times New Roman" w:cs="Times New Roman"/>
        </w:rPr>
      </w:pPr>
      <w:r w:rsidRPr="0076237C">
        <w:rPr>
          <w:rFonts w:ascii="Times New Roman" w:eastAsia="Times New Roman" w:hAnsi="Times New Roman" w:cs="Times New Roman"/>
          <w:b/>
          <w:bCs/>
        </w:rPr>
        <w:t>NOLEMJ:</w:t>
      </w:r>
    </w:p>
    <w:p w14:paraId="65A3F37E" w14:textId="711DF276" w:rsidR="00845710" w:rsidRPr="0076237C" w:rsidRDefault="00845710" w:rsidP="00845710">
      <w:pPr>
        <w:numPr>
          <w:ilvl w:val="0"/>
          <w:numId w:val="4"/>
        </w:numPr>
        <w:spacing w:after="120"/>
        <w:ind w:left="426" w:hanging="426"/>
        <w:jc w:val="both"/>
        <w:rPr>
          <w:rFonts w:ascii="Times New Roman" w:eastAsia="Times New Roman" w:hAnsi="Times New Roman" w:cs="Times New Roman"/>
        </w:rPr>
      </w:pPr>
      <w:r w:rsidRPr="006D6938">
        <w:rPr>
          <w:rFonts w:ascii="Times New Roman" w:eastAsia="Times New Roman" w:hAnsi="Times New Roman" w:cs="Times New Roman"/>
        </w:rPr>
        <w:t>Apstiprināt</w:t>
      </w:r>
      <w:r w:rsidRPr="0076237C">
        <w:rPr>
          <w:rFonts w:ascii="Times New Roman" w:eastAsia="Times New Roman" w:hAnsi="Times New Roman" w:cs="Times New Roman"/>
        </w:rPr>
        <w:t xml:space="preserve"> </w:t>
      </w:r>
      <w:proofErr w:type="spellStart"/>
      <w:r w:rsidRPr="0076237C">
        <w:rPr>
          <w:rFonts w:ascii="Times New Roman" w:eastAsia="Times New Roman" w:hAnsi="Times New Roman" w:cs="Times New Roman"/>
        </w:rPr>
        <w:t>lokālplānojum</w:t>
      </w:r>
      <w:r w:rsidR="0011019A">
        <w:rPr>
          <w:rFonts w:ascii="Times New Roman" w:eastAsia="Times New Roman" w:hAnsi="Times New Roman" w:cs="Times New Roman"/>
        </w:rPr>
        <w:t>u</w:t>
      </w:r>
      <w:proofErr w:type="spellEnd"/>
      <w:r>
        <w:rPr>
          <w:rFonts w:ascii="Times New Roman" w:eastAsia="Times New Roman" w:hAnsi="Times New Roman" w:cs="Times New Roman"/>
        </w:rPr>
        <w:t xml:space="preserve"> </w:t>
      </w:r>
      <w:r w:rsidR="0097524F" w:rsidRPr="0097524F">
        <w:rPr>
          <w:rFonts w:ascii="Times New Roman" w:eastAsia="Times New Roman" w:hAnsi="Times New Roman" w:cs="Times New Roman"/>
        </w:rPr>
        <w:t xml:space="preserve">nekustamā īpašuma </w:t>
      </w:r>
      <w:r w:rsidR="00784405">
        <w:rPr>
          <w:rFonts w:ascii="Times New Roman" w:eastAsia="Times New Roman" w:hAnsi="Times New Roman" w:cs="Times New Roman"/>
        </w:rPr>
        <w:t xml:space="preserve">ar </w:t>
      </w:r>
      <w:r w:rsidR="0097524F" w:rsidRPr="0097524F">
        <w:rPr>
          <w:rFonts w:ascii="Times New Roman" w:eastAsia="Times New Roman" w:hAnsi="Times New Roman" w:cs="Times New Roman"/>
        </w:rPr>
        <w:t xml:space="preserve">kadastra Nr. 8044 004 0306 sastāvā esošajai zemes vienībai </w:t>
      </w:r>
      <w:r w:rsidR="00784405" w:rsidRPr="00784405">
        <w:rPr>
          <w:rFonts w:ascii="Times New Roman" w:eastAsia="Times New Roman" w:hAnsi="Times New Roman" w:cs="Times New Roman"/>
        </w:rPr>
        <w:t>Rīgas gatv</w:t>
      </w:r>
      <w:r w:rsidR="00784405">
        <w:rPr>
          <w:rFonts w:ascii="Times New Roman" w:eastAsia="Times New Roman" w:hAnsi="Times New Roman" w:cs="Times New Roman"/>
        </w:rPr>
        <w:t>ē</w:t>
      </w:r>
      <w:r w:rsidR="00784405" w:rsidRPr="00784405">
        <w:rPr>
          <w:rFonts w:ascii="Times New Roman" w:eastAsia="Times New Roman" w:hAnsi="Times New Roman" w:cs="Times New Roman"/>
        </w:rPr>
        <w:t xml:space="preserve"> 61, Ādaž</w:t>
      </w:r>
      <w:r w:rsidR="00784405">
        <w:rPr>
          <w:rFonts w:ascii="Times New Roman" w:eastAsia="Times New Roman" w:hAnsi="Times New Roman" w:cs="Times New Roman"/>
        </w:rPr>
        <w:t>os</w:t>
      </w:r>
      <w:r w:rsidR="00784405" w:rsidRPr="00784405">
        <w:rPr>
          <w:rFonts w:ascii="Times New Roman" w:eastAsia="Times New Roman" w:hAnsi="Times New Roman" w:cs="Times New Roman"/>
        </w:rPr>
        <w:t>, Ādažu nov.,</w:t>
      </w:r>
      <w:r w:rsidR="00784405">
        <w:rPr>
          <w:rFonts w:ascii="Times New Roman" w:eastAsia="Times New Roman" w:hAnsi="Times New Roman" w:cs="Times New Roman"/>
        </w:rPr>
        <w:t xml:space="preserve"> </w:t>
      </w:r>
      <w:r w:rsidR="0097524F" w:rsidRPr="0097524F">
        <w:rPr>
          <w:rFonts w:ascii="Times New Roman" w:eastAsia="Times New Roman" w:hAnsi="Times New Roman" w:cs="Times New Roman"/>
        </w:rPr>
        <w:t>ar kadastra apzīmējumu 80440040382</w:t>
      </w:r>
      <w:r w:rsidRPr="0076237C">
        <w:rPr>
          <w:rFonts w:ascii="Times New Roman" w:eastAsia="Times New Roman" w:hAnsi="Times New Roman" w:cs="Times New Roman"/>
        </w:rPr>
        <w:t>.</w:t>
      </w:r>
    </w:p>
    <w:p w14:paraId="5DC1211B" w14:textId="019F0E58" w:rsidR="00845710" w:rsidRPr="00575DB7" w:rsidRDefault="00845710" w:rsidP="00845710">
      <w:pPr>
        <w:keepNext/>
        <w:keepLines/>
        <w:numPr>
          <w:ilvl w:val="0"/>
          <w:numId w:val="4"/>
        </w:numPr>
        <w:shd w:val="clear" w:color="auto" w:fill="FFFFFF"/>
        <w:spacing w:after="120"/>
        <w:ind w:left="426" w:hanging="426"/>
        <w:jc w:val="both"/>
        <w:outlineLvl w:val="2"/>
        <w:rPr>
          <w:rFonts w:ascii="Times New Roman" w:eastAsia="Times New Roman" w:hAnsi="Times New Roman" w:cs="Times New Roman"/>
          <w:color w:val="1F3763" w:themeColor="accent1" w:themeShade="7F"/>
        </w:rPr>
      </w:pPr>
      <w:r>
        <w:rPr>
          <w:rFonts w:ascii="Times New Roman" w:eastAsia="Calibri" w:hAnsi="Times New Roman" w:cs="Times New Roman"/>
          <w:szCs w:val="22"/>
        </w:rPr>
        <w:t>Apstiprināt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saistošos noteikumus Nr</w:t>
      </w:r>
      <w:r w:rsidRPr="005A1A06">
        <w:rPr>
          <w:rFonts w:ascii="Times New Roman" w:eastAsia="Calibri" w:hAnsi="Times New Roman" w:cs="Times New Roman"/>
          <w:szCs w:val="22"/>
        </w:rPr>
        <w:t xml:space="preserve">. </w:t>
      </w:r>
      <w:r w:rsidR="00600119" w:rsidRPr="00600119">
        <w:rPr>
          <w:rFonts w:ascii="Times New Roman" w:eastAsia="Calibri" w:hAnsi="Times New Roman" w:cs="Times New Roman"/>
          <w:szCs w:val="22"/>
          <w:highlight w:val="yellow"/>
        </w:rPr>
        <w:t>XX/XXXX</w:t>
      </w:r>
      <w:r w:rsidRPr="0076237C">
        <w:rPr>
          <w:rFonts w:ascii="Times New Roman" w:eastAsia="Calibri" w:hAnsi="Times New Roman" w:cs="Times New Roman"/>
          <w:szCs w:val="22"/>
        </w:rPr>
        <w:t xml:space="preserve"> “</w:t>
      </w:r>
      <w:proofErr w:type="spellStart"/>
      <w:r w:rsidRPr="00012893">
        <w:rPr>
          <w:rFonts w:ascii="Times New Roman" w:eastAsia="Calibri" w:hAnsi="Times New Roman" w:cs="Times New Roman"/>
          <w:szCs w:val="22"/>
        </w:rPr>
        <w:t>Lokālplānojuma</w:t>
      </w:r>
      <w:proofErr w:type="spellEnd"/>
      <w:r w:rsidRPr="00012893">
        <w:rPr>
          <w:rFonts w:ascii="Times New Roman" w:eastAsia="Calibri" w:hAnsi="Times New Roman" w:cs="Times New Roman"/>
          <w:szCs w:val="22"/>
        </w:rPr>
        <w:t xml:space="preserve"> </w:t>
      </w:r>
      <w:r w:rsidR="004B5C91">
        <w:rPr>
          <w:rFonts w:ascii="Times New Roman" w:eastAsia="Calibri" w:hAnsi="Times New Roman" w:cs="Times New Roman"/>
          <w:szCs w:val="22"/>
        </w:rPr>
        <w:t xml:space="preserve">nekustamā </w:t>
      </w:r>
      <w:r w:rsidR="00F22320" w:rsidRPr="00F22320">
        <w:rPr>
          <w:rFonts w:ascii="Times New Roman" w:eastAsia="Calibri" w:hAnsi="Times New Roman" w:cs="Times New Roman"/>
          <w:szCs w:val="22"/>
        </w:rPr>
        <w:t xml:space="preserve">īpašuma </w:t>
      </w:r>
      <w:bookmarkStart w:id="11" w:name="_Hlk212557220"/>
      <w:r w:rsidR="004B5C91">
        <w:rPr>
          <w:rFonts w:ascii="Times New Roman" w:eastAsia="Calibri" w:hAnsi="Times New Roman" w:cs="Times New Roman"/>
          <w:szCs w:val="22"/>
        </w:rPr>
        <w:t xml:space="preserve">ar </w:t>
      </w:r>
      <w:r w:rsidR="00F22320" w:rsidRPr="00F22320">
        <w:rPr>
          <w:rFonts w:ascii="Times New Roman" w:eastAsia="Calibri" w:hAnsi="Times New Roman" w:cs="Times New Roman"/>
          <w:szCs w:val="22"/>
        </w:rPr>
        <w:t>kadastra Nr. 8044 004 0306 sastāvā esošajai zemes vienībai</w:t>
      </w:r>
      <w:bookmarkEnd w:id="11"/>
      <w:r w:rsidR="00F22320" w:rsidRPr="00F22320">
        <w:rPr>
          <w:rFonts w:ascii="Times New Roman" w:eastAsia="Calibri" w:hAnsi="Times New Roman" w:cs="Times New Roman"/>
          <w:szCs w:val="22"/>
        </w:rPr>
        <w:t xml:space="preserve"> </w:t>
      </w:r>
      <w:r w:rsidR="004B5C91" w:rsidRPr="004B5C91">
        <w:rPr>
          <w:rFonts w:ascii="Times New Roman" w:eastAsia="Calibri" w:hAnsi="Times New Roman" w:cs="Times New Roman"/>
          <w:szCs w:val="22"/>
        </w:rPr>
        <w:t xml:space="preserve">Rīgas gatvē 61, Ādažos, </w:t>
      </w:r>
      <w:bookmarkStart w:id="12" w:name="_Hlk212557244"/>
      <w:r w:rsidR="004B5C91" w:rsidRPr="004B5C91">
        <w:rPr>
          <w:rFonts w:ascii="Times New Roman" w:eastAsia="Calibri" w:hAnsi="Times New Roman" w:cs="Times New Roman"/>
          <w:szCs w:val="22"/>
        </w:rPr>
        <w:t>Ādažu nov.,</w:t>
      </w:r>
      <w:r w:rsidR="004B5C91">
        <w:rPr>
          <w:rFonts w:ascii="Times New Roman" w:eastAsia="Calibri" w:hAnsi="Times New Roman" w:cs="Times New Roman"/>
          <w:szCs w:val="22"/>
        </w:rPr>
        <w:t xml:space="preserve"> </w:t>
      </w:r>
      <w:r w:rsidR="00F22320" w:rsidRPr="00F22320">
        <w:rPr>
          <w:rFonts w:ascii="Times New Roman" w:eastAsia="Calibri" w:hAnsi="Times New Roman" w:cs="Times New Roman"/>
          <w:szCs w:val="22"/>
        </w:rPr>
        <w:t>ar kadastra apzīmējumu 80440040382</w:t>
      </w:r>
      <w:bookmarkEnd w:id="12"/>
      <w:r w:rsidRPr="00012893">
        <w:rPr>
          <w:rFonts w:ascii="Times New Roman" w:eastAsia="Calibri" w:hAnsi="Times New Roman" w:cs="Times New Roman"/>
          <w:szCs w:val="22"/>
        </w:rPr>
        <w:t xml:space="preserve"> grafiskā daļa un teritorijas izmantošanas un apbūves noteikumi</w:t>
      </w:r>
      <w:r w:rsidRPr="0076237C">
        <w:rPr>
          <w:rFonts w:ascii="Times New Roman" w:eastAsia="Times New Roman" w:hAnsi="Times New Roman" w:cs="Times New Roman"/>
          <w:color w:val="1F3763" w:themeColor="accent1" w:themeShade="7F"/>
          <w:szCs w:val="20"/>
        </w:rPr>
        <w:t>”</w:t>
      </w:r>
      <w:r w:rsidRPr="0076237C">
        <w:rPr>
          <w:rFonts w:ascii="Times New Roman" w:eastAsia="Calibri" w:hAnsi="Times New Roman" w:cs="Times New Roman"/>
          <w:szCs w:val="22"/>
        </w:rPr>
        <w:t>.</w:t>
      </w:r>
    </w:p>
    <w:p w14:paraId="551FFE12" w14:textId="4DF603EF" w:rsidR="00845710" w:rsidRDefault="00845710" w:rsidP="00845710">
      <w:pPr>
        <w:keepNext/>
        <w:keepLines/>
        <w:numPr>
          <w:ilvl w:val="0"/>
          <w:numId w:val="4"/>
        </w:numPr>
        <w:shd w:val="clear" w:color="auto" w:fill="FFFFFF"/>
        <w:spacing w:after="120"/>
        <w:ind w:left="426" w:hanging="426"/>
        <w:jc w:val="both"/>
        <w:outlineLvl w:val="2"/>
        <w:rPr>
          <w:rFonts w:ascii="Times New Roman" w:eastAsia="Calibri" w:hAnsi="Times New Roman" w:cs="Times New Roman"/>
          <w:szCs w:val="22"/>
        </w:rPr>
      </w:pPr>
      <w:r w:rsidRPr="006D6938">
        <w:rPr>
          <w:rFonts w:ascii="Times New Roman" w:eastAsia="Calibri" w:hAnsi="Times New Roman" w:cs="Times New Roman"/>
          <w:szCs w:val="22"/>
        </w:rPr>
        <w:t>Uzdot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pašvaldības Centrālās pārvaldes </w:t>
      </w:r>
      <w:r w:rsidRPr="00D8502F">
        <w:rPr>
          <w:rFonts w:ascii="Times New Roman" w:eastAsia="Calibri" w:hAnsi="Times New Roman" w:cs="Times New Roman"/>
          <w:szCs w:val="22"/>
        </w:rPr>
        <w:t>Teritorijas plānošanas</w:t>
      </w:r>
      <w:r w:rsidRPr="0076237C">
        <w:rPr>
          <w:rFonts w:ascii="Times New Roman" w:eastAsia="Calibri" w:hAnsi="Times New Roman" w:cs="Times New Roman"/>
          <w:szCs w:val="22"/>
        </w:rPr>
        <w:t xml:space="preserve">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Pr>
          <w:rFonts w:ascii="Times New Roman" w:eastAsia="Calibri" w:hAnsi="Times New Roman" w:cs="Times New Roman"/>
          <w:szCs w:val="22"/>
        </w:rPr>
        <w:t xml:space="preserve">Novada </w:t>
      </w:r>
      <w:r w:rsidRPr="0076237C">
        <w:rPr>
          <w:rFonts w:ascii="Times New Roman" w:eastAsia="Calibri" w:hAnsi="Times New Roman" w:cs="Times New Roman"/>
          <w:szCs w:val="22"/>
        </w:rPr>
        <w:t xml:space="preserve">Vēstis” un pašvaldības tīmekļvietnē </w:t>
      </w:r>
      <w:hyperlink r:id="rId9" w:history="1">
        <w:r w:rsidRPr="0076237C">
          <w:rPr>
            <w:rFonts w:ascii="Times New Roman" w:eastAsia="Calibri" w:hAnsi="Times New Roman" w:cs="Times New Roman"/>
            <w:color w:val="0563C1" w:themeColor="hyperlink"/>
            <w:szCs w:val="22"/>
            <w:u w:val="single"/>
          </w:rPr>
          <w:t>www.adazunovads.lv</w:t>
        </w:r>
      </w:hyperlink>
      <w:r w:rsidRPr="0076237C">
        <w:rPr>
          <w:rFonts w:ascii="Times New Roman" w:eastAsia="Calibri" w:hAnsi="Times New Roman" w:cs="Times New Roman"/>
          <w:szCs w:val="22"/>
        </w:rPr>
        <w:t>.</w:t>
      </w:r>
    </w:p>
    <w:p w14:paraId="4762DCA5" w14:textId="77777777" w:rsidR="00845710" w:rsidRDefault="00845710" w:rsidP="00845710">
      <w:pPr>
        <w:keepNext/>
        <w:keepLines/>
        <w:numPr>
          <w:ilvl w:val="0"/>
          <w:numId w:val="4"/>
        </w:numPr>
        <w:shd w:val="clear" w:color="auto" w:fill="FFFFFF"/>
        <w:ind w:left="426" w:hanging="426"/>
        <w:jc w:val="both"/>
        <w:outlineLvl w:val="2"/>
        <w:rPr>
          <w:rFonts w:ascii="Times New Roman" w:eastAsia="Calibri" w:hAnsi="Times New Roman" w:cs="Times New Roman"/>
          <w:szCs w:val="22"/>
        </w:rPr>
      </w:pPr>
      <w:r w:rsidRPr="0076237C">
        <w:rPr>
          <w:rFonts w:ascii="Times New Roman" w:eastAsia="Calibri" w:hAnsi="Times New Roman" w:cs="Times New Roman"/>
          <w:szCs w:val="22"/>
        </w:rPr>
        <w:t>Par lēmuma izpildes kontroli atbild pašvaldības izpilddirektora vietniece.</w:t>
      </w:r>
    </w:p>
    <w:p w14:paraId="36B77332" w14:textId="77777777" w:rsidR="00845710" w:rsidRDefault="00845710" w:rsidP="00845710">
      <w:pPr>
        <w:keepNext/>
        <w:keepLines/>
        <w:shd w:val="clear" w:color="auto" w:fill="FFFFFF"/>
        <w:jc w:val="both"/>
        <w:outlineLvl w:val="2"/>
        <w:rPr>
          <w:rFonts w:ascii="Times New Roman" w:eastAsia="Calibri" w:hAnsi="Times New Roman" w:cs="Times New Roman"/>
          <w:szCs w:val="22"/>
        </w:rPr>
      </w:pPr>
    </w:p>
    <w:p w14:paraId="36CB030E" w14:textId="77777777" w:rsidR="00845710" w:rsidRDefault="00845710" w:rsidP="00845710">
      <w:pPr>
        <w:keepNext/>
        <w:keepLines/>
        <w:shd w:val="clear" w:color="auto" w:fill="FFFFFF"/>
        <w:jc w:val="both"/>
        <w:outlineLvl w:val="2"/>
        <w:rPr>
          <w:rFonts w:ascii="Times New Roman" w:eastAsia="Calibri" w:hAnsi="Times New Roman" w:cs="Times New Roman"/>
          <w:szCs w:val="22"/>
        </w:rPr>
      </w:pPr>
      <w:r>
        <w:rPr>
          <w:rFonts w:ascii="Times New Roman" w:eastAsia="Calibri" w:hAnsi="Times New Roman" w:cs="Times New Roman"/>
          <w:szCs w:val="22"/>
        </w:rPr>
        <w:t>Pielikumā:</w:t>
      </w:r>
    </w:p>
    <w:p w14:paraId="25410B47" w14:textId="0ECBA8A0" w:rsidR="00845710" w:rsidRPr="00F570A5" w:rsidRDefault="00845710" w:rsidP="00845710">
      <w:pPr>
        <w:pStyle w:val="Sarakstarindkopa"/>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 xml:space="preserve">Paskaidrojuma raksts uz </w:t>
      </w:r>
      <w:r w:rsidR="00171BAD">
        <w:rPr>
          <w:rFonts w:ascii="Times New Roman" w:eastAsia="Calibri" w:hAnsi="Times New Roman" w:cs="Times New Roman"/>
          <w:szCs w:val="22"/>
        </w:rPr>
        <w:t>20</w:t>
      </w:r>
      <w:r w:rsidRPr="00F570A5">
        <w:rPr>
          <w:rFonts w:ascii="Times New Roman" w:eastAsia="Calibri" w:hAnsi="Times New Roman" w:cs="Times New Roman"/>
          <w:szCs w:val="22"/>
        </w:rPr>
        <w:t xml:space="preserve"> </w:t>
      </w:r>
      <w:proofErr w:type="spellStart"/>
      <w:r w:rsidRPr="00F570A5">
        <w:rPr>
          <w:rFonts w:ascii="Times New Roman" w:eastAsia="Calibri" w:hAnsi="Times New Roman" w:cs="Times New Roman"/>
          <w:szCs w:val="22"/>
        </w:rPr>
        <w:t>lp</w:t>
      </w:r>
      <w:proofErr w:type="spellEnd"/>
      <w:r w:rsidRPr="00F570A5">
        <w:rPr>
          <w:rFonts w:ascii="Times New Roman" w:eastAsia="Calibri" w:hAnsi="Times New Roman" w:cs="Times New Roman"/>
          <w:szCs w:val="22"/>
        </w:rPr>
        <w:t>.</w:t>
      </w:r>
    </w:p>
    <w:p w14:paraId="4B5A5871" w14:textId="77777777" w:rsidR="00845710" w:rsidRPr="00F570A5" w:rsidRDefault="00845710" w:rsidP="00845710">
      <w:pPr>
        <w:pStyle w:val="Sarakstarindkopa"/>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 xml:space="preserve">Grafiskā daļa uz 1 </w:t>
      </w:r>
      <w:proofErr w:type="spellStart"/>
      <w:r w:rsidRPr="00F570A5">
        <w:rPr>
          <w:rFonts w:ascii="Times New Roman" w:eastAsia="Calibri" w:hAnsi="Times New Roman" w:cs="Times New Roman"/>
          <w:szCs w:val="22"/>
        </w:rPr>
        <w:t>lp</w:t>
      </w:r>
      <w:proofErr w:type="spellEnd"/>
      <w:r w:rsidRPr="00F570A5">
        <w:rPr>
          <w:rFonts w:ascii="Times New Roman" w:eastAsia="Calibri" w:hAnsi="Times New Roman" w:cs="Times New Roman"/>
          <w:szCs w:val="22"/>
        </w:rPr>
        <w:t>.</w:t>
      </w:r>
    </w:p>
    <w:p w14:paraId="63FFC2FC" w14:textId="739EDE19" w:rsidR="00845710" w:rsidRPr="00F570A5" w:rsidRDefault="00845710" w:rsidP="00845710">
      <w:pPr>
        <w:pStyle w:val="Sarakstarindkopa"/>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 xml:space="preserve">Teritorijas izmantošanas un apbūves noteikumi (TIAN) uz </w:t>
      </w:r>
      <w:r w:rsidR="00171BAD">
        <w:rPr>
          <w:rFonts w:ascii="Times New Roman" w:eastAsia="Calibri" w:hAnsi="Times New Roman" w:cs="Times New Roman"/>
          <w:szCs w:val="22"/>
        </w:rPr>
        <w:t>15</w:t>
      </w:r>
      <w:r w:rsidRPr="00F570A5">
        <w:rPr>
          <w:rFonts w:ascii="Times New Roman" w:eastAsia="Calibri" w:hAnsi="Times New Roman" w:cs="Times New Roman"/>
          <w:szCs w:val="22"/>
        </w:rPr>
        <w:t xml:space="preserve"> </w:t>
      </w:r>
      <w:proofErr w:type="spellStart"/>
      <w:r w:rsidRPr="00F570A5">
        <w:rPr>
          <w:rFonts w:ascii="Times New Roman" w:eastAsia="Calibri" w:hAnsi="Times New Roman" w:cs="Times New Roman"/>
          <w:szCs w:val="22"/>
        </w:rPr>
        <w:t>lp</w:t>
      </w:r>
      <w:proofErr w:type="spellEnd"/>
      <w:r w:rsidRPr="00F570A5">
        <w:rPr>
          <w:rFonts w:ascii="Times New Roman" w:eastAsia="Calibri" w:hAnsi="Times New Roman" w:cs="Times New Roman"/>
          <w:szCs w:val="22"/>
        </w:rPr>
        <w:t>.</w:t>
      </w:r>
    </w:p>
    <w:p w14:paraId="65E838E0" w14:textId="183DB424" w:rsidR="00845710" w:rsidRPr="00F570A5" w:rsidRDefault="00845710" w:rsidP="00845710">
      <w:pPr>
        <w:pStyle w:val="Sarakstarindkopa"/>
        <w:keepNext/>
        <w:keepLines/>
        <w:numPr>
          <w:ilvl w:val="0"/>
          <w:numId w:val="5"/>
        </w:numPr>
        <w:shd w:val="clear" w:color="auto" w:fill="FFFFFF"/>
        <w:spacing w:after="120"/>
        <w:jc w:val="both"/>
        <w:outlineLvl w:val="2"/>
        <w:rPr>
          <w:rFonts w:ascii="Times New Roman" w:eastAsia="Calibri" w:hAnsi="Times New Roman" w:cs="Times New Roman"/>
          <w:szCs w:val="22"/>
        </w:rPr>
      </w:pPr>
      <w:r w:rsidRPr="00F570A5">
        <w:rPr>
          <w:rFonts w:ascii="Times New Roman" w:eastAsia="Calibri" w:hAnsi="Times New Roman" w:cs="Times New Roman"/>
          <w:szCs w:val="22"/>
        </w:rPr>
        <w:t xml:space="preserve">Pārskats par </w:t>
      </w:r>
      <w:proofErr w:type="spellStart"/>
      <w:r w:rsidRPr="00F570A5">
        <w:rPr>
          <w:rFonts w:ascii="Times New Roman" w:eastAsia="Calibri" w:hAnsi="Times New Roman" w:cs="Times New Roman"/>
          <w:szCs w:val="22"/>
        </w:rPr>
        <w:t>lokālplānojuma</w:t>
      </w:r>
      <w:proofErr w:type="spellEnd"/>
      <w:r w:rsidRPr="00F570A5">
        <w:rPr>
          <w:rFonts w:ascii="Times New Roman" w:eastAsia="Calibri" w:hAnsi="Times New Roman" w:cs="Times New Roman"/>
          <w:szCs w:val="22"/>
        </w:rPr>
        <w:t xml:space="preserve"> izstrādi uz </w:t>
      </w:r>
      <w:r w:rsidR="00EA78E5">
        <w:rPr>
          <w:rFonts w:ascii="Times New Roman" w:eastAsia="Calibri" w:hAnsi="Times New Roman" w:cs="Times New Roman"/>
          <w:szCs w:val="22"/>
        </w:rPr>
        <w:t>39</w:t>
      </w:r>
      <w:r w:rsidRPr="00F570A5">
        <w:rPr>
          <w:rFonts w:ascii="Times New Roman" w:eastAsia="Calibri" w:hAnsi="Times New Roman" w:cs="Times New Roman"/>
          <w:szCs w:val="22"/>
        </w:rPr>
        <w:t xml:space="preserve"> </w:t>
      </w:r>
      <w:proofErr w:type="spellStart"/>
      <w:r w:rsidRPr="00F570A5">
        <w:rPr>
          <w:rFonts w:ascii="Times New Roman" w:eastAsia="Calibri" w:hAnsi="Times New Roman" w:cs="Times New Roman"/>
          <w:szCs w:val="22"/>
        </w:rPr>
        <w:t>lp</w:t>
      </w:r>
      <w:proofErr w:type="spellEnd"/>
      <w:r w:rsidRPr="00F570A5">
        <w:rPr>
          <w:rFonts w:ascii="Times New Roman" w:eastAsia="Calibri" w:hAnsi="Times New Roman" w:cs="Times New Roman"/>
          <w:szCs w:val="22"/>
        </w:rPr>
        <w:t>.</w:t>
      </w:r>
    </w:p>
    <w:p w14:paraId="18DAE8D5" w14:textId="47D08979" w:rsidR="00845710" w:rsidRPr="0015683C" w:rsidRDefault="00845710" w:rsidP="00845710">
      <w:pPr>
        <w:pStyle w:val="Sarakstarindkopa"/>
        <w:keepNext/>
        <w:keepLines/>
        <w:numPr>
          <w:ilvl w:val="0"/>
          <w:numId w:val="5"/>
        </w:numPr>
        <w:shd w:val="clear" w:color="auto" w:fill="FFFFFF"/>
        <w:spacing w:after="120"/>
        <w:jc w:val="both"/>
        <w:outlineLvl w:val="2"/>
        <w:rPr>
          <w:rFonts w:ascii="Times New Roman" w:eastAsia="Calibri" w:hAnsi="Times New Roman" w:cs="Times New Roman"/>
          <w:szCs w:val="22"/>
        </w:rPr>
      </w:pPr>
      <w:proofErr w:type="spellStart"/>
      <w:r>
        <w:rPr>
          <w:rFonts w:ascii="Times New Roman" w:eastAsia="Calibri" w:hAnsi="Times New Roman" w:cs="Times New Roman"/>
          <w:szCs w:val="22"/>
        </w:rPr>
        <w:t>Lokālplānojuma</w:t>
      </w:r>
      <w:proofErr w:type="spellEnd"/>
      <w:r>
        <w:rPr>
          <w:rFonts w:ascii="Times New Roman" w:eastAsia="Calibri" w:hAnsi="Times New Roman" w:cs="Times New Roman"/>
          <w:szCs w:val="22"/>
        </w:rPr>
        <w:t xml:space="preserve"> </w:t>
      </w:r>
      <w:r w:rsidR="0011019A">
        <w:rPr>
          <w:rFonts w:ascii="Times New Roman" w:eastAsia="Calibri" w:hAnsi="Times New Roman" w:cs="Times New Roman"/>
          <w:szCs w:val="22"/>
        </w:rPr>
        <w:t xml:space="preserve">izstrādes </w:t>
      </w:r>
      <w:r>
        <w:rPr>
          <w:rFonts w:ascii="Times New Roman" w:eastAsia="Calibri" w:hAnsi="Times New Roman" w:cs="Times New Roman"/>
          <w:szCs w:val="22"/>
        </w:rPr>
        <w:t xml:space="preserve">vadītāja ziņojums uz </w:t>
      </w:r>
      <w:r w:rsidR="00ED4B63">
        <w:rPr>
          <w:rFonts w:ascii="Times New Roman" w:eastAsia="Calibri" w:hAnsi="Times New Roman" w:cs="Times New Roman"/>
          <w:szCs w:val="22"/>
        </w:rPr>
        <w:t>2</w:t>
      </w:r>
      <w:r>
        <w:rPr>
          <w:rFonts w:ascii="Times New Roman" w:eastAsia="Calibri" w:hAnsi="Times New Roman" w:cs="Times New Roman"/>
          <w:szCs w:val="22"/>
        </w:rPr>
        <w:t xml:space="preserve"> </w:t>
      </w:r>
      <w:proofErr w:type="spellStart"/>
      <w:r>
        <w:rPr>
          <w:rFonts w:ascii="Times New Roman" w:eastAsia="Calibri" w:hAnsi="Times New Roman" w:cs="Times New Roman"/>
          <w:szCs w:val="22"/>
        </w:rPr>
        <w:t>lp</w:t>
      </w:r>
      <w:proofErr w:type="spellEnd"/>
      <w:r>
        <w:rPr>
          <w:rFonts w:ascii="Times New Roman" w:eastAsia="Calibri" w:hAnsi="Times New Roman" w:cs="Times New Roman"/>
          <w:szCs w:val="22"/>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710B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710B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710B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710B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5BBE791B" w:rsidR="0079484F" w:rsidRPr="00DF5952" w:rsidRDefault="00F710B8" w:rsidP="00564CA6">
      <w:pPr>
        <w:jc w:val="both"/>
        <w:rPr>
          <w:rFonts w:ascii="Times New Roman" w:hAnsi="Times New Roman" w:cs="Times New Roman"/>
        </w:rPr>
      </w:pPr>
      <w:r w:rsidRPr="00DF5952">
        <w:rPr>
          <w:rFonts w:ascii="Times New Roman" w:hAnsi="Times New Roman" w:cs="Times New Roman"/>
        </w:rPr>
        <w:t>TPN:@</w:t>
      </w:r>
    </w:p>
    <w:p w14:paraId="61B89D82" w14:textId="7201C9FB" w:rsidR="00F710B8" w:rsidRPr="00DF5952" w:rsidRDefault="00784405" w:rsidP="00564CA6">
      <w:pPr>
        <w:jc w:val="both"/>
        <w:rPr>
          <w:rFonts w:ascii="Times New Roman" w:hAnsi="Times New Roman" w:cs="Times New Roman"/>
        </w:rPr>
      </w:pPr>
      <w:r>
        <w:rPr>
          <w:rFonts w:ascii="Times New Roman" w:hAnsi="Times New Roman" w:cs="Times New Roman"/>
        </w:rPr>
        <w:t>IDRV</w:t>
      </w:r>
      <w:r w:rsidR="00F710B8" w:rsidRPr="00DF5952">
        <w:rPr>
          <w:rFonts w:ascii="Times New Roman" w:hAnsi="Times New Roman" w:cs="Times New Roman"/>
        </w:rPr>
        <w:t>:@</w:t>
      </w:r>
    </w:p>
    <w:p w14:paraId="21EDD102" w14:textId="14EAB530" w:rsidR="00F710B8" w:rsidRDefault="00F710B8" w:rsidP="00564CA6">
      <w:pPr>
        <w:jc w:val="both"/>
        <w:rPr>
          <w:rFonts w:ascii="Times New Roman" w:hAnsi="Times New Roman" w:cs="Times New Roman"/>
          <w:color w:val="FF0000"/>
        </w:rPr>
      </w:pPr>
      <w:r w:rsidRPr="00DF5952">
        <w:rPr>
          <w:rFonts w:ascii="Times New Roman" w:hAnsi="Times New Roman" w:cs="Times New Roman"/>
        </w:rPr>
        <w:t>Izstrādātājam: SIA “Metrum” (reģistrācijas Nr. 40003388748, juridiskā adrese: Ģertrūdes iela 47 - 3, Rīga, Latvija, LV-1011, e-pasts:</w:t>
      </w:r>
      <w:r w:rsidRPr="00F710B8">
        <w:rPr>
          <w:rFonts w:ascii="Times New Roman" w:hAnsi="Times New Roman" w:cs="Times New Roman"/>
          <w:color w:val="FF0000"/>
        </w:rPr>
        <w:t xml:space="preserve"> </w:t>
      </w:r>
      <w:hyperlink r:id="rId10" w:history="1">
        <w:r w:rsidRPr="00EB5FA7">
          <w:rPr>
            <w:rStyle w:val="Hipersaite"/>
            <w:rFonts w:ascii="Times New Roman" w:hAnsi="Times New Roman" w:cs="Times New Roman"/>
          </w:rPr>
          <w:t>metrum@metrum.lv</w:t>
        </w:r>
      </w:hyperlink>
      <w:r w:rsidRPr="00DF5952">
        <w:rPr>
          <w:rFonts w:ascii="Times New Roman" w:hAnsi="Times New Roman" w:cs="Times New Roman"/>
        </w:rPr>
        <w:t>)</w:t>
      </w:r>
    </w:p>
    <w:p w14:paraId="3DEBFDFC" w14:textId="77777777" w:rsidR="0011019A" w:rsidRPr="00564CA6" w:rsidRDefault="0011019A"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F710B8"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54E8" w14:textId="77777777" w:rsidR="00F710B8" w:rsidRDefault="00F710B8">
      <w:r>
        <w:separator/>
      </w:r>
    </w:p>
  </w:endnote>
  <w:endnote w:type="continuationSeparator" w:id="0">
    <w:p w14:paraId="03995B18" w14:textId="77777777" w:rsidR="00F710B8" w:rsidRDefault="00F7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21315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710B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81A6" w14:textId="77777777" w:rsidR="00F710B8" w:rsidRDefault="00F710B8">
      <w:r>
        <w:separator/>
      </w:r>
    </w:p>
  </w:footnote>
  <w:footnote w:type="continuationSeparator" w:id="0">
    <w:p w14:paraId="51BCE5B6" w14:textId="77777777" w:rsidR="00F710B8" w:rsidRDefault="00F7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3AA07BA"/>
    <w:lvl w:ilvl="0" w:tplc="2EE46316">
      <w:start w:val="1"/>
      <w:numFmt w:val="decimal"/>
      <w:lvlText w:val="%1."/>
      <w:lvlJc w:val="left"/>
      <w:pPr>
        <w:ind w:left="720" w:hanging="360"/>
      </w:pPr>
      <w:rPr>
        <w:rFonts w:hint="default"/>
      </w:rPr>
    </w:lvl>
    <w:lvl w:ilvl="1" w:tplc="D0469BB2" w:tentative="1">
      <w:start w:val="1"/>
      <w:numFmt w:val="lowerLetter"/>
      <w:lvlText w:val="%2."/>
      <w:lvlJc w:val="left"/>
      <w:pPr>
        <w:ind w:left="1440" w:hanging="360"/>
      </w:pPr>
    </w:lvl>
    <w:lvl w:ilvl="2" w:tplc="9B14B534" w:tentative="1">
      <w:start w:val="1"/>
      <w:numFmt w:val="lowerRoman"/>
      <w:lvlText w:val="%3."/>
      <w:lvlJc w:val="right"/>
      <w:pPr>
        <w:ind w:left="2160" w:hanging="180"/>
      </w:pPr>
    </w:lvl>
    <w:lvl w:ilvl="3" w:tplc="0C964536" w:tentative="1">
      <w:start w:val="1"/>
      <w:numFmt w:val="decimal"/>
      <w:lvlText w:val="%4."/>
      <w:lvlJc w:val="left"/>
      <w:pPr>
        <w:ind w:left="2880" w:hanging="360"/>
      </w:pPr>
    </w:lvl>
    <w:lvl w:ilvl="4" w:tplc="B7C6AF38" w:tentative="1">
      <w:start w:val="1"/>
      <w:numFmt w:val="lowerLetter"/>
      <w:lvlText w:val="%5."/>
      <w:lvlJc w:val="left"/>
      <w:pPr>
        <w:ind w:left="3600" w:hanging="360"/>
      </w:pPr>
    </w:lvl>
    <w:lvl w:ilvl="5" w:tplc="A1EC5F3A" w:tentative="1">
      <w:start w:val="1"/>
      <w:numFmt w:val="lowerRoman"/>
      <w:lvlText w:val="%6."/>
      <w:lvlJc w:val="right"/>
      <w:pPr>
        <w:ind w:left="4320" w:hanging="180"/>
      </w:pPr>
    </w:lvl>
    <w:lvl w:ilvl="6" w:tplc="BF56E0D6" w:tentative="1">
      <w:start w:val="1"/>
      <w:numFmt w:val="decimal"/>
      <w:lvlText w:val="%7."/>
      <w:lvlJc w:val="left"/>
      <w:pPr>
        <w:ind w:left="5040" w:hanging="360"/>
      </w:pPr>
    </w:lvl>
    <w:lvl w:ilvl="7" w:tplc="003E8BDC" w:tentative="1">
      <w:start w:val="1"/>
      <w:numFmt w:val="lowerLetter"/>
      <w:lvlText w:val="%8."/>
      <w:lvlJc w:val="left"/>
      <w:pPr>
        <w:ind w:left="5760" w:hanging="360"/>
      </w:pPr>
    </w:lvl>
    <w:lvl w:ilvl="8" w:tplc="147C4CD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012E910">
      <w:start w:val="1"/>
      <w:numFmt w:val="decimal"/>
      <w:lvlText w:val="%1."/>
      <w:lvlJc w:val="left"/>
      <w:pPr>
        <w:ind w:left="720" w:hanging="360"/>
      </w:pPr>
      <w:rPr>
        <w:rFonts w:hint="default"/>
      </w:rPr>
    </w:lvl>
    <w:lvl w:ilvl="1" w:tplc="8DC8B0BA" w:tentative="1">
      <w:start w:val="1"/>
      <w:numFmt w:val="lowerLetter"/>
      <w:lvlText w:val="%2."/>
      <w:lvlJc w:val="left"/>
      <w:pPr>
        <w:ind w:left="1440" w:hanging="360"/>
      </w:pPr>
    </w:lvl>
    <w:lvl w:ilvl="2" w:tplc="8488E88A" w:tentative="1">
      <w:start w:val="1"/>
      <w:numFmt w:val="lowerRoman"/>
      <w:lvlText w:val="%3."/>
      <w:lvlJc w:val="right"/>
      <w:pPr>
        <w:ind w:left="2160" w:hanging="180"/>
      </w:pPr>
    </w:lvl>
    <w:lvl w:ilvl="3" w:tplc="AD58B674" w:tentative="1">
      <w:start w:val="1"/>
      <w:numFmt w:val="decimal"/>
      <w:lvlText w:val="%4."/>
      <w:lvlJc w:val="left"/>
      <w:pPr>
        <w:ind w:left="2880" w:hanging="360"/>
      </w:pPr>
    </w:lvl>
    <w:lvl w:ilvl="4" w:tplc="F0188ECE" w:tentative="1">
      <w:start w:val="1"/>
      <w:numFmt w:val="lowerLetter"/>
      <w:lvlText w:val="%5."/>
      <w:lvlJc w:val="left"/>
      <w:pPr>
        <w:ind w:left="3600" w:hanging="360"/>
      </w:pPr>
    </w:lvl>
    <w:lvl w:ilvl="5" w:tplc="1E48F3A8" w:tentative="1">
      <w:start w:val="1"/>
      <w:numFmt w:val="lowerRoman"/>
      <w:lvlText w:val="%6."/>
      <w:lvlJc w:val="right"/>
      <w:pPr>
        <w:ind w:left="4320" w:hanging="180"/>
      </w:pPr>
    </w:lvl>
    <w:lvl w:ilvl="6" w:tplc="1AA45872" w:tentative="1">
      <w:start w:val="1"/>
      <w:numFmt w:val="decimal"/>
      <w:lvlText w:val="%7."/>
      <w:lvlJc w:val="left"/>
      <w:pPr>
        <w:ind w:left="5040" w:hanging="360"/>
      </w:pPr>
    </w:lvl>
    <w:lvl w:ilvl="7" w:tplc="62C6B902" w:tentative="1">
      <w:start w:val="1"/>
      <w:numFmt w:val="lowerLetter"/>
      <w:lvlText w:val="%8."/>
      <w:lvlJc w:val="left"/>
      <w:pPr>
        <w:ind w:left="5760" w:hanging="360"/>
      </w:pPr>
    </w:lvl>
    <w:lvl w:ilvl="8" w:tplc="10BA300E" w:tentative="1">
      <w:start w:val="1"/>
      <w:numFmt w:val="lowerRoman"/>
      <w:lvlText w:val="%9."/>
      <w:lvlJc w:val="right"/>
      <w:pPr>
        <w:ind w:left="6480" w:hanging="180"/>
      </w:pPr>
    </w:lvl>
  </w:abstractNum>
  <w:abstractNum w:abstractNumId="2" w15:restartNumberingAfterBreak="0">
    <w:nsid w:val="2ECE5E4F"/>
    <w:multiLevelType w:val="hybridMultilevel"/>
    <w:tmpl w:val="1938F42E"/>
    <w:lvl w:ilvl="0" w:tplc="8CAC0B26">
      <w:start w:val="1"/>
      <w:numFmt w:val="decimal"/>
      <w:lvlText w:val="%1."/>
      <w:lvlJc w:val="left"/>
      <w:pPr>
        <w:ind w:left="720" w:hanging="360"/>
      </w:pPr>
    </w:lvl>
    <w:lvl w:ilvl="1" w:tplc="EFC026DC" w:tentative="1">
      <w:start w:val="1"/>
      <w:numFmt w:val="lowerLetter"/>
      <w:lvlText w:val="%2."/>
      <w:lvlJc w:val="left"/>
      <w:pPr>
        <w:ind w:left="1440" w:hanging="360"/>
      </w:pPr>
    </w:lvl>
    <w:lvl w:ilvl="2" w:tplc="138674B6" w:tentative="1">
      <w:start w:val="1"/>
      <w:numFmt w:val="lowerRoman"/>
      <w:lvlText w:val="%3."/>
      <w:lvlJc w:val="right"/>
      <w:pPr>
        <w:ind w:left="2160" w:hanging="180"/>
      </w:pPr>
    </w:lvl>
    <w:lvl w:ilvl="3" w:tplc="04F8F08A" w:tentative="1">
      <w:start w:val="1"/>
      <w:numFmt w:val="decimal"/>
      <w:lvlText w:val="%4."/>
      <w:lvlJc w:val="left"/>
      <w:pPr>
        <w:ind w:left="2880" w:hanging="360"/>
      </w:pPr>
    </w:lvl>
    <w:lvl w:ilvl="4" w:tplc="772AFDAA" w:tentative="1">
      <w:start w:val="1"/>
      <w:numFmt w:val="lowerLetter"/>
      <w:lvlText w:val="%5."/>
      <w:lvlJc w:val="left"/>
      <w:pPr>
        <w:ind w:left="3600" w:hanging="360"/>
      </w:pPr>
    </w:lvl>
    <w:lvl w:ilvl="5" w:tplc="087A7A24" w:tentative="1">
      <w:start w:val="1"/>
      <w:numFmt w:val="lowerRoman"/>
      <w:lvlText w:val="%6."/>
      <w:lvlJc w:val="right"/>
      <w:pPr>
        <w:ind w:left="4320" w:hanging="180"/>
      </w:pPr>
    </w:lvl>
    <w:lvl w:ilvl="6" w:tplc="4D02A5A2" w:tentative="1">
      <w:start w:val="1"/>
      <w:numFmt w:val="decimal"/>
      <w:lvlText w:val="%7."/>
      <w:lvlJc w:val="left"/>
      <w:pPr>
        <w:ind w:left="5040" w:hanging="360"/>
      </w:pPr>
    </w:lvl>
    <w:lvl w:ilvl="7" w:tplc="A6A20752" w:tentative="1">
      <w:start w:val="1"/>
      <w:numFmt w:val="lowerLetter"/>
      <w:lvlText w:val="%8."/>
      <w:lvlJc w:val="left"/>
      <w:pPr>
        <w:ind w:left="5760" w:hanging="360"/>
      </w:pPr>
    </w:lvl>
    <w:lvl w:ilvl="8" w:tplc="0D7CC0A6" w:tentative="1">
      <w:start w:val="1"/>
      <w:numFmt w:val="lowerRoman"/>
      <w:lvlText w:val="%9."/>
      <w:lvlJc w:val="right"/>
      <w:pPr>
        <w:ind w:left="6480" w:hanging="180"/>
      </w:pPr>
    </w:lvl>
  </w:abstractNum>
  <w:abstractNum w:abstractNumId="3" w15:restartNumberingAfterBreak="0">
    <w:nsid w:val="3C745CA2"/>
    <w:multiLevelType w:val="hybridMultilevel"/>
    <w:tmpl w:val="AD760420"/>
    <w:lvl w:ilvl="0" w:tplc="0426000F">
      <w:start w:val="1"/>
      <w:numFmt w:val="decimal"/>
      <w:lvlText w:val="%1."/>
      <w:lvlJc w:val="left"/>
      <w:pPr>
        <w:ind w:left="720" w:hanging="360"/>
      </w:pPr>
      <w:rPr>
        <w:rFonts w:hint="default"/>
      </w:rPr>
    </w:lvl>
    <w:lvl w:ilvl="1" w:tplc="291684F0" w:tentative="1">
      <w:start w:val="1"/>
      <w:numFmt w:val="lowerLetter"/>
      <w:lvlText w:val="%2."/>
      <w:lvlJc w:val="left"/>
      <w:pPr>
        <w:ind w:left="1440" w:hanging="360"/>
      </w:pPr>
    </w:lvl>
    <w:lvl w:ilvl="2" w:tplc="8B328410" w:tentative="1">
      <w:start w:val="1"/>
      <w:numFmt w:val="lowerRoman"/>
      <w:lvlText w:val="%3."/>
      <w:lvlJc w:val="right"/>
      <w:pPr>
        <w:ind w:left="2160" w:hanging="180"/>
      </w:pPr>
    </w:lvl>
    <w:lvl w:ilvl="3" w:tplc="FF5ADB14" w:tentative="1">
      <w:start w:val="1"/>
      <w:numFmt w:val="decimal"/>
      <w:lvlText w:val="%4."/>
      <w:lvlJc w:val="left"/>
      <w:pPr>
        <w:ind w:left="2880" w:hanging="360"/>
      </w:pPr>
    </w:lvl>
    <w:lvl w:ilvl="4" w:tplc="126AEF84" w:tentative="1">
      <w:start w:val="1"/>
      <w:numFmt w:val="lowerLetter"/>
      <w:lvlText w:val="%5."/>
      <w:lvlJc w:val="left"/>
      <w:pPr>
        <w:ind w:left="3600" w:hanging="360"/>
      </w:pPr>
    </w:lvl>
    <w:lvl w:ilvl="5" w:tplc="52B0ACA8" w:tentative="1">
      <w:start w:val="1"/>
      <w:numFmt w:val="lowerRoman"/>
      <w:lvlText w:val="%6."/>
      <w:lvlJc w:val="right"/>
      <w:pPr>
        <w:ind w:left="4320" w:hanging="180"/>
      </w:pPr>
    </w:lvl>
    <w:lvl w:ilvl="6" w:tplc="3192048A" w:tentative="1">
      <w:start w:val="1"/>
      <w:numFmt w:val="decimal"/>
      <w:lvlText w:val="%7."/>
      <w:lvlJc w:val="left"/>
      <w:pPr>
        <w:ind w:left="5040" w:hanging="360"/>
      </w:pPr>
    </w:lvl>
    <w:lvl w:ilvl="7" w:tplc="6FBE3290" w:tentative="1">
      <w:start w:val="1"/>
      <w:numFmt w:val="lowerLetter"/>
      <w:lvlText w:val="%8."/>
      <w:lvlJc w:val="left"/>
      <w:pPr>
        <w:ind w:left="5760" w:hanging="360"/>
      </w:pPr>
    </w:lvl>
    <w:lvl w:ilvl="8" w:tplc="37CAC46E" w:tentative="1">
      <w:start w:val="1"/>
      <w:numFmt w:val="lowerRoman"/>
      <w:lvlText w:val="%9."/>
      <w:lvlJc w:val="right"/>
      <w:pPr>
        <w:ind w:left="6480" w:hanging="180"/>
      </w:pPr>
    </w:lvl>
  </w:abstractNum>
  <w:abstractNum w:abstractNumId="4" w15:restartNumberingAfterBreak="0">
    <w:nsid w:val="612055D5"/>
    <w:multiLevelType w:val="hybridMultilevel"/>
    <w:tmpl w:val="005880EC"/>
    <w:lvl w:ilvl="0" w:tplc="AF9A4878">
      <w:start w:val="1"/>
      <w:numFmt w:val="decimal"/>
      <w:lvlText w:val="%1."/>
      <w:lvlJc w:val="left"/>
      <w:pPr>
        <w:ind w:left="720" w:hanging="360"/>
      </w:pPr>
      <w:rPr>
        <w:rFonts w:hint="default"/>
      </w:rPr>
    </w:lvl>
    <w:lvl w:ilvl="1" w:tplc="A2840B00" w:tentative="1">
      <w:start w:val="1"/>
      <w:numFmt w:val="lowerLetter"/>
      <w:lvlText w:val="%2."/>
      <w:lvlJc w:val="left"/>
      <w:pPr>
        <w:ind w:left="1440" w:hanging="360"/>
      </w:pPr>
    </w:lvl>
    <w:lvl w:ilvl="2" w:tplc="6BE82920" w:tentative="1">
      <w:start w:val="1"/>
      <w:numFmt w:val="lowerRoman"/>
      <w:lvlText w:val="%3."/>
      <w:lvlJc w:val="right"/>
      <w:pPr>
        <w:ind w:left="2160" w:hanging="180"/>
      </w:pPr>
    </w:lvl>
    <w:lvl w:ilvl="3" w:tplc="3084886C" w:tentative="1">
      <w:start w:val="1"/>
      <w:numFmt w:val="decimal"/>
      <w:lvlText w:val="%4."/>
      <w:lvlJc w:val="left"/>
      <w:pPr>
        <w:ind w:left="2880" w:hanging="360"/>
      </w:pPr>
    </w:lvl>
    <w:lvl w:ilvl="4" w:tplc="06681DEC" w:tentative="1">
      <w:start w:val="1"/>
      <w:numFmt w:val="lowerLetter"/>
      <w:lvlText w:val="%5."/>
      <w:lvlJc w:val="left"/>
      <w:pPr>
        <w:ind w:left="3600" w:hanging="360"/>
      </w:pPr>
    </w:lvl>
    <w:lvl w:ilvl="5" w:tplc="625CF250" w:tentative="1">
      <w:start w:val="1"/>
      <w:numFmt w:val="lowerRoman"/>
      <w:lvlText w:val="%6."/>
      <w:lvlJc w:val="right"/>
      <w:pPr>
        <w:ind w:left="4320" w:hanging="180"/>
      </w:pPr>
    </w:lvl>
    <w:lvl w:ilvl="6" w:tplc="82A8E1A0" w:tentative="1">
      <w:start w:val="1"/>
      <w:numFmt w:val="decimal"/>
      <w:lvlText w:val="%7."/>
      <w:lvlJc w:val="left"/>
      <w:pPr>
        <w:ind w:left="5040" w:hanging="360"/>
      </w:pPr>
    </w:lvl>
    <w:lvl w:ilvl="7" w:tplc="76BC7786" w:tentative="1">
      <w:start w:val="1"/>
      <w:numFmt w:val="lowerLetter"/>
      <w:lvlText w:val="%8."/>
      <w:lvlJc w:val="left"/>
      <w:pPr>
        <w:ind w:left="5760" w:hanging="360"/>
      </w:pPr>
    </w:lvl>
    <w:lvl w:ilvl="8" w:tplc="BFAE0768"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426316902">
    <w:abstractNumId w:val="3"/>
  </w:num>
  <w:num w:numId="4" w16cid:durableId="1057556214">
    <w:abstractNumId w:val="2"/>
  </w:num>
  <w:num w:numId="5" w16cid:durableId="1846746663">
    <w:abstractNumId w:val="4"/>
  </w:num>
  <w:num w:numId="6"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1019A"/>
    <w:rsid w:val="00147221"/>
    <w:rsid w:val="00156783"/>
    <w:rsid w:val="00171BAD"/>
    <w:rsid w:val="00195A73"/>
    <w:rsid w:val="001A297B"/>
    <w:rsid w:val="00201A2B"/>
    <w:rsid w:val="0025391B"/>
    <w:rsid w:val="00297558"/>
    <w:rsid w:val="002D53F6"/>
    <w:rsid w:val="00351D48"/>
    <w:rsid w:val="0036558D"/>
    <w:rsid w:val="003C401E"/>
    <w:rsid w:val="004B5C91"/>
    <w:rsid w:val="004D516C"/>
    <w:rsid w:val="00512C30"/>
    <w:rsid w:val="00521C00"/>
    <w:rsid w:val="0053073B"/>
    <w:rsid w:val="00543508"/>
    <w:rsid w:val="00564CA6"/>
    <w:rsid w:val="00573564"/>
    <w:rsid w:val="005C7FA1"/>
    <w:rsid w:val="00600119"/>
    <w:rsid w:val="00617AAC"/>
    <w:rsid w:val="006571FF"/>
    <w:rsid w:val="00693F05"/>
    <w:rsid w:val="006D3451"/>
    <w:rsid w:val="006D513B"/>
    <w:rsid w:val="006E41B9"/>
    <w:rsid w:val="0074092B"/>
    <w:rsid w:val="00784405"/>
    <w:rsid w:val="0079484F"/>
    <w:rsid w:val="007A633C"/>
    <w:rsid w:val="007A7420"/>
    <w:rsid w:val="007B4DDB"/>
    <w:rsid w:val="008257F8"/>
    <w:rsid w:val="00845710"/>
    <w:rsid w:val="0085658E"/>
    <w:rsid w:val="00880C0A"/>
    <w:rsid w:val="008B2553"/>
    <w:rsid w:val="008C5558"/>
    <w:rsid w:val="008C5E09"/>
    <w:rsid w:val="008E3846"/>
    <w:rsid w:val="008E7180"/>
    <w:rsid w:val="009139A1"/>
    <w:rsid w:val="00931891"/>
    <w:rsid w:val="0097524F"/>
    <w:rsid w:val="00977DD2"/>
    <w:rsid w:val="00996740"/>
    <w:rsid w:val="009A3989"/>
    <w:rsid w:val="009B7F8F"/>
    <w:rsid w:val="00A254B5"/>
    <w:rsid w:val="00A26522"/>
    <w:rsid w:val="00A52B04"/>
    <w:rsid w:val="00AC7C1B"/>
    <w:rsid w:val="00B36CD4"/>
    <w:rsid w:val="00B4014F"/>
    <w:rsid w:val="00B47C10"/>
    <w:rsid w:val="00BB16A4"/>
    <w:rsid w:val="00BC7E46"/>
    <w:rsid w:val="00BE75D1"/>
    <w:rsid w:val="00C6572A"/>
    <w:rsid w:val="00C82360"/>
    <w:rsid w:val="00C9477C"/>
    <w:rsid w:val="00CC1B2F"/>
    <w:rsid w:val="00CD5F77"/>
    <w:rsid w:val="00CF16C2"/>
    <w:rsid w:val="00D5579E"/>
    <w:rsid w:val="00D64AB0"/>
    <w:rsid w:val="00D86969"/>
    <w:rsid w:val="00D92075"/>
    <w:rsid w:val="00DF5952"/>
    <w:rsid w:val="00E262C4"/>
    <w:rsid w:val="00E52DA2"/>
    <w:rsid w:val="00E75D8D"/>
    <w:rsid w:val="00EA78E5"/>
    <w:rsid w:val="00ED4B63"/>
    <w:rsid w:val="00EF06E1"/>
    <w:rsid w:val="00F22320"/>
    <w:rsid w:val="00F3338C"/>
    <w:rsid w:val="00F710B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845710"/>
    <w:pPr>
      <w:ind w:left="720"/>
      <w:contextualSpacing/>
    </w:pPr>
  </w:style>
  <w:style w:type="character" w:styleId="Hipersaite">
    <w:name w:val="Hyperlink"/>
    <w:basedOn w:val="Noklusjumarindkopasfonts"/>
    <w:uiPriority w:val="99"/>
    <w:unhideWhenUsed/>
    <w:rsid w:val="00845710"/>
    <w:rPr>
      <w:color w:val="0563C1" w:themeColor="hyperlink"/>
      <w:u w:val="single"/>
    </w:rPr>
  </w:style>
  <w:style w:type="character" w:styleId="Neatrisintapieminana">
    <w:name w:val="Unresolved Mention"/>
    <w:basedOn w:val="Noklusjumarindkopasfonts"/>
    <w:uiPriority w:val="99"/>
    <w:semiHidden/>
    <w:unhideWhenUsed/>
    <w:rsid w:val="00F710B8"/>
    <w:rPr>
      <w:color w:val="605E5C"/>
      <w:shd w:val="clear" w:color="auto" w:fill="E1DFDD"/>
    </w:rPr>
  </w:style>
  <w:style w:type="paragraph" w:styleId="Prskatjums">
    <w:name w:val="Revision"/>
    <w:hidden/>
    <w:uiPriority w:val="99"/>
    <w:semiHidden/>
    <w:rsid w:val="00D64AB0"/>
  </w:style>
  <w:style w:type="character" w:styleId="Komentraatsauce">
    <w:name w:val="annotation reference"/>
    <w:basedOn w:val="Noklusjumarindkopasfonts"/>
    <w:uiPriority w:val="99"/>
    <w:semiHidden/>
    <w:unhideWhenUsed/>
    <w:rsid w:val="00CD5F77"/>
    <w:rPr>
      <w:sz w:val="16"/>
      <w:szCs w:val="16"/>
    </w:rPr>
  </w:style>
  <w:style w:type="paragraph" w:styleId="Komentrateksts">
    <w:name w:val="annotation text"/>
    <w:basedOn w:val="Parasts"/>
    <w:link w:val="KomentratekstsRakstz"/>
    <w:uiPriority w:val="99"/>
    <w:unhideWhenUsed/>
    <w:rsid w:val="00CD5F77"/>
    <w:rPr>
      <w:sz w:val="20"/>
      <w:szCs w:val="20"/>
    </w:rPr>
  </w:style>
  <w:style w:type="character" w:customStyle="1" w:styleId="KomentratekstsRakstz">
    <w:name w:val="Komentāra teksts Rakstz."/>
    <w:basedOn w:val="Noklusjumarindkopasfonts"/>
    <w:link w:val="Komentrateksts"/>
    <w:uiPriority w:val="99"/>
    <w:rsid w:val="00CD5F77"/>
    <w:rPr>
      <w:sz w:val="20"/>
      <w:szCs w:val="20"/>
    </w:rPr>
  </w:style>
  <w:style w:type="paragraph" w:styleId="Komentratma">
    <w:name w:val="annotation subject"/>
    <w:basedOn w:val="Komentrateksts"/>
    <w:next w:val="Komentrateksts"/>
    <w:link w:val="KomentratmaRakstz"/>
    <w:uiPriority w:val="99"/>
    <w:semiHidden/>
    <w:unhideWhenUsed/>
    <w:rsid w:val="00CD5F77"/>
    <w:rPr>
      <w:b/>
      <w:bCs/>
    </w:rPr>
  </w:style>
  <w:style w:type="character" w:customStyle="1" w:styleId="KomentratmaRakstz">
    <w:name w:val="Komentāra tēma Rakstz."/>
    <w:basedOn w:val="KomentratekstsRakstz"/>
    <w:link w:val="Komentratma"/>
    <w:uiPriority w:val="99"/>
    <w:semiHidden/>
    <w:rsid w:val="00CD5F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um@metrum.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trum@metrum.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5494</Words>
  <Characters>3133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2025-11-20T14:28:00Z</dcterms:created>
  <dcterms:modified xsi:type="dcterms:W3CDTF">2025-11-20T14:30:00Z</dcterms:modified>
</cp:coreProperties>
</file>