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1230" w14:textId="77777777" w:rsidR="004D516C" w:rsidRPr="00554C0B" w:rsidRDefault="004D516C" w:rsidP="00564CA6">
      <w:pPr>
        <w:rPr>
          <w:noProof/>
          <w:lang w:val="lv-LV"/>
        </w:rPr>
      </w:pPr>
    </w:p>
    <w:p w14:paraId="66EC9BA4" w14:textId="77777777" w:rsidR="003B15B5" w:rsidRPr="00554C0B" w:rsidRDefault="003B15B5" w:rsidP="003B15B5">
      <w:pPr>
        <w:pStyle w:val="Bezatstarpm"/>
        <w:rPr>
          <w:rFonts w:ascii="Times New Roman" w:hAnsi="Times New Roman"/>
          <w:noProof/>
          <w:sz w:val="24"/>
          <w:szCs w:val="24"/>
          <w:lang w:val="lv-LV"/>
        </w:rPr>
      </w:pPr>
      <w:bookmarkStart w:id="0" w:name="bookmark0"/>
    </w:p>
    <w:p w14:paraId="1E1BD9B7" w14:textId="77777777" w:rsidR="003B15B5" w:rsidRPr="00554C0B" w:rsidRDefault="003B15B5" w:rsidP="00691EED">
      <w:pPr>
        <w:suppressAutoHyphens/>
        <w:ind w:left="5040" w:firstLine="720"/>
        <w:jc w:val="right"/>
        <w:rPr>
          <w:rFonts w:ascii="Times New Roman" w:eastAsia="Lucida Sans Unicode" w:hAnsi="Times New Roman" w:cs="Times New Roman"/>
          <w:noProof/>
          <w:lang w:val="lv-LV"/>
        </w:rPr>
      </w:pPr>
      <w:r w:rsidRPr="00554C0B">
        <w:rPr>
          <w:rFonts w:ascii="Times New Roman" w:eastAsia="Lucida Sans Unicode" w:hAnsi="Times New Roman" w:cs="Times New Roman"/>
          <w:noProof/>
          <w:lang w:val="lv-LV"/>
        </w:rPr>
        <w:t>APSTIPRINĀTI</w:t>
      </w:r>
    </w:p>
    <w:p w14:paraId="2D7C13FA" w14:textId="77777777" w:rsidR="003B15B5" w:rsidRPr="00554C0B" w:rsidRDefault="003B15B5" w:rsidP="00691EED">
      <w:pPr>
        <w:suppressAutoHyphens/>
        <w:ind w:left="5760"/>
        <w:jc w:val="right"/>
        <w:rPr>
          <w:rFonts w:ascii="Times New Roman" w:eastAsia="Lucida Sans Unicode" w:hAnsi="Times New Roman" w:cs="Times New Roman"/>
          <w:noProof/>
          <w:lang w:val="lv-LV"/>
        </w:rPr>
      </w:pPr>
      <w:r w:rsidRPr="00554C0B">
        <w:rPr>
          <w:rFonts w:ascii="Times New Roman" w:eastAsia="Lucida Sans Unicode" w:hAnsi="Times New Roman" w:cs="Times New Roman"/>
          <w:noProof/>
          <w:lang w:val="lv-LV"/>
        </w:rPr>
        <w:t>ar Ādažu novada domes</w:t>
      </w:r>
    </w:p>
    <w:p w14:paraId="4BCA0E97" w14:textId="77777777" w:rsidR="00691EED" w:rsidRDefault="00691EED" w:rsidP="00691EED">
      <w:pPr>
        <w:suppressAutoHyphens/>
        <w:ind w:left="5760"/>
        <w:jc w:val="right"/>
        <w:rPr>
          <w:rFonts w:ascii="Times New Roman" w:eastAsia="Lucida Sans Unicode" w:hAnsi="Times New Roman" w:cs="Times New Roman"/>
          <w:bCs/>
          <w:noProof/>
          <w:lang w:val="lv-LV"/>
        </w:rPr>
      </w:pPr>
      <w:r>
        <w:rPr>
          <w:rFonts w:ascii="Times New Roman" w:eastAsia="Lucida Sans Unicode" w:hAnsi="Times New Roman" w:cs="Times New Roman"/>
          <w:bCs/>
          <w:noProof/>
          <w:lang w:val="lv-LV"/>
        </w:rPr>
        <w:t>Pašvaldības mantas iznomāšanas</w:t>
      </w:r>
    </w:p>
    <w:p w14:paraId="0C173723" w14:textId="5FDD6720" w:rsidR="003B15B5" w:rsidRPr="00554C0B" w:rsidRDefault="003B15B5" w:rsidP="00691EED">
      <w:pPr>
        <w:suppressAutoHyphens/>
        <w:ind w:left="5760"/>
        <w:jc w:val="right"/>
        <w:rPr>
          <w:rFonts w:ascii="Times New Roman" w:eastAsia="Lucida Sans Unicode" w:hAnsi="Times New Roman" w:cs="Times New Roman"/>
          <w:noProof/>
          <w:lang w:val="lv-LV"/>
        </w:rPr>
      </w:pPr>
      <w:r w:rsidRPr="00554C0B">
        <w:rPr>
          <w:rFonts w:ascii="Times New Roman" w:eastAsia="Lucida Sans Unicode" w:hAnsi="Times New Roman" w:cs="Times New Roman"/>
          <w:bCs/>
          <w:noProof/>
          <w:lang w:val="lv-LV"/>
        </w:rPr>
        <w:t>un atsavināšanas komisijas</w:t>
      </w:r>
    </w:p>
    <w:p w14:paraId="71AB00F8" w14:textId="673A5F55" w:rsidR="003B15B5" w:rsidRPr="00EB533F" w:rsidRDefault="00EB533F" w:rsidP="00691EED">
      <w:pPr>
        <w:suppressAutoHyphens/>
        <w:ind w:left="5040" w:firstLine="720"/>
        <w:jc w:val="right"/>
        <w:rPr>
          <w:rFonts w:ascii="Times New Roman" w:eastAsia="Lucida Sans Unicode" w:hAnsi="Times New Roman" w:cs="Times New Roman"/>
          <w:noProof/>
          <w:lang w:val="lv-LV"/>
        </w:rPr>
      </w:pPr>
      <w:r w:rsidRPr="00EB533F">
        <w:rPr>
          <w:rFonts w:ascii="Times New Roman" w:eastAsia="Lucida Sans Unicode" w:hAnsi="Times New Roman" w:cs="Times New Roman"/>
          <w:noProof/>
          <w:lang w:val="lv-LV"/>
        </w:rPr>
        <w:t>13</w:t>
      </w:r>
      <w:r w:rsidR="00C8379B" w:rsidRPr="00EB533F">
        <w:rPr>
          <w:rFonts w:ascii="Times New Roman" w:eastAsia="Lucida Sans Unicode" w:hAnsi="Times New Roman" w:cs="Times New Roman"/>
          <w:noProof/>
          <w:lang w:val="lv-LV"/>
        </w:rPr>
        <w:t>.</w:t>
      </w:r>
      <w:r w:rsidR="00C2203E" w:rsidRPr="00EB533F">
        <w:rPr>
          <w:rFonts w:ascii="Times New Roman" w:eastAsia="Lucida Sans Unicode" w:hAnsi="Times New Roman" w:cs="Times New Roman"/>
          <w:noProof/>
          <w:lang w:val="lv-LV"/>
        </w:rPr>
        <w:t>1</w:t>
      </w:r>
      <w:r w:rsidRPr="00EB533F">
        <w:rPr>
          <w:rFonts w:ascii="Times New Roman" w:eastAsia="Lucida Sans Unicode" w:hAnsi="Times New Roman" w:cs="Times New Roman"/>
          <w:noProof/>
          <w:lang w:val="lv-LV"/>
        </w:rPr>
        <w:t>1</w:t>
      </w:r>
      <w:r w:rsidR="00554C0B" w:rsidRPr="00EB533F">
        <w:rPr>
          <w:rFonts w:ascii="Times New Roman" w:eastAsia="Lucida Sans Unicode" w:hAnsi="Times New Roman" w:cs="Times New Roman"/>
          <w:noProof/>
          <w:lang w:val="lv-LV"/>
        </w:rPr>
        <w:t>.202</w:t>
      </w:r>
      <w:r w:rsidR="00F149ED" w:rsidRPr="00EB533F">
        <w:rPr>
          <w:rFonts w:ascii="Times New Roman" w:eastAsia="Lucida Sans Unicode" w:hAnsi="Times New Roman" w:cs="Times New Roman"/>
          <w:noProof/>
          <w:lang w:val="lv-LV"/>
        </w:rPr>
        <w:t>5</w:t>
      </w:r>
      <w:r w:rsidR="00691EED" w:rsidRPr="00EB533F">
        <w:rPr>
          <w:rFonts w:ascii="Times New Roman" w:eastAsia="Lucida Sans Unicode" w:hAnsi="Times New Roman" w:cs="Times New Roman"/>
          <w:noProof/>
          <w:lang w:val="lv-LV"/>
        </w:rPr>
        <w:t>. sēdes lēmumu</w:t>
      </w:r>
    </w:p>
    <w:p w14:paraId="48512055" w14:textId="75EE1499" w:rsidR="003B15B5" w:rsidRPr="00554C0B" w:rsidRDefault="003B15B5" w:rsidP="00691EED">
      <w:pPr>
        <w:suppressAutoHyphens/>
        <w:ind w:left="5040" w:firstLine="720"/>
        <w:jc w:val="right"/>
        <w:rPr>
          <w:rFonts w:ascii="Times New Roman" w:eastAsia="Lucida Sans Unicode" w:hAnsi="Times New Roman" w:cs="Times New Roman"/>
          <w:noProof/>
          <w:lang w:val="lv-LV"/>
        </w:rPr>
      </w:pPr>
      <w:r w:rsidRPr="00EB533F">
        <w:rPr>
          <w:rFonts w:ascii="Times New Roman" w:eastAsia="Lucida Sans Unicode" w:hAnsi="Times New Roman" w:cs="Times New Roman"/>
          <w:noProof/>
          <w:lang w:val="lv-LV"/>
        </w:rPr>
        <w:t xml:space="preserve">(prot. Nr. </w:t>
      </w:r>
      <w:r w:rsidRPr="00EB533F">
        <w:rPr>
          <w:rFonts w:ascii="Times New Roman" w:hAnsi="Times New Roman" w:cs="Times New Roman"/>
          <w:noProof/>
          <w:lang w:val="lv-LV"/>
        </w:rPr>
        <w:t>ĀNP/</w:t>
      </w:r>
      <w:r w:rsidRPr="00EB533F">
        <w:rPr>
          <w:rFonts w:ascii="Times New Roman" w:hAnsi="Times New Roman" w:cs="Times New Roman"/>
          <w:noProof/>
          <w:shd w:val="clear" w:color="auto" w:fill="FFFFFF"/>
          <w:lang w:val="lv-LV"/>
        </w:rPr>
        <w:t>1-7-14-2</w:t>
      </w:r>
      <w:r w:rsidR="00554C0B" w:rsidRPr="00EB533F">
        <w:rPr>
          <w:rFonts w:ascii="Times New Roman" w:hAnsi="Times New Roman" w:cs="Times New Roman"/>
          <w:noProof/>
          <w:lang w:val="lv-LV"/>
        </w:rPr>
        <w:t>/2</w:t>
      </w:r>
      <w:r w:rsidR="00F149ED" w:rsidRPr="00EB533F">
        <w:rPr>
          <w:rFonts w:ascii="Times New Roman" w:hAnsi="Times New Roman" w:cs="Times New Roman"/>
          <w:noProof/>
          <w:lang w:val="lv-LV"/>
        </w:rPr>
        <w:t>5</w:t>
      </w:r>
      <w:r w:rsidR="00C8379B" w:rsidRPr="00EB533F">
        <w:rPr>
          <w:rFonts w:ascii="Times New Roman" w:hAnsi="Times New Roman" w:cs="Times New Roman"/>
          <w:noProof/>
          <w:lang w:val="lv-LV"/>
        </w:rPr>
        <w:t>/</w:t>
      </w:r>
      <w:r w:rsidR="00EB533F" w:rsidRPr="00EB533F">
        <w:rPr>
          <w:rFonts w:ascii="Times New Roman" w:hAnsi="Times New Roman" w:cs="Times New Roman"/>
          <w:noProof/>
          <w:lang w:val="lv-LV"/>
        </w:rPr>
        <w:t>31</w:t>
      </w:r>
      <w:r w:rsidR="00691EED" w:rsidRPr="00EB533F">
        <w:rPr>
          <w:rFonts w:ascii="Times New Roman" w:eastAsia="Lucida Sans Unicode" w:hAnsi="Times New Roman" w:cs="Times New Roman"/>
          <w:noProof/>
          <w:lang w:val="lv-LV"/>
        </w:rPr>
        <w:t>)</w:t>
      </w:r>
    </w:p>
    <w:p w14:paraId="6B5228A1" w14:textId="77777777" w:rsidR="003B15B5" w:rsidRPr="00554C0B" w:rsidRDefault="003B15B5" w:rsidP="003B15B5">
      <w:pPr>
        <w:suppressAutoHyphens/>
        <w:rPr>
          <w:rFonts w:ascii="Times New Roman" w:eastAsia="Lucida Sans Unicode" w:hAnsi="Times New Roman" w:cs="Times New Roman"/>
          <w:noProof/>
          <w:sz w:val="16"/>
          <w:szCs w:val="16"/>
          <w:lang w:val="lv-LV"/>
        </w:rPr>
      </w:pPr>
    </w:p>
    <w:p w14:paraId="49ED9AD4" w14:textId="77777777" w:rsidR="003B15B5" w:rsidRPr="00554C0B" w:rsidRDefault="003B15B5" w:rsidP="003B15B5">
      <w:pPr>
        <w:suppressAutoHyphens/>
        <w:jc w:val="center"/>
        <w:rPr>
          <w:rFonts w:ascii="Times New Roman" w:eastAsia="Lucida Sans Unicode" w:hAnsi="Times New Roman" w:cs="Times New Roman"/>
          <w:b/>
          <w:noProof/>
          <w:sz w:val="28"/>
          <w:szCs w:val="28"/>
          <w:lang w:val="lv-LV"/>
        </w:rPr>
      </w:pPr>
      <w:r w:rsidRPr="00554C0B">
        <w:rPr>
          <w:rFonts w:ascii="Times New Roman" w:eastAsia="Lucida Sans Unicode" w:hAnsi="Times New Roman" w:cs="Times New Roman"/>
          <w:b/>
          <w:noProof/>
          <w:sz w:val="28"/>
          <w:szCs w:val="28"/>
          <w:lang w:val="lv-LV"/>
        </w:rPr>
        <w:t>NOTEIKUMI</w:t>
      </w:r>
    </w:p>
    <w:p w14:paraId="3B59980C" w14:textId="77777777" w:rsidR="003B15B5" w:rsidRPr="00554C0B" w:rsidRDefault="003B15B5" w:rsidP="003B15B5">
      <w:pPr>
        <w:suppressAutoHyphens/>
        <w:jc w:val="center"/>
        <w:rPr>
          <w:rFonts w:ascii="Times New Roman" w:eastAsia="Lucida Sans Unicode" w:hAnsi="Times New Roman" w:cs="Times New Roman"/>
          <w:noProof/>
          <w:lang w:val="lv-LV"/>
        </w:rPr>
      </w:pPr>
      <w:r w:rsidRPr="00554C0B">
        <w:rPr>
          <w:rFonts w:ascii="Times New Roman" w:eastAsia="Lucida Sans Unicode" w:hAnsi="Times New Roman" w:cs="Times New Roman"/>
          <w:noProof/>
          <w:lang w:val="lv-LV"/>
        </w:rPr>
        <w:t>Ādažos, Ādažu novadā</w:t>
      </w:r>
    </w:p>
    <w:p w14:paraId="772AE6D0" w14:textId="77777777" w:rsidR="003B15B5" w:rsidRPr="00554C0B" w:rsidRDefault="003B15B5" w:rsidP="003B15B5">
      <w:pPr>
        <w:suppressAutoHyphens/>
        <w:jc w:val="center"/>
        <w:rPr>
          <w:rFonts w:ascii="Times New Roman" w:eastAsia="Lucida Sans Unicode" w:hAnsi="Times New Roman" w:cs="Times New Roman"/>
          <w:b/>
          <w:noProof/>
          <w:lang w:val="lv-LV"/>
        </w:rPr>
      </w:pPr>
    </w:p>
    <w:p w14:paraId="43E5AD54" w14:textId="2D552E29" w:rsidR="003B15B5" w:rsidRDefault="00684BE6" w:rsidP="00691EED">
      <w:pPr>
        <w:tabs>
          <w:tab w:val="right" w:pos="9071"/>
        </w:tabs>
        <w:suppressAutoHyphens/>
        <w:jc w:val="both"/>
        <w:rPr>
          <w:rFonts w:ascii="Times New Roman" w:hAnsi="Times New Roman" w:cs="Times New Roman"/>
          <w:noProof/>
          <w:lang w:val="lv-LV"/>
        </w:rPr>
      </w:pPr>
      <w:r w:rsidRPr="00EB533F">
        <w:rPr>
          <w:rFonts w:ascii="Times New Roman" w:eastAsia="Lucida Sans Unicode" w:hAnsi="Times New Roman" w:cs="Times New Roman"/>
          <w:noProof/>
          <w:lang w:val="lv-LV"/>
        </w:rPr>
        <w:t>202</w:t>
      </w:r>
      <w:r w:rsidR="00F149ED" w:rsidRPr="00EB533F">
        <w:rPr>
          <w:rFonts w:ascii="Times New Roman" w:eastAsia="Lucida Sans Unicode" w:hAnsi="Times New Roman" w:cs="Times New Roman"/>
          <w:noProof/>
          <w:lang w:val="lv-LV"/>
        </w:rPr>
        <w:t>5</w:t>
      </w:r>
      <w:r w:rsidRPr="00EB533F">
        <w:rPr>
          <w:rFonts w:ascii="Times New Roman" w:eastAsia="Lucida Sans Unicode" w:hAnsi="Times New Roman" w:cs="Times New Roman"/>
          <w:noProof/>
          <w:lang w:val="lv-LV"/>
        </w:rPr>
        <w:t xml:space="preserve">. gada </w:t>
      </w:r>
      <w:bookmarkStart w:id="1" w:name="_Hlk54970795"/>
      <w:r w:rsidR="00EB533F" w:rsidRPr="00EB533F">
        <w:rPr>
          <w:rFonts w:ascii="Times New Roman" w:eastAsia="Lucida Sans Unicode" w:hAnsi="Times New Roman" w:cs="Times New Roman"/>
          <w:noProof/>
          <w:lang w:val="lv-LV"/>
        </w:rPr>
        <w:t>13</w:t>
      </w:r>
      <w:r w:rsidRPr="00EB533F">
        <w:rPr>
          <w:rFonts w:ascii="Times New Roman" w:eastAsia="Lucida Sans Unicode" w:hAnsi="Times New Roman" w:cs="Times New Roman"/>
          <w:noProof/>
          <w:lang w:val="lv-LV"/>
        </w:rPr>
        <w:t xml:space="preserve">. </w:t>
      </w:r>
      <w:r w:rsidR="00C2203E" w:rsidRPr="00EB533F">
        <w:rPr>
          <w:rFonts w:ascii="Times New Roman" w:eastAsia="Lucida Sans Unicode" w:hAnsi="Times New Roman" w:cs="Times New Roman"/>
          <w:noProof/>
          <w:lang w:val="lv-LV"/>
        </w:rPr>
        <w:t>novembrī</w:t>
      </w:r>
      <w:r w:rsidR="00691EED" w:rsidRPr="00EB533F">
        <w:rPr>
          <w:rFonts w:ascii="Times New Roman" w:eastAsia="Lucida Sans Unicode" w:hAnsi="Times New Roman" w:cs="Times New Roman"/>
          <w:noProof/>
          <w:lang w:val="lv-LV"/>
        </w:rPr>
        <w:tab/>
      </w:r>
      <w:r w:rsidR="003B15B5" w:rsidRPr="00EB533F">
        <w:rPr>
          <w:rFonts w:ascii="Times New Roman" w:eastAsia="Lucida Sans Unicode" w:hAnsi="Times New Roman" w:cs="Times New Roman"/>
          <w:noProof/>
          <w:lang w:val="lv-LV"/>
        </w:rPr>
        <w:t xml:space="preserve">Nr. </w:t>
      </w:r>
      <w:bookmarkEnd w:id="1"/>
      <w:r w:rsidR="00554C0B" w:rsidRPr="00EB533F">
        <w:rPr>
          <w:rFonts w:ascii="Times New Roman" w:hAnsi="Times New Roman" w:cs="Times New Roman"/>
          <w:noProof/>
          <w:lang w:val="lv-LV"/>
        </w:rPr>
        <w:t>ĀNP/1-7-14-1/2</w:t>
      </w:r>
      <w:r w:rsidR="00643245" w:rsidRPr="00EB533F">
        <w:rPr>
          <w:rFonts w:ascii="Times New Roman" w:hAnsi="Times New Roman" w:cs="Times New Roman"/>
          <w:noProof/>
          <w:lang w:val="lv-LV"/>
        </w:rPr>
        <w:t>5</w:t>
      </w:r>
      <w:r w:rsidR="00554C0B" w:rsidRPr="00EB533F">
        <w:rPr>
          <w:rFonts w:ascii="Times New Roman" w:hAnsi="Times New Roman" w:cs="Times New Roman"/>
          <w:noProof/>
          <w:lang w:val="lv-LV"/>
        </w:rPr>
        <w:t>/</w:t>
      </w:r>
      <w:r w:rsidR="00EB533F" w:rsidRPr="00EB533F">
        <w:rPr>
          <w:rFonts w:ascii="Times New Roman" w:hAnsi="Times New Roman" w:cs="Times New Roman"/>
          <w:noProof/>
          <w:lang w:val="lv-LV"/>
        </w:rPr>
        <w:t>23</w:t>
      </w:r>
    </w:p>
    <w:p w14:paraId="1CA76F76" w14:textId="77777777" w:rsidR="00691EED" w:rsidRPr="00554C0B" w:rsidRDefault="00691EED" w:rsidP="00691EED">
      <w:pPr>
        <w:tabs>
          <w:tab w:val="right" w:pos="9071"/>
        </w:tabs>
        <w:suppressAutoHyphens/>
        <w:jc w:val="both"/>
        <w:rPr>
          <w:rFonts w:ascii="Times New Roman" w:eastAsia="Lucida Sans Unicode" w:hAnsi="Times New Roman" w:cs="Times New Roman"/>
          <w:noProof/>
          <w:lang w:val="lv-LV"/>
        </w:rPr>
      </w:pPr>
    </w:p>
    <w:bookmarkEnd w:id="0"/>
    <w:p w14:paraId="524AF84C" w14:textId="77777777" w:rsidR="00687606" w:rsidRDefault="00F476E3" w:rsidP="00F476E3">
      <w:pPr>
        <w:jc w:val="center"/>
        <w:rPr>
          <w:rFonts w:ascii="Times New Roman" w:eastAsia="Times New Roman" w:hAnsi="Times New Roman" w:cs="Times New Roman"/>
          <w:b/>
          <w:lang w:val="lv-LV"/>
        </w:rPr>
      </w:pPr>
      <w:r w:rsidRPr="00F476E3">
        <w:rPr>
          <w:rFonts w:ascii="Times New Roman" w:eastAsia="Times New Roman" w:hAnsi="Times New Roman" w:cs="Times New Roman"/>
          <w:b/>
          <w:lang w:val="lv-LV"/>
        </w:rPr>
        <w:t xml:space="preserve">KUSTAMĀS MANTAS </w:t>
      </w:r>
    </w:p>
    <w:p w14:paraId="5A6948E8" w14:textId="4AA1CC5D" w:rsidR="00F476E3" w:rsidRDefault="00687606" w:rsidP="00F476E3">
      <w:pPr>
        <w:jc w:val="center"/>
        <w:rPr>
          <w:rFonts w:ascii="Times New Roman" w:eastAsia="Times New Roman" w:hAnsi="Times New Roman" w:cs="Times New Roman"/>
          <w:b/>
          <w:lang w:val="lv-LV"/>
        </w:rPr>
      </w:pPr>
      <w:r w:rsidRPr="00687606">
        <w:rPr>
          <w:rFonts w:ascii="Times New Roman" w:eastAsia="Times New Roman" w:hAnsi="Times New Roman" w:cs="Times New Roman"/>
          <w:b/>
          <w:lang w:val="lv-LV"/>
        </w:rPr>
        <w:t>nekustamā īpašuma “</w:t>
      </w:r>
      <w:proofErr w:type="spellStart"/>
      <w:r w:rsidRPr="00687606">
        <w:rPr>
          <w:rFonts w:ascii="Times New Roman" w:eastAsia="Times New Roman" w:hAnsi="Times New Roman" w:cs="Times New Roman"/>
          <w:b/>
          <w:lang w:val="lv-LV"/>
        </w:rPr>
        <w:t>Laveru</w:t>
      </w:r>
      <w:proofErr w:type="spellEnd"/>
      <w:r w:rsidRPr="00687606">
        <w:rPr>
          <w:rFonts w:ascii="Times New Roman" w:eastAsia="Times New Roman" w:hAnsi="Times New Roman" w:cs="Times New Roman"/>
          <w:b/>
          <w:lang w:val="lv-LV"/>
        </w:rPr>
        <w:t xml:space="preserve"> mež</w:t>
      </w:r>
      <w:r w:rsidR="005E5581">
        <w:rPr>
          <w:rFonts w:ascii="Times New Roman" w:eastAsia="Times New Roman" w:hAnsi="Times New Roman" w:cs="Times New Roman"/>
          <w:b/>
          <w:lang w:val="lv-LV"/>
        </w:rPr>
        <w:t>i</w:t>
      </w:r>
      <w:r w:rsidRPr="00687606">
        <w:rPr>
          <w:rFonts w:ascii="Times New Roman" w:eastAsia="Times New Roman" w:hAnsi="Times New Roman" w:cs="Times New Roman"/>
          <w:b/>
          <w:lang w:val="lv-LV"/>
        </w:rPr>
        <w:t xml:space="preserve">”, </w:t>
      </w:r>
      <w:r w:rsidR="00197223">
        <w:rPr>
          <w:rFonts w:ascii="Times New Roman" w:eastAsia="Times New Roman" w:hAnsi="Times New Roman" w:cs="Times New Roman"/>
          <w:b/>
          <w:lang w:val="lv-LV"/>
        </w:rPr>
        <w:t>Carnikavas</w:t>
      </w:r>
      <w:r w:rsidRPr="00687606">
        <w:rPr>
          <w:rFonts w:ascii="Times New Roman" w:eastAsia="Times New Roman" w:hAnsi="Times New Roman" w:cs="Times New Roman"/>
          <w:b/>
          <w:lang w:val="lv-LV"/>
        </w:rPr>
        <w:t xml:space="preserve">  pagastā, </w:t>
      </w:r>
      <w:r w:rsidR="00197223">
        <w:rPr>
          <w:rFonts w:ascii="Times New Roman" w:eastAsia="Times New Roman" w:hAnsi="Times New Roman" w:cs="Times New Roman"/>
          <w:b/>
          <w:lang w:val="lv-LV"/>
        </w:rPr>
        <w:t>Ādažu</w:t>
      </w:r>
      <w:r w:rsidRPr="00687606">
        <w:rPr>
          <w:rFonts w:ascii="Times New Roman" w:eastAsia="Times New Roman" w:hAnsi="Times New Roman" w:cs="Times New Roman"/>
          <w:b/>
          <w:lang w:val="lv-LV"/>
        </w:rPr>
        <w:t xml:space="preserve"> novadā, </w:t>
      </w:r>
    </w:p>
    <w:p w14:paraId="1EB90969" w14:textId="2D7E61DE" w:rsidR="00593D31" w:rsidRPr="00F476E3" w:rsidRDefault="00593D31" w:rsidP="00F476E3">
      <w:pPr>
        <w:jc w:val="center"/>
        <w:rPr>
          <w:rFonts w:ascii="Times New Roman" w:eastAsia="Times New Roman" w:hAnsi="Times New Roman" w:cs="Times New Roman"/>
          <w:b/>
          <w:lang w:val="lv-LV"/>
        </w:rPr>
      </w:pPr>
      <w:r>
        <w:rPr>
          <w:rFonts w:ascii="Times New Roman" w:eastAsia="Times New Roman" w:hAnsi="Times New Roman" w:cs="Times New Roman"/>
          <w:b/>
          <w:lang w:val="lv-LV"/>
        </w:rPr>
        <w:t>m</w:t>
      </w:r>
      <w:r w:rsidRPr="00593D31">
        <w:rPr>
          <w:rFonts w:ascii="Times New Roman" w:eastAsia="Times New Roman" w:hAnsi="Times New Roman" w:cs="Times New Roman"/>
          <w:b/>
          <w:lang w:val="lv-LV"/>
        </w:rPr>
        <w:t>ežaud</w:t>
      </w:r>
      <w:r w:rsidR="00B32C90">
        <w:rPr>
          <w:rFonts w:ascii="Times New Roman" w:eastAsia="Times New Roman" w:hAnsi="Times New Roman" w:cs="Times New Roman"/>
          <w:b/>
          <w:lang w:val="lv-LV"/>
        </w:rPr>
        <w:t>žu</w:t>
      </w:r>
      <w:r w:rsidRPr="00593D31">
        <w:rPr>
          <w:rFonts w:ascii="Times New Roman" w:eastAsia="Times New Roman" w:hAnsi="Times New Roman" w:cs="Times New Roman"/>
          <w:b/>
          <w:lang w:val="lv-LV"/>
        </w:rPr>
        <w:t xml:space="preserve"> cirsm</w:t>
      </w:r>
      <w:r w:rsidR="00B32C90">
        <w:rPr>
          <w:rFonts w:ascii="Times New Roman" w:eastAsia="Times New Roman" w:hAnsi="Times New Roman" w:cs="Times New Roman"/>
          <w:b/>
          <w:lang w:val="lv-LV"/>
        </w:rPr>
        <w:t>u</w:t>
      </w:r>
    </w:p>
    <w:p w14:paraId="141ED46F" w14:textId="77777777" w:rsidR="00F476E3" w:rsidRPr="00F476E3" w:rsidRDefault="00F476E3" w:rsidP="00F476E3">
      <w:pPr>
        <w:jc w:val="center"/>
        <w:rPr>
          <w:rFonts w:ascii="Times New Roman" w:eastAsia="Times New Roman" w:hAnsi="Times New Roman" w:cs="Times New Roman"/>
          <w:b/>
          <w:color w:val="FF0000"/>
          <w:lang w:val="lv-LV"/>
        </w:rPr>
      </w:pPr>
      <w:r w:rsidRPr="00F476E3">
        <w:rPr>
          <w:rFonts w:ascii="Times New Roman" w:eastAsia="Times New Roman" w:hAnsi="Times New Roman" w:cs="Times New Roman"/>
          <w:b/>
          <w:lang w:val="lv-LV"/>
        </w:rPr>
        <w:t>ELEKTRONISKĀS IZSOLES NOTEIKUMI</w:t>
      </w:r>
      <w:r w:rsidRPr="00F476E3">
        <w:rPr>
          <w:rFonts w:ascii="Times New Roman" w:eastAsia="Times New Roman" w:hAnsi="Times New Roman" w:cs="Times New Roman"/>
          <w:b/>
          <w:color w:val="FF0000"/>
          <w:lang w:val="lv-LV"/>
        </w:rPr>
        <w:t xml:space="preserve"> </w:t>
      </w:r>
    </w:p>
    <w:p w14:paraId="7DC86C3B" w14:textId="77777777" w:rsidR="00F476E3" w:rsidRPr="00F476E3" w:rsidRDefault="00F476E3" w:rsidP="00F476E3">
      <w:pPr>
        <w:shd w:val="clear" w:color="auto" w:fill="FFFFFF"/>
        <w:suppressAutoHyphens/>
        <w:jc w:val="center"/>
        <w:rPr>
          <w:rFonts w:ascii="Times New Roman" w:eastAsia="Times New Roman" w:hAnsi="Times New Roman" w:cs="Times New Roman"/>
          <w:b/>
          <w:lang w:val="lv-LV" w:eastAsia="lv-LV"/>
        </w:rPr>
      </w:pPr>
    </w:p>
    <w:p w14:paraId="32AB1705" w14:textId="2B7C6E90" w:rsidR="003B15B5" w:rsidRPr="0040004E" w:rsidRDefault="003B15B5" w:rsidP="0040004E">
      <w:pPr>
        <w:pStyle w:val="Heading10"/>
        <w:keepNext/>
        <w:keepLines/>
        <w:numPr>
          <w:ilvl w:val="0"/>
          <w:numId w:val="12"/>
        </w:numPr>
        <w:shd w:val="clear" w:color="auto" w:fill="auto"/>
        <w:spacing w:after="120" w:line="240" w:lineRule="auto"/>
        <w:jc w:val="both"/>
        <w:rPr>
          <w:rFonts w:ascii="Times New Roman" w:hAnsi="Times New Roman" w:cs="Times New Roman"/>
          <w:noProof/>
          <w:sz w:val="24"/>
          <w:szCs w:val="24"/>
          <w:lang w:val="lv-LV"/>
        </w:rPr>
      </w:pPr>
      <w:bookmarkStart w:id="2" w:name="bookmark2"/>
      <w:r w:rsidRPr="0040004E">
        <w:rPr>
          <w:rFonts w:ascii="Times New Roman" w:hAnsi="Times New Roman" w:cs="Times New Roman"/>
          <w:noProof/>
          <w:sz w:val="24"/>
          <w:szCs w:val="24"/>
          <w:lang w:val="lv-LV"/>
        </w:rPr>
        <w:t>Informācija par atsavināmo kustamo īpašumu</w:t>
      </w:r>
      <w:bookmarkEnd w:id="2"/>
      <w:r w:rsidR="0040004E">
        <w:rPr>
          <w:rFonts w:ascii="Times New Roman" w:hAnsi="Times New Roman" w:cs="Times New Roman"/>
          <w:noProof/>
          <w:sz w:val="24"/>
          <w:szCs w:val="24"/>
          <w:lang w:val="lv-LV"/>
        </w:rPr>
        <w:t>.</w:t>
      </w:r>
    </w:p>
    <w:p w14:paraId="3381D8AD" w14:textId="3B4E3FDB" w:rsidR="0023160C" w:rsidRPr="0023160C" w:rsidRDefault="0023160C" w:rsidP="0023160C">
      <w:pPr>
        <w:pStyle w:val="Sarakstarindkopa"/>
        <w:numPr>
          <w:ilvl w:val="1"/>
          <w:numId w:val="12"/>
        </w:numPr>
        <w:jc w:val="both"/>
        <w:rPr>
          <w:noProof/>
        </w:rPr>
      </w:pPr>
      <w:r w:rsidRPr="0023160C">
        <w:rPr>
          <w:noProof/>
        </w:rPr>
        <w:t xml:space="preserve">Noteikumi nosaka kārtību, kādā notiek </w:t>
      </w:r>
      <w:r>
        <w:rPr>
          <w:noProof/>
        </w:rPr>
        <w:t>Ādažu</w:t>
      </w:r>
      <w:r w:rsidRPr="0023160C">
        <w:rPr>
          <w:noProof/>
        </w:rPr>
        <w:t xml:space="preserve"> novada pašvaldībai </w:t>
      </w:r>
      <w:r w:rsidR="00B234FE">
        <w:rPr>
          <w:noProof/>
        </w:rPr>
        <w:t xml:space="preserve">(turpmāk – arī Īpašnieks) </w:t>
      </w:r>
      <w:r w:rsidRPr="0023160C">
        <w:rPr>
          <w:noProof/>
        </w:rPr>
        <w:t>piederošas kustamās mantas - cirsmas atsavināšana elektroniskā izsolē ar augšupejošu soli.</w:t>
      </w:r>
    </w:p>
    <w:p w14:paraId="1531E48D" w14:textId="2D60E80D" w:rsidR="008A1B91" w:rsidRPr="00E17070" w:rsidRDefault="00DA53DB" w:rsidP="00DA53DB">
      <w:pPr>
        <w:pStyle w:val="Sarakstarindkopa"/>
        <w:numPr>
          <w:ilvl w:val="1"/>
          <w:numId w:val="12"/>
        </w:numPr>
        <w:jc w:val="both"/>
        <w:rPr>
          <w:noProof/>
        </w:rPr>
      </w:pPr>
      <w:r w:rsidRPr="0013274A">
        <w:rPr>
          <w:noProof/>
        </w:rPr>
        <w:t xml:space="preserve">Izsolāmā manta: </w:t>
      </w:r>
      <w:r w:rsidR="00C536C6" w:rsidRPr="0013274A">
        <w:rPr>
          <w:noProof/>
        </w:rPr>
        <w:t>mežaudze</w:t>
      </w:r>
      <w:r w:rsidR="001457CB">
        <w:rPr>
          <w:noProof/>
        </w:rPr>
        <w:t>s cirsma</w:t>
      </w:r>
      <w:r w:rsidR="00C536C6" w:rsidRPr="0013274A">
        <w:rPr>
          <w:noProof/>
        </w:rPr>
        <w:t xml:space="preserve"> </w:t>
      </w:r>
      <w:r w:rsidR="00094FA9" w:rsidRPr="0013274A">
        <w:rPr>
          <w:noProof/>
        </w:rPr>
        <w:t xml:space="preserve">nekustamā </w:t>
      </w:r>
      <w:r w:rsidR="00C536C6" w:rsidRPr="00E17070">
        <w:rPr>
          <w:noProof/>
        </w:rPr>
        <w:t>īpašum</w:t>
      </w:r>
      <w:r w:rsidR="00094FA9" w:rsidRPr="00E17070">
        <w:rPr>
          <w:noProof/>
        </w:rPr>
        <w:t>a</w:t>
      </w:r>
      <w:r w:rsidR="00C536C6" w:rsidRPr="00E17070">
        <w:rPr>
          <w:noProof/>
        </w:rPr>
        <w:t xml:space="preserve"> </w:t>
      </w:r>
      <w:r w:rsidR="00C536C6" w:rsidRPr="00E17070">
        <w:rPr>
          <w:b/>
          <w:bCs/>
          <w:noProof/>
        </w:rPr>
        <w:t>“</w:t>
      </w:r>
      <w:r w:rsidR="008A1B91" w:rsidRPr="00E17070">
        <w:rPr>
          <w:b/>
          <w:bCs/>
          <w:noProof/>
        </w:rPr>
        <w:t>Laveru mež</w:t>
      </w:r>
      <w:r w:rsidR="005E5581">
        <w:rPr>
          <w:b/>
          <w:bCs/>
          <w:noProof/>
        </w:rPr>
        <w:t>i</w:t>
      </w:r>
      <w:r w:rsidR="00C536C6" w:rsidRPr="00E17070">
        <w:rPr>
          <w:b/>
          <w:bCs/>
          <w:noProof/>
        </w:rPr>
        <w:t>”</w:t>
      </w:r>
      <w:r w:rsidR="008A1B91" w:rsidRPr="00E17070">
        <w:rPr>
          <w:b/>
          <w:bCs/>
          <w:noProof/>
        </w:rPr>
        <w:t>,</w:t>
      </w:r>
      <w:r w:rsidR="002F2CA5" w:rsidRPr="00E17070">
        <w:rPr>
          <w:b/>
          <w:bCs/>
          <w:noProof/>
        </w:rPr>
        <w:t xml:space="preserve"> kadastra numurs 8052 005 </w:t>
      </w:r>
      <w:r w:rsidR="002F4070" w:rsidRPr="00E17070">
        <w:rPr>
          <w:b/>
          <w:bCs/>
          <w:noProof/>
        </w:rPr>
        <w:t>1269</w:t>
      </w:r>
      <w:r w:rsidR="00AF533B" w:rsidRPr="00E17070">
        <w:rPr>
          <w:b/>
          <w:bCs/>
          <w:noProof/>
        </w:rPr>
        <w:t xml:space="preserve">, </w:t>
      </w:r>
      <w:r w:rsidR="00AF533B" w:rsidRPr="00E17070">
        <w:rPr>
          <w:noProof/>
        </w:rPr>
        <w:t>atrašanās vieta -</w:t>
      </w:r>
      <w:r w:rsidR="00C536C6" w:rsidRPr="00E17070">
        <w:rPr>
          <w:b/>
          <w:bCs/>
          <w:noProof/>
        </w:rPr>
        <w:t xml:space="preserve"> Carnikavas pag</w:t>
      </w:r>
      <w:r w:rsidR="00AF533B" w:rsidRPr="00E17070">
        <w:rPr>
          <w:b/>
          <w:bCs/>
          <w:noProof/>
        </w:rPr>
        <w:t>asts</w:t>
      </w:r>
      <w:r w:rsidR="00C536C6" w:rsidRPr="00E17070">
        <w:rPr>
          <w:b/>
          <w:bCs/>
          <w:noProof/>
        </w:rPr>
        <w:t>, Ādažu nov</w:t>
      </w:r>
      <w:r w:rsidR="00AF533B" w:rsidRPr="00E17070">
        <w:rPr>
          <w:b/>
          <w:bCs/>
          <w:noProof/>
        </w:rPr>
        <w:t>ads</w:t>
      </w:r>
      <w:r w:rsidR="00C536C6" w:rsidRPr="00E17070">
        <w:rPr>
          <w:noProof/>
        </w:rPr>
        <w:t xml:space="preserve">, </w:t>
      </w:r>
      <w:r w:rsidR="00094FA9" w:rsidRPr="00E17070">
        <w:rPr>
          <w:noProof/>
        </w:rPr>
        <w:t xml:space="preserve">sastāvā esošajā </w:t>
      </w:r>
      <w:r w:rsidR="00C536C6" w:rsidRPr="00E17070">
        <w:rPr>
          <w:b/>
          <w:bCs/>
          <w:noProof/>
        </w:rPr>
        <w:t>zemes vienīb</w:t>
      </w:r>
      <w:r w:rsidR="00094FA9" w:rsidRPr="00E17070">
        <w:rPr>
          <w:b/>
          <w:bCs/>
          <w:noProof/>
        </w:rPr>
        <w:t>ā</w:t>
      </w:r>
      <w:r w:rsidR="008A1B91" w:rsidRPr="00E17070">
        <w:rPr>
          <w:b/>
          <w:bCs/>
          <w:noProof/>
        </w:rPr>
        <w:t xml:space="preserve">: </w:t>
      </w:r>
    </w:p>
    <w:p w14:paraId="70545981" w14:textId="11AA304C" w:rsidR="008815DE" w:rsidRPr="0049033E" w:rsidRDefault="0029167D" w:rsidP="00570B11">
      <w:pPr>
        <w:pStyle w:val="Sarakstarindkopa"/>
        <w:numPr>
          <w:ilvl w:val="2"/>
          <w:numId w:val="12"/>
        </w:numPr>
        <w:spacing w:after="120"/>
        <w:ind w:left="1417" w:hanging="697"/>
        <w:contextualSpacing w:val="0"/>
        <w:jc w:val="both"/>
        <w:rPr>
          <w:noProof/>
          <w:color w:val="C00000"/>
        </w:rPr>
      </w:pPr>
      <w:r w:rsidRPr="00A463ED">
        <w:rPr>
          <w:bCs/>
        </w:rPr>
        <w:t>zemes vienībai ar kadastra apzīmējumu 8052 005 1269 (kopplatība 4,3297 ha), 2. kvartāla 1., 2., 3.,4. nogabals, izlases cirte, izcērtamā platība 4,32 ha</w:t>
      </w:r>
      <w:r w:rsidR="008815DE" w:rsidRPr="00A4493C">
        <w:rPr>
          <w:noProof/>
        </w:rPr>
        <w:t>,</w:t>
      </w:r>
    </w:p>
    <w:p w14:paraId="729C4B6F" w14:textId="04A6552F" w:rsidR="00864062" w:rsidRPr="005C1DD8" w:rsidRDefault="00583755" w:rsidP="00570B11">
      <w:pPr>
        <w:pStyle w:val="Sarakstarindkopa"/>
        <w:numPr>
          <w:ilvl w:val="2"/>
          <w:numId w:val="12"/>
        </w:numPr>
        <w:spacing w:after="120"/>
        <w:ind w:left="1417" w:hanging="697"/>
        <w:contextualSpacing w:val="0"/>
        <w:jc w:val="both"/>
        <w:rPr>
          <w:noProof/>
        </w:rPr>
      </w:pPr>
      <w:r>
        <w:rPr>
          <w:bCs/>
        </w:rPr>
        <w:t xml:space="preserve">. </w:t>
      </w:r>
      <w:r w:rsidRPr="00A463ED">
        <w:rPr>
          <w:bCs/>
        </w:rPr>
        <w:t xml:space="preserve">zemes vienībai ar kadastra apzīmējumu </w:t>
      </w:r>
      <w:bookmarkStart w:id="3" w:name="_Hlk210574642"/>
      <w:r w:rsidRPr="00A463ED">
        <w:rPr>
          <w:bCs/>
        </w:rPr>
        <w:t xml:space="preserve">8052 005 1221 </w:t>
      </w:r>
      <w:bookmarkEnd w:id="3"/>
      <w:r w:rsidRPr="00A463ED">
        <w:rPr>
          <w:bCs/>
        </w:rPr>
        <w:t>(kopplatība 1,0483 ha), 1. kvartāla 1. nogabals, izlases cirte, izcērtamā platība 1,05 ha</w:t>
      </w:r>
      <w:r w:rsidR="00864062" w:rsidRPr="005C1DD8">
        <w:rPr>
          <w:noProof/>
        </w:rPr>
        <w:t>,</w:t>
      </w:r>
    </w:p>
    <w:p w14:paraId="529D0050" w14:textId="04E35953" w:rsidR="00996BE6" w:rsidRPr="005C1DD8" w:rsidRDefault="00FB6340" w:rsidP="00570B11">
      <w:pPr>
        <w:pStyle w:val="Sarakstarindkopa"/>
        <w:numPr>
          <w:ilvl w:val="2"/>
          <w:numId w:val="12"/>
        </w:numPr>
        <w:spacing w:after="120"/>
        <w:ind w:left="1417" w:hanging="697"/>
        <w:contextualSpacing w:val="0"/>
        <w:jc w:val="both"/>
        <w:rPr>
          <w:noProof/>
        </w:rPr>
      </w:pPr>
      <w:r w:rsidRPr="00A463ED">
        <w:rPr>
          <w:bCs/>
        </w:rPr>
        <w:t>zemes vienībai ar kadastra apzīmējumu 8052 005 1280 (kopplatība 0,7205 ha), 3. kvartāla 1. un 2. nogabals, izlases cirte, izcērtamā platība 0,72 ha</w:t>
      </w:r>
      <w:r w:rsidR="00570B11" w:rsidRPr="005C1DD8">
        <w:rPr>
          <w:noProof/>
        </w:rPr>
        <w:t xml:space="preserve">, </w:t>
      </w:r>
    </w:p>
    <w:p w14:paraId="1D0CDD2C" w14:textId="77777777" w:rsidR="00717322" w:rsidRDefault="00717322" w:rsidP="00570B11">
      <w:pPr>
        <w:pStyle w:val="Sarakstarindkopa"/>
        <w:numPr>
          <w:ilvl w:val="2"/>
          <w:numId w:val="12"/>
        </w:numPr>
        <w:ind w:left="1417" w:hanging="697"/>
        <w:contextualSpacing w:val="0"/>
        <w:jc w:val="both"/>
        <w:rPr>
          <w:noProof/>
        </w:rPr>
      </w:pPr>
      <w:r w:rsidRPr="00717322">
        <w:rPr>
          <w:noProof/>
        </w:rPr>
        <w:t>zemes vienībai ar kadastra apzīmējumu 8052 005 1279 (kopplatība 2,6040 ha):</w:t>
      </w:r>
    </w:p>
    <w:p w14:paraId="04696144" w14:textId="29B5B02B" w:rsidR="00600BD6" w:rsidRPr="00600BD6" w:rsidRDefault="004E055E" w:rsidP="00EA5B38">
      <w:pPr>
        <w:pStyle w:val="Sarakstarindkopa"/>
        <w:numPr>
          <w:ilvl w:val="3"/>
          <w:numId w:val="12"/>
        </w:numPr>
        <w:ind w:hanging="310"/>
        <w:contextualSpacing w:val="0"/>
        <w:jc w:val="both"/>
        <w:rPr>
          <w:noProof/>
        </w:rPr>
      </w:pPr>
      <w:r>
        <w:rPr>
          <w:bCs/>
        </w:rPr>
        <w:t xml:space="preserve"> 1. </w:t>
      </w:r>
      <w:r w:rsidR="00600BD6" w:rsidRPr="00A463ED">
        <w:rPr>
          <w:bCs/>
        </w:rPr>
        <w:t>kvartāla 1. nogabals, izlases cirte, izcērtamā platība 0,71 ha</w:t>
      </w:r>
      <w:r w:rsidR="00600BD6">
        <w:rPr>
          <w:bCs/>
        </w:rPr>
        <w:t>;</w:t>
      </w:r>
    </w:p>
    <w:p w14:paraId="2E624A46" w14:textId="6D9C966C" w:rsidR="00DA53DB" w:rsidRPr="008404A1" w:rsidRDefault="00A92838" w:rsidP="00F90904">
      <w:pPr>
        <w:pStyle w:val="Sarakstarindkopa"/>
        <w:numPr>
          <w:ilvl w:val="3"/>
          <w:numId w:val="12"/>
        </w:numPr>
        <w:spacing w:after="120"/>
        <w:ind w:left="2127" w:hanging="709"/>
        <w:contextualSpacing w:val="0"/>
        <w:jc w:val="both"/>
        <w:rPr>
          <w:noProof/>
        </w:rPr>
      </w:pPr>
      <w:r w:rsidRPr="00CB6EC7">
        <w:rPr>
          <w:noProof/>
        </w:rPr>
        <w:t xml:space="preserve"> </w:t>
      </w:r>
      <w:r w:rsidR="002A0E89" w:rsidRPr="00952941">
        <w:rPr>
          <w:bCs/>
        </w:rPr>
        <w:t xml:space="preserve">1. kvartāla 2. un 3. nogabals, krājas kopšanas cirte, izcērtamā platība 1,89 ha </w:t>
      </w:r>
      <w:r w:rsidR="00A76B9F" w:rsidRPr="00CB6EC7">
        <w:rPr>
          <w:noProof/>
        </w:rPr>
        <w:t>(</w:t>
      </w:r>
      <w:r w:rsidR="00DA53DB" w:rsidRPr="00CB6EC7">
        <w:rPr>
          <w:noProof/>
        </w:rPr>
        <w:t>turpmāk</w:t>
      </w:r>
      <w:r w:rsidR="00B828BB" w:rsidRPr="00CB6EC7">
        <w:rPr>
          <w:noProof/>
        </w:rPr>
        <w:t xml:space="preserve"> kopā</w:t>
      </w:r>
      <w:r w:rsidR="00DA53DB" w:rsidRPr="00CB6EC7">
        <w:rPr>
          <w:noProof/>
        </w:rPr>
        <w:t xml:space="preserve"> –</w:t>
      </w:r>
      <w:r w:rsidR="00DA53DB" w:rsidRPr="008404A1">
        <w:rPr>
          <w:noProof/>
        </w:rPr>
        <w:t xml:space="preserve"> Kustamā manta</w:t>
      </w:r>
      <w:r w:rsidR="00537A74" w:rsidRPr="008404A1">
        <w:rPr>
          <w:noProof/>
        </w:rPr>
        <w:t xml:space="preserve"> vai Objekts</w:t>
      </w:r>
      <w:r w:rsidR="00DA53DB" w:rsidRPr="008404A1">
        <w:rPr>
          <w:noProof/>
        </w:rPr>
        <w:t xml:space="preserve">). </w:t>
      </w:r>
    </w:p>
    <w:p w14:paraId="396E5717" w14:textId="77777777" w:rsidR="002B3D80" w:rsidRPr="002B3D80" w:rsidRDefault="002B3D80" w:rsidP="002B3D80">
      <w:pPr>
        <w:pStyle w:val="Sarakstarindkopa"/>
        <w:numPr>
          <w:ilvl w:val="1"/>
          <w:numId w:val="12"/>
        </w:numPr>
        <w:jc w:val="both"/>
        <w:rPr>
          <w:noProof/>
        </w:rPr>
      </w:pPr>
      <w:r w:rsidRPr="002B3D80">
        <w:rPr>
          <w:noProof/>
        </w:rPr>
        <w:t>Izsole notiek ievērojot Publiskas personas mantas atsavināšanas likuma noteikumus, kā arī citus spēkā esošos un uz šo gadījumu attiecināmos normatīvos aktus.</w:t>
      </w:r>
    </w:p>
    <w:p w14:paraId="463C405B" w14:textId="68A426F0" w:rsidR="003B15B5" w:rsidRDefault="003B15B5" w:rsidP="0040004E">
      <w:pPr>
        <w:pStyle w:val="Sarakstarindkopa"/>
        <w:widowControl w:val="0"/>
        <w:numPr>
          <w:ilvl w:val="1"/>
          <w:numId w:val="12"/>
        </w:numPr>
        <w:tabs>
          <w:tab w:val="left" w:pos="1505"/>
        </w:tabs>
        <w:spacing w:after="120"/>
        <w:contextualSpacing w:val="0"/>
        <w:jc w:val="both"/>
        <w:rPr>
          <w:noProof/>
        </w:rPr>
      </w:pPr>
      <w:r w:rsidRPr="00776349">
        <w:rPr>
          <w:noProof/>
        </w:rPr>
        <w:t xml:space="preserve">Sludinājums par </w:t>
      </w:r>
      <w:r w:rsidR="00564308">
        <w:rPr>
          <w:noProof/>
        </w:rPr>
        <w:t>Kustamās mantas</w:t>
      </w:r>
      <w:r w:rsidRPr="00776349">
        <w:rPr>
          <w:noProof/>
        </w:rPr>
        <w:t xml:space="preserve"> elektronisko izsoli tiek publicēts Latvijas Republikas oficiālajā izdevumā „Latvijas Vēstnesis”, pašva</w:t>
      </w:r>
      <w:r w:rsidR="00045B90" w:rsidRPr="00776349">
        <w:rPr>
          <w:noProof/>
        </w:rPr>
        <w:t>ldības tīmekļa vietnē:</w:t>
      </w:r>
      <w:r w:rsidR="003F6097" w:rsidRPr="003F6097">
        <w:rPr>
          <w:rFonts w:asciiTheme="minorHAnsi" w:eastAsiaTheme="minorHAnsi" w:hAnsiTheme="minorHAnsi" w:cstheme="minorBidi"/>
          <w:noProof/>
          <w:lang w:eastAsia="en-US"/>
        </w:rPr>
        <w:t xml:space="preserve"> </w:t>
      </w:r>
      <w:hyperlink r:id="rId8" w:history="1">
        <w:r w:rsidR="003F6097" w:rsidRPr="003F6097">
          <w:rPr>
            <w:rStyle w:val="Hipersaite"/>
            <w:noProof/>
          </w:rPr>
          <w:t>www.adazunovads.lv</w:t>
        </w:r>
      </w:hyperlink>
      <w:r w:rsidRPr="00192835">
        <w:rPr>
          <w:noProof/>
        </w:rPr>
        <w:t xml:space="preserve">, kā arī Elektronisko izsoļu vietnē </w:t>
      </w:r>
      <w:hyperlink r:id="rId9" w:history="1">
        <w:r w:rsidR="0029771C" w:rsidRPr="0029771C">
          <w:rPr>
            <w:rStyle w:val="Hipersaite"/>
            <w:noProof/>
          </w:rPr>
          <w:t>https://izsoles.ta.gov.lv</w:t>
        </w:r>
      </w:hyperlink>
      <w:r w:rsidRPr="00192835">
        <w:rPr>
          <w:noProof/>
        </w:rPr>
        <w:t xml:space="preserve">. </w:t>
      </w:r>
    </w:p>
    <w:p w14:paraId="4EA0415D" w14:textId="3CE92CC7" w:rsidR="00CB6EC7" w:rsidRPr="00CB6EC7" w:rsidRDefault="00CB6EC7" w:rsidP="00CB6EC7">
      <w:pPr>
        <w:pStyle w:val="Sarakstarindkopa"/>
        <w:widowControl w:val="0"/>
        <w:numPr>
          <w:ilvl w:val="1"/>
          <w:numId w:val="12"/>
        </w:numPr>
        <w:tabs>
          <w:tab w:val="left" w:pos="1505"/>
        </w:tabs>
        <w:spacing w:after="120"/>
        <w:contextualSpacing w:val="0"/>
        <w:jc w:val="both"/>
        <w:rPr>
          <w:noProof/>
        </w:rPr>
      </w:pPr>
      <w:bookmarkStart w:id="4" w:name="bookmark3"/>
      <w:r>
        <w:rPr>
          <w:noProof/>
        </w:rPr>
        <w:t>Objektam ir</w:t>
      </w:r>
      <w:r w:rsidRPr="00EF46C5">
        <w:rPr>
          <w:noProof/>
        </w:rPr>
        <w:t xml:space="preserve"> izstrādāta cirsmas tehniskā specifikācija (sk. 7. pielikumu).</w:t>
      </w:r>
    </w:p>
    <w:p w14:paraId="107DCBA9" w14:textId="01F900C2" w:rsidR="003B15B5" w:rsidRPr="00192835" w:rsidRDefault="003B15B5" w:rsidP="006E2599">
      <w:pPr>
        <w:pStyle w:val="Heading10"/>
        <w:keepNext/>
        <w:keepLines/>
        <w:numPr>
          <w:ilvl w:val="0"/>
          <w:numId w:val="12"/>
        </w:numPr>
        <w:shd w:val="clear" w:color="auto" w:fill="auto"/>
        <w:spacing w:after="120" w:line="240" w:lineRule="auto"/>
        <w:jc w:val="both"/>
        <w:rPr>
          <w:rFonts w:ascii="Times New Roman" w:hAnsi="Times New Roman" w:cs="Times New Roman"/>
          <w:noProof/>
          <w:sz w:val="24"/>
          <w:szCs w:val="24"/>
          <w:lang w:val="lv-LV"/>
        </w:rPr>
      </w:pPr>
      <w:r w:rsidRPr="00192835">
        <w:rPr>
          <w:rFonts w:ascii="Times New Roman" w:hAnsi="Times New Roman" w:cs="Times New Roman"/>
          <w:noProof/>
          <w:sz w:val="24"/>
          <w:szCs w:val="24"/>
          <w:lang w:val="lv-LV"/>
        </w:rPr>
        <w:lastRenderedPageBreak/>
        <w:t>Izsoles veids, maksājumi un samaksas kārtība</w:t>
      </w:r>
      <w:bookmarkEnd w:id="4"/>
    </w:p>
    <w:p w14:paraId="44FADBC0" w14:textId="19E58582" w:rsidR="003B15B5" w:rsidRPr="00192835" w:rsidRDefault="003B15B5" w:rsidP="0040004E">
      <w:pPr>
        <w:pStyle w:val="Sarakstarindkopa"/>
        <w:widowControl w:val="0"/>
        <w:numPr>
          <w:ilvl w:val="1"/>
          <w:numId w:val="12"/>
        </w:numPr>
        <w:tabs>
          <w:tab w:val="left" w:pos="889"/>
        </w:tabs>
        <w:spacing w:after="120"/>
        <w:contextualSpacing w:val="0"/>
        <w:jc w:val="both"/>
        <w:rPr>
          <w:noProof/>
        </w:rPr>
      </w:pPr>
      <w:r w:rsidRPr="00192835">
        <w:rPr>
          <w:noProof/>
        </w:rPr>
        <w:t>Izsoles veids - elektroniska izsole ar augšupejošu soli.</w:t>
      </w:r>
      <w:r w:rsidRPr="00192835">
        <w:rPr>
          <w:bCs/>
          <w:noProof/>
        </w:rPr>
        <w:t xml:space="preserve"> </w:t>
      </w:r>
      <w:r w:rsidR="00BC6328">
        <w:rPr>
          <w:noProof/>
        </w:rPr>
        <w:t>Kustamā manta</w:t>
      </w:r>
      <w:r w:rsidRPr="00192835">
        <w:rPr>
          <w:noProof/>
        </w:rPr>
        <w:t xml:space="preserve"> tiek pārdot</w:t>
      </w:r>
      <w:r w:rsidR="00BC6328">
        <w:rPr>
          <w:noProof/>
        </w:rPr>
        <w:t>a</w:t>
      </w:r>
      <w:r w:rsidRPr="00192835">
        <w:rPr>
          <w:noProof/>
        </w:rPr>
        <w:t xml:space="preserve"> ar tūlītēju samaksu. Ar izsoles noteikumiem var iepazīties pašvaldības</w:t>
      </w:r>
      <w:r w:rsidRPr="00192835">
        <w:rPr>
          <w:rFonts w:eastAsia="Lucida Sans Unicode"/>
          <w:noProof/>
        </w:rPr>
        <w:t xml:space="preserve"> tīmekļvietnē</w:t>
      </w:r>
      <w:r w:rsidR="00192835">
        <w:rPr>
          <w:rFonts w:eastAsia="Lucida Sans Unicode"/>
          <w:noProof/>
        </w:rPr>
        <w:t xml:space="preserve"> </w:t>
      </w:r>
      <w:hyperlink r:id="rId10" w:history="1">
        <w:r w:rsidR="00192835" w:rsidRPr="00192835">
          <w:rPr>
            <w:rStyle w:val="Hipersaite"/>
            <w:rFonts w:eastAsia="Lucida Sans Unicode"/>
            <w:noProof/>
            <w:lang w:val="en-US"/>
          </w:rPr>
          <w:t>www.adazunovads.lv</w:t>
        </w:r>
      </w:hyperlink>
      <w:r w:rsidRPr="00192835">
        <w:rPr>
          <w:rFonts w:eastAsia="Lucida Sans Unicode"/>
          <w:noProof/>
        </w:rPr>
        <w:t>.</w:t>
      </w:r>
    </w:p>
    <w:p w14:paraId="66CD27EB" w14:textId="77777777" w:rsidR="003B15B5" w:rsidRPr="00046565" w:rsidRDefault="003B15B5" w:rsidP="0040004E">
      <w:pPr>
        <w:pStyle w:val="Sarakstarindkopa"/>
        <w:widowControl w:val="0"/>
        <w:numPr>
          <w:ilvl w:val="1"/>
          <w:numId w:val="12"/>
        </w:numPr>
        <w:tabs>
          <w:tab w:val="left" w:pos="889"/>
        </w:tabs>
        <w:spacing w:after="120"/>
        <w:contextualSpacing w:val="0"/>
        <w:jc w:val="both"/>
        <w:rPr>
          <w:noProof/>
        </w:rPr>
      </w:pPr>
      <w:r w:rsidRPr="00046565">
        <w:rPr>
          <w:noProof/>
        </w:rPr>
        <w:t>Maksāšanas līdzekļi – 100 % eiro.</w:t>
      </w:r>
    </w:p>
    <w:p w14:paraId="67815409" w14:textId="5A9AFE51" w:rsidR="003B15B5" w:rsidRPr="00D16106" w:rsidRDefault="00B33CBA" w:rsidP="0040004E">
      <w:pPr>
        <w:pStyle w:val="Sarakstarindkopa"/>
        <w:widowControl w:val="0"/>
        <w:numPr>
          <w:ilvl w:val="1"/>
          <w:numId w:val="12"/>
        </w:numPr>
        <w:tabs>
          <w:tab w:val="left" w:pos="889"/>
        </w:tabs>
        <w:spacing w:after="120"/>
        <w:contextualSpacing w:val="0"/>
        <w:jc w:val="both"/>
        <w:rPr>
          <w:noProof/>
        </w:rPr>
      </w:pPr>
      <w:r w:rsidRPr="00046565">
        <w:rPr>
          <w:noProof/>
        </w:rPr>
        <w:t>Kustamās</w:t>
      </w:r>
      <w:r w:rsidR="003B15B5" w:rsidRPr="00046565">
        <w:rPr>
          <w:noProof/>
        </w:rPr>
        <w:t xml:space="preserve"> </w:t>
      </w:r>
      <w:r w:rsidR="00B234FE">
        <w:rPr>
          <w:noProof/>
        </w:rPr>
        <w:t xml:space="preserve">mantas </w:t>
      </w:r>
      <w:r w:rsidR="003B15B5" w:rsidRPr="00046565">
        <w:rPr>
          <w:noProof/>
        </w:rPr>
        <w:t xml:space="preserve">izsoles </w:t>
      </w:r>
      <w:r w:rsidR="003B15B5" w:rsidRPr="00046565">
        <w:rPr>
          <w:b/>
          <w:bCs/>
          <w:noProof/>
        </w:rPr>
        <w:t>sākuma cena</w:t>
      </w:r>
      <w:r w:rsidR="003B15B5" w:rsidRPr="00046565">
        <w:rPr>
          <w:noProof/>
        </w:rPr>
        <w:t xml:space="preserve"> (nosacītā cena) - </w:t>
      </w:r>
      <w:r w:rsidR="004256F8" w:rsidRPr="004256F8">
        <w:rPr>
          <w:b/>
          <w:bCs/>
        </w:rPr>
        <w:t>61 65</w:t>
      </w:r>
      <w:r w:rsidR="008779FD">
        <w:rPr>
          <w:b/>
          <w:bCs/>
        </w:rPr>
        <w:t>6</w:t>
      </w:r>
      <w:r w:rsidR="004256F8" w:rsidRPr="004256F8">
        <w:rPr>
          <w:b/>
          <w:bCs/>
        </w:rPr>
        <w:t>,</w:t>
      </w:r>
      <w:r w:rsidR="008779FD">
        <w:rPr>
          <w:b/>
          <w:bCs/>
        </w:rPr>
        <w:t>00</w:t>
      </w:r>
      <w:r w:rsidR="004256F8" w:rsidRPr="004256F8">
        <w:rPr>
          <w:b/>
          <w:bCs/>
        </w:rPr>
        <w:t xml:space="preserve"> </w:t>
      </w:r>
      <w:proofErr w:type="spellStart"/>
      <w:r w:rsidR="004256F8" w:rsidRPr="004256F8">
        <w:rPr>
          <w:b/>
          <w:bCs/>
          <w:i/>
          <w:iCs/>
        </w:rPr>
        <w:t>euro</w:t>
      </w:r>
      <w:proofErr w:type="spellEnd"/>
      <w:r w:rsidR="004256F8" w:rsidRPr="004256F8">
        <w:rPr>
          <w:b/>
          <w:bCs/>
        </w:rPr>
        <w:t xml:space="preserve"> (sešdesmit viens tūkstotis seši simti piecdesmit </w:t>
      </w:r>
      <w:r w:rsidR="008779FD">
        <w:rPr>
          <w:b/>
          <w:bCs/>
        </w:rPr>
        <w:t xml:space="preserve">seši </w:t>
      </w:r>
      <w:r w:rsidR="004256F8" w:rsidRPr="004256F8">
        <w:rPr>
          <w:b/>
          <w:bCs/>
        </w:rPr>
        <w:t>e</w:t>
      </w:r>
      <w:r w:rsidR="008779FD">
        <w:rPr>
          <w:b/>
          <w:bCs/>
        </w:rPr>
        <w:t>i</w:t>
      </w:r>
      <w:r w:rsidR="004256F8" w:rsidRPr="004256F8">
        <w:rPr>
          <w:b/>
          <w:bCs/>
        </w:rPr>
        <w:t xml:space="preserve">ro un </w:t>
      </w:r>
      <w:r w:rsidR="008779FD">
        <w:rPr>
          <w:b/>
          <w:bCs/>
        </w:rPr>
        <w:t>00</w:t>
      </w:r>
      <w:r w:rsidR="004256F8" w:rsidRPr="004256F8">
        <w:rPr>
          <w:b/>
          <w:bCs/>
        </w:rPr>
        <w:t xml:space="preserve"> centi)</w:t>
      </w:r>
      <w:r w:rsidR="00D16106">
        <w:rPr>
          <w:b/>
          <w:bCs/>
          <w:noProof/>
        </w:rPr>
        <w:t>,</w:t>
      </w:r>
      <w:r w:rsidR="00D16106" w:rsidRPr="00D16106">
        <w:t xml:space="preserve"> </w:t>
      </w:r>
      <w:r w:rsidR="00D16106" w:rsidRPr="00D16106">
        <w:rPr>
          <w:noProof/>
        </w:rPr>
        <w:t>sākum</w:t>
      </w:r>
      <w:r w:rsidR="00D16106">
        <w:rPr>
          <w:noProof/>
        </w:rPr>
        <w:t xml:space="preserve">a </w:t>
      </w:r>
      <w:r w:rsidR="00D16106" w:rsidRPr="00D16106">
        <w:rPr>
          <w:noProof/>
        </w:rPr>
        <w:t>cena norādīta bez PVN</w:t>
      </w:r>
      <w:r w:rsidR="00B73388" w:rsidRPr="00D16106">
        <w:rPr>
          <w:noProof/>
        </w:rPr>
        <w:t>.</w:t>
      </w:r>
    </w:p>
    <w:p w14:paraId="6781CC29" w14:textId="63127894" w:rsidR="003B15B5" w:rsidRPr="00B865E7" w:rsidRDefault="003B15B5" w:rsidP="0040004E">
      <w:pPr>
        <w:pStyle w:val="Sarakstarindkopa"/>
        <w:widowControl w:val="0"/>
        <w:numPr>
          <w:ilvl w:val="1"/>
          <w:numId w:val="12"/>
        </w:numPr>
        <w:tabs>
          <w:tab w:val="left" w:pos="889"/>
        </w:tabs>
        <w:spacing w:after="120"/>
        <w:contextualSpacing w:val="0"/>
        <w:jc w:val="both"/>
        <w:rPr>
          <w:noProof/>
        </w:rPr>
      </w:pPr>
      <w:r w:rsidRPr="00B865E7">
        <w:rPr>
          <w:noProof/>
        </w:rPr>
        <w:t xml:space="preserve">Izsoles </w:t>
      </w:r>
      <w:r w:rsidRPr="00B865E7">
        <w:rPr>
          <w:b/>
          <w:bCs/>
          <w:noProof/>
        </w:rPr>
        <w:t>solis</w:t>
      </w:r>
      <w:r w:rsidRPr="00B865E7">
        <w:rPr>
          <w:noProof/>
        </w:rPr>
        <w:t xml:space="preserve"> noteikts </w:t>
      </w:r>
      <w:r w:rsidRPr="00D55E94">
        <w:rPr>
          <w:b/>
          <w:bCs/>
          <w:noProof/>
        </w:rPr>
        <w:t>1000</w:t>
      </w:r>
      <w:r w:rsidR="00112066" w:rsidRPr="00D55E94">
        <w:rPr>
          <w:b/>
          <w:bCs/>
          <w:noProof/>
        </w:rPr>
        <w:t xml:space="preserve"> </w:t>
      </w:r>
      <w:r w:rsidR="00112066" w:rsidRPr="00D55E94">
        <w:rPr>
          <w:b/>
          <w:bCs/>
          <w:i/>
          <w:iCs/>
          <w:noProof/>
        </w:rPr>
        <w:t>euro</w:t>
      </w:r>
      <w:r w:rsidRPr="00D55E94">
        <w:rPr>
          <w:i/>
          <w:iCs/>
          <w:noProof/>
        </w:rPr>
        <w:t xml:space="preserve"> </w:t>
      </w:r>
      <w:r w:rsidRPr="00D55E94">
        <w:rPr>
          <w:noProof/>
        </w:rPr>
        <w:t>(viens tūkstotis eiro).</w:t>
      </w:r>
    </w:p>
    <w:p w14:paraId="79823A80" w14:textId="369F2A9D" w:rsidR="003B15B5" w:rsidRPr="00046565" w:rsidRDefault="003B15B5" w:rsidP="0040004E">
      <w:pPr>
        <w:pStyle w:val="Sarakstarindkopa"/>
        <w:widowControl w:val="0"/>
        <w:numPr>
          <w:ilvl w:val="1"/>
          <w:numId w:val="12"/>
        </w:numPr>
        <w:tabs>
          <w:tab w:val="left" w:pos="889"/>
        </w:tabs>
        <w:spacing w:after="120"/>
        <w:contextualSpacing w:val="0"/>
        <w:jc w:val="both"/>
        <w:rPr>
          <w:noProof/>
        </w:rPr>
      </w:pPr>
      <w:r w:rsidRPr="00B865E7">
        <w:rPr>
          <w:noProof/>
        </w:rPr>
        <w:t xml:space="preserve">Izsoles </w:t>
      </w:r>
      <w:r w:rsidRPr="00B865E7">
        <w:rPr>
          <w:b/>
          <w:bCs/>
          <w:noProof/>
        </w:rPr>
        <w:t xml:space="preserve">nodrošinājums </w:t>
      </w:r>
      <w:r w:rsidRPr="00112066">
        <w:rPr>
          <w:b/>
          <w:bCs/>
          <w:noProof/>
        </w:rPr>
        <w:t xml:space="preserve">- </w:t>
      </w:r>
      <w:r w:rsidR="004D36F0">
        <w:rPr>
          <w:b/>
          <w:bCs/>
          <w:noProof/>
        </w:rPr>
        <w:t>6</w:t>
      </w:r>
      <w:r w:rsidR="00A375A9" w:rsidRPr="00112066">
        <w:rPr>
          <w:b/>
          <w:bCs/>
          <w:noProof/>
        </w:rPr>
        <w:t> </w:t>
      </w:r>
      <w:r w:rsidR="004D36F0">
        <w:rPr>
          <w:b/>
          <w:bCs/>
          <w:noProof/>
        </w:rPr>
        <w:t>165</w:t>
      </w:r>
      <w:r w:rsidRPr="00112066">
        <w:rPr>
          <w:b/>
          <w:bCs/>
          <w:noProof/>
        </w:rPr>
        <w:t>,</w:t>
      </w:r>
      <w:r w:rsidR="005962BA">
        <w:rPr>
          <w:b/>
          <w:bCs/>
          <w:noProof/>
        </w:rPr>
        <w:t>60</w:t>
      </w:r>
      <w:r w:rsidR="00112066">
        <w:rPr>
          <w:b/>
          <w:bCs/>
          <w:noProof/>
        </w:rPr>
        <w:t xml:space="preserve"> </w:t>
      </w:r>
      <w:r w:rsidR="00112066" w:rsidRPr="00112066">
        <w:rPr>
          <w:b/>
          <w:bCs/>
          <w:i/>
          <w:iCs/>
          <w:noProof/>
        </w:rPr>
        <w:t>euro</w:t>
      </w:r>
      <w:r w:rsidRPr="00112066">
        <w:rPr>
          <w:noProof/>
        </w:rPr>
        <w:t xml:space="preserve"> </w:t>
      </w:r>
      <w:r w:rsidRPr="00B865E7">
        <w:rPr>
          <w:noProof/>
        </w:rPr>
        <w:t xml:space="preserve">(10 % apmērā no izsolāmā </w:t>
      </w:r>
      <w:r w:rsidR="00B33CBA" w:rsidRPr="00B865E7">
        <w:rPr>
          <w:noProof/>
        </w:rPr>
        <w:t>Kustamās mantas</w:t>
      </w:r>
      <w:r w:rsidRPr="00B865E7">
        <w:rPr>
          <w:noProof/>
        </w:rPr>
        <w:t xml:space="preserve"> sākuma cenas - nosacītās cenas), no izsoles sākuma 20 (divdesmit) dienu laikā izsoles </w:t>
      </w:r>
      <w:r w:rsidRPr="00046565">
        <w:rPr>
          <w:noProof/>
        </w:rPr>
        <w:t xml:space="preserve">dalībniekam jāpārskaita Ādažu novada pašvaldībai, reģistrācijas Nr. </w:t>
      </w:r>
      <w:r w:rsidRPr="00046565">
        <w:rPr>
          <w:noProof/>
          <w:shd w:val="clear" w:color="auto" w:fill="FFFFFF"/>
        </w:rPr>
        <w:t>90000048472</w:t>
      </w:r>
      <w:r w:rsidRPr="00046565">
        <w:rPr>
          <w:noProof/>
        </w:rPr>
        <w:t xml:space="preserve">, AS “SEB banka”, </w:t>
      </w:r>
      <w:r w:rsidRPr="00046565">
        <w:rPr>
          <w:rFonts w:eastAsia="Lucida Sans Unicode"/>
          <w:noProof/>
        </w:rPr>
        <w:t>kods: UNLALV2X,</w:t>
      </w:r>
      <w:r w:rsidRPr="00046565">
        <w:rPr>
          <w:noProof/>
        </w:rPr>
        <w:t xml:space="preserve"> konta Nr. </w:t>
      </w:r>
      <w:r w:rsidRPr="00046565">
        <w:rPr>
          <w:bCs/>
          <w:noProof/>
        </w:rPr>
        <w:t>LV59UNLA0050003955158</w:t>
      </w:r>
      <w:r w:rsidRPr="00046565">
        <w:rPr>
          <w:noProof/>
        </w:rPr>
        <w:t>, ar atzīmi “</w:t>
      </w:r>
      <w:r w:rsidR="00B61DD6" w:rsidRPr="00046565">
        <w:rPr>
          <w:noProof/>
        </w:rPr>
        <w:t>Kustamās mantas “</w:t>
      </w:r>
      <w:r w:rsidR="00624E29">
        <w:rPr>
          <w:noProof/>
        </w:rPr>
        <w:t>Laveru</w:t>
      </w:r>
      <w:r w:rsidR="004C3A32" w:rsidRPr="00046565">
        <w:rPr>
          <w:noProof/>
        </w:rPr>
        <w:t xml:space="preserve"> mež</w:t>
      </w:r>
      <w:r w:rsidR="00112066">
        <w:rPr>
          <w:noProof/>
        </w:rPr>
        <w:t>i</w:t>
      </w:r>
      <w:r w:rsidRPr="00046565">
        <w:rPr>
          <w:noProof/>
        </w:rPr>
        <w:t>” izsoles nodrošinājums”.</w:t>
      </w:r>
    </w:p>
    <w:p w14:paraId="140B3923" w14:textId="7803D7D2" w:rsidR="003B15B5" w:rsidRPr="00046565" w:rsidRDefault="003B15B5" w:rsidP="0040004E">
      <w:pPr>
        <w:pStyle w:val="Sarakstarindkopa"/>
        <w:widowControl w:val="0"/>
        <w:numPr>
          <w:ilvl w:val="1"/>
          <w:numId w:val="12"/>
        </w:numPr>
        <w:tabs>
          <w:tab w:val="left" w:pos="889"/>
        </w:tabs>
        <w:spacing w:after="120"/>
        <w:contextualSpacing w:val="0"/>
        <w:jc w:val="both"/>
        <w:rPr>
          <w:noProof/>
        </w:rPr>
      </w:pPr>
      <w:r w:rsidRPr="00046565">
        <w:rPr>
          <w:noProof/>
        </w:rPr>
        <w:t xml:space="preserve">Samaksa par pirkumu - uzvarējušajam dalībniekam jāpārskaita </w:t>
      </w:r>
      <w:r w:rsidR="00127D25" w:rsidRPr="00046565">
        <w:rPr>
          <w:noProof/>
        </w:rPr>
        <w:t>1</w:t>
      </w:r>
      <w:r w:rsidRPr="00046565">
        <w:rPr>
          <w:noProof/>
        </w:rPr>
        <w:t xml:space="preserve"> (</w:t>
      </w:r>
      <w:r w:rsidR="00127D25" w:rsidRPr="00046565">
        <w:rPr>
          <w:noProof/>
        </w:rPr>
        <w:t>viena</w:t>
      </w:r>
      <w:r w:rsidRPr="00046565">
        <w:rPr>
          <w:noProof/>
        </w:rPr>
        <w:t xml:space="preserve">) </w:t>
      </w:r>
      <w:r w:rsidR="00127D25" w:rsidRPr="00046565">
        <w:rPr>
          <w:noProof/>
        </w:rPr>
        <w:t>mēneša</w:t>
      </w:r>
      <w:r w:rsidRPr="00046565">
        <w:rPr>
          <w:noProof/>
        </w:rPr>
        <w:t xml:space="preserve"> laikā no izsoles noslēguma un paziņojuma saņemšanas dienas, uz noteikumu 2.5. punktā norādīto bankas kontu.</w:t>
      </w:r>
    </w:p>
    <w:p w14:paraId="0D9BB847" w14:textId="2E05B710" w:rsidR="003B15B5" w:rsidRPr="00046565" w:rsidRDefault="003B15B5" w:rsidP="0040004E">
      <w:pPr>
        <w:pStyle w:val="Sarakstarindkopa"/>
        <w:widowControl w:val="0"/>
        <w:numPr>
          <w:ilvl w:val="1"/>
          <w:numId w:val="12"/>
        </w:numPr>
        <w:tabs>
          <w:tab w:val="left" w:pos="889"/>
        </w:tabs>
        <w:spacing w:after="120"/>
        <w:contextualSpacing w:val="0"/>
        <w:jc w:val="both"/>
        <w:rPr>
          <w:rStyle w:val="Hipersaite"/>
          <w:noProof/>
          <w:color w:val="auto"/>
        </w:rPr>
      </w:pPr>
      <w:r w:rsidRPr="00046565">
        <w:rPr>
          <w:noProof/>
        </w:rPr>
        <w:t xml:space="preserve">Nodrošinājums tiek ieskaitīts pirkuma maksā uzvarējušajam dalībniekam, pārējiem dalībniekiem </w:t>
      </w:r>
      <w:r w:rsidRPr="00046565">
        <w:rPr>
          <w:rStyle w:val="Bodytext2Bold"/>
          <w:rFonts w:ascii="Times New Roman" w:hAnsi="Times New Roman" w:cs="Times New Roman"/>
          <w:noProof/>
          <w:color w:val="auto"/>
          <w:sz w:val="24"/>
          <w:szCs w:val="24"/>
        </w:rPr>
        <w:t xml:space="preserve">- </w:t>
      </w:r>
      <w:r w:rsidRPr="00046565">
        <w:rPr>
          <w:noProof/>
        </w:rPr>
        <w:t>kredītiestādes kontā, kura numurs norādīts norēķinu rekvizītos, elektronisko izsoļu vietnē</w:t>
      </w:r>
      <w:hyperlink r:id="rId11" w:history="1">
        <w:r w:rsidR="00E94794" w:rsidRPr="00E94794">
          <w:rPr>
            <w:rStyle w:val="Hipersaite"/>
          </w:rPr>
          <w:t xml:space="preserve"> https://izsoles.ta.gov.lv</w:t>
        </w:r>
        <w:r w:rsidRPr="00E94794">
          <w:rPr>
            <w:rStyle w:val="Hipersaite"/>
            <w:noProof/>
            <w:lang w:bidi="en-US"/>
          </w:rPr>
          <w:t>.</w:t>
        </w:r>
      </w:hyperlink>
    </w:p>
    <w:p w14:paraId="29F936FD" w14:textId="634A7A82" w:rsidR="003B15B5" w:rsidRPr="0090680F" w:rsidRDefault="00BC6328" w:rsidP="0040004E">
      <w:pPr>
        <w:pStyle w:val="Sarakstarindkopa"/>
        <w:widowControl w:val="0"/>
        <w:numPr>
          <w:ilvl w:val="1"/>
          <w:numId w:val="12"/>
        </w:numPr>
        <w:spacing w:after="120"/>
        <w:contextualSpacing w:val="0"/>
        <w:jc w:val="both"/>
        <w:rPr>
          <w:noProof/>
        </w:rPr>
      </w:pPr>
      <w:r>
        <w:rPr>
          <w:rStyle w:val="Hipersaite"/>
          <w:noProof/>
          <w:color w:val="auto"/>
          <w:u w:val="none"/>
          <w:lang w:bidi="en-US"/>
        </w:rPr>
        <w:t>Kustamās mantas</w:t>
      </w:r>
      <w:r w:rsidR="003B15B5" w:rsidRPr="00046565">
        <w:rPr>
          <w:rStyle w:val="Hipersaite"/>
          <w:noProof/>
          <w:color w:val="auto"/>
          <w:u w:val="none"/>
          <w:lang w:bidi="en-US"/>
        </w:rPr>
        <w:t xml:space="preserve"> izsoli organizē </w:t>
      </w:r>
      <w:r w:rsidR="003B15B5" w:rsidRPr="00046565">
        <w:rPr>
          <w:noProof/>
        </w:rPr>
        <w:t>Ādažu novada pašvaldības dome (turpmāk – dome)</w:t>
      </w:r>
      <w:r w:rsidR="00EF470D">
        <w:rPr>
          <w:noProof/>
        </w:rPr>
        <w:t xml:space="preserve"> un </w:t>
      </w:r>
      <w:r w:rsidR="00EF470D">
        <w:rPr>
          <w:rStyle w:val="Hipersaite"/>
          <w:noProof/>
          <w:color w:val="auto"/>
          <w:u w:val="none"/>
          <w:lang w:bidi="en-US"/>
        </w:rPr>
        <w:t>cirsmas</w:t>
      </w:r>
      <w:r w:rsidR="003B15B5" w:rsidRPr="00046565">
        <w:rPr>
          <w:noProof/>
        </w:rPr>
        <w:t xml:space="preserve"> izsoli rīko domes </w:t>
      </w:r>
      <w:r w:rsidR="003B15B5" w:rsidRPr="00046565">
        <w:rPr>
          <w:bCs/>
          <w:noProof/>
        </w:rPr>
        <w:t>Pašvaldības mantas iznomāšanas un atsavināšanas</w:t>
      </w:r>
      <w:r w:rsidR="003B15B5" w:rsidRPr="00046565">
        <w:rPr>
          <w:noProof/>
        </w:rPr>
        <w:t xml:space="preserve"> komisija (turpmāk - izsoles komisija vai izsoles rīkotājs), </w:t>
      </w:r>
      <w:r w:rsidR="003B15B5" w:rsidRPr="0090680F">
        <w:rPr>
          <w:noProof/>
        </w:rPr>
        <w:t xml:space="preserve">pamatojoties uz </w:t>
      </w:r>
      <w:r w:rsidR="003B15B5" w:rsidRPr="0090680F">
        <w:rPr>
          <w:bCs/>
          <w:noProof/>
        </w:rPr>
        <w:t xml:space="preserve">domes </w:t>
      </w:r>
      <w:r w:rsidR="00127D25" w:rsidRPr="0090680F">
        <w:rPr>
          <w:noProof/>
        </w:rPr>
        <w:t>2</w:t>
      </w:r>
      <w:r w:rsidR="00336D64">
        <w:rPr>
          <w:noProof/>
        </w:rPr>
        <w:t>7</w:t>
      </w:r>
      <w:r w:rsidR="00127D25" w:rsidRPr="0090680F">
        <w:rPr>
          <w:noProof/>
        </w:rPr>
        <w:t>.0</w:t>
      </w:r>
      <w:r w:rsidR="00336D64">
        <w:rPr>
          <w:noProof/>
        </w:rPr>
        <w:t>3</w:t>
      </w:r>
      <w:r w:rsidR="00127D25" w:rsidRPr="0090680F">
        <w:rPr>
          <w:noProof/>
        </w:rPr>
        <w:t>.202</w:t>
      </w:r>
      <w:r w:rsidR="00336D64">
        <w:rPr>
          <w:noProof/>
        </w:rPr>
        <w:t>5</w:t>
      </w:r>
      <w:r w:rsidR="003B15B5" w:rsidRPr="0090680F">
        <w:rPr>
          <w:noProof/>
        </w:rPr>
        <w:t xml:space="preserve">. </w:t>
      </w:r>
      <w:bookmarkStart w:id="5" w:name="_Hlk112914199"/>
      <w:r w:rsidR="00127D25" w:rsidRPr="0090680F">
        <w:rPr>
          <w:noProof/>
        </w:rPr>
        <w:t>lēmumu Nr. </w:t>
      </w:r>
      <w:r w:rsidR="00336D64">
        <w:rPr>
          <w:noProof/>
        </w:rPr>
        <w:t>124</w:t>
      </w:r>
      <w:r w:rsidR="003B15B5" w:rsidRPr="0090680F">
        <w:rPr>
          <w:noProof/>
        </w:rPr>
        <w:t xml:space="preserve"> “</w:t>
      </w:r>
      <w:r w:rsidR="0099456D" w:rsidRPr="0099456D">
        <w:rPr>
          <w:bCs/>
          <w:noProof/>
        </w:rPr>
        <w:t>Par kustamās mantas – mežaudzes cirsmas nekustamajā īpašumā “Laveru meži”, Carnikavas pagasts, izsoles atzīšanu par nenotikušu un jaunas izsoles organizēšanu</w:t>
      </w:r>
      <w:r w:rsidR="003B15B5" w:rsidRPr="0090680F">
        <w:rPr>
          <w:noProof/>
        </w:rPr>
        <w:t>”</w:t>
      </w:r>
      <w:bookmarkEnd w:id="5"/>
      <w:r w:rsidR="0018521F" w:rsidRPr="0090680F">
        <w:rPr>
          <w:noProof/>
        </w:rPr>
        <w:t>.</w:t>
      </w:r>
    </w:p>
    <w:p w14:paraId="58BF4E6B" w14:textId="77777777" w:rsidR="003B15B5" w:rsidRPr="0040004E" w:rsidRDefault="003B15B5" w:rsidP="0040004E">
      <w:pPr>
        <w:pStyle w:val="Heading10"/>
        <w:keepNext/>
        <w:keepLines/>
        <w:numPr>
          <w:ilvl w:val="0"/>
          <w:numId w:val="12"/>
        </w:numPr>
        <w:shd w:val="clear" w:color="auto" w:fill="auto"/>
        <w:tabs>
          <w:tab w:val="left" w:pos="362"/>
        </w:tabs>
        <w:spacing w:before="60" w:after="120" w:line="240" w:lineRule="auto"/>
        <w:jc w:val="both"/>
        <w:rPr>
          <w:rFonts w:ascii="Times New Roman" w:hAnsi="Times New Roman" w:cs="Times New Roman"/>
          <w:noProof/>
          <w:sz w:val="24"/>
          <w:szCs w:val="24"/>
          <w:lang w:val="lv-LV"/>
        </w:rPr>
      </w:pPr>
      <w:bookmarkStart w:id="6" w:name="bookmark4"/>
      <w:r w:rsidRPr="0040004E">
        <w:rPr>
          <w:rFonts w:ascii="Times New Roman" w:hAnsi="Times New Roman" w:cs="Times New Roman"/>
          <w:noProof/>
          <w:sz w:val="24"/>
          <w:szCs w:val="24"/>
          <w:lang w:val="lv-LV"/>
        </w:rPr>
        <w:t>Izsoles subjekts</w:t>
      </w:r>
      <w:bookmarkEnd w:id="6"/>
    </w:p>
    <w:p w14:paraId="3E3035CA" w14:textId="3D43DEDC" w:rsidR="003B15B5" w:rsidRPr="00CB3CCD" w:rsidRDefault="007F1D52" w:rsidP="0040004E">
      <w:pPr>
        <w:pStyle w:val="Sarakstarindkopa"/>
        <w:widowControl w:val="0"/>
        <w:numPr>
          <w:ilvl w:val="1"/>
          <w:numId w:val="12"/>
        </w:numPr>
        <w:tabs>
          <w:tab w:val="left" w:pos="576"/>
        </w:tabs>
        <w:spacing w:after="120"/>
        <w:contextualSpacing w:val="0"/>
        <w:jc w:val="both"/>
        <w:rPr>
          <w:noProof/>
          <w:color w:val="FF0000"/>
        </w:rPr>
      </w:pPr>
      <w:r>
        <w:rPr>
          <w:noProof/>
        </w:rPr>
        <w:t>I</w:t>
      </w:r>
      <w:r w:rsidR="003B15B5" w:rsidRPr="0040004E">
        <w:rPr>
          <w:noProof/>
        </w:rPr>
        <w:t xml:space="preserve">zsoles </w:t>
      </w:r>
      <w:r w:rsidR="003B15B5" w:rsidRPr="002C09E8">
        <w:rPr>
          <w:noProof/>
        </w:rPr>
        <w:t>dalībniek</w:t>
      </w:r>
      <w:r w:rsidRPr="002C09E8">
        <w:rPr>
          <w:noProof/>
        </w:rPr>
        <w:t>i</w:t>
      </w:r>
      <w:r w:rsidR="003B15B5" w:rsidRPr="002C09E8">
        <w:rPr>
          <w:noProof/>
        </w:rPr>
        <w:t xml:space="preserve"> var kļūt jebkura fiziskā vai juridiskā persona, kura</w:t>
      </w:r>
      <w:r w:rsidRPr="002C09E8">
        <w:rPr>
          <w:noProof/>
        </w:rPr>
        <w:t xml:space="preserve"> </w:t>
      </w:r>
      <w:r w:rsidR="00EE5574" w:rsidRPr="002C09E8">
        <w:rPr>
          <w:noProof/>
        </w:rPr>
        <w:t>saskaņā ar</w:t>
      </w:r>
      <w:r w:rsidR="003B15B5" w:rsidRPr="002C09E8">
        <w:rPr>
          <w:noProof/>
        </w:rPr>
        <w:t xml:space="preserve"> Latvijas Republikā </w:t>
      </w:r>
      <w:r w:rsidR="00EE5574" w:rsidRPr="002C09E8">
        <w:rPr>
          <w:noProof/>
        </w:rPr>
        <w:t xml:space="preserve">spēkā esošajiem </w:t>
      </w:r>
      <w:r w:rsidR="00B85B40" w:rsidRPr="002C09E8">
        <w:rPr>
          <w:noProof/>
        </w:rPr>
        <w:t>normatīvajiem aktiem var iegūt īpašumā izsolāmo kustamo mantu</w:t>
      </w:r>
      <w:r w:rsidR="00CB3CCD" w:rsidRPr="002C09E8">
        <w:rPr>
          <w:noProof/>
        </w:rPr>
        <w:t xml:space="preserve">, šajos noteikumos </w:t>
      </w:r>
      <w:r w:rsidR="00544151" w:rsidRPr="002C09E8">
        <w:rPr>
          <w:noProof/>
        </w:rPr>
        <w:t>noteiktajā termiņā ir reģistrējusies kā izsoles dalībnieks</w:t>
      </w:r>
      <w:r w:rsidR="002C09E8" w:rsidRPr="002C09E8">
        <w:rPr>
          <w:noProof/>
        </w:rPr>
        <w:t>,</w:t>
      </w:r>
      <w:r w:rsidR="009B5952" w:rsidRPr="002C09E8">
        <w:rPr>
          <w:noProof/>
        </w:rPr>
        <w:t xml:space="preserve"> un </w:t>
      </w:r>
      <w:r w:rsidR="003B15B5" w:rsidRPr="002C09E8">
        <w:rPr>
          <w:noProof/>
        </w:rPr>
        <w:t>kurai nav Valsts ieņēmumu dienesta administrēto nodokļu (nodevu) parādu Latvijas Republikā, vai valstī, kurā tā reģistrēta</w:t>
      </w:r>
      <w:r w:rsidR="003B15B5" w:rsidRPr="009B5952">
        <w:rPr>
          <w:noProof/>
        </w:rPr>
        <w:t>, tajā skaitā, valsts sociālās apdrošināšanas iemaksu parādi, kas kopsummā pārsniedz EUR 150 (viens simts piecdesmit eiro), kā arī maksājumu (nodokļi, nomas maksājumi utt.) parādu attiecībā pret Ādažu novada pašvaldību.</w:t>
      </w:r>
    </w:p>
    <w:p w14:paraId="5A8C54D5" w14:textId="77777777" w:rsidR="003B15B5" w:rsidRPr="0040004E" w:rsidRDefault="003B15B5" w:rsidP="0040004E">
      <w:pPr>
        <w:pStyle w:val="Sarakstarindkopa"/>
        <w:widowControl w:val="0"/>
        <w:numPr>
          <w:ilvl w:val="1"/>
          <w:numId w:val="12"/>
        </w:numPr>
        <w:tabs>
          <w:tab w:val="left" w:pos="576"/>
        </w:tabs>
        <w:spacing w:after="120"/>
        <w:contextualSpacing w:val="0"/>
        <w:jc w:val="both"/>
        <w:rPr>
          <w:noProof/>
        </w:rPr>
      </w:pPr>
      <w:r w:rsidRPr="0040004E">
        <w:rPr>
          <w:noProof/>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549F5009" w14:textId="77777777" w:rsidR="003B15B5" w:rsidRPr="0040004E" w:rsidRDefault="003B15B5" w:rsidP="0040004E">
      <w:pPr>
        <w:pStyle w:val="Sarakstarindkopa"/>
        <w:widowControl w:val="0"/>
        <w:numPr>
          <w:ilvl w:val="1"/>
          <w:numId w:val="12"/>
        </w:numPr>
        <w:tabs>
          <w:tab w:val="left" w:pos="576"/>
        </w:tabs>
        <w:spacing w:after="120"/>
        <w:contextualSpacing w:val="0"/>
        <w:jc w:val="both"/>
        <w:rPr>
          <w:noProof/>
        </w:rPr>
      </w:pPr>
      <w:r w:rsidRPr="0040004E">
        <w:rPr>
          <w:noProof/>
        </w:rPr>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7ECE4F3E" w14:textId="5121C14E" w:rsidR="003B15B5" w:rsidRPr="0040004E" w:rsidRDefault="003B15B5" w:rsidP="0040004E">
      <w:pPr>
        <w:pStyle w:val="Sarakstarindkopa"/>
        <w:widowControl w:val="0"/>
        <w:numPr>
          <w:ilvl w:val="1"/>
          <w:numId w:val="12"/>
        </w:numPr>
        <w:tabs>
          <w:tab w:val="left" w:pos="576"/>
        </w:tabs>
        <w:spacing w:after="120"/>
        <w:contextualSpacing w:val="0"/>
        <w:jc w:val="both"/>
        <w:rPr>
          <w:noProof/>
        </w:rPr>
      </w:pPr>
      <w:r w:rsidRPr="0040004E">
        <w:rPr>
          <w:noProof/>
        </w:rPr>
        <w:t xml:space="preserve">Komisijas locekļi nedrīkst būt </w:t>
      </w:r>
      <w:r w:rsidR="00872235">
        <w:rPr>
          <w:noProof/>
        </w:rPr>
        <w:t>Kustamās mantas</w:t>
      </w:r>
      <w:r w:rsidRPr="0040004E">
        <w:rPr>
          <w:noProof/>
        </w:rPr>
        <w:t xml:space="preserve"> īpašuma tiesību pretendenti, kā arī </w:t>
      </w:r>
      <w:r w:rsidRPr="0040004E">
        <w:rPr>
          <w:noProof/>
        </w:rPr>
        <w:lastRenderedPageBreak/>
        <w:t>tieši vai netieši ieinteresēti attiecīgā procesa iznākumā.</w:t>
      </w:r>
    </w:p>
    <w:p w14:paraId="4BC305E4" w14:textId="77777777" w:rsidR="003B15B5" w:rsidRPr="0067390B" w:rsidRDefault="003B15B5" w:rsidP="0040004E">
      <w:pPr>
        <w:pStyle w:val="Sarakstarindkopa"/>
        <w:keepNext/>
        <w:keepLines/>
        <w:widowControl w:val="0"/>
        <w:numPr>
          <w:ilvl w:val="0"/>
          <w:numId w:val="12"/>
        </w:numPr>
        <w:tabs>
          <w:tab w:val="left" w:pos="576"/>
          <w:tab w:val="left" w:pos="799"/>
        </w:tabs>
        <w:spacing w:after="120"/>
        <w:contextualSpacing w:val="0"/>
        <w:jc w:val="both"/>
        <w:rPr>
          <w:b/>
          <w:bCs/>
          <w:noProof/>
        </w:rPr>
      </w:pPr>
      <w:r w:rsidRPr="0067390B">
        <w:rPr>
          <w:b/>
          <w:bCs/>
          <w:noProof/>
        </w:rPr>
        <w:t>Izsoles pretendentu reģistrēšana Izsoļu dalībnieku reģistrā</w:t>
      </w:r>
    </w:p>
    <w:p w14:paraId="13C5EC26" w14:textId="76CD7133" w:rsidR="003B15B5" w:rsidRPr="0040004E" w:rsidRDefault="003B15B5" w:rsidP="0040004E">
      <w:pPr>
        <w:pStyle w:val="Sarakstarindkopa"/>
        <w:widowControl w:val="0"/>
        <w:numPr>
          <w:ilvl w:val="1"/>
          <w:numId w:val="12"/>
        </w:numPr>
        <w:tabs>
          <w:tab w:val="left" w:pos="493"/>
        </w:tabs>
        <w:spacing w:after="120"/>
        <w:contextualSpacing w:val="0"/>
        <w:jc w:val="both"/>
        <w:rPr>
          <w:noProof/>
        </w:rPr>
      </w:pPr>
      <w:r w:rsidRPr="0067390B">
        <w:rPr>
          <w:noProof/>
        </w:rPr>
        <w:t xml:space="preserve">Izsoles pretendentu </w:t>
      </w:r>
      <w:r w:rsidR="00716F86" w:rsidRPr="00EB533F">
        <w:rPr>
          <w:b/>
          <w:noProof/>
        </w:rPr>
        <w:t>reģistrācija notiek no 202</w:t>
      </w:r>
      <w:r w:rsidR="00B52A47" w:rsidRPr="00EB533F">
        <w:rPr>
          <w:b/>
          <w:noProof/>
        </w:rPr>
        <w:t>5</w:t>
      </w:r>
      <w:r w:rsidRPr="00EB533F">
        <w:rPr>
          <w:b/>
          <w:noProof/>
        </w:rPr>
        <w:t xml:space="preserve">. gada </w:t>
      </w:r>
      <w:r w:rsidR="00EB533F" w:rsidRPr="00EB533F">
        <w:rPr>
          <w:b/>
          <w:noProof/>
        </w:rPr>
        <w:t>2</w:t>
      </w:r>
      <w:r w:rsidRPr="00EB533F">
        <w:rPr>
          <w:b/>
          <w:noProof/>
        </w:rPr>
        <w:t xml:space="preserve">. </w:t>
      </w:r>
      <w:r w:rsidR="00EB533F" w:rsidRPr="00EB533F">
        <w:rPr>
          <w:b/>
          <w:noProof/>
        </w:rPr>
        <w:t>dec</w:t>
      </w:r>
      <w:r w:rsidR="00A45ADE" w:rsidRPr="00EB533F">
        <w:rPr>
          <w:b/>
          <w:noProof/>
        </w:rPr>
        <w:t>embra</w:t>
      </w:r>
      <w:r w:rsidR="00716F86" w:rsidRPr="00EB533F">
        <w:rPr>
          <w:b/>
          <w:noProof/>
        </w:rPr>
        <w:t xml:space="preserve"> plkst. 13.00 līdz 202</w:t>
      </w:r>
      <w:r w:rsidR="00B52A47" w:rsidRPr="00EB533F">
        <w:rPr>
          <w:b/>
          <w:noProof/>
        </w:rPr>
        <w:t>5</w:t>
      </w:r>
      <w:r w:rsidRPr="00EB533F">
        <w:rPr>
          <w:b/>
          <w:noProof/>
        </w:rPr>
        <w:t xml:space="preserve">. gada </w:t>
      </w:r>
      <w:r w:rsidR="00EB533F" w:rsidRPr="00EB533F">
        <w:rPr>
          <w:b/>
          <w:noProof/>
        </w:rPr>
        <w:t>22</w:t>
      </w:r>
      <w:r w:rsidRPr="00EB533F">
        <w:rPr>
          <w:b/>
          <w:noProof/>
        </w:rPr>
        <w:t xml:space="preserve">. </w:t>
      </w:r>
      <w:r w:rsidR="00A45ADE" w:rsidRPr="00EB533F">
        <w:rPr>
          <w:b/>
          <w:noProof/>
        </w:rPr>
        <w:t>decembr</w:t>
      </w:r>
      <w:r w:rsidR="00837861">
        <w:rPr>
          <w:b/>
          <w:noProof/>
        </w:rPr>
        <w:t>im</w:t>
      </w:r>
      <w:r w:rsidRPr="00EB533F">
        <w:rPr>
          <w:b/>
          <w:noProof/>
        </w:rPr>
        <w:t xml:space="preserve"> plkst. 23.59</w:t>
      </w:r>
      <w:r w:rsidRPr="0067390B">
        <w:rPr>
          <w:noProof/>
        </w:rPr>
        <w:t xml:space="preserve"> elektronisko izsoļu vietnē</w:t>
      </w:r>
      <w:r w:rsidR="0011603D">
        <w:rPr>
          <w:noProof/>
        </w:rPr>
        <w:t xml:space="preserve"> </w:t>
      </w:r>
      <w:hyperlink r:id="rId12" w:history="1">
        <w:r w:rsidR="0011603D" w:rsidRPr="0011603D">
          <w:rPr>
            <w:rStyle w:val="Hipersaite"/>
            <w:noProof/>
          </w:rPr>
          <w:t>https://izsoles.ta.gov.lv</w:t>
        </w:r>
      </w:hyperlink>
      <w:r w:rsidR="0011603D">
        <w:rPr>
          <w:rStyle w:val="Hipersaite"/>
          <w:noProof/>
          <w:color w:val="auto"/>
        </w:rPr>
        <w:t xml:space="preserve"> </w:t>
      </w:r>
      <w:r w:rsidRPr="0067390B">
        <w:rPr>
          <w:noProof/>
          <w:lang w:bidi="en-US"/>
        </w:rPr>
        <w:t xml:space="preserve"> </w:t>
      </w:r>
      <w:r w:rsidRPr="0067390B">
        <w:rPr>
          <w:noProof/>
        </w:rPr>
        <w:t>uzturētā Izsoļu dalībnieku reģistrā pēc oficiāla paziņojuma par izsoli publicēšanas</w:t>
      </w:r>
      <w:r w:rsidRPr="0040004E">
        <w:rPr>
          <w:noProof/>
        </w:rPr>
        <w:t xml:space="preserve"> Latvijas Republikas oficiālā izdevuma "Latvijas Vēstnesis" tīmekļvietnē</w:t>
      </w:r>
      <w:r w:rsidR="00696210" w:rsidRPr="00696210">
        <w:rPr>
          <w:rFonts w:asciiTheme="minorHAnsi" w:eastAsiaTheme="minorHAnsi" w:hAnsiTheme="minorHAnsi" w:cstheme="minorBidi"/>
          <w:lang w:eastAsia="en-US"/>
        </w:rPr>
        <w:t xml:space="preserve"> </w:t>
      </w:r>
      <w:hyperlink r:id="rId13" w:history="1">
        <w:r w:rsidR="00696210" w:rsidRPr="00696210">
          <w:rPr>
            <w:rStyle w:val="Hipersaite"/>
          </w:rPr>
          <w:t>www.vestnesis.lv</w:t>
        </w:r>
      </w:hyperlink>
      <w:r w:rsidR="00696210" w:rsidRPr="00696210">
        <w:t>.</w:t>
      </w:r>
      <w:r w:rsidRPr="0040004E">
        <w:rPr>
          <w:noProof/>
        </w:rPr>
        <w:t xml:space="preserve"> </w:t>
      </w:r>
    </w:p>
    <w:p w14:paraId="2B012BFF" w14:textId="40882BFB" w:rsidR="003B15B5" w:rsidRPr="004C1F33" w:rsidRDefault="003B15B5" w:rsidP="004C1F33">
      <w:pPr>
        <w:pStyle w:val="Sarakstarindkopa"/>
        <w:widowControl w:val="0"/>
        <w:numPr>
          <w:ilvl w:val="1"/>
          <w:numId w:val="12"/>
        </w:numPr>
        <w:tabs>
          <w:tab w:val="left" w:pos="493"/>
        </w:tabs>
        <w:spacing w:after="120"/>
        <w:contextualSpacing w:val="0"/>
        <w:jc w:val="both"/>
        <w:rPr>
          <w:noProof/>
        </w:rPr>
      </w:pPr>
      <w:r w:rsidRPr="0040004E">
        <w:rPr>
          <w:noProof/>
        </w:rPr>
        <w:t>Izsoles pretendenti - fiziska persona, kura vēlas savā vai citas fiziskas vai juridiskas personas vārdā pieteikties izsolei, elektronisko izsoļu vietnē</w:t>
      </w:r>
      <w:r w:rsidRPr="004C1F33">
        <w:rPr>
          <w:noProof/>
        </w:rPr>
        <w:t xml:space="preserve"> </w:t>
      </w:r>
      <w:hyperlink r:id="rId14" w:history="1">
        <w:r w:rsidR="00B234FE" w:rsidRPr="00E72F63">
          <w:rPr>
            <w:rStyle w:val="Hipersaite"/>
            <w:noProof/>
          </w:rPr>
          <w:t>https://izsoles.ta.gov.lv</w:t>
        </w:r>
      </w:hyperlink>
      <w:r w:rsidR="00B234FE">
        <w:rPr>
          <w:noProof/>
        </w:rPr>
        <w:t xml:space="preserve"> </w:t>
      </w:r>
      <w:r w:rsidRPr="0040004E">
        <w:rPr>
          <w:rStyle w:val="Bodytext20"/>
          <w:rFonts w:ascii="Times New Roman" w:hAnsi="Times New Roman" w:cs="Times New Roman"/>
          <w:noProof/>
          <w:color w:val="auto"/>
          <w:sz w:val="24"/>
          <w:szCs w:val="24"/>
          <w:lang w:val="lv-LV"/>
        </w:rPr>
        <w:t xml:space="preserve"> </w:t>
      </w:r>
      <w:r w:rsidRPr="004C1F33">
        <w:rPr>
          <w:rStyle w:val="Bodytext20"/>
          <w:rFonts w:ascii="Times New Roman" w:hAnsi="Times New Roman" w:cs="Times New Roman"/>
          <w:noProof/>
          <w:color w:val="auto"/>
          <w:sz w:val="24"/>
          <w:szCs w:val="24"/>
          <w:u w:val="none"/>
          <w:lang w:val="lv-LV" w:eastAsia="lv-LV" w:bidi="lv-LV"/>
        </w:rPr>
        <w:t>norāda:</w:t>
      </w:r>
    </w:p>
    <w:p w14:paraId="6701A655" w14:textId="77777777" w:rsidR="003B15B5" w:rsidRPr="0040004E" w:rsidRDefault="003B15B5" w:rsidP="001032A0">
      <w:pPr>
        <w:pStyle w:val="Sarakstarindkopa"/>
        <w:widowControl w:val="0"/>
        <w:numPr>
          <w:ilvl w:val="2"/>
          <w:numId w:val="12"/>
        </w:numPr>
        <w:tabs>
          <w:tab w:val="left" w:pos="1560"/>
        </w:tabs>
        <w:ind w:left="1418" w:hanging="698"/>
        <w:contextualSpacing w:val="0"/>
        <w:jc w:val="both"/>
        <w:rPr>
          <w:noProof/>
        </w:rPr>
      </w:pPr>
      <w:r w:rsidRPr="0040004E">
        <w:rPr>
          <w:noProof/>
        </w:rPr>
        <w:t>Fiziska persona:</w:t>
      </w:r>
    </w:p>
    <w:p w14:paraId="4556FCC5"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vārdu, uzvārdu;</w:t>
      </w:r>
    </w:p>
    <w:p w14:paraId="352BEF01" w14:textId="77777777" w:rsidR="003B15B5" w:rsidRPr="0040004E" w:rsidRDefault="003B15B5" w:rsidP="001032A0">
      <w:pPr>
        <w:pStyle w:val="Sarakstarindkopa"/>
        <w:widowControl w:val="0"/>
        <w:numPr>
          <w:ilvl w:val="3"/>
          <w:numId w:val="12"/>
        </w:numPr>
        <w:tabs>
          <w:tab w:val="left" w:pos="1843"/>
          <w:tab w:val="left" w:pos="2127"/>
        </w:tabs>
        <w:ind w:left="2268" w:hanging="850"/>
        <w:contextualSpacing w:val="0"/>
        <w:jc w:val="both"/>
        <w:rPr>
          <w:noProof/>
        </w:rPr>
      </w:pPr>
      <w:r w:rsidRPr="0040004E">
        <w:rPr>
          <w:noProof/>
        </w:rPr>
        <w:t>personas kodu vai dzimšanas datumu (persona, kurai nav piešķirts personas kods);</w:t>
      </w:r>
    </w:p>
    <w:p w14:paraId="717CC03E"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kontaktadresi;</w:t>
      </w:r>
    </w:p>
    <w:p w14:paraId="59E80448"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personu apliecinoša dokumenta veidu un numuru;</w:t>
      </w:r>
    </w:p>
    <w:p w14:paraId="34F91E71"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norēķinu rekvizītus (kredītiestādes konta numurs, uz kuru personai atmaksājama nodrošinājuma summa);</w:t>
      </w:r>
    </w:p>
    <w:p w14:paraId="54119830"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personas papildu kontaktinformāciju - elektroniskā pasta adresi un tālruņa numuru (ja tāds ir).</w:t>
      </w:r>
    </w:p>
    <w:p w14:paraId="420839B0" w14:textId="77777777" w:rsidR="003B15B5" w:rsidRPr="0040004E" w:rsidRDefault="003B15B5" w:rsidP="001032A0">
      <w:pPr>
        <w:pStyle w:val="Sarakstarindkopa"/>
        <w:widowControl w:val="0"/>
        <w:numPr>
          <w:ilvl w:val="2"/>
          <w:numId w:val="12"/>
        </w:numPr>
        <w:tabs>
          <w:tab w:val="left" w:pos="1560"/>
        </w:tabs>
        <w:ind w:left="1418" w:hanging="698"/>
        <w:contextualSpacing w:val="0"/>
        <w:jc w:val="both"/>
        <w:rPr>
          <w:noProof/>
        </w:rPr>
      </w:pPr>
      <w:r w:rsidRPr="0040004E">
        <w:rPr>
          <w:noProof/>
        </w:rPr>
        <w:t>Fiziska persona, kura pārstāv citu fizisku vai juridisku personu, papildus punktā 4.2.1. norādītajam, sniedz informāciju par:</w:t>
      </w:r>
    </w:p>
    <w:p w14:paraId="5099DD05"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pārstāvamās personas veidu;</w:t>
      </w:r>
    </w:p>
    <w:p w14:paraId="39C0D89E"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vārdu, uzvārdu fiziskai personai vai nosaukumu juridiskai personai;</w:t>
      </w:r>
    </w:p>
    <w:p w14:paraId="3642EA09"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personas kodu vai dzimšanas datumu (ārzemniekam) fiziskai personai vai reģistrācijas numuru juridiskai personai;</w:t>
      </w:r>
    </w:p>
    <w:p w14:paraId="40191D6E"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kontaktadresi;</w:t>
      </w:r>
    </w:p>
    <w:p w14:paraId="1E8AEDB7"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personu apliecinoša dokumenta veidu un numuru fiziskai personai;</w:t>
      </w:r>
    </w:p>
    <w:p w14:paraId="52CE3668" w14:textId="77777777" w:rsidR="003B15B5" w:rsidRPr="0040004E" w:rsidRDefault="003B15B5" w:rsidP="001032A0">
      <w:pPr>
        <w:pStyle w:val="Sarakstarindkopa"/>
        <w:widowControl w:val="0"/>
        <w:numPr>
          <w:ilvl w:val="3"/>
          <w:numId w:val="12"/>
        </w:numPr>
        <w:tabs>
          <w:tab w:val="left" w:pos="1843"/>
          <w:tab w:val="left" w:pos="2127"/>
        </w:tabs>
        <w:ind w:left="2268" w:hanging="850"/>
        <w:contextualSpacing w:val="0"/>
        <w:jc w:val="both"/>
        <w:rPr>
          <w:noProof/>
        </w:rPr>
      </w:pPr>
      <w:r w:rsidRPr="0040004E">
        <w:rPr>
          <w:noProof/>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C0A2513" w14:textId="77777777" w:rsidR="003B15B5" w:rsidRPr="0040004E" w:rsidRDefault="003B15B5" w:rsidP="00542ED3">
      <w:pPr>
        <w:pStyle w:val="Sarakstarindkopa"/>
        <w:widowControl w:val="0"/>
        <w:numPr>
          <w:ilvl w:val="3"/>
          <w:numId w:val="12"/>
        </w:numPr>
        <w:tabs>
          <w:tab w:val="left" w:pos="2127"/>
        </w:tabs>
        <w:spacing w:after="120"/>
        <w:ind w:left="2268" w:hanging="850"/>
        <w:contextualSpacing w:val="0"/>
        <w:jc w:val="both"/>
        <w:rPr>
          <w:noProof/>
        </w:rPr>
      </w:pPr>
      <w:r w:rsidRPr="0040004E">
        <w:rPr>
          <w:noProof/>
        </w:rPr>
        <w:t>informāciju par pilnvarojuma apjomu (pārstāvības tiesības konkrētai izsolei, vairākām konkrētām izsolēm, uz noteiktu laiku, pastāvīgi).</w:t>
      </w:r>
    </w:p>
    <w:p w14:paraId="3C3D15F5" w14:textId="77777777" w:rsidR="003B15B5" w:rsidRPr="0040004E" w:rsidRDefault="003B15B5" w:rsidP="004C1F33">
      <w:pPr>
        <w:pStyle w:val="Sarakstarindkopa"/>
        <w:widowControl w:val="0"/>
        <w:numPr>
          <w:ilvl w:val="1"/>
          <w:numId w:val="12"/>
        </w:numPr>
        <w:tabs>
          <w:tab w:val="left" w:pos="833"/>
        </w:tabs>
        <w:spacing w:after="120"/>
        <w:contextualSpacing w:val="0"/>
        <w:jc w:val="both"/>
        <w:rPr>
          <w:noProof/>
        </w:rPr>
      </w:pPr>
      <w:r w:rsidRPr="0040004E">
        <w:rPr>
          <w:noProof/>
        </w:rPr>
        <w:t>Reģistrējoties Izsoļu dalībnieku reģistrā, persona iepazīstas ar elektronisko izsoļu vietnes lietošanas noteikumiem un apliecina noteikumu ievērošanu, kā arī par sevi sniegto datu pareizību.</w:t>
      </w:r>
    </w:p>
    <w:p w14:paraId="0E80197F" w14:textId="41227C94" w:rsidR="003B15B5" w:rsidRPr="0040004E" w:rsidRDefault="003B15B5" w:rsidP="00776AB1">
      <w:pPr>
        <w:pStyle w:val="Sarakstarindkopa"/>
        <w:widowControl w:val="0"/>
        <w:numPr>
          <w:ilvl w:val="1"/>
          <w:numId w:val="12"/>
        </w:numPr>
        <w:tabs>
          <w:tab w:val="left" w:pos="833"/>
        </w:tabs>
        <w:spacing w:after="120"/>
        <w:contextualSpacing w:val="0"/>
        <w:jc w:val="both"/>
        <w:rPr>
          <w:noProof/>
        </w:rPr>
      </w:pPr>
      <w:r w:rsidRPr="0040004E">
        <w:rPr>
          <w:noProof/>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hyperlink r:id="rId15" w:history="1">
        <w:r w:rsidRPr="0040004E">
          <w:rPr>
            <w:rStyle w:val="Hipersaite"/>
            <w:noProof/>
            <w:color w:val="auto"/>
          </w:rPr>
          <w:t xml:space="preserve"> </w:t>
        </w:r>
      </w:hyperlink>
      <w:r w:rsidR="006D4E54">
        <w:rPr>
          <w:rStyle w:val="Hipersaite"/>
          <w:noProof/>
          <w:color w:val="auto"/>
          <w:lang w:bidi="en-US"/>
        </w:rPr>
        <w:t xml:space="preserve"> </w:t>
      </w:r>
      <w:bookmarkStart w:id="7" w:name="_Hlk186717999"/>
      <w:r w:rsidR="00776AB1">
        <w:rPr>
          <w:rStyle w:val="Hipersaite"/>
          <w:noProof/>
          <w:color w:val="auto"/>
          <w:lang w:bidi="en-US"/>
        </w:rPr>
        <w:fldChar w:fldCharType="begin"/>
      </w:r>
      <w:r w:rsidR="00776AB1">
        <w:rPr>
          <w:rStyle w:val="Hipersaite"/>
          <w:noProof/>
          <w:color w:val="auto"/>
          <w:lang w:bidi="en-US"/>
        </w:rPr>
        <w:instrText>HYPERLINK "http://www.latvija.lv"</w:instrText>
      </w:r>
      <w:r w:rsidR="00776AB1">
        <w:rPr>
          <w:rStyle w:val="Hipersaite"/>
          <w:noProof/>
          <w:color w:val="auto"/>
          <w:lang w:bidi="en-US"/>
        </w:rPr>
      </w:r>
      <w:r w:rsidR="00776AB1">
        <w:rPr>
          <w:rStyle w:val="Hipersaite"/>
          <w:noProof/>
          <w:color w:val="auto"/>
          <w:lang w:bidi="en-US"/>
        </w:rPr>
        <w:fldChar w:fldCharType="separate"/>
      </w:r>
      <w:r w:rsidR="00776AB1" w:rsidRPr="005779ED">
        <w:rPr>
          <w:rStyle w:val="Hipersaite"/>
          <w:noProof/>
          <w:lang w:bidi="en-US"/>
        </w:rPr>
        <w:t>www.latvija.lv</w:t>
      </w:r>
      <w:r w:rsidR="00776AB1">
        <w:rPr>
          <w:rStyle w:val="Hipersaite"/>
          <w:noProof/>
          <w:color w:val="auto"/>
          <w:lang w:bidi="en-US"/>
        </w:rPr>
        <w:fldChar w:fldCharType="end"/>
      </w:r>
      <w:r w:rsidR="006D4E54" w:rsidRPr="00776AB1">
        <w:rPr>
          <w:rStyle w:val="Hipersaite"/>
          <w:noProof/>
          <w:color w:val="auto"/>
          <w:u w:val="none"/>
          <w:lang w:bidi="en-US"/>
        </w:rPr>
        <w:t xml:space="preserve"> </w:t>
      </w:r>
      <w:bookmarkEnd w:id="7"/>
      <w:r w:rsidRPr="0040004E">
        <w:rPr>
          <w:noProof/>
        </w:rPr>
        <w:t>piedāvātajiem identifikācijas līdzekļiem.</w:t>
      </w:r>
    </w:p>
    <w:p w14:paraId="635EC72B" w14:textId="77777777" w:rsidR="003B15B5" w:rsidRPr="0040004E" w:rsidRDefault="003B15B5" w:rsidP="004C1F33">
      <w:pPr>
        <w:pStyle w:val="Sarakstarindkopa"/>
        <w:widowControl w:val="0"/>
        <w:numPr>
          <w:ilvl w:val="1"/>
          <w:numId w:val="12"/>
        </w:numPr>
        <w:tabs>
          <w:tab w:val="left" w:pos="833"/>
        </w:tabs>
        <w:spacing w:after="120"/>
        <w:contextualSpacing w:val="0"/>
        <w:jc w:val="both"/>
        <w:rPr>
          <w:noProof/>
        </w:rPr>
      </w:pPr>
      <w:r w:rsidRPr="0040004E">
        <w:rPr>
          <w:noProof/>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w:t>
      </w:r>
      <w:r w:rsidRPr="0040004E">
        <w:rPr>
          <w:noProof/>
        </w:rPr>
        <w:lastRenderedPageBreak/>
        <w:t>vietnē reģistrētam lietotājam sagatavotu rēķinu.</w:t>
      </w:r>
    </w:p>
    <w:p w14:paraId="460BB901" w14:textId="77777777" w:rsidR="003B15B5" w:rsidRPr="0040004E" w:rsidRDefault="003B15B5" w:rsidP="004C1F33">
      <w:pPr>
        <w:pStyle w:val="Sarakstarindkopa"/>
        <w:widowControl w:val="0"/>
        <w:numPr>
          <w:ilvl w:val="1"/>
          <w:numId w:val="12"/>
        </w:numPr>
        <w:tabs>
          <w:tab w:val="left" w:pos="801"/>
        </w:tabs>
        <w:spacing w:after="120"/>
        <w:contextualSpacing w:val="0"/>
        <w:jc w:val="both"/>
        <w:rPr>
          <w:noProof/>
        </w:rPr>
      </w:pPr>
      <w:r w:rsidRPr="0040004E">
        <w:rPr>
          <w:noProof/>
        </w:rPr>
        <w:t>Izsoles rīkotājs autorizē izsoles pretendentu, kurš izpildījis izsoles priekšnoteikumus, dalībai izsolē 7 (septiņu) dienu laikā, izmantojot elektronisko izsoļu vietnē pieejamo rīku.</w:t>
      </w:r>
    </w:p>
    <w:p w14:paraId="4AC522EB" w14:textId="77777777" w:rsidR="003B15B5" w:rsidRPr="0040004E" w:rsidRDefault="003B15B5" w:rsidP="004C1F33">
      <w:pPr>
        <w:pStyle w:val="Sarakstarindkopa"/>
        <w:widowControl w:val="0"/>
        <w:numPr>
          <w:ilvl w:val="1"/>
          <w:numId w:val="12"/>
        </w:numPr>
        <w:tabs>
          <w:tab w:val="left" w:pos="801"/>
        </w:tabs>
        <w:spacing w:after="120"/>
        <w:contextualSpacing w:val="0"/>
        <w:jc w:val="both"/>
        <w:rPr>
          <w:noProof/>
        </w:rPr>
      </w:pPr>
      <w:r w:rsidRPr="0040004E">
        <w:rPr>
          <w:noProof/>
        </w:rPr>
        <w:t>Informāciju par autorizēšanu dalībai izsolē izsoles rīkotājs reģistrētam lietotājam nosūta elektroniski uz elektronisko izsoļu vietnē reģistrētam lietotājam izveidoto kontu.</w:t>
      </w:r>
    </w:p>
    <w:p w14:paraId="07D97D1F" w14:textId="77777777" w:rsidR="003B15B5" w:rsidRPr="0040004E" w:rsidRDefault="003B15B5" w:rsidP="004C1F33">
      <w:pPr>
        <w:pStyle w:val="Sarakstarindkopa"/>
        <w:widowControl w:val="0"/>
        <w:numPr>
          <w:ilvl w:val="1"/>
          <w:numId w:val="12"/>
        </w:numPr>
        <w:tabs>
          <w:tab w:val="left" w:pos="801"/>
        </w:tabs>
        <w:spacing w:after="120"/>
        <w:contextualSpacing w:val="0"/>
        <w:jc w:val="both"/>
        <w:rPr>
          <w:noProof/>
        </w:rPr>
      </w:pPr>
      <w:r w:rsidRPr="0040004E">
        <w:rPr>
          <w:noProof/>
        </w:rPr>
        <w:t>Autorizējot personu izsolei, katram solītājam elektronisko izsoļu vietnes sistēma automātiski izveido unikālu identifikatoru.</w:t>
      </w:r>
    </w:p>
    <w:p w14:paraId="3DA1C961" w14:textId="77777777" w:rsidR="003B15B5" w:rsidRPr="0040004E" w:rsidRDefault="003B15B5" w:rsidP="001032A0">
      <w:pPr>
        <w:pStyle w:val="Sarakstarindkopa"/>
        <w:widowControl w:val="0"/>
        <w:numPr>
          <w:ilvl w:val="1"/>
          <w:numId w:val="12"/>
        </w:numPr>
        <w:tabs>
          <w:tab w:val="left" w:pos="801"/>
        </w:tabs>
        <w:contextualSpacing w:val="0"/>
        <w:jc w:val="both"/>
        <w:rPr>
          <w:noProof/>
        </w:rPr>
      </w:pPr>
      <w:r w:rsidRPr="0040004E">
        <w:rPr>
          <w:noProof/>
        </w:rPr>
        <w:t>Izsoles pretendents netiek reģistrēts, ja:</w:t>
      </w:r>
    </w:p>
    <w:p w14:paraId="02B77425" w14:textId="77777777" w:rsidR="003B15B5" w:rsidRPr="0040004E" w:rsidRDefault="003B15B5" w:rsidP="001032A0">
      <w:pPr>
        <w:pStyle w:val="Sarakstarindkopa"/>
        <w:widowControl w:val="0"/>
        <w:numPr>
          <w:ilvl w:val="2"/>
          <w:numId w:val="12"/>
        </w:numPr>
        <w:ind w:left="1418" w:hanging="567"/>
        <w:contextualSpacing w:val="0"/>
        <w:jc w:val="both"/>
        <w:rPr>
          <w:noProof/>
        </w:rPr>
      </w:pPr>
      <w:r w:rsidRPr="0040004E">
        <w:rPr>
          <w:noProof/>
        </w:rPr>
        <w:t>nav vēl iestājies vai ir beidzies pretendentu reģistrācijas termiņš;</w:t>
      </w:r>
    </w:p>
    <w:p w14:paraId="52EF641D" w14:textId="77777777" w:rsidR="003B15B5" w:rsidRPr="0040004E" w:rsidRDefault="003B15B5" w:rsidP="001032A0">
      <w:pPr>
        <w:pStyle w:val="Sarakstarindkopa"/>
        <w:widowControl w:val="0"/>
        <w:numPr>
          <w:ilvl w:val="2"/>
          <w:numId w:val="12"/>
        </w:numPr>
        <w:ind w:left="1418" w:hanging="567"/>
        <w:contextualSpacing w:val="0"/>
        <w:jc w:val="both"/>
        <w:rPr>
          <w:noProof/>
        </w:rPr>
      </w:pPr>
      <w:r w:rsidRPr="0040004E">
        <w:rPr>
          <w:noProof/>
        </w:rPr>
        <w:t>ja nav izpildīti visi šo noteikumu 4.2.1. punktā vai 4.2.2. punktā minētie norādījumi;</w:t>
      </w:r>
    </w:p>
    <w:p w14:paraId="44E0A0FA" w14:textId="01C797DC" w:rsidR="003B15B5" w:rsidRPr="0040004E" w:rsidRDefault="003B15B5" w:rsidP="001032A0">
      <w:pPr>
        <w:pStyle w:val="Sarakstarindkopa"/>
        <w:widowControl w:val="0"/>
        <w:numPr>
          <w:ilvl w:val="2"/>
          <w:numId w:val="12"/>
        </w:numPr>
        <w:ind w:left="1418" w:hanging="567"/>
        <w:contextualSpacing w:val="0"/>
        <w:jc w:val="both"/>
        <w:rPr>
          <w:noProof/>
        </w:rPr>
      </w:pPr>
      <w:r w:rsidRPr="0040004E">
        <w:rPr>
          <w:noProof/>
        </w:rPr>
        <w:t>konstatēts, ka pretendentam ir izsoles noteikumu 3. punktā minētie ierobežojumi</w:t>
      </w:r>
      <w:r w:rsidR="00D82935">
        <w:rPr>
          <w:noProof/>
        </w:rPr>
        <w:t>.</w:t>
      </w:r>
    </w:p>
    <w:p w14:paraId="3E0A3DBB" w14:textId="77777777" w:rsidR="003B15B5" w:rsidRPr="0040004E" w:rsidRDefault="003B15B5" w:rsidP="004C1F33">
      <w:pPr>
        <w:pStyle w:val="Sarakstarindkopa"/>
        <w:widowControl w:val="0"/>
        <w:numPr>
          <w:ilvl w:val="1"/>
          <w:numId w:val="12"/>
        </w:numPr>
        <w:tabs>
          <w:tab w:val="left" w:pos="921"/>
        </w:tabs>
        <w:spacing w:after="120"/>
        <w:contextualSpacing w:val="0"/>
        <w:jc w:val="both"/>
        <w:rPr>
          <w:noProof/>
        </w:rPr>
      </w:pPr>
      <w:r w:rsidRPr="0040004E">
        <w:rPr>
          <w:noProof/>
        </w:rPr>
        <w:t>Izsoles rīkotājs nav tiesīgs izsoles gaitā sniegt informāciju par izsoles pretendentiem.</w:t>
      </w:r>
    </w:p>
    <w:p w14:paraId="29EF0FF8" w14:textId="10829F51" w:rsidR="003B15B5" w:rsidRPr="009E1867" w:rsidRDefault="00A72519" w:rsidP="009E1867">
      <w:pPr>
        <w:pStyle w:val="Sarakstarindkopa"/>
        <w:widowControl w:val="0"/>
        <w:numPr>
          <w:ilvl w:val="1"/>
          <w:numId w:val="12"/>
        </w:numPr>
        <w:tabs>
          <w:tab w:val="left" w:pos="921"/>
        </w:tabs>
        <w:spacing w:after="120"/>
        <w:contextualSpacing w:val="0"/>
        <w:jc w:val="both"/>
        <w:rPr>
          <w:noProof/>
          <w:color w:val="EE0000"/>
        </w:rPr>
      </w:pPr>
      <w:r w:rsidRPr="00061816">
        <w:rPr>
          <w:noProof/>
        </w:rPr>
        <w:t xml:space="preserve">Izsoles pretendentam pirms reģistrācijas izsolei ir tiesības iepazīties ar Kustamo mantu, tās tehniskajiem rādītājiem - dokumentiem, kuri raksturo Kustamo mantu un </w:t>
      </w:r>
      <w:r w:rsidR="004500C2" w:rsidRPr="00061816">
        <w:rPr>
          <w:noProof/>
        </w:rPr>
        <w:t xml:space="preserve">pašvaldības rīcībā, iepriekš sazinoties pa tālruni </w:t>
      </w:r>
      <w:r w:rsidR="009E1867" w:rsidRPr="00D223F7">
        <w:rPr>
          <w:noProof/>
        </w:rPr>
        <w:t xml:space="preserve">29439225 vai e-pastā: </w:t>
      </w:r>
      <w:hyperlink r:id="rId16" w:history="1">
        <w:r w:rsidR="009E1867" w:rsidRPr="003C7739">
          <w:rPr>
            <w:rStyle w:val="Hipersaite"/>
            <w:noProof/>
          </w:rPr>
          <w:t>arnis.puķe@carnikava.lv</w:t>
        </w:r>
      </w:hyperlink>
      <w:r w:rsidR="009E1867" w:rsidRPr="009E1867">
        <w:rPr>
          <w:noProof/>
        </w:rPr>
        <w:t>.</w:t>
      </w:r>
    </w:p>
    <w:p w14:paraId="5344592F" w14:textId="77777777" w:rsidR="003B15B5" w:rsidRPr="0067390B" w:rsidRDefault="003B15B5" w:rsidP="0040004E">
      <w:pPr>
        <w:pStyle w:val="Heading10"/>
        <w:keepNext/>
        <w:keepLines/>
        <w:numPr>
          <w:ilvl w:val="0"/>
          <w:numId w:val="12"/>
        </w:numPr>
        <w:shd w:val="clear" w:color="auto" w:fill="auto"/>
        <w:tabs>
          <w:tab w:val="left" w:pos="365"/>
        </w:tabs>
        <w:spacing w:after="120" w:line="240" w:lineRule="auto"/>
        <w:jc w:val="both"/>
        <w:rPr>
          <w:rFonts w:ascii="Times New Roman" w:hAnsi="Times New Roman" w:cs="Times New Roman"/>
          <w:noProof/>
          <w:sz w:val="24"/>
          <w:szCs w:val="24"/>
          <w:lang w:val="lv-LV"/>
        </w:rPr>
      </w:pPr>
      <w:bookmarkStart w:id="8" w:name="bookmark6"/>
      <w:r w:rsidRPr="0067390B">
        <w:rPr>
          <w:rFonts w:ascii="Times New Roman" w:hAnsi="Times New Roman" w:cs="Times New Roman"/>
          <w:noProof/>
          <w:sz w:val="24"/>
          <w:szCs w:val="24"/>
          <w:lang w:val="lv-LV"/>
        </w:rPr>
        <w:t>Izsoles norise</w:t>
      </w:r>
      <w:bookmarkEnd w:id="8"/>
    </w:p>
    <w:p w14:paraId="684B1B3F" w14:textId="053A2173" w:rsidR="00DB0D5B" w:rsidRPr="00EB533F" w:rsidRDefault="003B15B5" w:rsidP="00DB0D5B">
      <w:pPr>
        <w:pStyle w:val="Sarakstarindkopa"/>
        <w:widowControl w:val="0"/>
        <w:numPr>
          <w:ilvl w:val="1"/>
          <w:numId w:val="12"/>
        </w:numPr>
        <w:tabs>
          <w:tab w:val="left" w:pos="796"/>
        </w:tabs>
        <w:spacing w:after="120"/>
        <w:contextualSpacing w:val="0"/>
        <w:jc w:val="both"/>
        <w:rPr>
          <w:noProof/>
        </w:rPr>
      </w:pPr>
      <w:r w:rsidRPr="00DB0D5B">
        <w:rPr>
          <w:b/>
          <w:noProof/>
        </w:rPr>
        <w:t xml:space="preserve">Izsole sākas elektronisko izsoļu vietnē </w:t>
      </w:r>
      <w:hyperlink r:id="rId17" w:history="1">
        <w:r w:rsidR="00C80C9C" w:rsidRPr="00DB0D5B">
          <w:rPr>
            <w:rStyle w:val="Hipersaite"/>
            <w:b/>
            <w:noProof/>
          </w:rPr>
          <w:t>https://izsoles.ta.gov.lv</w:t>
        </w:r>
      </w:hyperlink>
      <w:r w:rsidR="00C80C9C" w:rsidRPr="00DB0D5B">
        <w:rPr>
          <w:b/>
          <w:noProof/>
        </w:rPr>
        <w:t xml:space="preserve"> </w:t>
      </w:r>
      <w:r w:rsidR="00DB0D5B" w:rsidRPr="00EB533F">
        <w:rPr>
          <w:b/>
          <w:noProof/>
        </w:rPr>
        <w:t xml:space="preserve">2025. gada </w:t>
      </w:r>
      <w:r w:rsidR="00EB533F" w:rsidRPr="00EB533F">
        <w:rPr>
          <w:b/>
          <w:noProof/>
        </w:rPr>
        <w:t>2</w:t>
      </w:r>
      <w:r w:rsidR="00DB0D5B" w:rsidRPr="00EB533F">
        <w:rPr>
          <w:b/>
          <w:noProof/>
        </w:rPr>
        <w:t>.</w:t>
      </w:r>
      <w:r w:rsidR="00EB533F" w:rsidRPr="00EB533F">
        <w:rPr>
          <w:b/>
          <w:noProof/>
        </w:rPr>
        <w:t> dec</w:t>
      </w:r>
      <w:r w:rsidR="00DB0D5B" w:rsidRPr="00EB533F">
        <w:rPr>
          <w:b/>
          <w:noProof/>
        </w:rPr>
        <w:t>embrī plkst. 13.00 un noslēdzas 202</w:t>
      </w:r>
      <w:r w:rsidR="00EB533F" w:rsidRPr="00EB533F">
        <w:rPr>
          <w:b/>
          <w:noProof/>
        </w:rPr>
        <w:t>6</w:t>
      </w:r>
      <w:r w:rsidR="00DB0D5B" w:rsidRPr="00EB533F">
        <w:rPr>
          <w:b/>
          <w:noProof/>
        </w:rPr>
        <w:t xml:space="preserve">. gada </w:t>
      </w:r>
      <w:r w:rsidR="00EB533F" w:rsidRPr="00EB533F">
        <w:rPr>
          <w:b/>
          <w:noProof/>
        </w:rPr>
        <w:t>5</w:t>
      </w:r>
      <w:r w:rsidR="00DB0D5B" w:rsidRPr="00EB533F">
        <w:rPr>
          <w:b/>
          <w:noProof/>
        </w:rPr>
        <w:t xml:space="preserve">. </w:t>
      </w:r>
      <w:r w:rsidR="00EB533F" w:rsidRPr="00EB533F">
        <w:rPr>
          <w:b/>
          <w:noProof/>
        </w:rPr>
        <w:t>janvā</w:t>
      </w:r>
      <w:r w:rsidR="00DB0D5B" w:rsidRPr="00EB533F">
        <w:rPr>
          <w:b/>
          <w:noProof/>
        </w:rPr>
        <w:t>rī plkst. 13.00</w:t>
      </w:r>
      <w:r w:rsidR="00DB0D5B" w:rsidRPr="00EB533F">
        <w:rPr>
          <w:noProof/>
        </w:rPr>
        <w:t>.</w:t>
      </w:r>
    </w:p>
    <w:p w14:paraId="26832AEF" w14:textId="2461232B" w:rsidR="003B15B5" w:rsidRPr="0067390B" w:rsidRDefault="003B15B5" w:rsidP="004C1F33">
      <w:pPr>
        <w:pStyle w:val="Sarakstarindkopa"/>
        <w:widowControl w:val="0"/>
        <w:numPr>
          <w:ilvl w:val="1"/>
          <w:numId w:val="12"/>
        </w:numPr>
        <w:tabs>
          <w:tab w:val="left" w:pos="796"/>
        </w:tabs>
        <w:spacing w:after="120"/>
        <w:contextualSpacing w:val="0"/>
        <w:jc w:val="both"/>
        <w:rPr>
          <w:noProof/>
        </w:rPr>
      </w:pPr>
      <w:r w:rsidRPr="0067390B">
        <w:rPr>
          <w:noProof/>
        </w:rPr>
        <w:t>Izsolei autorizētie dalībnieki drīkst izdarīt solījumus visā izsoles norises laikā.</w:t>
      </w:r>
    </w:p>
    <w:p w14:paraId="1112E5C6" w14:textId="77777777" w:rsidR="003B15B5" w:rsidRPr="0040004E" w:rsidRDefault="003B15B5" w:rsidP="004C1F33">
      <w:pPr>
        <w:pStyle w:val="Sarakstarindkopa"/>
        <w:widowControl w:val="0"/>
        <w:numPr>
          <w:ilvl w:val="1"/>
          <w:numId w:val="12"/>
        </w:numPr>
        <w:tabs>
          <w:tab w:val="left" w:pos="796"/>
        </w:tabs>
        <w:spacing w:after="120"/>
        <w:contextualSpacing w:val="0"/>
        <w:jc w:val="both"/>
        <w:rPr>
          <w:noProof/>
        </w:rPr>
      </w:pPr>
      <w:r w:rsidRPr="0040004E">
        <w:rPr>
          <w:noProof/>
        </w:rPr>
        <w:t>Ja pēdējo 5 (piecu) minūšu laikā pirms izsoles noslēgšanai noteiktā laika tiek reģistrēts solījums, izsoles laiks automātiski tiek pagarināts par 5 (piecām) minūtēm.</w:t>
      </w:r>
    </w:p>
    <w:p w14:paraId="1D05A1B7" w14:textId="77777777" w:rsidR="003B15B5" w:rsidRPr="0040004E" w:rsidRDefault="003B15B5" w:rsidP="004C1F33">
      <w:pPr>
        <w:pStyle w:val="Sarakstarindkopa"/>
        <w:widowControl w:val="0"/>
        <w:numPr>
          <w:ilvl w:val="1"/>
          <w:numId w:val="12"/>
        </w:numPr>
        <w:tabs>
          <w:tab w:val="left" w:pos="796"/>
        </w:tabs>
        <w:spacing w:after="120"/>
        <w:contextualSpacing w:val="0"/>
        <w:jc w:val="both"/>
        <w:rPr>
          <w:noProof/>
        </w:rPr>
      </w:pPr>
      <w:r w:rsidRPr="0040004E">
        <w:rPr>
          <w:noProof/>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pulksten 13.00.</w:t>
      </w:r>
    </w:p>
    <w:p w14:paraId="7C19B993" w14:textId="77777777" w:rsidR="003B15B5" w:rsidRPr="0040004E" w:rsidRDefault="003B15B5" w:rsidP="004C1F33">
      <w:pPr>
        <w:pStyle w:val="Sarakstarindkopa"/>
        <w:widowControl w:val="0"/>
        <w:numPr>
          <w:ilvl w:val="1"/>
          <w:numId w:val="12"/>
        </w:numPr>
        <w:tabs>
          <w:tab w:val="left" w:pos="796"/>
        </w:tabs>
        <w:spacing w:after="120"/>
        <w:contextualSpacing w:val="0"/>
        <w:jc w:val="both"/>
        <w:rPr>
          <w:noProof/>
        </w:rPr>
      </w:pPr>
      <w:r w:rsidRPr="0040004E">
        <w:rPr>
          <w:noProof/>
        </w:rPr>
        <w:t>Pēc izsoles noslēgšanas solījumus nereģistrē un elektronisko izsoļu vietnē tiek norādīts izsoles noslēguma datums, laiks un pēdējais izdarītais solījums.</w:t>
      </w:r>
    </w:p>
    <w:p w14:paraId="01F14347" w14:textId="77777777" w:rsidR="003B15B5" w:rsidRPr="0040004E" w:rsidRDefault="003B15B5" w:rsidP="004C1F33">
      <w:pPr>
        <w:pStyle w:val="Sarakstarindkopa"/>
        <w:widowControl w:val="0"/>
        <w:numPr>
          <w:ilvl w:val="1"/>
          <w:numId w:val="12"/>
        </w:numPr>
        <w:tabs>
          <w:tab w:val="left" w:pos="796"/>
        </w:tabs>
        <w:spacing w:after="120"/>
        <w:contextualSpacing w:val="0"/>
        <w:jc w:val="both"/>
        <w:rPr>
          <w:noProof/>
        </w:rPr>
      </w:pPr>
      <w:r w:rsidRPr="0040004E">
        <w:rPr>
          <w:noProof/>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FAEAC79" w14:textId="77777777" w:rsidR="003B15B5" w:rsidRPr="0040004E" w:rsidRDefault="003B15B5" w:rsidP="004C1F33">
      <w:pPr>
        <w:pStyle w:val="Sarakstarindkopa"/>
        <w:widowControl w:val="0"/>
        <w:numPr>
          <w:ilvl w:val="1"/>
          <w:numId w:val="12"/>
        </w:numPr>
        <w:tabs>
          <w:tab w:val="left" w:pos="823"/>
        </w:tabs>
        <w:spacing w:after="120"/>
        <w:contextualSpacing w:val="0"/>
        <w:jc w:val="both"/>
        <w:rPr>
          <w:noProof/>
        </w:rPr>
      </w:pPr>
      <w:r w:rsidRPr="0040004E">
        <w:rPr>
          <w:noProof/>
        </w:rPr>
        <w:t>Pēc izsoles slēgšanas sistēma automātiski sagatavo izsoles aktu, kuru izsoles komisija apstiprina 7 (septiņu) dienu laikā pēc izsoles.</w:t>
      </w:r>
    </w:p>
    <w:p w14:paraId="0B1B61D9" w14:textId="1A408AB2" w:rsidR="003B15B5" w:rsidRPr="00B7765B" w:rsidRDefault="003B15B5" w:rsidP="004C1F33">
      <w:pPr>
        <w:pStyle w:val="Sarakstarindkopa"/>
        <w:widowControl w:val="0"/>
        <w:numPr>
          <w:ilvl w:val="1"/>
          <w:numId w:val="12"/>
        </w:numPr>
        <w:tabs>
          <w:tab w:val="left" w:pos="823"/>
        </w:tabs>
        <w:spacing w:after="120"/>
        <w:contextualSpacing w:val="0"/>
        <w:jc w:val="both"/>
        <w:rPr>
          <w:noProof/>
        </w:rPr>
      </w:pPr>
      <w:r w:rsidRPr="0040004E">
        <w:rPr>
          <w:noProof/>
        </w:rPr>
        <w:t xml:space="preserve">Izsoles dalībniekiem, kuri piedalījušies izsolē, bet nav nosolījuši izsoles </w:t>
      </w:r>
      <w:r w:rsidR="003E2BCF">
        <w:rPr>
          <w:noProof/>
        </w:rPr>
        <w:t>Kustamo mantu</w:t>
      </w:r>
      <w:r w:rsidRPr="0040004E">
        <w:rPr>
          <w:noProof/>
        </w:rPr>
        <w:t xml:space="preserve">, 2 (divu) nedēļu laikā pēc izsoles akta apstiprināšanas izsoles nodrošinājums tiek atmaksāts kredītiestādes </w:t>
      </w:r>
      <w:r w:rsidRPr="00B7765B">
        <w:rPr>
          <w:noProof/>
        </w:rPr>
        <w:t>kontā, kuras numurs norādīts norēķinu rekvizītos elektronisko izsoļu vietnē</w:t>
      </w:r>
      <w:r w:rsidR="00631A46" w:rsidRPr="00B7765B">
        <w:rPr>
          <w:noProof/>
        </w:rPr>
        <w:t xml:space="preserve"> </w:t>
      </w:r>
      <w:hyperlink r:id="rId18" w:history="1">
        <w:r w:rsidR="00030A25" w:rsidRPr="00B7765B">
          <w:rPr>
            <w:rStyle w:val="Hipersaite"/>
            <w:noProof/>
          </w:rPr>
          <w:t>https://izsoles.ta.gov.lv</w:t>
        </w:r>
      </w:hyperlink>
      <w:r w:rsidRPr="00B7765B">
        <w:rPr>
          <w:rStyle w:val="Hipersaite"/>
          <w:noProof/>
          <w:color w:val="auto"/>
        </w:rPr>
        <w:t>,</w:t>
      </w:r>
      <w:r w:rsidRPr="00B7765B">
        <w:rPr>
          <w:noProof/>
        </w:rPr>
        <w:t xml:space="preserve"> izņemot juridisku personu, kura nosolījusi visaugstāko cenu, bet kurai konstatēti šo noteikumu 3.1. punktā, 3.2. punktā un 3.3. punktā minētie nosacījumi, kā rezultātā tā zaudē iesniegto nodrošinājumu.</w:t>
      </w:r>
    </w:p>
    <w:p w14:paraId="34857BAD" w14:textId="781DBB8F" w:rsidR="003B15B5" w:rsidRPr="0040004E" w:rsidRDefault="003B15B5" w:rsidP="004C1F33">
      <w:pPr>
        <w:pStyle w:val="Sarakstarindkopa"/>
        <w:widowControl w:val="0"/>
        <w:numPr>
          <w:ilvl w:val="1"/>
          <w:numId w:val="12"/>
        </w:numPr>
        <w:tabs>
          <w:tab w:val="left" w:pos="823"/>
        </w:tabs>
        <w:spacing w:after="120"/>
        <w:contextualSpacing w:val="0"/>
        <w:jc w:val="both"/>
        <w:rPr>
          <w:noProof/>
        </w:rPr>
      </w:pPr>
      <w:r w:rsidRPr="00B7765B">
        <w:rPr>
          <w:noProof/>
        </w:rPr>
        <w:t>Izsoles dalībniekam, kurš nosolījis otru augstāko</w:t>
      </w:r>
      <w:r w:rsidRPr="0040004E">
        <w:rPr>
          <w:noProof/>
        </w:rPr>
        <w:t xml:space="preserve"> cenu </w:t>
      </w:r>
      <w:r w:rsidR="003E2BCF">
        <w:rPr>
          <w:noProof/>
        </w:rPr>
        <w:t>Kustamās mantas</w:t>
      </w:r>
      <w:r w:rsidRPr="0040004E">
        <w:rPr>
          <w:noProof/>
        </w:rPr>
        <w:t xml:space="preserve"> izsoles nodrošinājums tiek atmaksāts 7 (septiņu) darba dienu laikā pēc domes lēmuma par </w:t>
      </w:r>
      <w:r w:rsidRPr="0040004E">
        <w:rPr>
          <w:noProof/>
        </w:rPr>
        <w:lastRenderedPageBreak/>
        <w:t xml:space="preserve">izsoles rezultātu apstiprināšanu pieņemšanas. </w:t>
      </w:r>
    </w:p>
    <w:p w14:paraId="7FE67E60" w14:textId="54E849A0" w:rsidR="003B15B5" w:rsidRPr="0040004E" w:rsidRDefault="003B15B5" w:rsidP="00542ED3">
      <w:pPr>
        <w:pStyle w:val="Sarakstarindkopa"/>
        <w:widowControl w:val="0"/>
        <w:numPr>
          <w:ilvl w:val="1"/>
          <w:numId w:val="12"/>
        </w:numPr>
        <w:spacing w:after="120"/>
        <w:ind w:hanging="508"/>
        <w:contextualSpacing w:val="0"/>
        <w:jc w:val="both"/>
        <w:rPr>
          <w:noProof/>
        </w:rPr>
      </w:pPr>
      <w:r w:rsidRPr="0040004E">
        <w:rPr>
          <w:noProof/>
        </w:rPr>
        <w:t xml:space="preserve">Ja juridiskajai personai, kura nosolījusi visaugstāko cenu, konstatēts nodokļu parāds, </w:t>
      </w:r>
      <w:r w:rsidR="003E2BCF">
        <w:rPr>
          <w:noProof/>
        </w:rPr>
        <w:t>Kustamā manta</w:t>
      </w:r>
      <w:r w:rsidRPr="0040004E">
        <w:rPr>
          <w:noProof/>
        </w:rPr>
        <w:t xml:space="preserve"> tiek </w:t>
      </w:r>
      <w:r w:rsidR="00783A64" w:rsidRPr="0040004E">
        <w:rPr>
          <w:noProof/>
        </w:rPr>
        <w:t>piedāvāt</w:t>
      </w:r>
      <w:r w:rsidR="00783A64">
        <w:rPr>
          <w:noProof/>
        </w:rPr>
        <w:t>a</w:t>
      </w:r>
      <w:r w:rsidR="00783A64" w:rsidRPr="0040004E">
        <w:rPr>
          <w:noProof/>
        </w:rPr>
        <w:t xml:space="preserve"> </w:t>
      </w:r>
      <w:r w:rsidRPr="0040004E">
        <w:rPr>
          <w:noProof/>
        </w:rPr>
        <w:t>pircējam, kurš nosolījis nākamo augstāko cenu.</w:t>
      </w:r>
    </w:p>
    <w:p w14:paraId="1CE1DF88" w14:textId="77777777" w:rsidR="003B15B5" w:rsidRPr="0040004E" w:rsidRDefault="003B15B5" w:rsidP="0040004E">
      <w:pPr>
        <w:pStyle w:val="Heading10"/>
        <w:keepNext/>
        <w:keepLines/>
        <w:numPr>
          <w:ilvl w:val="0"/>
          <w:numId w:val="12"/>
        </w:numPr>
        <w:shd w:val="clear" w:color="auto" w:fill="auto"/>
        <w:tabs>
          <w:tab w:val="left" w:pos="365"/>
        </w:tabs>
        <w:spacing w:after="120" w:line="240" w:lineRule="auto"/>
        <w:jc w:val="both"/>
        <w:rPr>
          <w:rFonts w:ascii="Times New Roman" w:hAnsi="Times New Roman" w:cs="Times New Roman"/>
          <w:noProof/>
          <w:sz w:val="24"/>
          <w:szCs w:val="24"/>
          <w:lang w:val="lv-LV"/>
        </w:rPr>
      </w:pPr>
      <w:bookmarkStart w:id="9" w:name="bookmark7"/>
      <w:r w:rsidRPr="0040004E">
        <w:rPr>
          <w:rFonts w:ascii="Times New Roman" w:hAnsi="Times New Roman" w:cs="Times New Roman"/>
          <w:noProof/>
          <w:sz w:val="24"/>
          <w:szCs w:val="24"/>
          <w:lang w:val="lv-LV"/>
        </w:rPr>
        <w:t>Izsoles rezultātu apstiprināšana un līguma noslēgšana</w:t>
      </w:r>
      <w:bookmarkEnd w:id="9"/>
    </w:p>
    <w:p w14:paraId="20491F4D" w14:textId="77777777"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40004E">
        <w:rPr>
          <w:noProof/>
        </w:rPr>
        <w:t xml:space="preserve">Izsoles komisija 7 (septiņu) darbdienu laikā pēc izsoles </w:t>
      </w:r>
      <w:bookmarkStart w:id="10" w:name="_Hlk54985567"/>
      <w:r w:rsidRPr="0040004E">
        <w:rPr>
          <w:noProof/>
        </w:rPr>
        <w:t>noslēg</w:t>
      </w:r>
      <w:bookmarkEnd w:id="10"/>
      <w:r w:rsidRPr="0040004E">
        <w:rPr>
          <w:noProof/>
        </w:rPr>
        <w:t xml:space="preserve">uma izsniedz </w:t>
      </w:r>
      <w:bookmarkStart w:id="11" w:name="_Hlk54985596"/>
      <w:r w:rsidRPr="0040004E">
        <w:rPr>
          <w:noProof/>
        </w:rPr>
        <w:t>paziņojumu par pirkuma summu</w:t>
      </w:r>
      <w:bookmarkEnd w:id="11"/>
      <w:r w:rsidRPr="0040004E">
        <w:rPr>
          <w:noProof/>
        </w:rPr>
        <w:t>.</w:t>
      </w:r>
    </w:p>
    <w:p w14:paraId="30429DF9" w14:textId="5920A9FE" w:rsidR="003B15B5" w:rsidRPr="0067390B" w:rsidRDefault="003B15B5" w:rsidP="004C1F33">
      <w:pPr>
        <w:pStyle w:val="Sarakstarindkopa"/>
        <w:widowControl w:val="0"/>
        <w:numPr>
          <w:ilvl w:val="1"/>
          <w:numId w:val="12"/>
        </w:numPr>
        <w:tabs>
          <w:tab w:val="left" w:pos="827"/>
          <w:tab w:val="left" w:pos="2979"/>
          <w:tab w:val="left" w:pos="3554"/>
          <w:tab w:val="left" w:pos="4495"/>
          <w:tab w:val="left" w:pos="6766"/>
          <w:tab w:val="left" w:pos="7586"/>
        </w:tabs>
        <w:spacing w:after="120"/>
        <w:contextualSpacing w:val="0"/>
        <w:jc w:val="both"/>
        <w:rPr>
          <w:noProof/>
        </w:rPr>
      </w:pPr>
      <w:r w:rsidRPr="0067390B">
        <w:rPr>
          <w:noProof/>
        </w:rPr>
        <w:t xml:space="preserve">Izsoles dalībniekam, kurš par </w:t>
      </w:r>
      <w:r w:rsidR="003E2BCF">
        <w:rPr>
          <w:noProof/>
        </w:rPr>
        <w:t>Kustamo mantu</w:t>
      </w:r>
      <w:r w:rsidRPr="0067390B">
        <w:rPr>
          <w:noProof/>
        </w:rPr>
        <w:t xml:space="preserve"> nosolījis augstāko cenu, </w:t>
      </w:r>
      <w:r w:rsidR="004B475D" w:rsidRPr="0067390B">
        <w:rPr>
          <w:noProof/>
        </w:rPr>
        <w:t>1</w:t>
      </w:r>
      <w:r w:rsidRPr="0067390B">
        <w:rPr>
          <w:noProof/>
        </w:rPr>
        <w:t xml:space="preserve"> (</w:t>
      </w:r>
      <w:r w:rsidR="004B475D" w:rsidRPr="0067390B">
        <w:rPr>
          <w:noProof/>
        </w:rPr>
        <w:t>viena</w:t>
      </w:r>
      <w:r w:rsidRPr="0067390B">
        <w:rPr>
          <w:noProof/>
        </w:rPr>
        <w:t xml:space="preserve">) </w:t>
      </w:r>
      <w:r w:rsidR="004B475D" w:rsidRPr="0067390B">
        <w:rPr>
          <w:noProof/>
        </w:rPr>
        <w:t>mēneša</w:t>
      </w:r>
      <w:r w:rsidRPr="0067390B">
        <w:rPr>
          <w:noProof/>
        </w:rPr>
        <w:t xml:space="preserve"> laikā pēc izsoles noslēguma dienas jāpārskaita </w:t>
      </w:r>
      <w:r w:rsidRPr="005E3137">
        <w:rPr>
          <w:noProof/>
        </w:rPr>
        <w:t>noteikumu 2.5. punktā norādītajā kontā pirkuma summu, kas atbilst starpībai starp augstāko nosolīto</w:t>
      </w:r>
      <w:r w:rsidRPr="0067390B">
        <w:rPr>
          <w:noProof/>
        </w:rPr>
        <w:t xml:space="preserve"> cenu un iemaksāto nodrošinājumu, norādot maksājuma mērķi </w:t>
      </w:r>
      <w:r w:rsidR="004C3A32" w:rsidRPr="004C3A32">
        <w:rPr>
          <w:noProof/>
        </w:rPr>
        <w:t>“</w:t>
      </w:r>
      <w:r w:rsidRPr="0067390B">
        <w:rPr>
          <w:noProof/>
        </w:rPr>
        <w:t>“</w:t>
      </w:r>
      <w:bookmarkStart w:id="12" w:name="_Hlk103982850"/>
      <w:r w:rsidR="00CB7339">
        <w:rPr>
          <w:noProof/>
        </w:rPr>
        <w:t>Laveru</w:t>
      </w:r>
      <w:r w:rsidR="00FF7D37">
        <w:rPr>
          <w:noProof/>
        </w:rPr>
        <w:t xml:space="preserve"> mež</w:t>
      </w:r>
      <w:r w:rsidR="00321AFA">
        <w:rPr>
          <w:noProof/>
        </w:rPr>
        <w:t>i</w:t>
      </w:r>
      <w:r w:rsidRPr="0067390B">
        <w:rPr>
          <w:noProof/>
        </w:rPr>
        <w:t>”</w:t>
      </w:r>
      <w:bookmarkEnd w:id="12"/>
      <w:r w:rsidRPr="0067390B">
        <w:rPr>
          <w:noProof/>
        </w:rPr>
        <w:t xml:space="preserve">, </w:t>
      </w:r>
      <w:r w:rsidR="00FF7D37">
        <w:rPr>
          <w:noProof/>
        </w:rPr>
        <w:t>cirsmas</w:t>
      </w:r>
      <w:r w:rsidRPr="0067390B">
        <w:rPr>
          <w:noProof/>
        </w:rPr>
        <w:t xml:space="preserve"> pirkuma maksa”.</w:t>
      </w:r>
      <w:r w:rsidRPr="0067390B">
        <w:rPr>
          <w:bCs/>
          <w:noProof/>
        </w:rPr>
        <w:t xml:space="preserve"> Pēc maksājuma veikšanas maksājumu apliecinošais dokuments iesniedzams </w:t>
      </w:r>
      <w:r w:rsidRPr="0067390B">
        <w:rPr>
          <w:noProof/>
        </w:rPr>
        <w:t>Valsts un pašvaldības vienotajā klientu apkalpošanas centrā Gaujas iela 33A, Ādaži, Ādažu novads</w:t>
      </w:r>
      <w:r w:rsidR="00783A64">
        <w:rPr>
          <w:noProof/>
        </w:rPr>
        <w:t>,</w:t>
      </w:r>
      <w:r w:rsidRPr="0067390B">
        <w:rPr>
          <w:noProof/>
        </w:rPr>
        <w:t xml:space="preserve"> vai Stacijas iela 5, Carnikava, Carnikavas pagasts, Ādažu novads (turpmāk – KAC), vai nosūtāms elektroniski uz e-pasta adresi: </w:t>
      </w:r>
      <w:hyperlink r:id="rId19" w:history="1">
        <w:r w:rsidR="00FF7D37" w:rsidRPr="005659F5">
          <w:rPr>
            <w:rStyle w:val="Hipersaite"/>
            <w:noProof/>
          </w:rPr>
          <w:t>dome@adazunovads.lv</w:t>
        </w:r>
      </w:hyperlink>
      <w:r w:rsidR="00FF7D37">
        <w:rPr>
          <w:rStyle w:val="Hipersaite"/>
          <w:noProof/>
          <w:color w:val="auto"/>
        </w:rPr>
        <w:t xml:space="preserve"> </w:t>
      </w:r>
      <w:r w:rsidRPr="0067390B">
        <w:rPr>
          <w:noProof/>
        </w:rPr>
        <w:t>. Par apmaksas dienu tiek uzskatīta diena, kad attiecīgā naudas summa ir saņemta noteikumu 2.5. punktā norādītajā bankas kontā.</w:t>
      </w:r>
    </w:p>
    <w:p w14:paraId="06B31A80" w14:textId="77777777" w:rsidR="003B15B5" w:rsidRPr="0067390B" w:rsidRDefault="003B15B5" w:rsidP="004C1F33">
      <w:pPr>
        <w:pStyle w:val="Sarakstarindkopa"/>
        <w:widowControl w:val="0"/>
        <w:numPr>
          <w:ilvl w:val="1"/>
          <w:numId w:val="12"/>
        </w:numPr>
        <w:tabs>
          <w:tab w:val="left" w:pos="827"/>
        </w:tabs>
        <w:spacing w:after="120"/>
        <w:contextualSpacing w:val="0"/>
        <w:jc w:val="both"/>
        <w:rPr>
          <w:noProof/>
        </w:rPr>
      </w:pPr>
      <w:r w:rsidRPr="0067390B">
        <w:rPr>
          <w:noProof/>
        </w:rPr>
        <w:t>Ja Objektu nosolījušais izsoles dalībnieks noteikumu 6.2. punktā noteiktajā termiņā nav norēķinājies noteikumos minētajā kārtībā, viņš zaudē tiesības uz nosolīto Objektu. Izsoles nodrošinājums attiecīgajam dalībniekam netiek atmaksāts.</w:t>
      </w:r>
    </w:p>
    <w:p w14:paraId="200C4717" w14:textId="77777777"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67390B">
        <w:rPr>
          <w:noProof/>
        </w:rPr>
        <w:t>Ja nosolītājs noteiktajā laikā nav samaksājis par Objektu nosolīto cenu, par to informē izsoles dalībnieku, kurš nosolījis nākamo augstāko cenu un šim izsoles dalībniekam ir tiesības 2 (divu) nedēļu laikā no paziņojuma saņemšanas dienas paziņot izsoles</w:t>
      </w:r>
      <w:r w:rsidRPr="0040004E">
        <w:rPr>
          <w:noProof/>
        </w:rPr>
        <w:t xml:space="preserve"> rīkotājam par Objekta pirkšanu par paša solīto augstāko cenu.</w:t>
      </w:r>
    </w:p>
    <w:p w14:paraId="121005BD" w14:textId="77777777"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40004E">
        <w:rPr>
          <w:noProof/>
        </w:rPr>
        <w:t>Ja izsoles dalībnieks, kurš nosolījis nākamo augstāko cenu, noteiktajā termiņā paziņo domei par Objekta pirkšanu un ir veicis pirkuma summas maksājumus šo noteikumu 6.2. punktā noteiktajā kārtībā, izsoles rīkotājs atzīst par izsoles uzvarētāju jauno izsoles uzvarētāju un uzaicina viņu noslēgt Objekta pirkuma līgumu.</w:t>
      </w:r>
    </w:p>
    <w:p w14:paraId="0BB8E8F9" w14:textId="77777777"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40004E">
        <w:rPr>
          <w:noProof/>
        </w:rPr>
        <w:t xml:space="preserve">Ja noteikumu 6.4. punktā noteiktais izsoles dalībnieks, kurš nosolījis nākamo augstāko cenu, no Objekta pirkuma atsakās vai norādītajā termiņā nenorēķinās par pirkumu, izsole tiek uzskatīta par nenotikušu. Lēmumu par atkārtotu izsoli vai atsavināšanas procesa pārtraukšanu pieņem dome. </w:t>
      </w:r>
    </w:p>
    <w:p w14:paraId="4FCE4C9B" w14:textId="77777777"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40004E">
        <w:rPr>
          <w:noProof/>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iegūtās tiesības iegādāties Objektu. Šādā gadījumā Izsoles rīkotājs ir tiesīgs piedāvāt iegūt īpašumā Objektu pēdējam pārsolītajam dalībniekam, un viņa solītā cena uzskatāma par nosolīto cenu.</w:t>
      </w:r>
    </w:p>
    <w:p w14:paraId="385DC055" w14:textId="4FEB1294"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40004E">
        <w:rPr>
          <w:noProof/>
        </w:rPr>
        <w:t xml:space="preserve">Dome apstiprina izsoles rezultātus tuvākajā sēdē, skaitot no dienas, kad no izsoles dalībnieka saņemts maksājumu apliecinošs dokuments, ka attiecīgie norēķini par </w:t>
      </w:r>
      <w:r w:rsidRPr="0067390B">
        <w:rPr>
          <w:noProof/>
        </w:rPr>
        <w:t>nosolīto Objektu nokārtoti, bet ne vēlāk kā 30 (trīsdesmit) dienu laikā pēc maksājumu</w:t>
      </w:r>
      <w:r w:rsidRPr="0040004E">
        <w:rPr>
          <w:noProof/>
        </w:rPr>
        <w:t xml:space="preserve"> nokārtošanas. </w:t>
      </w:r>
      <w:r w:rsidR="004B475D" w:rsidRPr="0040004E">
        <w:rPr>
          <w:noProof/>
        </w:rPr>
        <w:t>Komisija 3 (trīs</w:t>
      </w:r>
      <w:r w:rsidRPr="0040004E">
        <w:rPr>
          <w:noProof/>
        </w:rPr>
        <w:t xml:space="preserve">) darbadienu laikā pēc izsoles rezultātu apstiprināšanas publicē tos domes tīmekļvietnē </w:t>
      </w:r>
      <w:hyperlink r:id="rId20" w:history="1">
        <w:r w:rsidR="00CE2C2E" w:rsidRPr="0040004E">
          <w:rPr>
            <w:rStyle w:val="Hipersaite"/>
            <w:noProof/>
          </w:rPr>
          <w:t>www.adazunovads.lv</w:t>
        </w:r>
      </w:hyperlink>
      <w:r w:rsidRPr="0040004E">
        <w:rPr>
          <w:rStyle w:val="Hipersaite"/>
          <w:noProof/>
          <w:color w:val="auto"/>
        </w:rPr>
        <w:t>.</w:t>
      </w:r>
    </w:p>
    <w:p w14:paraId="7FA8578A" w14:textId="77777777"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40004E">
        <w:rPr>
          <w:noProof/>
        </w:rPr>
        <w:t xml:space="preserve">Komisija 10 (desmit) darba dienu laikā pēc domes lēmuma pieņemšanas par Objekta </w:t>
      </w:r>
      <w:r w:rsidRPr="0040004E">
        <w:rPr>
          <w:noProof/>
        </w:rPr>
        <w:lastRenderedPageBreak/>
        <w:t>izsoles rezultātu apstiprināšanu uzaicina izsoles uzvarētāju noslēgt Objekta pirkuma līgumu. Objekta pirkuma līgumu izsoles uzvarētājam ir jāparaksta 30 (trīsdesmit) dienu laikā pēc izsoles rezultātu apstiprināšanas domē.</w:t>
      </w:r>
    </w:p>
    <w:p w14:paraId="78334117" w14:textId="3FD80874" w:rsidR="003B15B5" w:rsidRPr="0040004E" w:rsidRDefault="00B51F66" w:rsidP="004C1F33">
      <w:pPr>
        <w:pStyle w:val="Sarakstarindkopa"/>
        <w:widowControl w:val="0"/>
        <w:numPr>
          <w:ilvl w:val="1"/>
          <w:numId w:val="12"/>
        </w:numPr>
        <w:spacing w:after="120"/>
        <w:ind w:left="851" w:hanging="567"/>
        <w:contextualSpacing w:val="0"/>
        <w:jc w:val="both"/>
        <w:rPr>
          <w:noProof/>
        </w:rPr>
      </w:pPr>
      <w:r>
        <w:rPr>
          <w:noProof/>
        </w:rPr>
        <w:t>Kustamā īpašuma p</w:t>
      </w:r>
      <w:r w:rsidRPr="0040004E">
        <w:rPr>
          <w:noProof/>
        </w:rPr>
        <w:t xml:space="preserve">irkuma </w:t>
      </w:r>
      <w:r w:rsidR="003B15B5" w:rsidRPr="0040004E">
        <w:rPr>
          <w:noProof/>
        </w:rPr>
        <w:t>līguma projekts (1. pielikums) tiek apstiprināts kopā ar šiem noteikumiem.</w:t>
      </w:r>
    </w:p>
    <w:p w14:paraId="61550837" w14:textId="77777777" w:rsidR="003B15B5" w:rsidRPr="0040004E" w:rsidRDefault="003B15B5" w:rsidP="004C1F33">
      <w:pPr>
        <w:pStyle w:val="Sarakstarindkopa"/>
        <w:widowControl w:val="0"/>
        <w:numPr>
          <w:ilvl w:val="1"/>
          <w:numId w:val="12"/>
        </w:numPr>
        <w:spacing w:after="120"/>
        <w:ind w:left="851" w:hanging="567"/>
        <w:contextualSpacing w:val="0"/>
        <w:jc w:val="both"/>
        <w:rPr>
          <w:noProof/>
        </w:rPr>
      </w:pPr>
      <w:r w:rsidRPr="0040004E">
        <w:rPr>
          <w:noProof/>
        </w:rPr>
        <w:t>Pirkuma līgumu pašvaldības vārdā paraksta domes paraksttiesīga vai pilnvarota persona.</w:t>
      </w:r>
    </w:p>
    <w:p w14:paraId="62EAF769" w14:textId="72D8A710" w:rsidR="003B15B5" w:rsidRPr="0040004E" w:rsidRDefault="003B15B5" w:rsidP="0040004E">
      <w:pPr>
        <w:pStyle w:val="Heading10"/>
        <w:keepNext/>
        <w:keepLines/>
        <w:numPr>
          <w:ilvl w:val="0"/>
          <w:numId w:val="12"/>
        </w:numPr>
        <w:shd w:val="clear" w:color="auto" w:fill="auto"/>
        <w:tabs>
          <w:tab w:val="left" w:pos="365"/>
        </w:tabs>
        <w:spacing w:after="120" w:line="240" w:lineRule="auto"/>
        <w:jc w:val="both"/>
        <w:rPr>
          <w:rFonts w:ascii="Times New Roman" w:hAnsi="Times New Roman" w:cs="Times New Roman"/>
          <w:noProof/>
          <w:sz w:val="24"/>
          <w:szCs w:val="24"/>
          <w:lang w:val="lv-LV"/>
        </w:rPr>
      </w:pPr>
      <w:bookmarkStart w:id="13" w:name="bookmark8"/>
      <w:r w:rsidRPr="0040004E">
        <w:rPr>
          <w:rFonts w:ascii="Times New Roman" w:hAnsi="Times New Roman" w:cs="Times New Roman"/>
          <w:noProof/>
          <w:sz w:val="24"/>
          <w:szCs w:val="24"/>
          <w:lang w:val="lv-LV"/>
        </w:rPr>
        <w:t>Nenotikušās izsoles</w:t>
      </w:r>
      <w:bookmarkEnd w:id="13"/>
    </w:p>
    <w:p w14:paraId="6B22697C" w14:textId="44D10B2F" w:rsidR="003B15B5" w:rsidRPr="0040004E" w:rsidRDefault="003B15B5" w:rsidP="001032A0">
      <w:pPr>
        <w:pStyle w:val="Sarakstarindkopa"/>
        <w:numPr>
          <w:ilvl w:val="1"/>
          <w:numId w:val="12"/>
        </w:numPr>
        <w:contextualSpacing w:val="0"/>
        <w:rPr>
          <w:noProof/>
        </w:rPr>
      </w:pPr>
      <w:r w:rsidRPr="0040004E">
        <w:rPr>
          <w:noProof/>
        </w:rPr>
        <w:t>Dome pieņem lēmumu par izsoles atzīšanu par nenotikušu:</w:t>
      </w:r>
    </w:p>
    <w:p w14:paraId="22359AEE" w14:textId="77777777" w:rsidR="003B15B5" w:rsidRPr="0040004E" w:rsidRDefault="003B15B5" w:rsidP="001032A0">
      <w:pPr>
        <w:pStyle w:val="Sarakstarindkopa"/>
        <w:widowControl w:val="0"/>
        <w:numPr>
          <w:ilvl w:val="2"/>
          <w:numId w:val="12"/>
        </w:numPr>
        <w:tabs>
          <w:tab w:val="left" w:pos="1041"/>
        </w:tabs>
        <w:ind w:left="1560" w:hanging="709"/>
        <w:contextualSpacing w:val="0"/>
        <w:jc w:val="both"/>
        <w:rPr>
          <w:noProof/>
        </w:rPr>
      </w:pPr>
      <w:r w:rsidRPr="0040004E">
        <w:rPr>
          <w:noProof/>
        </w:rPr>
        <w:t>ja uz izsoli nav autorizēts neviens dalībnieks;</w:t>
      </w:r>
    </w:p>
    <w:p w14:paraId="7D85710D" w14:textId="77777777" w:rsidR="003B15B5" w:rsidRPr="0040004E" w:rsidRDefault="003B15B5" w:rsidP="001032A0">
      <w:pPr>
        <w:pStyle w:val="Sarakstarindkopa"/>
        <w:widowControl w:val="0"/>
        <w:numPr>
          <w:ilvl w:val="2"/>
          <w:numId w:val="12"/>
        </w:numPr>
        <w:tabs>
          <w:tab w:val="left" w:pos="1041"/>
        </w:tabs>
        <w:ind w:left="1560" w:hanging="709"/>
        <w:contextualSpacing w:val="0"/>
        <w:jc w:val="both"/>
        <w:rPr>
          <w:noProof/>
        </w:rPr>
      </w:pPr>
      <w:r w:rsidRPr="0040004E">
        <w:rPr>
          <w:noProof/>
        </w:rPr>
        <w:t>ja izsole bijusi izziņota, pārkāpjot noteikumus vai Publiskas personas mantas atsavināšanas likumu;</w:t>
      </w:r>
    </w:p>
    <w:p w14:paraId="034F02B4" w14:textId="77777777" w:rsidR="003B15B5" w:rsidRPr="0040004E" w:rsidRDefault="003B15B5" w:rsidP="001032A0">
      <w:pPr>
        <w:pStyle w:val="Sarakstarindkopa"/>
        <w:widowControl w:val="0"/>
        <w:numPr>
          <w:ilvl w:val="2"/>
          <w:numId w:val="12"/>
        </w:numPr>
        <w:tabs>
          <w:tab w:val="left" w:pos="1041"/>
        </w:tabs>
        <w:ind w:left="1560" w:hanging="709"/>
        <w:contextualSpacing w:val="0"/>
        <w:jc w:val="both"/>
        <w:rPr>
          <w:noProof/>
        </w:rPr>
      </w:pPr>
      <w:r w:rsidRPr="0040004E">
        <w:rPr>
          <w:noProof/>
        </w:rPr>
        <w:t>ja tiek noskaidrots, ka nepamatoti noraidīta kāda dalībnieka piedalīšanās izsolē vai nepareizi noraidīts kāds pārsolījums;</w:t>
      </w:r>
    </w:p>
    <w:p w14:paraId="092753FD" w14:textId="77777777" w:rsidR="003B15B5" w:rsidRPr="0040004E" w:rsidRDefault="003B15B5" w:rsidP="001032A0">
      <w:pPr>
        <w:pStyle w:val="Sarakstarindkopa"/>
        <w:widowControl w:val="0"/>
        <w:numPr>
          <w:ilvl w:val="2"/>
          <w:numId w:val="12"/>
        </w:numPr>
        <w:tabs>
          <w:tab w:val="left" w:pos="1041"/>
        </w:tabs>
        <w:ind w:left="1560" w:hanging="709"/>
        <w:contextualSpacing w:val="0"/>
        <w:jc w:val="both"/>
        <w:rPr>
          <w:noProof/>
        </w:rPr>
      </w:pPr>
      <w:r w:rsidRPr="0040004E">
        <w:rPr>
          <w:noProof/>
        </w:rPr>
        <w:t>ja neviens izsoles dalībnieks nav pārsolījis izsoles sākumcenu;</w:t>
      </w:r>
    </w:p>
    <w:p w14:paraId="44CDC4EA" w14:textId="77777777" w:rsidR="003B15B5" w:rsidRPr="0040004E" w:rsidRDefault="003B15B5" w:rsidP="001032A0">
      <w:pPr>
        <w:pStyle w:val="Sarakstarindkopa"/>
        <w:widowControl w:val="0"/>
        <w:numPr>
          <w:ilvl w:val="2"/>
          <w:numId w:val="12"/>
        </w:numPr>
        <w:tabs>
          <w:tab w:val="left" w:pos="1041"/>
        </w:tabs>
        <w:ind w:left="1560" w:hanging="709"/>
        <w:contextualSpacing w:val="0"/>
        <w:jc w:val="both"/>
        <w:rPr>
          <w:noProof/>
        </w:rPr>
      </w:pPr>
      <w:r w:rsidRPr="0040004E">
        <w:rPr>
          <w:noProof/>
        </w:rPr>
        <w:t>ja vienīgais izsoles dalībnieks, kurš nosolījis izsolāmo Objektu, nav parakstījis izsolāmā Objekta pirkuma līgumu;</w:t>
      </w:r>
    </w:p>
    <w:p w14:paraId="250811BA" w14:textId="77777777" w:rsidR="003B15B5" w:rsidRPr="0040004E" w:rsidRDefault="003B15B5" w:rsidP="001032A0">
      <w:pPr>
        <w:pStyle w:val="Sarakstarindkopa"/>
        <w:widowControl w:val="0"/>
        <w:numPr>
          <w:ilvl w:val="2"/>
          <w:numId w:val="12"/>
        </w:numPr>
        <w:tabs>
          <w:tab w:val="left" w:pos="1041"/>
        </w:tabs>
        <w:ind w:left="1560" w:hanging="709"/>
        <w:contextualSpacing w:val="0"/>
        <w:jc w:val="both"/>
        <w:rPr>
          <w:noProof/>
        </w:rPr>
      </w:pPr>
      <w:r w:rsidRPr="0040004E">
        <w:rPr>
          <w:noProof/>
        </w:rPr>
        <w:t>ja neviens no izsoles dalībniekiem, kurš atzīts par nosolītāju, neveic pirkuma maksas samaksu noteikumos norādītajā termiņā;</w:t>
      </w:r>
    </w:p>
    <w:p w14:paraId="419CD720" w14:textId="77777777" w:rsidR="003B15B5" w:rsidRPr="0040004E" w:rsidRDefault="003B15B5" w:rsidP="00542ED3">
      <w:pPr>
        <w:pStyle w:val="Sarakstarindkopa"/>
        <w:widowControl w:val="0"/>
        <w:numPr>
          <w:ilvl w:val="2"/>
          <w:numId w:val="12"/>
        </w:numPr>
        <w:tabs>
          <w:tab w:val="left" w:pos="981"/>
        </w:tabs>
        <w:spacing w:after="120"/>
        <w:ind w:left="1560" w:hanging="709"/>
        <w:contextualSpacing w:val="0"/>
        <w:jc w:val="both"/>
        <w:rPr>
          <w:noProof/>
        </w:rPr>
      </w:pPr>
      <w:r w:rsidRPr="0040004E">
        <w:rPr>
          <w:noProof/>
        </w:rPr>
        <w:t>ja izsolāmo Objektu nopirkusi persona, kurai nav bijušas tiesības piedalīties izsolē.</w:t>
      </w:r>
    </w:p>
    <w:p w14:paraId="38F5B633" w14:textId="77777777" w:rsidR="003B15B5" w:rsidRPr="0040004E" w:rsidRDefault="003B15B5" w:rsidP="0040004E">
      <w:pPr>
        <w:pStyle w:val="Heading10"/>
        <w:keepNext/>
        <w:keepLines/>
        <w:numPr>
          <w:ilvl w:val="0"/>
          <w:numId w:val="12"/>
        </w:numPr>
        <w:shd w:val="clear" w:color="auto" w:fill="auto"/>
        <w:tabs>
          <w:tab w:val="left" w:pos="365"/>
        </w:tabs>
        <w:spacing w:after="120" w:line="240" w:lineRule="auto"/>
        <w:jc w:val="both"/>
        <w:rPr>
          <w:rFonts w:ascii="Times New Roman" w:hAnsi="Times New Roman" w:cs="Times New Roman"/>
          <w:noProof/>
          <w:sz w:val="24"/>
          <w:szCs w:val="24"/>
          <w:lang w:val="lv-LV"/>
        </w:rPr>
      </w:pPr>
      <w:bookmarkStart w:id="14" w:name="bookmark9"/>
      <w:r w:rsidRPr="0040004E">
        <w:rPr>
          <w:rFonts w:ascii="Times New Roman" w:hAnsi="Times New Roman" w:cs="Times New Roman"/>
          <w:noProof/>
          <w:sz w:val="24"/>
          <w:szCs w:val="24"/>
          <w:lang w:val="lv-LV"/>
        </w:rPr>
        <w:t>Izsoles rīkotāja darbību un izsoles rezultātu apstrīdēšana</w:t>
      </w:r>
      <w:bookmarkEnd w:id="14"/>
    </w:p>
    <w:p w14:paraId="455B989F" w14:textId="77777777" w:rsidR="003B15B5" w:rsidRPr="0040004E" w:rsidRDefault="003B15B5" w:rsidP="004C1F33">
      <w:pPr>
        <w:pStyle w:val="Sarakstarindkopa"/>
        <w:widowControl w:val="0"/>
        <w:numPr>
          <w:ilvl w:val="1"/>
          <w:numId w:val="12"/>
        </w:numPr>
        <w:tabs>
          <w:tab w:val="left" w:pos="851"/>
        </w:tabs>
        <w:spacing w:after="120"/>
        <w:contextualSpacing w:val="0"/>
        <w:jc w:val="both"/>
        <w:rPr>
          <w:noProof/>
        </w:rPr>
      </w:pPr>
      <w:r w:rsidRPr="0040004E">
        <w:rPr>
          <w:noProof/>
        </w:rPr>
        <w:t>Izsoles dalībniekiem ir tiesības iesniegt pašvaldības izpilddirektoram sūdzību par izsoles rīkotāja darbībām 2 (divu) darbdienu laikā no attiecīgā lēmuma pieņemšanas vai izsoles noslēgšanas, iesniegumu iesniedzot KAC. Pašvaldības izpilddirektora pieņemto lēmumu par sūdzību var pārsūdzēt administratīvajā rajona tiesā normatīvajos aktos noteiktajā kārtībā.</w:t>
      </w:r>
    </w:p>
    <w:p w14:paraId="63950A25" w14:textId="257208BC" w:rsidR="003B15B5" w:rsidRPr="0040004E" w:rsidRDefault="003B15B5" w:rsidP="004C1F33">
      <w:pPr>
        <w:pStyle w:val="Sarakstarindkopa"/>
        <w:widowControl w:val="0"/>
        <w:numPr>
          <w:ilvl w:val="1"/>
          <w:numId w:val="12"/>
        </w:numPr>
        <w:tabs>
          <w:tab w:val="left" w:pos="851"/>
        </w:tabs>
        <w:spacing w:after="120"/>
        <w:contextualSpacing w:val="0"/>
        <w:jc w:val="both"/>
        <w:rPr>
          <w:noProof/>
        </w:rPr>
      </w:pPr>
      <w:r w:rsidRPr="0040004E">
        <w:rPr>
          <w:noProof/>
        </w:rPr>
        <w:t>Izsoles rezultātus var apstrīdēt domē 7 (septiņu) dienu laikā pēc tam, kad izsoles komisija ir apstiprinājusi izsoles protokolu.</w:t>
      </w:r>
    </w:p>
    <w:p w14:paraId="3BFDFADA" w14:textId="77777777" w:rsidR="00523559" w:rsidRPr="004C1F33" w:rsidRDefault="003B15B5" w:rsidP="0040004E">
      <w:pPr>
        <w:pStyle w:val="Sarakstarindkopa"/>
        <w:widowControl w:val="0"/>
        <w:numPr>
          <w:ilvl w:val="0"/>
          <w:numId w:val="12"/>
        </w:numPr>
        <w:spacing w:after="120"/>
        <w:contextualSpacing w:val="0"/>
        <w:jc w:val="both"/>
        <w:rPr>
          <w:b/>
          <w:noProof/>
        </w:rPr>
      </w:pPr>
      <w:r w:rsidRPr="004C1F33">
        <w:rPr>
          <w:b/>
          <w:noProof/>
        </w:rPr>
        <w:t>Noslēguma jautājumi</w:t>
      </w:r>
    </w:p>
    <w:p w14:paraId="1AE03F55" w14:textId="77777777" w:rsidR="00523559" w:rsidRPr="0040004E" w:rsidRDefault="003B15B5" w:rsidP="004C1F33">
      <w:pPr>
        <w:pStyle w:val="Sarakstarindkopa"/>
        <w:widowControl w:val="0"/>
        <w:numPr>
          <w:ilvl w:val="1"/>
          <w:numId w:val="12"/>
        </w:numPr>
        <w:spacing w:after="120"/>
        <w:contextualSpacing w:val="0"/>
        <w:jc w:val="both"/>
        <w:rPr>
          <w:noProof/>
        </w:rPr>
      </w:pPr>
      <w:r w:rsidRPr="0040004E">
        <w:rPr>
          <w:noProof/>
        </w:rPr>
        <w:t>Noteikumi stājas spēkā to apstiprināšanas dienā.</w:t>
      </w:r>
    </w:p>
    <w:p w14:paraId="0A79FDED" w14:textId="2E6BCC60" w:rsidR="004C1F33" w:rsidRDefault="003B15B5" w:rsidP="004C1F33">
      <w:pPr>
        <w:pStyle w:val="Sarakstarindkopa"/>
        <w:widowControl w:val="0"/>
        <w:numPr>
          <w:ilvl w:val="1"/>
          <w:numId w:val="12"/>
        </w:numPr>
        <w:spacing w:after="120"/>
        <w:contextualSpacing w:val="0"/>
        <w:jc w:val="both"/>
        <w:rPr>
          <w:noProof/>
        </w:rPr>
      </w:pPr>
      <w:r w:rsidRPr="0040004E">
        <w:rPr>
          <w:noProof/>
        </w:rPr>
        <w:t xml:space="preserve">Noteikumiem pievienoti </w:t>
      </w:r>
      <w:r w:rsidR="007F2176">
        <w:rPr>
          <w:noProof/>
        </w:rPr>
        <w:t>7 (septiņi)</w:t>
      </w:r>
      <w:r w:rsidR="007F2176" w:rsidRPr="0040004E">
        <w:rPr>
          <w:noProof/>
        </w:rPr>
        <w:t xml:space="preserve"> </w:t>
      </w:r>
      <w:r w:rsidRPr="0040004E">
        <w:rPr>
          <w:noProof/>
        </w:rPr>
        <w:t>pielikumi:</w:t>
      </w:r>
    </w:p>
    <w:p w14:paraId="2EB32DD4" w14:textId="77777777" w:rsidR="003554A6" w:rsidRDefault="003554A6" w:rsidP="003554A6">
      <w:pPr>
        <w:pStyle w:val="Sarakstarindkopa"/>
        <w:widowControl w:val="0"/>
        <w:numPr>
          <w:ilvl w:val="2"/>
          <w:numId w:val="12"/>
        </w:numPr>
        <w:spacing w:after="120"/>
        <w:ind w:left="1560" w:hanging="709"/>
        <w:contextualSpacing w:val="0"/>
        <w:jc w:val="both"/>
        <w:rPr>
          <w:noProof/>
        </w:rPr>
      </w:pPr>
      <w:r>
        <w:rPr>
          <w:noProof/>
        </w:rPr>
        <w:t xml:space="preserve">1. </w:t>
      </w:r>
      <w:r w:rsidRPr="004C1F33">
        <w:rPr>
          <w:noProof/>
        </w:rPr>
        <w:t>pielikums –</w:t>
      </w:r>
      <w:r>
        <w:rPr>
          <w:noProof/>
        </w:rPr>
        <w:t xml:space="preserve"> </w:t>
      </w:r>
      <w:r w:rsidRPr="004C1F33">
        <w:rPr>
          <w:noProof/>
        </w:rPr>
        <w:t>kustamā īp</w:t>
      </w:r>
      <w:r w:rsidRPr="0040004E">
        <w:rPr>
          <w:noProof/>
        </w:rPr>
        <w:t>ašuma pirkuma līguma projekts;</w:t>
      </w:r>
    </w:p>
    <w:p w14:paraId="2AF1F7EE" w14:textId="0FD76DD5" w:rsidR="003554A6" w:rsidRDefault="003554A6" w:rsidP="003554A6">
      <w:pPr>
        <w:pStyle w:val="Sarakstarindkopa"/>
        <w:widowControl w:val="0"/>
        <w:numPr>
          <w:ilvl w:val="2"/>
          <w:numId w:val="12"/>
        </w:numPr>
        <w:spacing w:after="120"/>
        <w:ind w:left="1560" w:hanging="709"/>
        <w:contextualSpacing w:val="0"/>
        <w:jc w:val="both"/>
        <w:rPr>
          <w:noProof/>
        </w:rPr>
      </w:pPr>
      <w:r>
        <w:rPr>
          <w:noProof/>
        </w:rPr>
        <w:t xml:space="preserve">2. </w:t>
      </w:r>
      <w:r w:rsidRPr="0040004E">
        <w:rPr>
          <w:noProof/>
        </w:rPr>
        <w:t xml:space="preserve">pielikums – </w:t>
      </w:r>
      <w:r w:rsidR="00B13AD0" w:rsidRPr="00B13AD0">
        <w:rPr>
          <w:noProof/>
        </w:rPr>
        <w:t>domes 27.03.2025. lēmumu Nr. 125</w:t>
      </w:r>
      <w:r>
        <w:rPr>
          <w:noProof/>
        </w:rPr>
        <w:t>;</w:t>
      </w:r>
    </w:p>
    <w:p w14:paraId="1FC13E1A" w14:textId="77777777" w:rsidR="003554A6" w:rsidRDefault="003554A6" w:rsidP="003554A6">
      <w:pPr>
        <w:pStyle w:val="Sarakstarindkopa"/>
        <w:widowControl w:val="0"/>
        <w:numPr>
          <w:ilvl w:val="2"/>
          <w:numId w:val="12"/>
        </w:numPr>
        <w:spacing w:after="120"/>
        <w:ind w:left="1560" w:hanging="709"/>
        <w:contextualSpacing w:val="0"/>
        <w:jc w:val="both"/>
        <w:rPr>
          <w:noProof/>
        </w:rPr>
      </w:pPr>
      <w:r>
        <w:rPr>
          <w:noProof/>
        </w:rPr>
        <w:t>3. pielikums – treilēšanas ceļu shēma;</w:t>
      </w:r>
    </w:p>
    <w:p w14:paraId="537840B6" w14:textId="64431294" w:rsidR="003554A6" w:rsidRDefault="003554A6" w:rsidP="003554A6">
      <w:pPr>
        <w:pStyle w:val="Sarakstarindkopa"/>
        <w:widowControl w:val="0"/>
        <w:numPr>
          <w:ilvl w:val="2"/>
          <w:numId w:val="12"/>
        </w:numPr>
        <w:spacing w:after="120"/>
        <w:ind w:left="1560" w:hanging="709"/>
        <w:contextualSpacing w:val="0"/>
        <w:jc w:val="both"/>
        <w:rPr>
          <w:noProof/>
        </w:rPr>
      </w:pPr>
      <w:r>
        <w:rPr>
          <w:noProof/>
        </w:rPr>
        <w:t>4., 5., 6. pielikums – apliecinājums koku ciršanai</w:t>
      </w:r>
      <w:r w:rsidR="00CF097E">
        <w:rPr>
          <w:noProof/>
        </w:rPr>
        <w:t>;</w:t>
      </w:r>
    </w:p>
    <w:p w14:paraId="597543F5" w14:textId="79B39EA3" w:rsidR="00CF097E" w:rsidRDefault="002A5584" w:rsidP="003554A6">
      <w:pPr>
        <w:pStyle w:val="Sarakstarindkopa"/>
        <w:widowControl w:val="0"/>
        <w:numPr>
          <w:ilvl w:val="2"/>
          <w:numId w:val="12"/>
        </w:numPr>
        <w:spacing w:after="120"/>
        <w:ind w:left="1560" w:hanging="709"/>
        <w:contextualSpacing w:val="0"/>
        <w:jc w:val="both"/>
        <w:rPr>
          <w:noProof/>
        </w:rPr>
      </w:pPr>
      <w:r>
        <w:rPr>
          <w:noProof/>
        </w:rPr>
        <w:t xml:space="preserve">7. pielikums – Objekta </w:t>
      </w:r>
      <w:r w:rsidR="00CC4FBF">
        <w:rPr>
          <w:noProof/>
        </w:rPr>
        <w:t xml:space="preserve">cirsmas </w:t>
      </w:r>
      <w:r>
        <w:rPr>
          <w:noProof/>
        </w:rPr>
        <w:t>tehniskā specifikācija</w:t>
      </w:r>
      <w:r w:rsidR="00BF6029">
        <w:rPr>
          <w:noProof/>
        </w:rPr>
        <w:t>;</w:t>
      </w:r>
    </w:p>
    <w:p w14:paraId="72CD5113" w14:textId="13385428" w:rsidR="002A39E3" w:rsidRDefault="00BF6029" w:rsidP="002A39E3">
      <w:pPr>
        <w:pStyle w:val="Sarakstarindkopa"/>
        <w:widowControl w:val="0"/>
        <w:numPr>
          <w:ilvl w:val="2"/>
          <w:numId w:val="12"/>
        </w:numPr>
        <w:spacing w:after="120"/>
        <w:ind w:left="1560" w:hanging="709"/>
        <w:contextualSpacing w:val="0"/>
        <w:jc w:val="both"/>
        <w:rPr>
          <w:noProof/>
        </w:rPr>
      </w:pPr>
      <w:r>
        <w:rPr>
          <w:noProof/>
        </w:rPr>
        <w:t xml:space="preserve">8. pielikums - </w:t>
      </w:r>
      <w:r w:rsidR="002A39E3">
        <w:rPr>
          <w:noProof/>
        </w:rPr>
        <w:t>mežaudžu cirsmu vērtības</w:t>
      </w:r>
      <w:r w:rsidR="005D28A6">
        <w:rPr>
          <w:noProof/>
        </w:rPr>
        <w:t>;</w:t>
      </w:r>
    </w:p>
    <w:p w14:paraId="0F372B46" w14:textId="06E5A57D" w:rsidR="005D28A6" w:rsidRPr="0040004E" w:rsidRDefault="005D28A6" w:rsidP="002A39E3">
      <w:pPr>
        <w:pStyle w:val="Sarakstarindkopa"/>
        <w:widowControl w:val="0"/>
        <w:numPr>
          <w:ilvl w:val="2"/>
          <w:numId w:val="12"/>
        </w:numPr>
        <w:spacing w:after="120"/>
        <w:ind w:left="1560" w:hanging="709"/>
        <w:contextualSpacing w:val="0"/>
        <w:jc w:val="both"/>
        <w:rPr>
          <w:noProof/>
        </w:rPr>
      </w:pPr>
      <w:r>
        <w:rPr>
          <w:noProof/>
        </w:rPr>
        <w:t>9. pielikums – Objekta apsaimniekošanas plāns.</w:t>
      </w:r>
    </w:p>
    <w:p w14:paraId="0E5D468E" w14:textId="49AC2B21" w:rsidR="00BF6029" w:rsidRPr="0040004E" w:rsidRDefault="00BF6029" w:rsidP="002A39E3">
      <w:pPr>
        <w:pStyle w:val="Sarakstarindkopa"/>
        <w:widowControl w:val="0"/>
        <w:spacing w:after="120"/>
        <w:ind w:left="1560"/>
        <w:contextualSpacing w:val="0"/>
        <w:jc w:val="both"/>
        <w:rPr>
          <w:noProof/>
        </w:rPr>
      </w:pPr>
    </w:p>
    <w:p w14:paraId="552089CD" w14:textId="78D6EE10" w:rsidR="003B15B5" w:rsidRDefault="003B15B5" w:rsidP="00523559">
      <w:pPr>
        <w:spacing w:before="60" w:after="120"/>
        <w:ind w:left="360" w:right="142"/>
        <w:rPr>
          <w:rFonts w:ascii="Times New Roman" w:hAnsi="Times New Roman" w:cs="Times New Roman"/>
          <w:noProof/>
          <w:lang w:val="lv-LV"/>
        </w:rPr>
      </w:pPr>
    </w:p>
    <w:p w14:paraId="7AA4C024" w14:textId="77777777" w:rsidR="00523559" w:rsidRDefault="00523559" w:rsidP="00523559">
      <w:pPr>
        <w:spacing w:after="240"/>
        <w:jc w:val="both"/>
        <w:rPr>
          <w:rFonts w:ascii="Times New Roman" w:hAnsi="Times New Roman" w:cs="Times New Roman"/>
          <w:noProof/>
          <w:lang w:val="lv-LV"/>
        </w:rPr>
      </w:pPr>
      <w:r>
        <w:rPr>
          <w:rFonts w:ascii="Times New Roman" w:hAnsi="Times New Roman" w:cs="Times New Roman"/>
          <w:noProof/>
          <w:lang w:val="lv-LV"/>
        </w:rPr>
        <w:t>Ādažu novada domes</w:t>
      </w:r>
    </w:p>
    <w:p w14:paraId="5C534E8B" w14:textId="51927524" w:rsidR="003B15B5" w:rsidRPr="00554C0B" w:rsidRDefault="003B15B5" w:rsidP="003B15B5">
      <w:pPr>
        <w:jc w:val="both"/>
        <w:rPr>
          <w:rFonts w:ascii="Times New Roman" w:hAnsi="Times New Roman" w:cs="Times New Roman"/>
          <w:bCs/>
          <w:noProof/>
          <w:lang w:val="lv-LV"/>
        </w:rPr>
      </w:pPr>
      <w:r w:rsidRPr="00554C0B">
        <w:rPr>
          <w:rFonts w:ascii="Times New Roman" w:hAnsi="Times New Roman" w:cs="Times New Roman"/>
          <w:bCs/>
          <w:noProof/>
          <w:lang w:val="lv-LV"/>
        </w:rPr>
        <w:lastRenderedPageBreak/>
        <w:t>Pašvaldības mantas iznomāšanas</w:t>
      </w:r>
    </w:p>
    <w:p w14:paraId="17682A36" w14:textId="77777777" w:rsidR="005E3137" w:rsidRDefault="003B15B5" w:rsidP="00090007">
      <w:pPr>
        <w:jc w:val="both"/>
        <w:rPr>
          <w:rFonts w:ascii="Times New Roman" w:hAnsi="Times New Roman" w:cs="Times New Roman"/>
          <w:noProof/>
          <w:lang w:val="lv-LV"/>
        </w:rPr>
      </w:pPr>
      <w:r w:rsidRPr="00554C0B">
        <w:rPr>
          <w:rFonts w:ascii="Times New Roman" w:hAnsi="Times New Roman" w:cs="Times New Roman"/>
          <w:bCs/>
          <w:noProof/>
          <w:lang w:val="lv-LV"/>
        </w:rPr>
        <w:t>un atsavināšanas komisijas</w:t>
      </w:r>
      <w:r w:rsidRPr="00554C0B">
        <w:rPr>
          <w:rFonts w:ascii="Times New Roman" w:hAnsi="Times New Roman" w:cs="Times New Roman"/>
          <w:noProof/>
          <w:lang w:val="lv-LV"/>
        </w:rPr>
        <w:t xml:space="preserve"> priekšsēdētājs</w:t>
      </w:r>
      <w:r w:rsidRPr="00554C0B">
        <w:rPr>
          <w:rFonts w:ascii="Times New Roman" w:eastAsia="Times New Roman" w:hAnsi="Times New Roman" w:cs="Times New Roman"/>
          <w:noProof/>
          <w:lang w:val="lv-LV"/>
        </w:rPr>
        <w:tab/>
      </w:r>
      <w:r w:rsidRPr="00554C0B">
        <w:rPr>
          <w:rFonts w:ascii="Times New Roman" w:eastAsia="Times New Roman" w:hAnsi="Times New Roman" w:cs="Times New Roman"/>
          <w:noProof/>
          <w:lang w:val="lv-LV"/>
        </w:rPr>
        <w:tab/>
      </w:r>
      <w:r w:rsidRPr="00554C0B">
        <w:rPr>
          <w:rFonts w:ascii="Times New Roman" w:eastAsia="Times New Roman" w:hAnsi="Times New Roman" w:cs="Times New Roman"/>
          <w:noProof/>
          <w:lang w:val="lv-LV"/>
        </w:rPr>
        <w:tab/>
      </w:r>
      <w:r w:rsidRPr="00554C0B">
        <w:rPr>
          <w:rFonts w:ascii="Times New Roman" w:eastAsia="Times New Roman" w:hAnsi="Times New Roman" w:cs="Times New Roman"/>
          <w:noProof/>
          <w:lang w:val="lv-LV"/>
        </w:rPr>
        <w:tab/>
      </w:r>
      <w:r w:rsidRPr="00554C0B">
        <w:rPr>
          <w:rFonts w:ascii="Times New Roman" w:eastAsia="Times New Roman" w:hAnsi="Times New Roman" w:cs="Times New Roman"/>
          <w:noProof/>
          <w:lang w:val="lv-LV"/>
        </w:rPr>
        <w:tab/>
      </w:r>
      <w:r w:rsidRPr="00554C0B">
        <w:rPr>
          <w:rFonts w:ascii="Times New Roman" w:hAnsi="Times New Roman" w:cs="Times New Roman"/>
          <w:noProof/>
          <w:lang w:val="lv-LV"/>
        </w:rPr>
        <w:t>Edvīns Šēpers</w:t>
      </w:r>
    </w:p>
    <w:p w14:paraId="29117BE5" w14:textId="77777777" w:rsidR="00663D76" w:rsidRDefault="00663D76" w:rsidP="00090007">
      <w:pPr>
        <w:jc w:val="both"/>
        <w:rPr>
          <w:rFonts w:ascii="Times New Roman" w:hAnsi="Times New Roman" w:cs="Times New Roman"/>
          <w:noProof/>
          <w:lang w:val="lv-LV"/>
        </w:rPr>
      </w:pPr>
    </w:p>
    <w:p w14:paraId="0A21199E" w14:textId="38E72AF7" w:rsidR="00DC7B36" w:rsidRPr="005E3137" w:rsidRDefault="00DC7B36" w:rsidP="00663D76">
      <w:pPr>
        <w:jc w:val="center"/>
        <w:rPr>
          <w:rFonts w:ascii="Times New Roman" w:eastAsia="Calibri" w:hAnsi="Times New Roman" w:cs="Times New Roman"/>
          <w:lang w:val="lv-LV"/>
        </w:rPr>
      </w:pPr>
      <w:r w:rsidRPr="005E3137">
        <w:rPr>
          <w:rFonts w:ascii="Times New Roman" w:eastAsia="Calibri" w:hAnsi="Times New Roman" w:cs="Times New Roman"/>
          <w:lang w:val="lv-LV"/>
        </w:rPr>
        <w:t>ŠIS DOKUMENTS IR ELEKTRONISKI PARAKSTĪTS AR DROŠU ELEKTRONISKO PARAKSTU UN SATUR LAIKA ZĪMOGU</w:t>
      </w:r>
    </w:p>
    <w:p w14:paraId="07C98C7A" w14:textId="700BC2EB" w:rsidR="005B7E58" w:rsidRDefault="005B7E58">
      <w:pPr>
        <w:rPr>
          <w:rFonts w:eastAsia="Calibri"/>
          <w:lang w:val="lv-LV"/>
        </w:rPr>
      </w:pPr>
    </w:p>
    <w:sectPr w:rsidR="005B7E58" w:rsidSect="002B277B">
      <w:headerReference w:type="default" r:id="rId21"/>
      <w:headerReference w:type="first" r:id="rId22"/>
      <w:pgSz w:w="11906" w:h="16838"/>
      <w:pgMar w:top="1162"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EA10B" w14:textId="77777777" w:rsidR="002D5F22" w:rsidRDefault="002D5F22">
      <w:r>
        <w:separator/>
      </w:r>
    </w:p>
  </w:endnote>
  <w:endnote w:type="continuationSeparator" w:id="0">
    <w:p w14:paraId="0D7807BB" w14:textId="77777777" w:rsidR="002D5F22" w:rsidRDefault="002D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E15DE" w14:textId="77777777" w:rsidR="002D5F22" w:rsidRDefault="002D5F22">
      <w:r>
        <w:separator/>
      </w:r>
    </w:p>
  </w:footnote>
  <w:footnote w:type="continuationSeparator" w:id="0">
    <w:p w14:paraId="2383F016" w14:textId="77777777" w:rsidR="002D5F22" w:rsidRDefault="002D5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C622"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EAC8" w14:textId="63A46640" w:rsidR="004D516C" w:rsidRDefault="002203EB" w:rsidP="0053073B">
    <w:pPr>
      <w:pStyle w:val="Galvene"/>
      <w:tabs>
        <w:tab w:val="clear" w:pos="4513"/>
        <w:tab w:val="clear" w:pos="9026"/>
      </w:tabs>
      <w:ind w:right="-1"/>
      <w:jc w:val="center"/>
    </w:pPr>
    <w:r w:rsidRPr="002203EB">
      <w:rPr>
        <w:rFonts w:ascii="Times New Roman" w:eastAsia="Calibri" w:hAnsi="Times New Roman" w:cs="Times New Roman"/>
        <w:noProof/>
        <w:lang w:val="lv-LV"/>
      </w:rPr>
      <w:drawing>
        <wp:inline distT="0" distB="0" distL="0" distR="0" wp14:anchorId="392D9474" wp14:editId="24A4FC4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1">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852"/>
    <w:multiLevelType w:val="hybridMultilevel"/>
    <w:tmpl w:val="E42E7002"/>
    <w:lvl w:ilvl="0" w:tplc="411C418C">
      <w:start w:val="1"/>
      <w:numFmt w:val="decimal"/>
      <w:lvlText w:val="%1."/>
      <w:lvlJc w:val="left"/>
      <w:pPr>
        <w:ind w:left="2340" w:hanging="360"/>
      </w:pPr>
      <w:rPr>
        <w:rFonts w:ascii="Times New Roman" w:hAnsi="Times New Roman" w:cs="Times New Roman" w:hint="default"/>
      </w:rPr>
    </w:lvl>
    <w:lvl w:ilvl="1" w:tplc="04260019" w:tentative="1">
      <w:start w:val="1"/>
      <w:numFmt w:val="lowerLetter"/>
      <w:lvlText w:val="%2."/>
      <w:lvlJc w:val="left"/>
      <w:pPr>
        <w:ind w:left="3060" w:hanging="360"/>
      </w:pPr>
    </w:lvl>
    <w:lvl w:ilvl="2" w:tplc="0426001B" w:tentative="1">
      <w:start w:val="1"/>
      <w:numFmt w:val="lowerRoman"/>
      <w:lvlText w:val="%3."/>
      <w:lvlJc w:val="right"/>
      <w:pPr>
        <w:ind w:left="3780" w:hanging="180"/>
      </w:pPr>
    </w:lvl>
    <w:lvl w:ilvl="3" w:tplc="0426000F" w:tentative="1">
      <w:start w:val="1"/>
      <w:numFmt w:val="decimal"/>
      <w:lvlText w:val="%4."/>
      <w:lvlJc w:val="left"/>
      <w:pPr>
        <w:ind w:left="4500" w:hanging="360"/>
      </w:pPr>
    </w:lvl>
    <w:lvl w:ilvl="4" w:tplc="04260019" w:tentative="1">
      <w:start w:val="1"/>
      <w:numFmt w:val="lowerLetter"/>
      <w:lvlText w:val="%5."/>
      <w:lvlJc w:val="left"/>
      <w:pPr>
        <w:ind w:left="5220" w:hanging="360"/>
      </w:pPr>
    </w:lvl>
    <w:lvl w:ilvl="5" w:tplc="0426001B" w:tentative="1">
      <w:start w:val="1"/>
      <w:numFmt w:val="lowerRoman"/>
      <w:lvlText w:val="%6."/>
      <w:lvlJc w:val="right"/>
      <w:pPr>
        <w:ind w:left="5940" w:hanging="180"/>
      </w:pPr>
    </w:lvl>
    <w:lvl w:ilvl="6" w:tplc="0426000F" w:tentative="1">
      <w:start w:val="1"/>
      <w:numFmt w:val="decimal"/>
      <w:lvlText w:val="%7."/>
      <w:lvlJc w:val="left"/>
      <w:pPr>
        <w:ind w:left="6660" w:hanging="360"/>
      </w:pPr>
    </w:lvl>
    <w:lvl w:ilvl="7" w:tplc="04260019" w:tentative="1">
      <w:start w:val="1"/>
      <w:numFmt w:val="lowerLetter"/>
      <w:lvlText w:val="%8."/>
      <w:lvlJc w:val="left"/>
      <w:pPr>
        <w:ind w:left="7380" w:hanging="360"/>
      </w:pPr>
    </w:lvl>
    <w:lvl w:ilvl="8" w:tplc="0426001B" w:tentative="1">
      <w:start w:val="1"/>
      <w:numFmt w:val="lowerRoman"/>
      <w:lvlText w:val="%9."/>
      <w:lvlJc w:val="right"/>
      <w:pPr>
        <w:ind w:left="8100" w:hanging="180"/>
      </w:pPr>
    </w:lvl>
  </w:abstractNum>
  <w:abstractNum w:abstractNumId="1" w15:restartNumberingAfterBreak="0">
    <w:nsid w:val="05A539A2"/>
    <w:multiLevelType w:val="multilevel"/>
    <w:tmpl w:val="693EF9B8"/>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06A7753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353905"/>
    <w:multiLevelType w:val="multilevel"/>
    <w:tmpl w:val="5D7E2F6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CB1CE8"/>
    <w:multiLevelType w:val="hybridMultilevel"/>
    <w:tmpl w:val="6FAC8854"/>
    <w:lvl w:ilvl="0" w:tplc="70D6357C">
      <w:start w:val="1"/>
      <w:numFmt w:val="decimal"/>
      <w:lvlText w:val="9.%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752F3"/>
    <w:multiLevelType w:val="hybridMultilevel"/>
    <w:tmpl w:val="63841CA0"/>
    <w:lvl w:ilvl="0" w:tplc="3A1CC720">
      <w:start w:val="1"/>
      <w:numFmt w:val="decimal"/>
      <w:lvlText w:val="%1."/>
      <w:lvlJc w:val="left"/>
      <w:pPr>
        <w:ind w:left="720" w:hanging="360"/>
      </w:pPr>
      <w:rPr>
        <w:rFonts w:hint="default"/>
      </w:rPr>
    </w:lvl>
    <w:lvl w:ilvl="1" w:tplc="969A24E0" w:tentative="1">
      <w:start w:val="1"/>
      <w:numFmt w:val="lowerLetter"/>
      <w:lvlText w:val="%2."/>
      <w:lvlJc w:val="left"/>
      <w:pPr>
        <w:ind w:left="1440" w:hanging="360"/>
      </w:pPr>
    </w:lvl>
    <w:lvl w:ilvl="2" w:tplc="02D4BAF6" w:tentative="1">
      <w:start w:val="1"/>
      <w:numFmt w:val="lowerRoman"/>
      <w:lvlText w:val="%3."/>
      <w:lvlJc w:val="right"/>
      <w:pPr>
        <w:ind w:left="2160" w:hanging="180"/>
      </w:pPr>
    </w:lvl>
    <w:lvl w:ilvl="3" w:tplc="1054C600" w:tentative="1">
      <w:start w:val="1"/>
      <w:numFmt w:val="decimal"/>
      <w:lvlText w:val="%4."/>
      <w:lvlJc w:val="left"/>
      <w:pPr>
        <w:ind w:left="2880" w:hanging="360"/>
      </w:pPr>
    </w:lvl>
    <w:lvl w:ilvl="4" w:tplc="75A00BE2" w:tentative="1">
      <w:start w:val="1"/>
      <w:numFmt w:val="lowerLetter"/>
      <w:lvlText w:val="%5."/>
      <w:lvlJc w:val="left"/>
      <w:pPr>
        <w:ind w:left="3600" w:hanging="360"/>
      </w:pPr>
    </w:lvl>
    <w:lvl w:ilvl="5" w:tplc="34C038BA" w:tentative="1">
      <w:start w:val="1"/>
      <w:numFmt w:val="lowerRoman"/>
      <w:lvlText w:val="%6."/>
      <w:lvlJc w:val="right"/>
      <w:pPr>
        <w:ind w:left="4320" w:hanging="180"/>
      </w:pPr>
    </w:lvl>
    <w:lvl w:ilvl="6" w:tplc="98FC8EEA" w:tentative="1">
      <w:start w:val="1"/>
      <w:numFmt w:val="decimal"/>
      <w:lvlText w:val="%7."/>
      <w:lvlJc w:val="left"/>
      <w:pPr>
        <w:ind w:left="5040" w:hanging="360"/>
      </w:pPr>
    </w:lvl>
    <w:lvl w:ilvl="7" w:tplc="147AF6FC" w:tentative="1">
      <w:start w:val="1"/>
      <w:numFmt w:val="lowerLetter"/>
      <w:lvlText w:val="%8."/>
      <w:lvlJc w:val="left"/>
      <w:pPr>
        <w:ind w:left="5760" w:hanging="360"/>
      </w:pPr>
    </w:lvl>
    <w:lvl w:ilvl="8" w:tplc="B1E89AB0" w:tentative="1">
      <w:start w:val="1"/>
      <w:numFmt w:val="lowerRoman"/>
      <w:lvlText w:val="%9."/>
      <w:lvlJc w:val="right"/>
      <w:pPr>
        <w:ind w:left="6480" w:hanging="180"/>
      </w:pPr>
    </w:lvl>
  </w:abstractNum>
  <w:abstractNum w:abstractNumId="6" w15:restartNumberingAfterBreak="0">
    <w:nsid w:val="13F9667C"/>
    <w:multiLevelType w:val="multilevel"/>
    <w:tmpl w:val="D5047D3E"/>
    <w:lvl w:ilvl="0">
      <w:start w:val="1"/>
      <w:numFmt w:val="decimal"/>
      <w:lvlText w:val="%1."/>
      <w:lvlJc w:val="left"/>
      <w:rPr>
        <w:rFonts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424E6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6C184D"/>
    <w:multiLevelType w:val="multilevel"/>
    <w:tmpl w:val="E0024976"/>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D5031E6"/>
    <w:multiLevelType w:val="multilevel"/>
    <w:tmpl w:val="42E6E65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723F14"/>
    <w:multiLevelType w:val="multilevel"/>
    <w:tmpl w:val="5ABC5C5C"/>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1" w15:restartNumberingAfterBreak="0">
    <w:nsid w:val="26EC6FA6"/>
    <w:multiLevelType w:val="hybridMultilevel"/>
    <w:tmpl w:val="E0CCAA2C"/>
    <w:lvl w:ilvl="0" w:tplc="BD783546">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09534C"/>
    <w:multiLevelType w:val="hybridMultilevel"/>
    <w:tmpl w:val="BC4C5032"/>
    <w:lvl w:ilvl="0" w:tplc="3CD2CC9A">
      <w:start w:val="1"/>
      <w:numFmt w:val="decimal"/>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C14BF7"/>
    <w:multiLevelType w:val="hybridMultilevel"/>
    <w:tmpl w:val="8B4692B0"/>
    <w:lvl w:ilvl="0" w:tplc="F2FAF2BA">
      <w:start w:val="1"/>
      <w:numFmt w:val="decimal"/>
      <w:lvlText w:val="1.%1."/>
      <w:lvlJc w:val="righ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253C1D"/>
    <w:multiLevelType w:val="multilevel"/>
    <w:tmpl w:val="AECAFCB8"/>
    <w:lvl w:ilvl="0">
      <w:start w:val="8"/>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32536426"/>
    <w:multiLevelType w:val="hybridMultilevel"/>
    <w:tmpl w:val="BB6CAAE0"/>
    <w:lvl w:ilvl="0" w:tplc="CA965966">
      <w:start w:val="1"/>
      <w:numFmt w:val="decimal"/>
      <w:lvlText w:val="5.%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8E6CC6"/>
    <w:multiLevelType w:val="multilevel"/>
    <w:tmpl w:val="D9B0D7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0.8.%3."/>
      <w:lvlJc w:val="left"/>
      <w:pPr>
        <w:ind w:left="1080" w:hanging="360"/>
      </w:pPr>
      <w:rPr>
        <w:rFonts w:hint="default"/>
      </w:rPr>
    </w:lvl>
    <w:lvl w:ilvl="3">
      <w:start w:val="1"/>
      <w:numFmt w:val="decimal"/>
      <w:lvlText w:val="4.2.15.%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421F8D"/>
    <w:multiLevelType w:val="hybridMultilevel"/>
    <w:tmpl w:val="32D21F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336327C"/>
    <w:multiLevelType w:val="multilevel"/>
    <w:tmpl w:val="C73AAC6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639"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9F73AC"/>
    <w:multiLevelType w:val="multilevel"/>
    <w:tmpl w:val="A6AED3B6"/>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6CF43BD"/>
    <w:multiLevelType w:val="hybridMultilevel"/>
    <w:tmpl w:val="D54C58D8"/>
    <w:lvl w:ilvl="0" w:tplc="57642084">
      <w:start w:val="1"/>
      <w:numFmt w:val="decimal"/>
      <w:lvlText w:val="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354B4"/>
    <w:multiLevelType w:val="hybridMultilevel"/>
    <w:tmpl w:val="94249FA6"/>
    <w:lvl w:ilvl="0" w:tplc="4BC2ACD2">
      <w:start w:val="1"/>
      <w:numFmt w:val="decimal"/>
      <w:lvlText w:val="10.%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CD1E96"/>
    <w:multiLevelType w:val="multilevel"/>
    <w:tmpl w:val="D8D4D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EB2E74"/>
    <w:multiLevelType w:val="hybridMultilevel"/>
    <w:tmpl w:val="EFA8A286"/>
    <w:lvl w:ilvl="0" w:tplc="819A5278">
      <w:start w:val="1"/>
      <w:numFmt w:val="decimal"/>
      <w:lvlText w:val="6.%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2C2A10"/>
    <w:multiLevelType w:val="multilevel"/>
    <w:tmpl w:val="C9C4F6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C8F1477"/>
    <w:multiLevelType w:val="hybridMultilevel"/>
    <w:tmpl w:val="96D0309C"/>
    <w:lvl w:ilvl="0" w:tplc="713A3B86">
      <w:start w:val="1"/>
      <w:numFmt w:val="decimal"/>
      <w:lvlText w:val="8.%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127326"/>
    <w:multiLevelType w:val="multilevel"/>
    <w:tmpl w:val="31781A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0DA5B16"/>
    <w:multiLevelType w:val="multilevel"/>
    <w:tmpl w:val="512ED6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2.%3."/>
      <w:lvlJc w:val="left"/>
      <w:pPr>
        <w:ind w:left="1080" w:hanging="360"/>
      </w:pPr>
      <w:rPr>
        <w:rFonts w:hint="default"/>
      </w:rPr>
    </w:lvl>
    <w:lvl w:ilvl="3">
      <w:start w:val="1"/>
      <w:numFmt w:val="decimal"/>
      <w:lvlText w:val="4.2.15.%4."/>
      <w:lvlJc w:val="left"/>
      <w:pPr>
        <w:ind w:left="1440" w:hanging="360"/>
      </w:pPr>
      <w:rPr>
        <w:rFonts w:hint="default"/>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9" w15:restartNumberingAfterBreak="0">
    <w:nsid w:val="68350680"/>
    <w:multiLevelType w:val="hybridMultilevel"/>
    <w:tmpl w:val="283018E0"/>
    <w:lvl w:ilvl="0" w:tplc="98D49F4A">
      <w:start w:val="1"/>
      <w:numFmt w:val="decimal"/>
      <w:lvlText w:val="7.%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503D45"/>
    <w:multiLevelType w:val="multilevel"/>
    <w:tmpl w:val="557260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1.%3."/>
      <w:lvlJc w:val="left"/>
      <w:pPr>
        <w:ind w:left="1080" w:hanging="360"/>
      </w:pPr>
      <w:rPr>
        <w:rFonts w:hint="default"/>
      </w:rPr>
    </w:lvl>
    <w:lvl w:ilvl="3">
      <w:start w:val="16"/>
      <w:numFmt w:val="decimal"/>
      <w:lvlText w:val="4.2.%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DDC258E"/>
    <w:multiLevelType w:val="multilevel"/>
    <w:tmpl w:val="E5FC92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13566972">
    <w:abstractNumId w:val="28"/>
  </w:num>
  <w:num w:numId="2" w16cid:durableId="279607685">
    <w:abstractNumId w:val="5"/>
  </w:num>
  <w:num w:numId="3" w16cid:durableId="1919899624">
    <w:abstractNumId w:val="3"/>
  </w:num>
  <w:num w:numId="4" w16cid:durableId="1495410797">
    <w:abstractNumId w:val="22"/>
  </w:num>
  <w:num w:numId="5" w16cid:durableId="841093206">
    <w:abstractNumId w:val="7"/>
  </w:num>
  <w:num w:numId="6" w16cid:durableId="326792238">
    <w:abstractNumId w:val="19"/>
  </w:num>
  <w:num w:numId="7" w16cid:durableId="1652902589">
    <w:abstractNumId w:val="14"/>
  </w:num>
  <w:num w:numId="8" w16cid:durableId="1169297079">
    <w:abstractNumId w:val="6"/>
  </w:num>
  <w:num w:numId="9" w16cid:durableId="409735209">
    <w:abstractNumId w:val="17"/>
  </w:num>
  <w:num w:numId="10" w16cid:durableId="938752413">
    <w:abstractNumId w:val="2"/>
  </w:num>
  <w:num w:numId="11" w16cid:durableId="1833713517">
    <w:abstractNumId w:val="0"/>
  </w:num>
  <w:num w:numId="12" w16cid:durableId="1375470671">
    <w:abstractNumId w:val="18"/>
  </w:num>
  <w:num w:numId="13" w16cid:durableId="2082674019">
    <w:abstractNumId w:val="31"/>
  </w:num>
  <w:num w:numId="14" w16cid:durableId="1642420374">
    <w:abstractNumId w:val="10"/>
  </w:num>
  <w:num w:numId="15" w16cid:durableId="850878864">
    <w:abstractNumId w:val="1"/>
  </w:num>
  <w:num w:numId="16" w16cid:durableId="633559790">
    <w:abstractNumId w:val="8"/>
  </w:num>
  <w:num w:numId="17" w16cid:durableId="142935060">
    <w:abstractNumId w:val="13"/>
  </w:num>
  <w:num w:numId="18" w16cid:durableId="1040519923">
    <w:abstractNumId w:val="11"/>
  </w:num>
  <w:num w:numId="19" w16cid:durableId="902181201">
    <w:abstractNumId w:val="12"/>
  </w:num>
  <w:num w:numId="20" w16cid:durableId="1859931572">
    <w:abstractNumId w:val="20"/>
  </w:num>
  <w:num w:numId="21" w16cid:durableId="1727990839">
    <w:abstractNumId w:val="24"/>
  </w:num>
  <w:num w:numId="22" w16cid:durableId="1544635913">
    <w:abstractNumId w:val="9"/>
  </w:num>
  <w:num w:numId="23" w16cid:durableId="1370302979">
    <w:abstractNumId w:val="27"/>
  </w:num>
  <w:num w:numId="24" w16cid:durableId="2071689054">
    <w:abstractNumId w:val="15"/>
  </w:num>
  <w:num w:numId="25" w16cid:durableId="528220204">
    <w:abstractNumId w:val="23"/>
  </w:num>
  <w:num w:numId="26" w16cid:durableId="861238105">
    <w:abstractNumId w:val="29"/>
  </w:num>
  <w:num w:numId="27" w16cid:durableId="707531989">
    <w:abstractNumId w:val="25"/>
  </w:num>
  <w:num w:numId="28" w16cid:durableId="426389610">
    <w:abstractNumId w:val="4"/>
  </w:num>
  <w:num w:numId="29" w16cid:durableId="597297961">
    <w:abstractNumId w:val="21"/>
  </w:num>
  <w:num w:numId="30" w16cid:durableId="1079523456">
    <w:abstractNumId w:val="16"/>
  </w:num>
  <w:num w:numId="31" w16cid:durableId="51581594">
    <w:abstractNumId w:val="26"/>
  </w:num>
  <w:num w:numId="32" w16cid:durableId="11776957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11D14"/>
    <w:rsid w:val="00011ECC"/>
    <w:rsid w:val="000240EA"/>
    <w:rsid w:val="00030A25"/>
    <w:rsid w:val="00045B90"/>
    <w:rsid w:val="0004600D"/>
    <w:rsid w:val="00046565"/>
    <w:rsid w:val="00056408"/>
    <w:rsid w:val="00061816"/>
    <w:rsid w:val="00063683"/>
    <w:rsid w:val="00070E3F"/>
    <w:rsid w:val="0007200A"/>
    <w:rsid w:val="0007552D"/>
    <w:rsid w:val="000779D4"/>
    <w:rsid w:val="00090007"/>
    <w:rsid w:val="00092F9E"/>
    <w:rsid w:val="00094FA9"/>
    <w:rsid w:val="000A1AD0"/>
    <w:rsid w:val="000C655E"/>
    <w:rsid w:val="000C7FB1"/>
    <w:rsid w:val="000D25C8"/>
    <w:rsid w:val="000F0E3B"/>
    <w:rsid w:val="000F11D1"/>
    <w:rsid w:val="000F4495"/>
    <w:rsid w:val="001032A0"/>
    <w:rsid w:val="0010749F"/>
    <w:rsid w:val="001104A7"/>
    <w:rsid w:val="00112066"/>
    <w:rsid w:val="001137C8"/>
    <w:rsid w:val="001156EA"/>
    <w:rsid w:val="0011603D"/>
    <w:rsid w:val="0012062B"/>
    <w:rsid w:val="00127D25"/>
    <w:rsid w:val="001324B1"/>
    <w:rsid w:val="0013274A"/>
    <w:rsid w:val="00132AB9"/>
    <w:rsid w:val="00134927"/>
    <w:rsid w:val="00142AE8"/>
    <w:rsid w:val="001457CB"/>
    <w:rsid w:val="0015660D"/>
    <w:rsid w:val="00164F45"/>
    <w:rsid w:val="00183511"/>
    <w:rsid w:val="0018521F"/>
    <w:rsid w:val="00187C12"/>
    <w:rsid w:val="0019136C"/>
    <w:rsid w:val="00192835"/>
    <w:rsid w:val="00196A98"/>
    <w:rsid w:val="00197223"/>
    <w:rsid w:val="001A04AD"/>
    <w:rsid w:val="001B16E4"/>
    <w:rsid w:val="001B4A6F"/>
    <w:rsid w:val="001D553D"/>
    <w:rsid w:val="001E48F9"/>
    <w:rsid w:val="001E7BA5"/>
    <w:rsid w:val="001F6395"/>
    <w:rsid w:val="001F7C14"/>
    <w:rsid w:val="00217456"/>
    <w:rsid w:val="002203EB"/>
    <w:rsid w:val="002235E2"/>
    <w:rsid w:val="0022577D"/>
    <w:rsid w:val="0023160C"/>
    <w:rsid w:val="00244E19"/>
    <w:rsid w:val="0025391B"/>
    <w:rsid w:val="00267C09"/>
    <w:rsid w:val="00276381"/>
    <w:rsid w:val="0028147C"/>
    <w:rsid w:val="00285703"/>
    <w:rsid w:val="0029167D"/>
    <w:rsid w:val="00297558"/>
    <w:rsid w:val="0029771C"/>
    <w:rsid w:val="002A0E89"/>
    <w:rsid w:val="002A39E3"/>
    <w:rsid w:val="002A5584"/>
    <w:rsid w:val="002B277B"/>
    <w:rsid w:val="002B325C"/>
    <w:rsid w:val="002B3D80"/>
    <w:rsid w:val="002C09E8"/>
    <w:rsid w:val="002D5F22"/>
    <w:rsid w:val="002F2CA5"/>
    <w:rsid w:val="002F3339"/>
    <w:rsid w:val="002F4070"/>
    <w:rsid w:val="002F5E6F"/>
    <w:rsid w:val="0030121A"/>
    <w:rsid w:val="0030378A"/>
    <w:rsid w:val="00314545"/>
    <w:rsid w:val="00317FF5"/>
    <w:rsid w:val="00321AFA"/>
    <w:rsid w:val="00322824"/>
    <w:rsid w:val="00333D8D"/>
    <w:rsid w:val="00336D64"/>
    <w:rsid w:val="00347F4E"/>
    <w:rsid w:val="00351D48"/>
    <w:rsid w:val="003554A6"/>
    <w:rsid w:val="00356953"/>
    <w:rsid w:val="003A1B29"/>
    <w:rsid w:val="003A6E75"/>
    <w:rsid w:val="003B15B5"/>
    <w:rsid w:val="003C4B30"/>
    <w:rsid w:val="003D18F7"/>
    <w:rsid w:val="003D59E8"/>
    <w:rsid w:val="003E2BCF"/>
    <w:rsid w:val="003F6097"/>
    <w:rsid w:val="0040004E"/>
    <w:rsid w:val="004000A8"/>
    <w:rsid w:val="00404CE9"/>
    <w:rsid w:val="00405D26"/>
    <w:rsid w:val="0042511D"/>
    <w:rsid w:val="004256F8"/>
    <w:rsid w:val="00430292"/>
    <w:rsid w:val="0044443D"/>
    <w:rsid w:val="00445FA0"/>
    <w:rsid w:val="004500C2"/>
    <w:rsid w:val="004614A2"/>
    <w:rsid w:val="0046344C"/>
    <w:rsid w:val="00466B4D"/>
    <w:rsid w:val="004809E1"/>
    <w:rsid w:val="00481400"/>
    <w:rsid w:val="0049033E"/>
    <w:rsid w:val="00497A67"/>
    <w:rsid w:val="004A2603"/>
    <w:rsid w:val="004A734D"/>
    <w:rsid w:val="004B475D"/>
    <w:rsid w:val="004B6181"/>
    <w:rsid w:val="004C1F33"/>
    <w:rsid w:val="004C35E5"/>
    <w:rsid w:val="004C3A32"/>
    <w:rsid w:val="004C3D15"/>
    <w:rsid w:val="004D2176"/>
    <w:rsid w:val="004D36F0"/>
    <w:rsid w:val="004D516C"/>
    <w:rsid w:val="004E055E"/>
    <w:rsid w:val="004F3C95"/>
    <w:rsid w:val="005023E4"/>
    <w:rsid w:val="00504B0A"/>
    <w:rsid w:val="005076AD"/>
    <w:rsid w:val="00523559"/>
    <w:rsid w:val="0053073B"/>
    <w:rsid w:val="0053103D"/>
    <w:rsid w:val="00532923"/>
    <w:rsid w:val="00535A09"/>
    <w:rsid w:val="005376B2"/>
    <w:rsid w:val="00537A74"/>
    <w:rsid w:val="00542ED3"/>
    <w:rsid w:val="00543D9B"/>
    <w:rsid w:val="00544151"/>
    <w:rsid w:val="00553EFF"/>
    <w:rsid w:val="00554C0B"/>
    <w:rsid w:val="005558D9"/>
    <w:rsid w:val="00564308"/>
    <w:rsid w:val="0056435E"/>
    <w:rsid w:val="00564CA6"/>
    <w:rsid w:val="00570B11"/>
    <w:rsid w:val="00571DE0"/>
    <w:rsid w:val="005730CA"/>
    <w:rsid w:val="00583755"/>
    <w:rsid w:val="00593D31"/>
    <w:rsid w:val="00595C9E"/>
    <w:rsid w:val="005962BA"/>
    <w:rsid w:val="005B5D1B"/>
    <w:rsid w:val="005B7E58"/>
    <w:rsid w:val="005C1DD8"/>
    <w:rsid w:val="005C3BD3"/>
    <w:rsid w:val="005D28A6"/>
    <w:rsid w:val="005E3137"/>
    <w:rsid w:val="005E5581"/>
    <w:rsid w:val="005F700B"/>
    <w:rsid w:val="00600BD6"/>
    <w:rsid w:val="00600FE0"/>
    <w:rsid w:val="0060192B"/>
    <w:rsid w:val="00604677"/>
    <w:rsid w:val="006119F9"/>
    <w:rsid w:val="00617AAC"/>
    <w:rsid w:val="00624E29"/>
    <w:rsid w:val="00631A46"/>
    <w:rsid w:val="00631D51"/>
    <w:rsid w:val="00643245"/>
    <w:rsid w:val="006432BB"/>
    <w:rsid w:val="00650A1D"/>
    <w:rsid w:val="0065179B"/>
    <w:rsid w:val="00656F66"/>
    <w:rsid w:val="00663D76"/>
    <w:rsid w:val="00664049"/>
    <w:rsid w:val="00664181"/>
    <w:rsid w:val="006707F3"/>
    <w:rsid w:val="0067390B"/>
    <w:rsid w:val="00684BE6"/>
    <w:rsid w:val="00685DA4"/>
    <w:rsid w:val="00686633"/>
    <w:rsid w:val="00687606"/>
    <w:rsid w:val="00691EED"/>
    <w:rsid w:val="00692372"/>
    <w:rsid w:val="006928F2"/>
    <w:rsid w:val="00693F05"/>
    <w:rsid w:val="0069610A"/>
    <w:rsid w:val="00696210"/>
    <w:rsid w:val="00696481"/>
    <w:rsid w:val="0069759D"/>
    <w:rsid w:val="006B0B19"/>
    <w:rsid w:val="006C3392"/>
    <w:rsid w:val="006D3451"/>
    <w:rsid w:val="006D4E54"/>
    <w:rsid w:val="006E2599"/>
    <w:rsid w:val="006E6973"/>
    <w:rsid w:val="0070627B"/>
    <w:rsid w:val="0071164A"/>
    <w:rsid w:val="00716F86"/>
    <w:rsid w:val="00717322"/>
    <w:rsid w:val="00730880"/>
    <w:rsid w:val="00733AC2"/>
    <w:rsid w:val="0074092B"/>
    <w:rsid w:val="007475FC"/>
    <w:rsid w:val="00750292"/>
    <w:rsid w:val="00770EF0"/>
    <w:rsid w:val="00776349"/>
    <w:rsid w:val="00776AB1"/>
    <w:rsid w:val="00777FFB"/>
    <w:rsid w:val="00783A64"/>
    <w:rsid w:val="0078446E"/>
    <w:rsid w:val="007862AF"/>
    <w:rsid w:val="007A56F1"/>
    <w:rsid w:val="007C4539"/>
    <w:rsid w:val="007D429B"/>
    <w:rsid w:val="007F1D52"/>
    <w:rsid w:val="007F2176"/>
    <w:rsid w:val="007F7D0A"/>
    <w:rsid w:val="00807027"/>
    <w:rsid w:val="00830511"/>
    <w:rsid w:val="00832933"/>
    <w:rsid w:val="008354A7"/>
    <w:rsid w:val="00837861"/>
    <w:rsid w:val="008404A1"/>
    <w:rsid w:val="00842D44"/>
    <w:rsid w:val="00864062"/>
    <w:rsid w:val="00872235"/>
    <w:rsid w:val="008779FD"/>
    <w:rsid w:val="008815DE"/>
    <w:rsid w:val="00883BF5"/>
    <w:rsid w:val="008850B3"/>
    <w:rsid w:val="008A1B91"/>
    <w:rsid w:val="008D1D7E"/>
    <w:rsid w:val="008D7E3A"/>
    <w:rsid w:val="008F3961"/>
    <w:rsid w:val="008F3F07"/>
    <w:rsid w:val="0090680F"/>
    <w:rsid w:val="009139A1"/>
    <w:rsid w:val="009528BD"/>
    <w:rsid w:val="00956BA8"/>
    <w:rsid w:val="00960790"/>
    <w:rsid w:val="00966836"/>
    <w:rsid w:val="00990ECA"/>
    <w:rsid w:val="00991DA0"/>
    <w:rsid w:val="0099456D"/>
    <w:rsid w:val="00996BE6"/>
    <w:rsid w:val="009A1CC3"/>
    <w:rsid w:val="009B0CA6"/>
    <w:rsid w:val="009B5952"/>
    <w:rsid w:val="009E1867"/>
    <w:rsid w:val="00A03631"/>
    <w:rsid w:val="00A054EB"/>
    <w:rsid w:val="00A22B66"/>
    <w:rsid w:val="00A375A9"/>
    <w:rsid w:val="00A4493C"/>
    <w:rsid w:val="00A45ADE"/>
    <w:rsid w:val="00A473C2"/>
    <w:rsid w:val="00A50229"/>
    <w:rsid w:val="00A51D89"/>
    <w:rsid w:val="00A7118E"/>
    <w:rsid w:val="00A72519"/>
    <w:rsid w:val="00A76B9F"/>
    <w:rsid w:val="00A92838"/>
    <w:rsid w:val="00A92D7C"/>
    <w:rsid w:val="00A9603A"/>
    <w:rsid w:val="00AA24B3"/>
    <w:rsid w:val="00AB412E"/>
    <w:rsid w:val="00AD67C5"/>
    <w:rsid w:val="00AF3A5D"/>
    <w:rsid w:val="00AF533B"/>
    <w:rsid w:val="00B03A80"/>
    <w:rsid w:val="00B051F9"/>
    <w:rsid w:val="00B13AD0"/>
    <w:rsid w:val="00B16911"/>
    <w:rsid w:val="00B234FE"/>
    <w:rsid w:val="00B24F93"/>
    <w:rsid w:val="00B32C90"/>
    <w:rsid w:val="00B33CBA"/>
    <w:rsid w:val="00B36CD4"/>
    <w:rsid w:val="00B4209B"/>
    <w:rsid w:val="00B4698B"/>
    <w:rsid w:val="00B51F66"/>
    <w:rsid w:val="00B52A47"/>
    <w:rsid w:val="00B61DD6"/>
    <w:rsid w:val="00B7036A"/>
    <w:rsid w:val="00B71C40"/>
    <w:rsid w:val="00B721FC"/>
    <w:rsid w:val="00B73388"/>
    <w:rsid w:val="00B7765B"/>
    <w:rsid w:val="00B828BB"/>
    <w:rsid w:val="00B85450"/>
    <w:rsid w:val="00B85B40"/>
    <w:rsid w:val="00B865E7"/>
    <w:rsid w:val="00B92B9E"/>
    <w:rsid w:val="00BA6752"/>
    <w:rsid w:val="00BC4EF0"/>
    <w:rsid w:val="00BC6328"/>
    <w:rsid w:val="00BE6296"/>
    <w:rsid w:val="00BF09A8"/>
    <w:rsid w:val="00BF6029"/>
    <w:rsid w:val="00C00A94"/>
    <w:rsid w:val="00C135D2"/>
    <w:rsid w:val="00C2203E"/>
    <w:rsid w:val="00C279BB"/>
    <w:rsid w:val="00C330F3"/>
    <w:rsid w:val="00C33731"/>
    <w:rsid w:val="00C3556E"/>
    <w:rsid w:val="00C40534"/>
    <w:rsid w:val="00C445AE"/>
    <w:rsid w:val="00C536C6"/>
    <w:rsid w:val="00C80C9C"/>
    <w:rsid w:val="00C8379B"/>
    <w:rsid w:val="00C911A6"/>
    <w:rsid w:val="00CA0EA6"/>
    <w:rsid w:val="00CA223F"/>
    <w:rsid w:val="00CB35D1"/>
    <w:rsid w:val="00CB3CCD"/>
    <w:rsid w:val="00CB6EC7"/>
    <w:rsid w:val="00CB7339"/>
    <w:rsid w:val="00CC1523"/>
    <w:rsid w:val="00CC4FBF"/>
    <w:rsid w:val="00CE2C2E"/>
    <w:rsid w:val="00CE35C3"/>
    <w:rsid w:val="00CE50C6"/>
    <w:rsid w:val="00CE6850"/>
    <w:rsid w:val="00CF097E"/>
    <w:rsid w:val="00CF0C13"/>
    <w:rsid w:val="00CF50F7"/>
    <w:rsid w:val="00D16106"/>
    <w:rsid w:val="00D1695F"/>
    <w:rsid w:val="00D55E94"/>
    <w:rsid w:val="00D60A19"/>
    <w:rsid w:val="00D659C1"/>
    <w:rsid w:val="00D67B0C"/>
    <w:rsid w:val="00D72725"/>
    <w:rsid w:val="00D82935"/>
    <w:rsid w:val="00D832D5"/>
    <w:rsid w:val="00D86969"/>
    <w:rsid w:val="00D94801"/>
    <w:rsid w:val="00DA1C50"/>
    <w:rsid w:val="00DA53DB"/>
    <w:rsid w:val="00DB0D5B"/>
    <w:rsid w:val="00DB4D8F"/>
    <w:rsid w:val="00DB7316"/>
    <w:rsid w:val="00DC48A4"/>
    <w:rsid w:val="00DC7B36"/>
    <w:rsid w:val="00DF57B3"/>
    <w:rsid w:val="00E17070"/>
    <w:rsid w:val="00E254BD"/>
    <w:rsid w:val="00E34D70"/>
    <w:rsid w:val="00E52DA2"/>
    <w:rsid w:val="00E53927"/>
    <w:rsid w:val="00E75D8D"/>
    <w:rsid w:val="00E7652A"/>
    <w:rsid w:val="00E8093C"/>
    <w:rsid w:val="00E85B2F"/>
    <w:rsid w:val="00E94794"/>
    <w:rsid w:val="00EA0EC3"/>
    <w:rsid w:val="00EA5648"/>
    <w:rsid w:val="00EA5B38"/>
    <w:rsid w:val="00EA5B94"/>
    <w:rsid w:val="00EB00E5"/>
    <w:rsid w:val="00EB4711"/>
    <w:rsid w:val="00EB533F"/>
    <w:rsid w:val="00EB79D1"/>
    <w:rsid w:val="00ED435D"/>
    <w:rsid w:val="00EE3E91"/>
    <w:rsid w:val="00EE5574"/>
    <w:rsid w:val="00EF470D"/>
    <w:rsid w:val="00EF69BC"/>
    <w:rsid w:val="00F0663C"/>
    <w:rsid w:val="00F149ED"/>
    <w:rsid w:val="00F22246"/>
    <w:rsid w:val="00F24513"/>
    <w:rsid w:val="00F37F22"/>
    <w:rsid w:val="00F422FC"/>
    <w:rsid w:val="00F476E3"/>
    <w:rsid w:val="00F52B0D"/>
    <w:rsid w:val="00F66698"/>
    <w:rsid w:val="00F813B8"/>
    <w:rsid w:val="00F87A1A"/>
    <w:rsid w:val="00F90904"/>
    <w:rsid w:val="00F95781"/>
    <w:rsid w:val="00F97057"/>
    <w:rsid w:val="00FA3861"/>
    <w:rsid w:val="00FA6842"/>
    <w:rsid w:val="00FB3A7D"/>
    <w:rsid w:val="00FB50F7"/>
    <w:rsid w:val="00FB6340"/>
    <w:rsid w:val="00FC0113"/>
    <w:rsid w:val="00FF7588"/>
    <w:rsid w:val="00FF7D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3722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rsid w:val="003B15B5"/>
    <w:rPr>
      <w:color w:val="0066CC"/>
      <w:u w:val="single"/>
    </w:rPr>
  </w:style>
  <w:style w:type="character" w:customStyle="1" w:styleId="Heading1">
    <w:name w:val="Heading #1_"/>
    <w:basedOn w:val="Noklusjumarindkopasfonts"/>
    <w:link w:val="Heading10"/>
    <w:rsid w:val="003B15B5"/>
    <w:rPr>
      <w:rFonts w:ascii="Arial" w:eastAsia="Arial" w:hAnsi="Arial" w:cs="Arial"/>
      <w:b/>
      <w:bCs/>
      <w:sz w:val="22"/>
      <w:szCs w:val="22"/>
      <w:shd w:val="clear" w:color="auto" w:fill="FFFFFF"/>
    </w:rPr>
  </w:style>
  <w:style w:type="character" w:customStyle="1" w:styleId="Bodytext2">
    <w:name w:val="Body text (2)_"/>
    <w:basedOn w:val="Noklusjumarindkopasfonts"/>
    <w:rsid w:val="003B15B5"/>
    <w:rPr>
      <w:rFonts w:ascii="Arial" w:eastAsia="Arial" w:hAnsi="Arial" w:cs="Arial"/>
      <w:b w:val="0"/>
      <w:bCs w:val="0"/>
      <w:i w:val="0"/>
      <w:iCs w:val="0"/>
      <w:smallCaps w:val="0"/>
      <w:strike w:val="0"/>
      <w:sz w:val="22"/>
      <w:szCs w:val="22"/>
      <w:u w:val="none"/>
    </w:rPr>
  </w:style>
  <w:style w:type="character" w:customStyle="1" w:styleId="Bodytext2Bold">
    <w:name w:val="Body text (2) + Bold"/>
    <w:basedOn w:val="Bodytext2"/>
    <w:rsid w:val="003B15B5"/>
    <w:rPr>
      <w:rFonts w:ascii="Arial" w:eastAsia="Arial" w:hAnsi="Arial" w:cs="Arial"/>
      <w:b/>
      <w:bCs/>
      <w:i w:val="0"/>
      <w:iCs w:val="0"/>
      <w:smallCaps w:val="0"/>
      <w:strike w:val="0"/>
      <w:color w:val="000000"/>
      <w:spacing w:val="0"/>
      <w:w w:val="100"/>
      <w:position w:val="0"/>
      <w:sz w:val="22"/>
      <w:szCs w:val="22"/>
      <w:u w:val="none"/>
      <w:lang w:val="lv-LV" w:eastAsia="lv-LV" w:bidi="lv-LV"/>
    </w:rPr>
  </w:style>
  <w:style w:type="character" w:customStyle="1" w:styleId="Bodytext20">
    <w:name w:val="Body text (2)"/>
    <w:basedOn w:val="Bodytext2"/>
    <w:rsid w:val="003B15B5"/>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paragraph" w:customStyle="1" w:styleId="Heading10">
    <w:name w:val="Heading #1"/>
    <w:basedOn w:val="Parasts"/>
    <w:link w:val="Heading1"/>
    <w:rsid w:val="003B15B5"/>
    <w:pPr>
      <w:widowControl w:val="0"/>
      <w:shd w:val="clear" w:color="auto" w:fill="FFFFFF"/>
      <w:spacing w:line="254" w:lineRule="exact"/>
      <w:ind w:hanging="600"/>
      <w:jc w:val="center"/>
      <w:outlineLvl w:val="0"/>
    </w:pPr>
    <w:rPr>
      <w:rFonts w:ascii="Arial" w:eastAsia="Arial" w:hAnsi="Arial" w:cs="Arial"/>
      <w:b/>
      <w:bCs/>
      <w:sz w:val="22"/>
      <w:szCs w:val="22"/>
    </w:rPr>
  </w:style>
  <w:style w:type="paragraph" w:styleId="Sarakstarindkopa">
    <w:name w:val="List Paragraph"/>
    <w:aliases w:val="2,Satura rādītājs,Strip"/>
    <w:basedOn w:val="Parasts"/>
    <w:link w:val="SarakstarindkopaRakstz"/>
    <w:uiPriority w:val="34"/>
    <w:qFormat/>
    <w:rsid w:val="003B15B5"/>
    <w:pPr>
      <w:ind w:left="720"/>
      <w:contextualSpacing/>
    </w:pPr>
    <w:rPr>
      <w:rFonts w:ascii="Times New Roman" w:eastAsia="Times New Roman" w:hAnsi="Times New Roman" w:cs="Times New Roman"/>
      <w:lang w:val="lv-LV" w:eastAsia="lv-LV"/>
    </w:rPr>
  </w:style>
  <w:style w:type="character" w:customStyle="1" w:styleId="apple-style-span">
    <w:name w:val="apple-style-span"/>
    <w:basedOn w:val="Noklusjumarindkopasfonts"/>
    <w:rsid w:val="003B15B5"/>
  </w:style>
  <w:style w:type="paragraph" w:styleId="Bezatstarpm">
    <w:name w:val="No Spacing"/>
    <w:uiPriority w:val="1"/>
    <w:qFormat/>
    <w:rsid w:val="003B15B5"/>
    <w:pPr>
      <w:widowControl w:val="0"/>
    </w:pPr>
    <w:rPr>
      <w:rFonts w:ascii="Calibri" w:eastAsia="Calibri" w:hAnsi="Calibri" w:cs="Times New Roman"/>
      <w:sz w:val="22"/>
      <w:szCs w:val="22"/>
    </w:rPr>
  </w:style>
  <w:style w:type="table" w:styleId="Reatabula">
    <w:name w:val="Table Grid"/>
    <w:basedOn w:val="Parastatabula"/>
    <w:uiPriority w:val="39"/>
    <w:rsid w:val="003B15B5"/>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Satura rādītājs Rakstz.,Strip Rakstz."/>
    <w:link w:val="Sarakstarindkopa"/>
    <w:locked/>
    <w:rsid w:val="003B15B5"/>
    <w:rPr>
      <w:rFonts w:ascii="Times New Roman" w:eastAsia="Times New Roman" w:hAnsi="Times New Roman" w:cs="Times New Roman"/>
      <w:lang w:val="lv-LV" w:eastAsia="lv-LV"/>
    </w:rPr>
  </w:style>
  <w:style w:type="character" w:customStyle="1" w:styleId="Neatrisintapieminana1">
    <w:name w:val="Neatrisināta pieminēšana1"/>
    <w:basedOn w:val="Noklusjumarindkopasfonts"/>
    <w:uiPriority w:val="99"/>
    <w:semiHidden/>
    <w:unhideWhenUsed/>
    <w:rsid w:val="004C35E5"/>
    <w:rPr>
      <w:color w:val="605E5C"/>
      <w:shd w:val="clear" w:color="auto" w:fill="E1DFDD"/>
    </w:rPr>
  </w:style>
  <w:style w:type="character" w:styleId="Neatrisintapieminana">
    <w:name w:val="Unresolved Mention"/>
    <w:basedOn w:val="Noklusjumarindkopasfonts"/>
    <w:uiPriority w:val="99"/>
    <w:semiHidden/>
    <w:unhideWhenUsed/>
    <w:rsid w:val="0011603D"/>
    <w:rPr>
      <w:color w:val="605E5C"/>
      <w:shd w:val="clear" w:color="auto" w:fill="E1DFDD"/>
    </w:rPr>
  </w:style>
  <w:style w:type="paragraph" w:styleId="Prskatjums">
    <w:name w:val="Revision"/>
    <w:hidden/>
    <w:uiPriority w:val="99"/>
    <w:semiHidden/>
    <w:rsid w:val="00B234FE"/>
  </w:style>
  <w:style w:type="character" w:styleId="Komentraatsauce">
    <w:name w:val="annotation reference"/>
    <w:basedOn w:val="Noklusjumarindkopasfonts"/>
    <w:uiPriority w:val="99"/>
    <w:semiHidden/>
    <w:unhideWhenUsed/>
    <w:rsid w:val="003C4B30"/>
    <w:rPr>
      <w:sz w:val="16"/>
      <w:szCs w:val="16"/>
    </w:rPr>
  </w:style>
  <w:style w:type="paragraph" w:styleId="Komentrateksts">
    <w:name w:val="annotation text"/>
    <w:basedOn w:val="Parasts"/>
    <w:link w:val="KomentratekstsRakstz"/>
    <w:uiPriority w:val="99"/>
    <w:unhideWhenUsed/>
    <w:rsid w:val="003C4B30"/>
    <w:rPr>
      <w:sz w:val="20"/>
      <w:szCs w:val="20"/>
    </w:rPr>
  </w:style>
  <w:style w:type="character" w:customStyle="1" w:styleId="KomentratekstsRakstz">
    <w:name w:val="Komentāra teksts Rakstz."/>
    <w:basedOn w:val="Noklusjumarindkopasfonts"/>
    <w:link w:val="Komentrateksts"/>
    <w:uiPriority w:val="99"/>
    <w:rsid w:val="003C4B30"/>
    <w:rPr>
      <w:sz w:val="20"/>
      <w:szCs w:val="20"/>
    </w:rPr>
  </w:style>
  <w:style w:type="paragraph" w:styleId="Komentratma">
    <w:name w:val="annotation subject"/>
    <w:basedOn w:val="Komentrateksts"/>
    <w:next w:val="Komentrateksts"/>
    <w:link w:val="KomentratmaRakstz"/>
    <w:uiPriority w:val="99"/>
    <w:semiHidden/>
    <w:unhideWhenUsed/>
    <w:rsid w:val="003C4B30"/>
    <w:rPr>
      <w:b/>
      <w:bCs/>
    </w:rPr>
  </w:style>
  <w:style w:type="character" w:customStyle="1" w:styleId="KomentratmaRakstz">
    <w:name w:val="Komentāra tēma Rakstz."/>
    <w:basedOn w:val="KomentratekstsRakstz"/>
    <w:link w:val="Komentratma"/>
    <w:uiPriority w:val="99"/>
    <w:semiHidden/>
    <w:rsid w:val="003C4B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hyperlink" Target="http://www.vestnesis.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mailto:arnis.pu&#311;e@carnikava.lv" TargetMode="External"/><Relationship Id="rId20" Type="http://schemas.openxmlformats.org/officeDocument/2006/relationships/hyperlink" Target="http://www.adazunovad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atvija.lv/" TargetMode="External"/><Relationship Id="rId23" Type="http://schemas.openxmlformats.org/officeDocument/2006/relationships/fontTable" Target="fontTable.xml"/><Relationship Id="rId10" Type="http://schemas.openxmlformats.org/officeDocument/2006/relationships/hyperlink" Target="http://www.adazunovads.lv" TargetMode="External"/><Relationship Id="rId19" Type="http://schemas.openxmlformats.org/officeDocument/2006/relationships/hyperlink" Target="mailto:dome@adazu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EA566-CD71-49F5-8C78-BC66860F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11146</Words>
  <Characters>6354</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Mārīte Akmentiņa</cp:lastModifiedBy>
  <cp:revision>32</cp:revision>
  <cp:lastPrinted>2025-01-23T14:26:00Z</cp:lastPrinted>
  <dcterms:created xsi:type="dcterms:W3CDTF">2025-10-22T11:04:00Z</dcterms:created>
  <dcterms:modified xsi:type="dcterms:W3CDTF">2025-11-19T13:23:00Z</dcterms:modified>
</cp:coreProperties>
</file>