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CC03" w14:textId="77777777" w:rsidR="007E205D" w:rsidRPr="004B7C94" w:rsidRDefault="007E205D" w:rsidP="007743ED">
      <w:pPr>
        <w:pStyle w:val="ListParagraph"/>
        <w:widowControl w:val="0"/>
        <w:tabs>
          <w:tab w:val="left" w:pos="1505"/>
        </w:tabs>
        <w:spacing w:after="120"/>
        <w:ind w:left="360"/>
        <w:contextualSpacing w:val="0"/>
        <w:jc w:val="both"/>
        <w:rPr>
          <w:b/>
          <w:bCs/>
          <w:noProof/>
          <w:u w:val="single"/>
        </w:rPr>
      </w:pPr>
      <w:r w:rsidRPr="004B7C94">
        <w:rPr>
          <w:b/>
          <w:bCs/>
          <w:noProof/>
          <w:u w:val="single"/>
        </w:rPr>
        <w:t>Kustamās mantas – cirsmas tehniskā specifikācija:</w:t>
      </w:r>
    </w:p>
    <w:p w14:paraId="0AAA45CB" w14:textId="77777777" w:rsidR="007E205D" w:rsidRDefault="007E205D" w:rsidP="007743ED">
      <w:pPr>
        <w:pStyle w:val="ListParagraph"/>
        <w:numPr>
          <w:ilvl w:val="0"/>
          <w:numId w:val="1"/>
        </w:numPr>
        <w:jc w:val="both"/>
        <w:rPr>
          <w:noProof/>
        </w:rPr>
      </w:pPr>
      <w:r w:rsidRPr="0028147C">
        <w:rPr>
          <w:noProof/>
        </w:rPr>
        <w:t>Cirsmas izstrādātājam:</w:t>
      </w:r>
    </w:p>
    <w:p w14:paraId="414420C9" w14:textId="33DD2063" w:rsidR="007E205D" w:rsidRPr="00142AE8" w:rsidRDefault="007E205D" w:rsidP="007743ED">
      <w:pPr>
        <w:pStyle w:val="ListParagraph"/>
        <w:numPr>
          <w:ilvl w:val="0"/>
          <w:numId w:val="1"/>
        </w:numPr>
        <w:suppressAutoHyphens/>
        <w:jc w:val="both"/>
        <w:rPr>
          <w:bCs/>
        </w:rPr>
      </w:pPr>
      <w:r w:rsidRPr="00142AE8">
        <w:rPr>
          <w:noProof/>
        </w:rPr>
        <w:t xml:space="preserve"> </w:t>
      </w:r>
      <w:r w:rsidRPr="00142AE8">
        <w:t xml:space="preserve">Jāveic cirsmas koku izstrāde - koku zāģēšana, sagatavotā koksne jāsagatavo izdevīgākajā/vērtīgākajā sortimentā </w:t>
      </w:r>
      <w:r w:rsidRPr="00142AE8">
        <w:rPr>
          <w:bCs/>
        </w:rPr>
        <w:t>atbilstoši Valsts mežu dienesta apliecinājumam koku ciršanai</w:t>
      </w:r>
      <w:r w:rsidRPr="00142AE8">
        <w:t xml:space="preserve">. </w:t>
      </w:r>
    </w:p>
    <w:p w14:paraId="6DAAA704" w14:textId="77777777" w:rsidR="007E205D" w:rsidRPr="002F5E6F" w:rsidRDefault="007E205D" w:rsidP="007743ED">
      <w:pPr>
        <w:pStyle w:val="ListParagraph"/>
        <w:numPr>
          <w:ilvl w:val="0"/>
          <w:numId w:val="1"/>
        </w:numPr>
        <w:jc w:val="both"/>
        <w:rPr>
          <w:bCs/>
        </w:rPr>
      </w:pPr>
      <w:r w:rsidRPr="002F5E6F">
        <w:rPr>
          <w:bCs/>
        </w:rPr>
        <w:t>Iezīmētie ekoloģiskie koki jāatstāj nenozāģēti.</w:t>
      </w:r>
    </w:p>
    <w:p w14:paraId="46D64927" w14:textId="7DBD2728" w:rsidR="007E205D" w:rsidRPr="00B85450" w:rsidRDefault="007E205D" w:rsidP="007743ED">
      <w:pPr>
        <w:pStyle w:val="ListParagraph"/>
        <w:numPr>
          <w:ilvl w:val="0"/>
          <w:numId w:val="1"/>
        </w:numPr>
        <w:jc w:val="both"/>
        <w:rPr>
          <w:bCs/>
        </w:rPr>
      </w:pPr>
      <w:r w:rsidRPr="00B85450">
        <w:rPr>
          <w:bCs/>
        </w:rPr>
        <w:t>Pēc atzarošanas zarus, kas nav nepieciešami ieklāšanai treilēšanas ceļā, jāsavāc kaudzēs un jānovieto krautuvē</w:t>
      </w:r>
      <w:r w:rsidR="006B4FA8">
        <w:rPr>
          <w:bCs/>
        </w:rPr>
        <w:t>.</w:t>
      </w:r>
    </w:p>
    <w:p w14:paraId="25C12B05" w14:textId="77777777" w:rsidR="007E205D" w:rsidRPr="00347F4E" w:rsidRDefault="007E205D" w:rsidP="007743ED">
      <w:pPr>
        <w:pStyle w:val="ListParagraph"/>
        <w:numPr>
          <w:ilvl w:val="0"/>
          <w:numId w:val="1"/>
        </w:numPr>
        <w:jc w:val="both"/>
        <w:rPr>
          <w:bCs/>
        </w:rPr>
      </w:pPr>
      <w:r w:rsidRPr="00347F4E">
        <w:rPr>
          <w:bCs/>
        </w:rPr>
        <w:t>Ir tiesības darbu izpildes laikā izmantot darbarīkus, iekārtas un tehniku pēc saviem ieskatiem, ievērojot attiecīgās darbības reglamentējošo normatīvo aktu prasības.</w:t>
      </w:r>
    </w:p>
    <w:p w14:paraId="7E9C2E16" w14:textId="2A1048CB" w:rsidR="007E205D" w:rsidRPr="00792323" w:rsidRDefault="006B4FA8" w:rsidP="007743ED">
      <w:pPr>
        <w:pStyle w:val="ListParagraph"/>
        <w:numPr>
          <w:ilvl w:val="0"/>
          <w:numId w:val="1"/>
        </w:numPr>
        <w:jc w:val="both"/>
        <w:rPr>
          <w:bCs/>
        </w:rPr>
      </w:pPr>
      <w:bookmarkStart w:id="0" w:name="_Hlk187053769"/>
      <w:r>
        <w:rPr>
          <w:bCs/>
        </w:rPr>
        <w:t>K</w:t>
      </w:r>
      <w:r w:rsidRPr="00792323">
        <w:rPr>
          <w:bCs/>
        </w:rPr>
        <w:t xml:space="preserve">okmateriālu izvešanas ceļus un augšgala krautuves vietu </w:t>
      </w:r>
      <w:r>
        <w:rPr>
          <w:bCs/>
        </w:rPr>
        <w:t>j</w:t>
      </w:r>
      <w:r w:rsidR="007E205D" w:rsidRPr="00792323">
        <w:rPr>
          <w:bCs/>
        </w:rPr>
        <w:t xml:space="preserve">āsaskaņo ar Īpašnieka īpašumu apsaimniekotāju - pašvaldības aģentūru “Carnikavas komunālserviss” </w:t>
      </w:r>
      <w:r w:rsidR="000F3505">
        <w:rPr>
          <w:bCs/>
        </w:rPr>
        <w:t>Ceļu un ielu uzturēšanas nodaļas</w:t>
      </w:r>
      <w:r w:rsidR="007E205D" w:rsidRPr="00792323">
        <w:rPr>
          <w:bCs/>
        </w:rPr>
        <w:t xml:space="preserve"> vadītāju </w:t>
      </w:r>
      <w:r w:rsidR="000F3505">
        <w:rPr>
          <w:bCs/>
        </w:rPr>
        <w:t>Mārtiņu Leitānu</w:t>
      </w:r>
      <w:r w:rsidR="007E205D" w:rsidRPr="00792323">
        <w:rPr>
          <w:bCs/>
        </w:rPr>
        <w:t xml:space="preserve">, t. </w:t>
      </w:r>
      <w:r w:rsidR="004E6516">
        <w:rPr>
          <w:bCs/>
        </w:rPr>
        <w:t>20254045</w:t>
      </w:r>
      <w:r w:rsidR="007E205D" w:rsidRPr="00792323">
        <w:rPr>
          <w:bCs/>
        </w:rPr>
        <w:t xml:space="preserve">, e-pasts </w:t>
      </w:r>
      <w:hyperlink r:id="rId7" w:history="1">
        <w:r w:rsidR="004E6516" w:rsidRPr="00BF64B4">
          <w:rPr>
            <w:rStyle w:val="Hyperlink"/>
            <w:bCs/>
          </w:rPr>
          <w:t>martins.leitans@carnikava.lv</w:t>
        </w:r>
      </w:hyperlink>
      <w:r w:rsidR="007E205D" w:rsidRPr="00792323">
        <w:rPr>
          <w:bCs/>
        </w:rPr>
        <w:t>,.</w:t>
      </w:r>
      <w:r w:rsidR="0059379E" w:rsidRPr="0059379E">
        <w:t xml:space="preserve"> </w:t>
      </w:r>
      <w:r w:rsidR="0059379E">
        <w:rPr>
          <w:bCs/>
        </w:rPr>
        <w:t>P</w:t>
      </w:r>
      <w:r w:rsidR="0059379E" w:rsidRPr="0059379E">
        <w:rPr>
          <w:bCs/>
        </w:rPr>
        <w:t xml:space="preserve">irms kokmateriālu izvešanas jāveic ceļu apsekošana un jāslēdz vienošanās par ceļu izmantošanu. </w:t>
      </w:r>
      <w:bookmarkStart w:id="1" w:name="_Hlk187054956"/>
      <w:r w:rsidR="0059379E" w:rsidRPr="0059379E">
        <w:rPr>
          <w:bCs/>
        </w:rPr>
        <w:t>Tehniskais ceļu stāvoklis tiks fiksēts pirms un pēc izvešanas.</w:t>
      </w:r>
    </w:p>
    <w:bookmarkEnd w:id="0"/>
    <w:bookmarkEnd w:id="1"/>
    <w:p w14:paraId="468C1EBB" w14:textId="53AE8901" w:rsidR="00BC21CC" w:rsidRPr="00BC21CC" w:rsidRDefault="007E205D" w:rsidP="007743ED">
      <w:pPr>
        <w:pStyle w:val="ListParagraph"/>
        <w:numPr>
          <w:ilvl w:val="0"/>
          <w:numId w:val="1"/>
        </w:numPr>
        <w:suppressAutoHyphens/>
        <w:jc w:val="both"/>
        <w:rPr>
          <w:bCs/>
        </w:rPr>
      </w:pPr>
      <w:r w:rsidRPr="007C4539">
        <w:rPr>
          <w:bCs/>
        </w:rPr>
        <w:t>Cirsmas izstrādātājam izstrādes plānotais krājas apjoms norādīts cirsmas vērtējumam pievienotajā tabulā, pie faktiskās izpildes var mainīties. Faktiskie apjomi tiks konstatēti krautuvē pēc darbu izpildes.</w:t>
      </w:r>
    </w:p>
    <w:p w14:paraId="64E0BE45" w14:textId="77777777" w:rsidR="007E205D" w:rsidRPr="007C4539" w:rsidRDefault="007E205D" w:rsidP="007743ED">
      <w:pPr>
        <w:pStyle w:val="ListParagraph"/>
        <w:numPr>
          <w:ilvl w:val="0"/>
          <w:numId w:val="1"/>
        </w:numPr>
        <w:suppressAutoHyphens/>
        <w:jc w:val="both"/>
        <w:rPr>
          <w:bCs/>
        </w:rPr>
      </w:pPr>
      <w:r w:rsidRPr="007C4539">
        <w:rPr>
          <w:bCs/>
        </w:rPr>
        <w:t>Cirsmas izstrādātājam jāveic meža izstrādi saskaņā ar Latvijas Republikas spēkā esošajiem meža izstrādes, darba drošības noteikumiem un ciršanas vietas sakārtošanas normatīvajiem aktiem.</w:t>
      </w:r>
    </w:p>
    <w:p w14:paraId="1CF04A2A" w14:textId="77777777" w:rsidR="007E205D" w:rsidRDefault="007E205D" w:rsidP="007743ED">
      <w:pPr>
        <w:pStyle w:val="ListParagraph"/>
        <w:numPr>
          <w:ilvl w:val="0"/>
          <w:numId w:val="1"/>
        </w:numPr>
        <w:suppressAutoHyphens/>
        <w:jc w:val="both"/>
        <w:rPr>
          <w:bCs/>
        </w:rPr>
      </w:pPr>
      <w:r w:rsidRPr="007C4539">
        <w:rPr>
          <w:bCs/>
        </w:rPr>
        <w:t>Meža infrastruktūras objektus (ceļus, caurtekas, grāvjus) jālieto atbilstoši normatīvajiem aktiem.</w:t>
      </w:r>
    </w:p>
    <w:p w14:paraId="1D72BBB8" w14:textId="32B00D92" w:rsidR="00F112F1" w:rsidRDefault="00F112F1" w:rsidP="007743ED">
      <w:pPr>
        <w:pStyle w:val="ListParagraph"/>
        <w:numPr>
          <w:ilvl w:val="0"/>
          <w:numId w:val="1"/>
        </w:numPr>
        <w:suppressAutoHyphens/>
        <w:jc w:val="both"/>
        <w:rPr>
          <w:bCs/>
        </w:rPr>
      </w:pPr>
      <w:r w:rsidRPr="00F112F1">
        <w:rPr>
          <w:bCs/>
        </w:rPr>
        <w:t>Ņemt vērā, ka divi zemes gabali ar kadastra numur</w:t>
      </w:r>
      <w:r w:rsidR="00BA3C61">
        <w:rPr>
          <w:bCs/>
        </w:rPr>
        <w:t>iem</w:t>
      </w:r>
      <w:r w:rsidRPr="00F112F1">
        <w:rPr>
          <w:bCs/>
        </w:rPr>
        <w:t xml:space="preserve"> 8052 005 1269 un 8052 005 1129 atrodas Laveru polderu teritorijā.</w:t>
      </w:r>
    </w:p>
    <w:p w14:paraId="1D3299B6" w14:textId="55090568" w:rsidR="00F112F1" w:rsidRDefault="007A4E3A" w:rsidP="007743ED">
      <w:pPr>
        <w:pStyle w:val="ListParagraph"/>
        <w:numPr>
          <w:ilvl w:val="0"/>
          <w:numId w:val="1"/>
        </w:numPr>
        <w:suppressAutoHyphens/>
        <w:jc w:val="both"/>
        <w:rPr>
          <w:bCs/>
        </w:rPr>
      </w:pPr>
      <w:r w:rsidRPr="007A4E3A">
        <w:rPr>
          <w:bCs/>
        </w:rPr>
        <w:t>Smagās tehnikas pārvietošanās ir jāplāno tā, lai neizraisītu meliorācijas grāvju bojāšanu (nogāzes un gultne).</w:t>
      </w:r>
    </w:p>
    <w:p w14:paraId="28BEDDE0" w14:textId="1760AEBB" w:rsidR="007A4E3A" w:rsidRDefault="007A4E3A" w:rsidP="007743ED">
      <w:pPr>
        <w:pStyle w:val="ListParagraph"/>
        <w:numPr>
          <w:ilvl w:val="0"/>
          <w:numId w:val="1"/>
        </w:numPr>
        <w:suppressAutoHyphens/>
        <w:jc w:val="both"/>
        <w:rPr>
          <w:bCs/>
        </w:rPr>
      </w:pPr>
      <w:r w:rsidRPr="007A4E3A">
        <w:rPr>
          <w:bCs/>
        </w:rPr>
        <w:t>Ieteicams izmantot plānot</w:t>
      </w:r>
      <w:r w:rsidR="00BA3C61">
        <w:rPr>
          <w:bCs/>
        </w:rPr>
        <w:t>ā</w:t>
      </w:r>
      <w:r w:rsidRPr="007A4E3A">
        <w:rPr>
          <w:bCs/>
        </w:rPr>
        <w:t>s pārvietošanās trases un, ja nepieciešams, izbūvēt pagaidu laipas pāri meliorācijas grāvim.</w:t>
      </w:r>
    </w:p>
    <w:p w14:paraId="6E944AB8" w14:textId="14595A72" w:rsidR="007A4E3A" w:rsidRDefault="007A4E3A" w:rsidP="007743ED">
      <w:pPr>
        <w:pStyle w:val="ListParagraph"/>
        <w:numPr>
          <w:ilvl w:val="0"/>
          <w:numId w:val="1"/>
        </w:numPr>
        <w:suppressAutoHyphens/>
        <w:jc w:val="both"/>
        <w:rPr>
          <w:bCs/>
        </w:rPr>
      </w:pPr>
      <w:r w:rsidRPr="007A4E3A">
        <w:rPr>
          <w:bCs/>
        </w:rPr>
        <w:t>Jāievēro prasības, lai netiktu traucēta ūdens plūsma meliorācijas grāvī.</w:t>
      </w:r>
    </w:p>
    <w:p w14:paraId="5AE26022" w14:textId="1C913669" w:rsidR="007A4E3A" w:rsidRDefault="00491E86" w:rsidP="007743ED">
      <w:pPr>
        <w:pStyle w:val="ListParagraph"/>
        <w:numPr>
          <w:ilvl w:val="0"/>
          <w:numId w:val="1"/>
        </w:numPr>
        <w:suppressAutoHyphens/>
        <w:jc w:val="both"/>
        <w:rPr>
          <w:bCs/>
        </w:rPr>
      </w:pPr>
      <w:r w:rsidRPr="00491E86">
        <w:rPr>
          <w:bCs/>
        </w:rPr>
        <w:t>Cirsmas izstrādes procesā ir jānodrošina, ka netiek traucēts teritorijas ūdens režīms, piemēram, nepieļaujot nevajadzīgu meliorācijas grāvju aizbēršanu vai nosprostošanu.</w:t>
      </w:r>
    </w:p>
    <w:p w14:paraId="1B0510BA" w14:textId="1BD0A3FE" w:rsidR="00491E86" w:rsidRDefault="00491E86" w:rsidP="007743ED">
      <w:pPr>
        <w:pStyle w:val="ListParagraph"/>
        <w:numPr>
          <w:ilvl w:val="0"/>
          <w:numId w:val="1"/>
        </w:numPr>
        <w:suppressAutoHyphens/>
        <w:jc w:val="both"/>
        <w:rPr>
          <w:bCs/>
        </w:rPr>
      </w:pPr>
      <w:r w:rsidRPr="00491E86">
        <w:rPr>
          <w:bCs/>
        </w:rPr>
        <w:t>Pēc cirsmas izstrādes ir jāiztīra meliorācijas grāvis no nogāztiem kokiem, zariem un citiem nosprostojumiem, kas var kavēt ūdens plūsmu (ja nepieciešams).</w:t>
      </w:r>
    </w:p>
    <w:p w14:paraId="243FDB17" w14:textId="2826AA5C" w:rsidR="00B562C1" w:rsidRPr="008659C5" w:rsidRDefault="00B562C1" w:rsidP="007743ED">
      <w:pPr>
        <w:pStyle w:val="ListParagraph"/>
        <w:numPr>
          <w:ilvl w:val="0"/>
          <w:numId w:val="1"/>
        </w:numPr>
        <w:suppressAutoHyphens/>
        <w:jc w:val="both"/>
        <w:rPr>
          <w:bCs/>
        </w:rPr>
      </w:pPr>
      <w:r>
        <w:t>Ja meliorācijas grāvis tiek bojāts cirsmas izstrādnes darba laikā, t</w:t>
      </w:r>
      <w:r w:rsidR="00BD5DCF">
        <w:t>a</w:t>
      </w:r>
      <w:r>
        <w:t>s ir jāatjauno iepriekšējā stāvoklī.</w:t>
      </w:r>
    </w:p>
    <w:p w14:paraId="64189642" w14:textId="4F41A24A" w:rsidR="008659C5" w:rsidRPr="00322F90" w:rsidRDefault="005E762F" w:rsidP="007743ED">
      <w:pPr>
        <w:pStyle w:val="ListParagraph"/>
        <w:numPr>
          <w:ilvl w:val="0"/>
          <w:numId w:val="1"/>
        </w:numPr>
        <w:suppressAutoHyphens/>
        <w:jc w:val="both"/>
        <w:rPr>
          <w:bCs/>
        </w:rPr>
      </w:pPr>
      <w:r>
        <w:rPr>
          <w:bCs/>
        </w:rPr>
        <w:t>Meliorācijas sistēmas tehniskais stāvoklis j</w:t>
      </w:r>
      <w:r w:rsidR="008659C5" w:rsidRPr="008659C5">
        <w:rPr>
          <w:bCs/>
        </w:rPr>
        <w:t xml:space="preserve">āsaskaņo ar Īpašnieka īpašumu apsaimniekotāju - pašvaldības aģentūru “Carnikavas komunālserviss” </w:t>
      </w:r>
      <w:r w:rsidR="0017571B">
        <w:rPr>
          <w:bCs/>
        </w:rPr>
        <w:t>Ielu un ceļu uzturēšanas</w:t>
      </w:r>
      <w:r w:rsidR="008659C5" w:rsidRPr="008659C5">
        <w:rPr>
          <w:bCs/>
        </w:rPr>
        <w:t xml:space="preserve"> nodaļas </w:t>
      </w:r>
      <w:r w:rsidR="00F42C20">
        <w:rPr>
          <w:bCs/>
        </w:rPr>
        <w:t>hidro</w:t>
      </w:r>
      <w:r w:rsidR="00D3062A">
        <w:rPr>
          <w:bCs/>
        </w:rPr>
        <w:t>meliorācijas</w:t>
      </w:r>
      <w:r w:rsidR="008659C5" w:rsidRPr="008659C5">
        <w:rPr>
          <w:bCs/>
        </w:rPr>
        <w:t xml:space="preserve"> </w:t>
      </w:r>
      <w:r w:rsidR="00F42C20">
        <w:rPr>
          <w:bCs/>
        </w:rPr>
        <w:t>inženieri Leldi Balodi</w:t>
      </w:r>
      <w:r w:rsidR="008659C5" w:rsidRPr="008659C5">
        <w:rPr>
          <w:bCs/>
        </w:rPr>
        <w:t>, t</w:t>
      </w:r>
      <w:r w:rsidR="00F42C20">
        <w:rPr>
          <w:bCs/>
        </w:rPr>
        <w:t>ālr</w:t>
      </w:r>
      <w:r w:rsidR="008659C5" w:rsidRPr="008659C5">
        <w:rPr>
          <w:bCs/>
        </w:rPr>
        <w:t>. 2</w:t>
      </w:r>
      <w:r w:rsidR="009E3008">
        <w:rPr>
          <w:bCs/>
        </w:rPr>
        <w:t>8300651</w:t>
      </w:r>
      <w:r w:rsidR="008659C5" w:rsidRPr="008659C5">
        <w:rPr>
          <w:bCs/>
        </w:rPr>
        <w:t xml:space="preserve">, e-pasts </w:t>
      </w:r>
      <w:hyperlink r:id="rId8" w:history="1">
        <w:r w:rsidR="00C801C7" w:rsidRPr="00BF64B4">
          <w:rPr>
            <w:rStyle w:val="Hyperlink"/>
            <w:bCs/>
          </w:rPr>
          <w:t>lelde.balode@carnikava.lv</w:t>
        </w:r>
      </w:hyperlink>
      <w:r w:rsidR="00C801C7">
        <w:rPr>
          <w:bCs/>
        </w:rPr>
        <w:t xml:space="preserve"> </w:t>
      </w:r>
      <w:r>
        <w:rPr>
          <w:bCs/>
        </w:rPr>
        <w:t>.</w:t>
      </w:r>
      <w:r w:rsidR="008659C5" w:rsidRPr="008659C5">
        <w:rPr>
          <w:bCs/>
        </w:rPr>
        <w:t xml:space="preserve"> </w:t>
      </w:r>
      <w:r>
        <w:rPr>
          <w:bCs/>
        </w:rPr>
        <w:t>M</w:t>
      </w:r>
      <w:r w:rsidR="00465872">
        <w:rPr>
          <w:bCs/>
        </w:rPr>
        <w:t xml:space="preserve">eliorācijas </w:t>
      </w:r>
      <w:r w:rsidR="005063E2">
        <w:rPr>
          <w:bCs/>
        </w:rPr>
        <w:t>sistēmas</w:t>
      </w:r>
      <w:r w:rsidR="00322F90">
        <w:rPr>
          <w:bCs/>
        </w:rPr>
        <w:t xml:space="preserve"> tehniskais</w:t>
      </w:r>
      <w:r w:rsidR="005063E2">
        <w:rPr>
          <w:bCs/>
        </w:rPr>
        <w:t xml:space="preserve"> stāvoklis</w:t>
      </w:r>
      <w:r w:rsidR="00191836">
        <w:rPr>
          <w:bCs/>
        </w:rPr>
        <w:t xml:space="preserve"> </w:t>
      </w:r>
      <w:r w:rsidR="00322F90">
        <w:rPr>
          <w:bCs/>
        </w:rPr>
        <w:t xml:space="preserve">tiks fiksēts </w:t>
      </w:r>
      <w:r w:rsidR="00191836">
        <w:rPr>
          <w:bCs/>
        </w:rPr>
        <w:t>pirms</w:t>
      </w:r>
      <w:r w:rsidR="00322F90">
        <w:rPr>
          <w:bCs/>
        </w:rPr>
        <w:t xml:space="preserve"> un pēc izvešanas.</w:t>
      </w:r>
      <w:r w:rsidR="00191836">
        <w:rPr>
          <w:bCs/>
        </w:rPr>
        <w:t xml:space="preserve"> </w:t>
      </w:r>
    </w:p>
    <w:p w14:paraId="4959F2B7" w14:textId="77777777" w:rsidR="007E205D" w:rsidRPr="007C4539" w:rsidRDefault="007E205D" w:rsidP="007743ED">
      <w:pPr>
        <w:pStyle w:val="ListParagraph"/>
        <w:numPr>
          <w:ilvl w:val="0"/>
          <w:numId w:val="1"/>
        </w:numPr>
        <w:suppressAutoHyphens/>
        <w:jc w:val="both"/>
        <w:rPr>
          <w:bCs/>
        </w:rPr>
      </w:pPr>
      <w:r w:rsidRPr="007C4539">
        <w:rPr>
          <w:bCs/>
        </w:rPr>
        <w:t>Cirsmas izstrādātājam jāorganizē darba aizsardzības sistēmu atbilstoši Darba aizsardzības likuma prasībām.</w:t>
      </w:r>
    </w:p>
    <w:p w14:paraId="1AC13EEF" w14:textId="77777777" w:rsidR="007E205D" w:rsidRPr="007C4539" w:rsidRDefault="007E205D" w:rsidP="007743ED">
      <w:pPr>
        <w:pStyle w:val="ListParagraph"/>
        <w:numPr>
          <w:ilvl w:val="0"/>
          <w:numId w:val="1"/>
        </w:numPr>
        <w:suppressAutoHyphens/>
        <w:jc w:val="both"/>
        <w:rPr>
          <w:bCs/>
        </w:rPr>
      </w:pPr>
      <w:r w:rsidRPr="007C4539">
        <w:rPr>
          <w:bCs/>
        </w:rPr>
        <w:t>Cirsmas izstrādātājam par saviem līdzekļiem jālabo sortimentu pievešanas gaitā sabojātus ceļus, kvartālu stigas, bojātos tiltus un citas hidrotehniskās būves, pamatojoties uz Īpašnieka pārstāvja sastādīto aktu. Ja iepriekšminētos darbus veic Īpašnieks, Cirsmas izstrādātājam ir jāveic izpildīto darbu apmaksa. Pirms ceļu izmantošanas veic ceļu posmu stāvokļa foto fiksāciju.</w:t>
      </w:r>
    </w:p>
    <w:p w14:paraId="0298123F" w14:textId="77777777" w:rsidR="007E205D" w:rsidRPr="007C4539" w:rsidRDefault="007E205D" w:rsidP="007743ED">
      <w:pPr>
        <w:pStyle w:val="ListParagraph"/>
        <w:numPr>
          <w:ilvl w:val="0"/>
          <w:numId w:val="1"/>
        </w:numPr>
        <w:suppressAutoHyphens/>
        <w:jc w:val="both"/>
        <w:rPr>
          <w:bCs/>
        </w:rPr>
      </w:pPr>
      <w:r w:rsidRPr="007C4539">
        <w:rPr>
          <w:bCs/>
        </w:rPr>
        <w:lastRenderedPageBreak/>
        <w:t>Cirsmu izstrādes laikā Cirsmas izstrādātājs ir atbildīgs par visiem tā darbības vai bezdarbības rezultātā pasūtītājam un vai trešajām personām nodarītajiem zaudējumiem.</w:t>
      </w:r>
    </w:p>
    <w:p w14:paraId="1F00AFF0" w14:textId="77777777" w:rsidR="007E205D" w:rsidRPr="007C4539" w:rsidRDefault="007E205D" w:rsidP="007743ED">
      <w:pPr>
        <w:pStyle w:val="ListParagraph"/>
        <w:numPr>
          <w:ilvl w:val="0"/>
          <w:numId w:val="1"/>
        </w:numPr>
        <w:suppressAutoHyphens/>
        <w:jc w:val="both"/>
        <w:rPr>
          <w:bCs/>
        </w:rPr>
      </w:pPr>
      <w:r w:rsidRPr="007C4539">
        <w:rPr>
          <w:bCs/>
        </w:rPr>
        <w:t>Cirsmas izstrādātājs pēc mežizstrādes darbu pabeigšanas nodod Īpašniekam cirsmu ar nodošanas – pieņemšanas aktu.</w:t>
      </w:r>
    </w:p>
    <w:p w14:paraId="786A54BE" w14:textId="5F59AFFB" w:rsidR="007E205D" w:rsidRPr="007C4539" w:rsidRDefault="007E205D" w:rsidP="007743ED">
      <w:pPr>
        <w:pStyle w:val="ListParagraph"/>
        <w:numPr>
          <w:ilvl w:val="0"/>
          <w:numId w:val="1"/>
        </w:numPr>
        <w:suppressAutoHyphens/>
        <w:jc w:val="both"/>
        <w:rPr>
          <w:bCs/>
        </w:rPr>
      </w:pPr>
      <w:r w:rsidRPr="007C4539">
        <w:rPr>
          <w:bCs/>
        </w:rPr>
        <w:t>Cirsmas izstrādātājam jānodrošina darbu izpild</w:t>
      </w:r>
      <w:r w:rsidR="00E47912">
        <w:rPr>
          <w:bCs/>
        </w:rPr>
        <w:t>ei</w:t>
      </w:r>
      <w:r w:rsidRPr="007C4539">
        <w:rPr>
          <w:bCs/>
        </w:rPr>
        <w:t xml:space="preserve"> nepieciešam</w:t>
      </w:r>
      <w:r w:rsidR="00E47912">
        <w:rPr>
          <w:bCs/>
        </w:rPr>
        <w:t>ā</w:t>
      </w:r>
      <w:r w:rsidRPr="007C4539">
        <w:rPr>
          <w:bCs/>
        </w:rPr>
        <w:t xml:space="preserve"> tehnik</w:t>
      </w:r>
      <w:r w:rsidR="00E47912">
        <w:rPr>
          <w:bCs/>
        </w:rPr>
        <w:t>a</w:t>
      </w:r>
      <w:r w:rsidRPr="007C4539">
        <w:rPr>
          <w:bCs/>
        </w:rPr>
        <w:t>, aprīkojum</w:t>
      </w:r>
      <w:r w:rsidR="00E47912">
        <w:rPr>
          <w:bCs/>
        </w:rPr>
        <w:t>s</w:t>
      </w:r>
      <w:r w:rsidRPr="007C4539">
        <w:rPr>
          <w:bCs/>
        </w:rPr>
        <w:t xml:space="preserve"> un cilvēku resurs</w:t>
      </w:r>
      <w:r w:rsidR="00E47912">
        <w:rPr>
          <w:bCs/>
        </w:rPr>
        <w:t>i</w:t>
      </w:r>
      <w:r w:rsidRPr="007C4539">
        <w:rPr>
          <w:bCs/>
        </w:rPr>
        <w:t>.</w:t>
      </w:r>
    </w:p>
    <w:p w14:paraId="2241E39A" w14:textId="77777777" w:rsidR="007E205D" w:rsidRPr="007C4539" w:rsidRDefault="007E205D" w:rsidP="007743ED">
      <w:pPr>
        <w:pStyle w:val="ListParagraph"/>
        <w:numPr>
          <w:ilvl w:val="0"/>
          <w:numId w:val="1"/>
        </w:numPr>
        <w:suppressAutoHyphens/>
        <w:jc w:val="both"/>
        <w:rPr>
          <w:bCs/>
        </w:rPr>
      </w:pPr>
      <w:r w:rsidRPr="007C4539">
        <w:rPr>
          <w:bCs/>
        </w:rPr>
        <w:t>Darba veikšanas gaitā Īpašniekam ir tiesības pārtraukt darba izpildes gaitu, ja to prasa drošības vai tehnoloģiskā procesa nodrošinājuma apsvērumi.</w:t>
      </w:r>
    </w:p>
    <w:p w14:paraId="54C5580C" w14:textId="77777777" w:rsidR="007E205D" w:rsidRDefault="007E205D" w:rsidP="007743ED">
      <w:pPr>
        <w:pStyle w:val="ListParagraph"/>
        <w:numPr>
          <w:ilvl w:val="0"/>
          <w:numId w:val="1"/>
        </w:numPr>
        <w:suppressAutoHyphens/>
        <w:jc w:val="both"/>
        <w:rPr>
          <w:bCs/>
        </w:rPr>
      </w:pPr>
      <w:r w:rsidRPr="007C4539">
        <w:rPr>
          <w:bCs/>
        </w:rPr>
        <w:t>Cirsmas izstrādes termiņš atbilst Valsts mežu dienesta apliecinājuma koku ciršanai termiņam.</w:t>
      </w:r>
    </w:p>
    <w:p w14:paraId="7CF83EBA" w14:textId="082C0320" w:rsidR="007743ED" w:rsidRPr="007743ED" w:rsidRDefault="007E205D" w:rsidP="007743ED">
      <w:pPr>
        <w:pStyle w:val="ListParagraph"/>
        <w:numPr>
          <w:ilvl w:val="0"/>
          <w:numId w:val="1"/>
        </w:numPr>
        <w:jc w:val="both"/>
        <w:rPr>
          <w:bCs/>
        </w:rPr>
      </w:pPr>
      <w:r w:rsidRPr="00A7118E">
        <w:rPr>
          <w:bCs/>
        </w:rPr>
        <w:t>Saskaņā ar Aizsargjoslu likumu:</w:t>
      </w:r>
    </w:p>
    <w:p w14:paraId="046DC248" w14:textId="77777777" w:rsidR="007E205D" w:rsidRDefault="007E205D" w:rsidP="00C801C7">
      <w:pPr>
        <w:pStyle w:val="ListParagraph"/>
        <w:numPr>
          <w:ilvl w:val="1"/>
          <w:numId w:val="1"/>
        </w:numPr>
        <w:suppressAutoHyphens/>
        <w:jc w:val="both"/>
        <w:rPr>
          <w:bCs/>
        </w:rPr>
      </w:pPr>
      <w:r w:rsidRPr="000C7FB1">
        <w:rPr>
          <w:bCs/>
        </w:rPr>
        <w:t>Pirmajos desmit metros gar ūdensobjektu aizsargjoslās baltalkšņus, kur tie ir valdošā suga, var cirst kailcirtē līdz pat 1 ha platībā.</w:t>
      </w:r>
    </w:p>
    <w:p w14:paraId="01C2F90F" w14:textId="77777777" w:rsidR="007E205D" w:rsidRPr="0044443D" w:rsidRDefault="007E205D" w:rsidP="00C801C7">
      <w:pPr>
        <w:pStyle w:val="ListParagraph"/>
        <w:numPr>
          <w:ilvl w:val="1"/>
          <w:numId w:val="1"/>
        </w:numPr>
        <w:suppressAutoHyphens/>
        <w:jc w:val="both"/>
        <w:rPr>
          <w:bCs/>
        </w:rPr>
      </w:pPr>
      <w:r w:rsidRPr="0044443D">
        <w:rPr>
          <w:bCs/>
        </w:rPr>
        <w:t>Cērtot baltalkšņu audzes, ir jāsaglabā vērtīgie koki – ozoli, kļavas, vīksnas, liepas. Koku ciršana nogāzēs, kuru slīpums pārsniedz 30 grādus ir aizliegta.</w:t>
      </w:r>
    </w:p>
    <w:p w14:paraId="07F4B2B6" w14:textId="77777777" w:rsidR="00B31989" w:rsidRDefault="00B31989" w:rsidP="003421B7"/>
    <w:p w14:paraId="1993ADA3" w14:textId="14601B59" w:rsidR="00B31989" w:rsidRDefault="00B31989" w:rsidP="003421B7"/>
    <w:sectPr w:rsidR="00B3198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6167" w14:textId="77777777" w:rsidR="005A736E" w:rsidRDefault="005A736E" w:rsidP="005A736E">
      <w:pPr>
        <w:spacing w:after="0" w:line="240" w:lineRule="auto"/>
      </w:pPr>
      <w:r>
        <w:separator/>
      </w:r>
    </w:p>
  </w:endnote>
  <w:endnote w:type="continuationSeparator" w:id="0">
    <w:p w14:paraId="403811B6" w14:textId="77777777" w:rsidR="005A736E" w:rsidRDefault="005A736E" w:rsidP="005A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953E" w14:textId="77777777" w:rsidR="005A736E" w:rsidRDefault="005A736E" w:rsidP="005A736E">
      <w:pPr>
        <w:spacing w:after="0" w:line="240" w:lineRule="auto"/>
      </w:pPr>
      <w:r>
        <w:separator/>
      </w:r>
    </w:p>
  </w:footnote>
  <w:footnote w:type="continuationSeparator" w:id="0">
    <w:p w14:paraId="261B6792" w14:textId="77777777" w:rsidR="005A736E" w:rsidRDefault="005A736E" w:rsidP="005A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B2EA" w14:textId="4D906AEC" w:rsidR="005A736E" w:rsidRPr="00B17E7D" w:rsidRDefault="00B17E7D" w:rsidP="005A736E">
    <w:pPr>
      <w:pStyle w:val="Header"/>
      <w:jc w:val="right"/>
      <w:rPr>
        <w:rFonts w:ascii="Times New Roman" w:hAnsi="Times New Roman" w:cs="Times New Roman"/>
        <w:sz w:val="24"/>
        <w:szCs w:val="24"/>
      </w:rPr>
    </w:pPr>
    <w:r w:rsidRPr="00B17E7D">
      <w:rPr>
        <w:rFonts w:ascii="Times New Roman" w:hAnsi="Times New Roman" w:cs="Times New Roman"/>
        <w:sz w:val="24"/>
        <w:szCs w:val="24"/>
      </w:rPr>
      <w:t>7.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547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A"/>
    <w:rsid w:val="000F3505"/>
    <w:rsid w:val="00147785"/>
    <w:rsid w:val="0017571B"/>
    <w:rsid w:val="00191836"/>
    <w:rsid w:val="00282600"/>
    <w:rsid w:val="002D1A0A"/>
    <w:rsid w:val="00322F90"/>
    <w:rsid w:val="003421B7"/>
    <w:rsid w:val="00465872"/>
    <w:rsid w:val="00491E86"/>
    <w:rsid w:val="004B7C94"/>
    <w:rsid w:val="004D3D51"/>
    <w:rsid w:val="004E6516"/>
    <w:rsid w:val="005063E2"/>
    <w:rsid w:val="0059379E"/>
    <w:rsid w:val="005A736E"/>
    <w:rsid w:val="005C671A"/>
    <w:rsid w:val="005E762F"/>
    <w:rsid w:val="005F44BA"/>
    <w:rsid w:val="005F74BC"/>
    <w:rsid w:val="006B4FA8"/>
    <w:rsid w:val="00730360"/>
    <w:rsid w:val="007727B7"/>
    <w:rsid w:val="007743ED"/>
    <w:rsid w:val="007A4E3A"/>
    <w:rsid w:val="007E205D"/>
    <w:rsid w:val="00843AEA"/>
    <w:rsid w:val="008659C5"/>
    <w:rsid w:val="008D4F89"/>
    <w:rsid w:val="00994FAA"/>
    <w:rsid w:val="009E3008"/>
    <w:rsid w:val="00B03A80"/>
    <w:rsid w:val="00B17E7D"/>
    <w:rsid w:val="00B31989"/>
    <w:rsid w:val="00B562C1"/>
    <w:rsid w:val="00BA3C61"/>
    <w:rsid w:val="00BC21CC"/>
    <w:rsid w:val="00BD5DCF"/>
    <w:rsid w:val="00C36324"/>
    <w:rsid w:val="00C801C7"/>
    <w:rsid w:val="00CA56CA"/>
    <w:rsid w:val="00D3062A"/>
    <w:rsid w:val="00D52B49"/>
    <w:rsid w:val="00E47912"/>
    <w:rsid w:val="00E907EA"/>
    <w:rsid w:val="00ED1826"/>
    <w:rsid w:val="00F112F1"/>
    <w:rsid w:val="00F42C20"/>
    <w:rsid w:val="00F46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E46B"/>
  <w15:chartTrackingRefBased/>
  <w15:docId w15:val="{59E13C18-B5C7-4C7C-BAEA-8BE026C9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4FAA"/>
    <w:rPr>
      <w:color w:val="0066CC"/>
      <w:u w:val="single"/>
    </w:rPr>
  </w:style>
  <w:style w:type="paragraph" w:styleId="ListParagraph">
    <w:name w:val="List Paragraph"/>
    <w:aliases w:val="2,Satura rādītājs,Strip"/>
    <w:basedOn w:val="Normal"/>
    <w:link w:val="ListParagraphChar"/>
    <w:qFormat/>
    <w:rsid w:val="00994FAA"/>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2 Char,Satura rādītājs Char,Strip Char"/>
    <w:link w:val="ListParagraph"/>
    <w:locked/>
    <w:rsid w:val="00994FAA"/>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4E6516"/>
    <w:rPr>
      <w:color w:val="605E5C"/>
      <w:shd w:val="clear" w:color="auto" w:fill="E1DFDD"/>
    </w:rPr>
  </w:style>
  <w:style w:type="paragraph" w:styleId="Header">
    <w:name w:val="header"/>
    <w:basedOn w:val="Normal"/>
    <w:link w:val="HeaderChar"/>
    <w:uiPriority w:val="99"/>
    <w:unhideWhenUsed/>
    <w:rsid w:val="005A73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736E"/>
  </w:style>
  <w:style w:type="paragraph" w:styleId="Footer">
    <w:name w:val="footer"/>
    <w:basedOn w:val="Normal"/>
    <w:link w:val="FooterChar"/>
    <w:uiPriority w:val="99"/>
    <w:unhideWhenUsed/>
    <w:rsid w:val="005A73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balode@carnikava.lv" TargetMode="External"/><Relationship Id="rId3" Type="http://schemas.openxmlformats.org/officeDocument/2006/relationships/settings" Target="settings.xml"/><Relationship Id="rId7" Type="http://schemas.openxmlformats.org/officeDocument/2006/relationships/hyperlink" Target="mailto:martins.leitans@carnik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2690</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Garenčiks</dc:creator>
  <cp:keywords/>
  <dc:description/>
  <cp:lastModifiedBy>Lelde Balode</cp:lastModifiedBy>
  <cp:revision>3</cp:revision>
  <dcterms:created xsi:type="dcterms:W3CDTF">2025-10-21T12:50:00Z</dcterms:created>
  <dcterms:modified xsi:type="dcterms:W3CDTF">2025-10-27T20:05:00Z</dcterms:modified>
</cp:coreProperties>
</file>