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1BD0B935" w:rsidR="004D516C" w:rsidRDefault="00D628F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4C33B2" w:rsidRDefault="00D628FF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42F29BCD" w14:textId="12A3924F" w:rsidR="00310BC7" w:rsidRPr="004C33B2" w:rsidRDefault="00D628FF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D628FF">
        <w:rPr>
          <w:rFonts w:ascii="Times New Roman" w:hAnsi="Times New Roman"/>
          <w:noProof/>
        </w:rPr>
        <w:t>2025</w:t>
      </w:r>
      <w:r w:rsidRPr="00D628FF">
        <w:rPr>
          <w:rFonts w:ascii="Times New Roman" w:hAnsi="Times New Roman"/>
          <w:noProof/>
        </w:rPr>
        <w:t>. gada 23</w:t>
      </w:r>
      <w:r w:rsidRPr="00D628FF">
        <w:rPr>
          <w:rFonts w:ascii="Times New Roman" w:hAnsi="Times New Roman"/>
          <w:noProof/>
        </w:rPr>
        <w:t>. oktobra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>
        <w:rPr>
          <w:rFonts w:ascii="Times New Roman" w:hAnsi="Times New Roman"/>
        </w:rPr>
        <w:t>25</w:t>
      </w:r>
      <w:r w:rsidRPr="004C33B2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24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D628FF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D628FF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D628F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2F41A3F" w:rsidR="00564CA6" w:rsidRPr="00564CA6" w:rsidRDefault="00D628FF" w:rsidP="00564CA6">
      <w:pPr>
        <w:rPr>
          <w:rFonts w:ascii="Times New Roman" w:hAnsi="Times New Roman" w:cs="Times New Roman"/>
        </w:rPr>
      </w:pPr>
      <w:r w:rsidRPr="00D628FF">
        <w:rPr>
          <w:rFonts w:ascii="Times New Roman" w:hAnsi="Times New Roman" w:cs="Times New Roman"/>
        </w:rPr>
        <w:t>2025</w:t>
      </w:r>
      <w:r w:rsidRPr="00D628FF">
        <w:rPr>
          <w:rFonts w:ascii="Times New Roman" w:hAnsi="Times New Roman" w:cs="Times New Roman"/>
        </w:rPr>
        <w:t>. gada 23</w:t>
      </w:r>
      <w:r w:rsidRPr="00D628FF">
        <w:rPr>
          <w:rFonts w:ascii="Times New Roman" w:hAnsi="Times New Roman" w:cs="Times New Roman"/>
        </w:rPr>
        <w:t>. oktobrī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D628FF">
        <w:rPr>
          <w:rFonts w:ascii="Times New Roman" w:hAnsi="Times New Roman" w:cs="Times New Roman"/>
          <w:b/>
        </w:rPr>
        <w:t>.</w:t>
      </w:r>
      <w:r w:rsidRPr="00D628FF">
        <w:rPr>
          <w:rFonts w:ascii="Times New Roman" w:hAnsi="Times New Roman" w:cs="Times New Roman"/>
          <w:b/>
          <w:noProof/>
        </w:rPr>
        <w:t xml:space="preserve"> </w:t>
      </w:r>
      <w:r w:rsidRPr="00D628FF">
        <w:rPr>
          <w:rFonts w:ascii="Times New Roman" w:hAnsi="Times New Roman" w:cs="Times New Roman"/>
          <w:b/>
          <w:noProof/>
        </w:rPr>
        <w:t>36</w:t>
      </w:r>
      <w:r w:rsidRPr="00D628FF">
        <w:rPr>
          <w:rFonts w:ascii="Times New Roman" w:hAnsi="Times New Roman" w:cs="Times New Roman"/>
          <w:b/>
        </w:rPr>
        <w:t>/2025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BA6EEA7" w14:textId="77777777" w:rsidR="00D671E1" w:rsidRPr="00A729A8" w:rsidRDefault="00D628FF" w:rsidP="00D671E1">
      <w:pPr>
        <w:keepNext/>
        <w:keepLines/>
        <w:shd w:val="clear" w:color="auto" w:fill="FFFFFF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spellStart"/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>Lokālplānojuma</w:t>
      </w:r>
      <w:proofErr w:type="spellEnd"/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, ar kuru groza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Ādažu novada </w:t>
      </w:r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>teritorijas plānojumu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teritorijai starp Gaujas ielu, Lauku ielu, Druvas ielu un </w:t>
      </w:r>
      <w:proofErr w:type="spellStart"/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>Vējupi</w:t>
      </w:r>
      <w:proofErr w:type="spellEnd"/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Ādažos,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>Ādažu novadā, grafiskā daļa un teritorijas izmantošanas un apbūves noteikumi</w:t>
      </w:r>
    </w:p>
    <w:p w14:paraId="0E1E5550" w14:textId="77777777" w:rsidR="00D671E1" w:rsidRPr="00A729A8" w:rsidRDefault="00D671E1" w:rsidP="00D671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3CBB8CF8" w14:textId="77777777" w:rsidR="00D671E1" w:rsidRPr="00A729A8" w:rsidRDefault="00D628FF" w:rsidP="00D671E1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Izdoti saskaņā ar Pašvaldību likuma </w:t>
      </w:r>
      <w:r w:rsidRPr="00A729A8">
        <w:rPr>
          <w:rFonts w:ascii="Times New Roman" w:hAnsi="Times New Roman" w:cs="Times New Roman"/>
          <w:i/>
          <w:iCs/>
        </w:rPr>
        <w:t>4.panta pirmās daļas 15. punktu un 10.panta pirmās daļas 1.punktu</w:t>
      </w: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, Teritorijas attīstības plānošanas likuma</w:t>
      </w:r>
      <w:r w:rsidRPr="00A729A8">
        <w:rPr>
          <w:rFonts w:ascii="Times New Roman" w:hAnsi="Times New Roman" w:cs="Times New Roman"/>
          <w:i/>
          <w:iCs/>
          <w:color w:val="333333"/>
        </w:rPr>
        <w:br/>
      </w: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25. panta pirmo un otro daļu, Ministru kabineta 2014. gada 14. oktobra noteikumu Nr. 628 "Noteikumi par pašvaldību teritorijas</w:t>
      </w:r>
      <w:r w:rsidRPr="00A729A8">
        <w:rPr>
          <w:rFonts w:ascii="Times New Roman" w:hAnsi="Times New Roman" w:cs="Times New Roman"/>
          <w:i/>
          <w:iCs/>
          <w:color w:val="333333"/>
        </w:rPr>
        <w:br/>
      </w: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attīstības plānošanas dokumentiem" 91. punktu</w:t>
      </w:r>
    </w:p>
    <w:p w14:paraId="021BD4B3" w14:textId="77777777" w:rsidR="00D671E1" w:rsidRPr="00A729A8" w:rsidRDefault="00D671E1" w:rsidP="00D671E1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00BB78E6" w14:textId="77777777" w:rsidR="00D671E1" w:rsidRPr="00A729A8" w:rsidRDefault="00D628FF" w:rsidP="00D671E1">
      <w:pPr>
        <w:numPr>
          <w:ilvl w:val="0"/>
          <w:numId w:val="5"/>
        </w:numPr>
        <w:suppressAutoHyphens/>
        <w:autoSpaceDN w:val="0"/>
        <w:spacing w:after="12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A729A8">
        <w:rPr>
          <w:rFonts w:ascii="Times New Roman" w:eastAsia="Times New Roman" w:hAnsi="Times New Roman" w:cs="Times New Roman"/>
          <w:lang w:eastAsia="lv-LV"/>
        </w:rPr>
        <w:t xml:space="preserve">Ar šiem saistošiem noteikumiem tiek apstiprinātas </w:t>
      </w:r>
      <w:proofErr w:type="spellStart"/>
      <w:r w:rsidRPr="00A729A8">
        <w:rPr>
          <w:rFonts w:ascii="Times New Roman" w:eastAsia="Times New Roman" w:hAnsi="Times New Roman" w:cs="Times New Roman"/>
          <w:lang w:eastAsia="lv-LV"/>
        </w:rPr>
        <w:t>lokālplānojuma</w:t>
      </w:r>
      <w:proofErr w:type="spellEnd"/>
      <w:r w:rsidRPr="00A729A8">
        <w:rPr>
          <w:rFonts w:ascii="Times New Roman" w:eastAsia="Times New Roman" w:hAnsi="Times New Roman" w:cs="Times New Roman"/>
          <w:lang w:eastAsia="lv-LV"/>
        </w:rPr>
        <w:t xml:space="preserve">, ar kuru groza teritorijas plānojumu teritorijai starp Gaujas ielu, Lauku ielu, Druvas ielu un </w:t>
      </w:r>
      <w:proofErr w:type="spellStart"/>
      <w:r w:rsidRPr="00A729A8">
        <w:rPr>
          <w:rFonts w:ascii="Times New Roman" w:eastAsia="Times New Roman" w:hAnsi="Times New Roman" w:cs="Times New Roman"/>
          <w:lang w:eastAsia="lv-LV"/>
        </w:rPr>
        <w:t>Vējupi</w:t>
      </w:r>
      <w:proofErr w:type="spellEnd"/>
      <w:r w:rsidRPr="00A729A8">
        <w:rPr>
          <w:rFonts w:ascii="Times New Roman" w:eastAsia="Times New Roman" w:hAnsi="Times New Roman" w:cs="Times New Roman"/>
          <w:lang w:eastAsia="lv-LV"/>
        </w:rPr>
        <w:t xml:space="preserve"> Ādažos, Ādažu novadā</w:t>
      </w:r>
      <w:r>
        <w:rPr>
          <w:rFonts w:ascii="Times New Roman" w:eastAsia="Times New Roman" w:hAnsi="Times New Roman" w:cs="Times New Roman"/>
          <w:lang w:eastAsia="lv-LV"/>
        </w:rPr>
        <w:t xml:space="preserve"> (turpmāk –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Lokālplānojums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>)</w:t>
      </w:r>
      <w:r w:rsidRPr="00A729A8">
        <w:rPr>
          <w:rFonts w:ascii="Times New Roman" w:eastAsia="Times New Roman" w:hAnsi="Times New Roman" w:cs="Times New Roman"/>
          <w:lang w:eastAsia="lv-LV"/>
        </w:rPr>
        <w:t>, saistošās daļas:</w:t>
      </w:r>
    </w:p>
    <w:p w14:paraId="3319C6EE" w14:textId="77777777" w:rsidR="00D671E1" w:rsidRPr="00A729A8" w:rsidRDefault="00D628FF" w:rsidP="00D671E1">
      <w:pPr>
        <w:numPr>
          <w:ilvl w:val="1"/>
          <w:numId w:val="5"/>
        </w:numPr>
        <w:shd w:val="clear" w:color="auto" w:fill="FFFFFF"/>
        <w:tabs>
          <w:tab w:val="left" w:pos="284"/>
        </w:tabs>
        <w:suppressAutoHyphens/>
        <w:autoSpaceDN w:val="0"/>
        <w:spacing w:after="120" w:line="259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A729A8">
        <w:rPr>
          <w:rFonts w:ascii="Times New Roman" w:eastAsia="Times New Roman" w:hAnsi="Times New Roman" w:cs="Times New Roman"/>
          <w:lang w:eastAsia="lv-LV"/>
        </w:rPr>
        <w:t xml:space="preserve"> Teritorijas izmantošanas un apbūves noteikumi</w:t>
      </w:r>
      <w:r>
        <w:rPr>
          <w:rFonts w:ascii="Times New Roman" w:eastAsia="Times New Roman" w:hAnsi="Times New Roman" w:cs="Times New Roman"/>
          <w:lang w:eastAsia="lv-LV"/>
        </w:rPr>
        <w:t xml:space="preserve"> (1.pielikums);</w:t>
      </w:r>
    </w:p>
    <w:p w14:paraId="7EF16BD9" w14:textId="659D8C96" w:rsidR="00D671E1" w:rsidRPr="00A729A8" w:rsidRDefault="00D628FF" w:rsidP="00D671E1">
      <w:pPr>
        <w:numPr>
          <w:ilvl w:val="1"/>
          <w:numId w:val="5"/>
        </w:numPr>
        <w:shd w:val="clear" w:color="auto" w:fill="FFFFFF"/>
        <w:tabs>
          <w:tab w:val="left" w:pos="284"/>
        </w:tabs>
        <w:suppressAutoHyphens/>
        <w:autoSpaceDN w:val="0"/>
        <w:spacing w:after="120" w:line="259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A729A8">
        <w:rPr>
          <w:rFonts w:ascii="Times New Roman" w:eastAsia="Times New Roman" w:hAnsi="Times New Roman" w:cs="Times New Roman"/>
          <w:lang w:eastAsia="lv-LV"/>
        </w:rPr>
        <w:t xml:space="preserve"> Grafiskā daļ</w:t>
      </w:r>
      <w:r>
        <w:rPr>
          <w:rFonts w:ascii="Times New Roman" w:eastAsia="Times New Roman" w:hAnsi="Times New Roman" w:cs="Times New Roman"/>
          <w:lang w:eastAsia="lv-LV"/>
        </w:rPr>
        <w:t>a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–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 xml:space="preserve">teritorijas 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funkcionālais zonējums </w:t>
      </w:r>
      <w:r w:rsidRPr="003D5D58">
        <w:rPr>
          <w:rFonts w:ascii="Times New Roman" w:eastAsia="Times New Roman" w:hAnsi="Times New Roman" w:cs="Times New Roman"/>
          <w:lang w:eastAsia="lv-LV"/>
        </w:rPr>
        <w:t>un aizsargjoslas, kas noteiktas pašvaldības kompetencē esošajām apgrūtinātajām teritorijām un objektiem</w:t>
      </w:r>
      <w:r>
        <w:rPr>
          <w:rFonts w:ascii="Times New Roman" w:eastAsia="Times New Roman" w:hAnsi="Times New Roman" w:cs="Times New Roman"/>
          <w:lang w:eastAsia="lv-LV"/>
        </w:rPr>
        <w:t xml:space="preserve"> (2.pielikums), esošās un plānotās sarkanās līnijas, piekļuve īpašumiem,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Vējupei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(3.pielikums)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. </w:t>
      </w:r>
    </w:p>
    <w:p w14:paraId="0EC35743" w14:textId="68274C0D" w:rsidR="00D671E1" w:rsidRDefault="00D628FF" w:rsidP="00D671E1">
      <w:pPr>
        <w:numPr>
          <w:ilvl w:val="0"/>
          <w:numId w:val="5"/>
        </w:numPr>
        <w:shd w:val="clear" w:color="auto" w:fill="FFFFFF"/>
        <w:suppressAutoHyphens/>
        <w:autoSpaceDN w:val="0"/>
        <w:spacing w:after="12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lang w:eastAsia="lv-LV"/>
        </w:rPr>
        <w:t>Lokālplānojums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ir pieejams </w:t>
      </w:r>
      <w:r w:rsidRPr="002054FE">
        <w:rPr>
          <w:rFonts w:ascii="Times New Roman" w:eastAsia="Times New Roman" w:hAnsi="Times New Roman" w:cs="Times New Roman"/>
          <w:lang w:eastAsia="lv-LV"/>
        </w:rPr>
        <w:t>valsts vienotajā ģeotelpiskās informācijas portālā</w:t>
      </w:r>
      <w:r>
        <w:rPr>
          <w:rFonts w:ascii="Times New Roman" w:eastAsia="Times New Roman" w:hAnsi="Times New Roman" w:cs="Times New Roman"/>
          <w:lang w:eastAsia="lv-LV"/>
        </w:rPr>
        <w:t xml:space="preserve">: </w:t>
      </w:r>
      <w:hyperlink r:id="rId8" w:anchor="document_30701" w:history="1">
        <w:r w:rsidR="00D671E1" w:rsidRPr="002054FE">
          <w:rPr>
            <w:rStyle w:val="Hipersaite"/>
            <w:rFonts w:ascii="Times New Roman" w:eastAsia="Times New Roman" w:hAnsi="Times New Roman" w:cs="Times New Roman"/>
            <w:lang w:eastAsia="lv-LV"/>
          </w:rPr>
          <w:t>https://geolatvija.lv/geo/tapis?#document_30701</w:t>
        </w:r>
      </w:hyperlink>
      <w:r w:rsidRPr="00A729A8">
        <w:rPr>
          <w:rFonts w:ascii="Times New Roman" w:eastAsia="Times New Roman" w:hAnsi="Times New Roman" w:cs="Times New Roman"/>
          <w:lang w:eastAsia="lv-LV"/>
        </w:rPr>
        <w:t>.</w:t>
      </w:r>
    </w:p>
    <w:p w14:paraId="76F7651A" w14:textId="77777777" w:rsidR="00D671E1" w:rsidRDefault="00D628FF" w:rsidP="00D671E1">
      <w:pPr>
        <w:numPr>
          <w:ilvl w:val="0"/>
          <w:numId w:val="5"/>
        </w:numPr>
        <w:shd w:val="clear" w:color="auto" w:fill="FFFFFF"/>
        <w:suppressAutoHyphens/>
        <w:autoSpaceDN w:val="0"/>
        <w:spacing w:after="12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Ar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Lokālplānojuma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īstenošanas uzsākšanas dienu tiek atzīti par spēku zaudējušiem:</w:t>
      </w:r>
    </w:p>
    <w:p w14:paraId="0BEE8664" w14:textId="77777777" w:rsidR="00D671E1" w:rsidRDefault="00D628FF" w:rsidP="00D671E1">
      <w:pPr>
        <w:numPr>
          <w:ilvl w:val="1"/>
          <w:numId w:val="5"/>
        </w:numPr>
        <w:shd w:val="clear" w:color="auto" w:fill="FFFFFF"/>
        <w:suppressAutoHyphens/>
        <w:autoSpaceDN w:val="0"/>
        <w:spacing w:after="120" w:line="259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Ādažu novada domes 26.09.2006. saistošie noteikumi Nr. 25 “Par nekustamā īpašuma “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Ievupes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>” detālplānojuma grafisko daļu un teritorijas izmantošanas un apbūves noteikumi”;</w:t>
      </w:r>
    </w:p>
    <w:p w14:paraId="58A66C30" w14:textId="77777777" w:rsidR="00D671E1" w:rsidRDefault="00D628FF" w:rsidP="00D671E1">
      <w:pPr>
        <w:numPr>
          <w:ilvl w:val="1"/>
          <w:numId w:val="5"/>
        </w:numPr>
        <w:shd w:val="clear" w:color="auto" w:fill="FFFFFF"/>
        <w:suppressAutoHyphens/>
        <w:autoSpaceDN w:val="0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lastRenderedPageBreak/>
        <w:t>Ādažu novada domes 26.06.2007. saistošie noteikumi Nr. 23 “Par detālplānojuma Ādažu novada Ādažu ciema nekustamajam īpašumam “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Vējupes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iela 43” grafisko daļu un teritorijas izmantošanas un apbūves noteikumiem”. </w:t>
      </w:r>
    </w:p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D628FF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Default="00D628FF" w:rsidP="00DD67D5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7A39FF5A" w14:textId="77777777" w:rsidR="003F7DB3" w:rsidRDefault="003F7DB3" w:rsidP="003F7DB3">
      <w:pPr>
        <w:rPr>
          <w:rFonts w:ascii="Times New Roman" w:eastAsia="Calibri" w:hAnsi="Times New Roman"/>
        </w:rPr>
      </w:pPr>
    </w:p>
    <w:p w14:paraId="3CF9F458" w14:textId="4EC7B989" w:rsidR="003F7DB3" w:rsidRPr="00D671E1" w:rsidRDefault="003F7DB3" w:rsidP="003F7DB3">
      <w:pPr>
        <w:rPr>
          <w:rFonts w:ascii="Times New Roman" w:eastAsia="Calibri" w:hAnsi="Times New Roman"/>
        </w:rPr>
      </w:pPr>
    </w:p>
    <w:sectPr w:rsidR="003F7DB3" w:rsidRPr="00D671E1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9C2F" w14:textId="77777777" w:rsidR="00D628FF" w:rsidRDefault="00D628FF">
      <w:r>
        <w:separator/>
      </w:r>
    </w:p>
  </w:endnote>
  <w:endnote w:type="continuationSeparator" w:id="0">
    <w:p w14:paraId="5E8810C2" w14:textId="77777777" w:rsidR="00D628FF" w:rsidRDefault="00D6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5061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628F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7433" w14:textId="77777777" w:rsidR="00D628FF" w:rsidRDefault="00D628FF">
      <w:r>
        <w:separator/>
      </w:r>
    </w:p>
  </w:footnote>
  <w:footnote w:type="continuationSeparator" w:id="0">
    <w:p w14:paraId="63F14584" w14:textId="77777777" w:rsidR="00D628FF" w:rsidRDefault="00D6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80C47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468314" w:tentative="1">
      <w:start w:val="1"/>
      <w:numFmt w:val="lowerLetter"/>
      <w:lvlText w:val="%2."/>
      <w:lvlJc w:val="left"/>
      <w:pPr>
        <w:ind w:left="1440" w:hanging="360"/>
      </w:pPr>
    </w:lvl>
    <w:lvl w:ilvl="2" w:tplc="33B2B910" w:tentative="1">
      <w:start w:val="1"/>
      <w:numFmt w:val="lowerRoman"/>
      <w:lvlText w:val="%3."/>
      <w:lvlJc w:val="right"/>
      <w:pPr>
        <w:ind w:left="2160" w:hanging="180"/>
      </w:pPr>
    </w:lvl>
    <w:lvl w:ilvl="3" w:tplc="2C340CDC" w:tentative="1">
      <w:start w:val="1"/>
      <w:numFmt w:val="decimal"/>
      <w:lvlText w:val="%4."/>
      <w:lvlJc w:val="left"/>
      <w:pPr>
        <w:ind w:left="2880" w:hanging="360"/>
      </w:pPr>
    </w:lvl>
    <w:lvl w:ilvl="4" w:tplc="93A82254" w:tentative="1">
      <w:start w:val="1"/>
      <w:numFmt w:val="lowerLetter"/>
      <w:lvlText w:val="%5."/>
      <w:lvlJc w:val="left"/>
      <w:pPr>
        <w:ind w:left="3600" w:hanging="360"/>
      </w:pPr>
    </w:lvl>
    <w:lvl w:ilvl="5" w:tplc="4196AD1A" w:tentative="1">
      <w:start w:val="1"/>
      <w:numFmt w:val="lowerRoman"/>
      <w:lvlText w:val="%6."/>
      <w:lvlJc w:val="right"/>
      <w:pPr>
        <w:ind w:left="4320" w:hanging="180"/>
      </w:pPr>
    </w:lvl>
    <w:lvl w:ilvl="6" w:tplc="3DB22C56" w:tentative="1">
      <w:start w:val="1"/>
      <w:numFmt w:val="decimal"/>
      <w:lvlText w:val="%7."/>
      <w:lvlJc w:val="left"/>
      <w:pPr>
        <w:ind w:left="5040" w:hanging="360"/>
      </w:pPr>
    </w:lvl>
    <w:lvl w:ilvl="7" w:tplc="4FB8D242" w:tentative="1">
      <w:start w:val="1"/>
      <w:numFmt w:val="lowerLetter"/>
      <w:lvlText w:val="%8."/>
      <w:lvlJc w:val="left"/>
      <w:pPr>
        <w:ind w:left="5760" w:hanging="360"/>
      </w:pPr>
    </w:lvl>
    <w:lvl w:ilvl="8" w:tplc="BD00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C024F"/>
    <w:multiLevelType w:val="multilevel"/>
    <w:tmpl w:val="4914E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ADC4D6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50C4DE24" w:tentative="1">
      <w:start w:val="1"/>
      <w:numFmt w:val="lowerLetter"/>
      <w:lvlText w:val="%2."/>
      <w:lvlJc w:val="left"/>
      <w:pPr>
        <w:ind w:left="1440" w:hanging="360"/>
      </w:pPr>
    </w:lvl>
    <w:lvl w:ilvl="2" w:tplc="CC125AC0" w:tentative="1">
      <w:start w:val="1"/>
      <w:numFmt w:val="lowerRoman"/>
      <w:lvlText w:val="%3."/>
      <w:lvlJc w:val="right"/>
      <w:pPr>
        <w:ind w:left="2160" w:hanging="180"/>
      </w:pPr>
    </w:lvl>
    <w:lvl w:ilvl="3" w:tplc="EBAE0C2A" w:tentative="1">
      <w:start w:val="1"/>
      <w:numFmt w:val="decimal"/>
      <w:lvlText w:val="%4."/>
      <w:lvlJc w:val="left"/>
      <w:pPr>
        <w:ind w:left="2880" w:hanging="360"/>
      </w:pPr>
    </w:lvl>
    <w:lvl w:ilvl="4" w:tplc="01020F04" w:tentative="1">
      <w:start w:val="1"/>
      <w:numFmt w:val="lowerLetter"/>
      <w:lvlText w:val="%5."/>
      <w:lvlJc w:val="left"/>
      <w:pPr>
        <w:ind w:left="3600" w:hanging="360"/>
      </w:pPr>
    </w:lvl>
    <w:lvl w:ilvl="5" w:tplc="490EED7E" w:tentative="1">
      <w:start w:val="1"/>
      <w:numFmt w:val="lowerRoman"/>
      <w:lvlText w:val="%6."/>
      <w:lvlJc w:val="right"/>
      <w:pPr>
        <w:ind w:left="4320" w:hanging="180"/>
      </w:pPr>
    </w:lvl>
    <w:lvl w:ilvl="6" w:tplc="8238322A" w:tentative="1">
      <w:start w:val="1"/>
      <w:numFmt w:val="decimal"/>
      <w:lvlText w:val="%7."/>
      <w:lvlJc w:val="left"/>
      <w:pPr>
        <w:ind w:left="5040" w:hanging="360"/>
      </w:pPr>
    </w:lvl>
    <w:lvl w:ilvl="7" w:tplc="BEDCB166" w:tentative="1">
      <w:start w:val="1"/>
      <w:numFmt w:val="lowerLetter"/>
      <w:lvlText w:val="%8."/>
      <w:lvlJc w:val="left"/>
      <w:pPr>
        <w:ind w:left="5760" w:hanging="360"/>
      </w:pPr>
    </w:lvl>
    <w:lvl w:ilvl="8" w:tplc="0C1276A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4"/>
  </w:num>
  <w:num w:numId="5" w16cid:durableId="2100440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2170"/>
    <w:rsid w:val="00070E3F"/>
    <w:rsid w:val="00195A73"/>
    <w:rsid w:val="002054FE"/>
    <w:rsid w:val="0021016D"/>
    <w:rsid w:val="00243070"/>
    <w:rsid w:val="0025391B"/>
    <w:rsid w:val="00297558"/>
    <w:rsid w:val="00310BC7"/>
    <w:rsid w:val="00351D48"/>
    <w:rsid w:val="003D5D58"/>
    <w:rsid w:val="003F7DB3"/>
    <w:rsid w:val="00492BDF"/>
    <w:rsid w:val="004C33B2"/>
    <w:rsid w:val="004D516C"/>
    <w:rsid w:val="0053073B"/>
    <w:rsid w:val="00543508"/>
    <w:rsid w:val="00564A42"/>
    <w:rsid w:val="00564CA6"/>
    <w:rsid w:val="0059342B"/>
    <w:rsid w:val="005C7FA1"/>
    <w:rsid w:val="00617AAC"/>
    <w:rsid w:val="00693F05"/>
    <w:rsid w:val="006D3451"/>
    <w:rsid w:val="006E5402"/>
    <w:rsid w:val="0074092B"/>
    <w:rsid w:val="007B4DDB"/>
    <w:rsid w:val="008257F8"/>
    <w:rsid w:val="009139A1"/>
    <w:rsid w:val="00996740"/>
    <w:rsid w:val="009E353D"/>
    <w:rsid w:val="00A52B04"/>
    <w:rsid w:val="00A729A8"/>
    <w:rsid w:val="00B36CD4"/>
    <w:rsid w:val="00BB16A4"/>
    <w:rsid w:val="00C9477C"/>
    <w:rsid w:val="00CE2FD2"/>
    <w:rsid w:val="00D203E6"/>
    <w:rsid w:val="00D628FF"/>
    <w:rsid w:val="00D671E1"/>
    <w:rsid w:val="00D82E7C"/>
    <w:rsid w:val="00D86969"/>
    <w:rsid w:val="00DD67D5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ipersaite">
    <w:name w:val="Hyperlink"/>
    <w:basedOn w:val="Noklusjumarindkopasfonts"/>
    <w:uiPriority w:val="99"/>
    <w:unhideWhenUsed/>
    <w:rsid w:val="00D671E1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CE2FD2"/>
  </w:style>
  <w:style w:type="character" w:styleId="Neatrisintapieminana">
    <w:name w:val="Unresolved Mention"/>
    <w:basedOn w:val="Noklusjumarindkopasfonts"/>
    <w:uiPriority w:val="99"/>
    <w:semiHidden/>
    <w:unhideWhenUsed/>
    <w:rsid w:val="002054FE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2054F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054F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054F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054F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05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atvija.lv/geo/tapis?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7</cp:revision>
  <dcterms:created xsi:type="dcterms:W3CDTF">2024-06-01T14:39:00Z</dcterms:created>
  <dcterms:modified xsi:type="dcterms:W3CDTF">2025-10-27T12:54:00Z</dcterms:modified>
</cp:coreProperties>
</file>