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04F8" w14:textId="77777777" w:rsidR="004D516C" w:rsidRDefault="00082FF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C9BDA8" w14:textId="77777777" w:rsidR="00564CA6" w:rsidRPr="00564CA6" w:rsidRDefault="00082FF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97DD317" w14:textId="77777777" w:rsidR="00564CA6" w:rsidRPr="00564CA6" w:rsidRDefault="00082FF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B17D2F9" w14:textId="77777777" w:rsidR="00564CA6" w:rsidRPr="00564CA6" w:rsidRDefault="00082FF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C058E72" w14:textId="17940CD4" w:rsidR="00564CA6" w:rsidRPr="00564CA6" w:rsidRDefault="00082FF3" w:rsidP="00564CA6">
      <w:pPr>
        <w:rPr>
          <w:rFonts w:ascii="Times New Roman" w:hAnsi="Times New Roman" w:cs="Times New Roman"/>
        </w:rPr>
      </w:pPr>
      <w:r w:rsidRPr="000F6019">
        <w:rPr>
          <w:rFonts w:ascii="Times New Roman" w:hAnsi="Times New Roman" w:cs="Times New Roman"/>
          <w:color w:val="000000" w:themeColor="text1"/>
        </w:rPr>
        <w:t>202</w:t>
      </w:r>
      <w:r w:rsidR="000F6019" w:rsidRPr="000F6019">
        <w:rPr>
          <w:rFonts w:ascii="Times New Roman" w:hAnsi="Times New Roman" w:cs="Times New Roman"/>
          <w:color w:val="000000" w:themeColor="text1"/>
        </w:rPr>
        <w:t>5</w:t>
      </w:r>
      <w:r w:rsidRPr="000F6019">
        <w:rPr>
          <w:rFonts w:ascii="Times New Roman" w:hAnsi="Times New Roman" w:cs="Times New Roman"/>
          <w:color w:val="000000" w:themeColor="text1"/>
        </w:rPr>
        <w:t xml:space="preserve">. gada </w:t>
      </w:r>
      <w:r w:rsidR="000F6019" w:rsidRPr="000F6019">
        <w:rPr>
          <w:rFonts w:ascii="Times New Roman" w:hAnsi="Times New Roman" w:cs="Times New Roman"/>
          <w:color w:val="000000" w:themeColor="text1"/>
        </w:rPr>
        <w:t>23</w:t>
      </w:r>
      <w:r w:rsidRPr="000F6019">
        <w:rPr>
          <w:rFonts w:ascii="Times New Roman" w:hAnsi="Times New Roman" w:cs="Times New Roman"/>
          <w:color w:val="000000" w:themeColor="text1"/>
        </w:rPr>
        <w:t xml:space="preserve">. </w:t>
      </w:r>
      <w:r w:rsidR="000F6019" w:rsidRPr="000F6019">
        <w:rPr>
          <w:rFonts w:ascii="Times New Roman" w:hAnsi="Times New Roman" w:cs="Times New Roman"/>
          <w:color w:val="000000" w:themeColor="text1"/>
        </w:rPr>
        <w:t>oktobrī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082FF3">
        <w:rPr>
          <w:rFonts w:ascii="Times New Roman" w:hAnsi="Times New Roman" w:cs="Times New Roman"/>
          <w:b/>
          <w:bCs/>
          <w:noProof/>
        </w:rPr>
        <w:t>425</w:t>
      </w:r>
    </w:p>
    <w:p w14:paraId="3C368C26" w14:textId="77777777" w:rsidR="00564CA6" w:rsidRPr="00564CA6" w:rsidRDefault="00564CA6" w:rsidP="00564CA6">
      <w:pPr>
        <w:rPr>
          <w:rFonts w:ascii="Times New Roman" w:hAnsi="Times New Roman" w:cs="Times New Roman"/>
          <w:b/>
        </w:rPr>
      </w:pPr>
    </w:p>
    <w:p w14:paraId="13AB5464" w14:textId="77777777" w:rsidR="00C523E1" w:rsidRDefault="00082FF3" w:rsidP="00C523E1">
      <w:pPr>
        <w:autoSpaceDE w:val="0"/>
        <w:autoSpaceDN w:val="0"/>
        <w:adjustRightInd w:val="0"/>
        <w:jc w:val="center"/>
        <w:rPr>
          <w:rFonts w:ascii="Times New Roman" w:hAnsi="Times New Roman" w:cs="Times New Roman"/>
          <w:b/>
          <w:bCs/>
          <w:color w:val="000000" w:themeColor="text1"/>
        </w:rPr>
      </w:pPr>
      <w:r w:rsidRPr="000F6019">
        <w:rPr>
          <w:rFonts w:ascii="Times New Roman" w:hAnsi="Times New Roman" w:cs="Times New Roman"/>
          <w:b/>
          <w:bCs/>
          <w:color w:val="000000" w:themeColor="text1"/>
        </w:rPr>
        <w:t xml:space="preserve">Par bezatlīdzības līguma </w:t>
      </w:r>
      <w:r>
        <w:rPr>
          <w:rFonts w:ascii="Times New Roman" w:hAnsi="Times New Roman" w:cs="Times New Roman"/>
          <w:b/>
          <w:bCs/>
          <w:color w:val="000000" w:themeColor="text1"/>
        </w:rPr>
        <w:t>slēgšanu ar</w:t>
      </w:r>
      <w:r w:rsidRPr="000F6019">
        <w:rPr>
          <w:rFonts w:ascii="Times New Roman" w:hAnsi="Times New Roman" w:cs="Times New Roman"/>
          <w:b/>
          <w:bCs/>
          <w:color w:val="000000" w:themeColor="text1"/>
        </w:rPr>
        <w:t xml:space="preserve"> sabiedriskā labuma organizācij</w:t>
      </w:r>
      <w:r>
        <w:rPr>
          <w:rFonts w:ascii="Times New Roman" w:hAnsi="Times New Roman" w:cs="Times New Roman"/>
          <w:b/>
          <w:bCs/>
          <w:color w:val="000000" w:themeColor="text1"/>
        </w:rPr>
        <w:t>u</w:t>
      </w:r>
      <w:r w:rsidRPr="000F6019">
        <w:rPr>
          <w:rFonts w:ascii="Times New Roman" w:hAnsi="Times New Roman" w:cs="Times New Roman"/>
          <w:b/>
          <w:bCs/>
          <w:color w:val="000000" w:themeColor="text1"/>
        </w:rPr>
        <w:t xml:space="preserve"> </w:t>
      </w:r>
    </w:p>
    <w:p w14:paraId="2ED137DA" w14:textId="77777777" w:rsidR="00C523E1" w:rsidRDefault="00082FF3" w:rsidP="00C523E1">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w:t>
      </w:r>
      <w:r w:rsidRPr="000F6019">
        <w:rPr>
          <w:rFonts w:ascii="Times New Roman" w:hAnsi="Times New Roman" w:cs="Times New Roman"/>
          <w:b/>
          <w:bCs/>
          <w:color w:val="000000" w:themeColor="text1"/>
        </w:rPr>
        <w:t>Ādažu novada pensionāru biedrība” par zemes</w:t>
      </w:r>
      <w:r w:rsidR="005B3585">
        <w:rPr>
          <w:rFonts w:ascii="Times New Roman" w:hAnsi="Times New Roman" w:cs="Times New Roman"/>
          <w:b/>
          <w:bCs/>
          <w:color w:val="000000" w:themeColor="text1"/>
        </w:rPr>
        <w:t xml:space="preserve"> </w:t>
      </w:r>
      <w:r w:rsidRPr="000F6019">
        <w:rPr>
          <w:rFonts w:ascii="Times New Roman" w:hAnsi="Times New Roman" w:cs="Times New Roman"/>
          <w:b/>
          <w:bCs/>
          <w:color w:val="000000" w:themeColor="text1"/>
        </w:rPr>
        <w:t xml:space="preserve">gabalu Gaujas ielā 16, Ādažos </w:t>
      </w:r>
    </w:p>
    <w:p w14:paraId="2B587087" w14:textId="77777777" w:rsidR="00B41FB1" w:rsidRPr="000F6019" w:rsidRDefault="00B41FB1" w:rsidP="00C523E1">
      <w:pPr>
        <w:autoSpaceDE w:val="0"/>
        <w:autoSpaceDN w:val="0"/>
        <w:adjustRightInd w:val="0"/>
        <w:jc w:val="center"/>
        <w:rPr>
          <w:rFonts w:ascii="Times New Roman" w:hAnsi="Times New Roman" w:cs="Times New Roman"/>
          <w:b/>
          <w:bCs/>
          <w:color w:val="000000" w:themeColor="text1"/>
        </w:rPr>
      </w:pPr>
    </w:p>
    <w:p w14:paraId="3D9F1993" w14:textId="77777777" w:rsidR="00B171E0" w:rsidRPr="00B171E0" w:rsidRDefault="00082FF3" w:rsidP="00B171E0">
      <w:pPr>
        <w:tabs>
          <w:tab w:val="left" w:pos="851"/>
        </w:tabs>
        <w:spacing w:after="120"/>
        <w:jc w:val="both"/>
        <w:rPr>
          <w:rFonts w:ascii="Times New Roman" w:hAnsi="Times New Roman" w:cs="Times New Roman"/>
          <w:color w:val="000000" w:themeColor="text1"/>
        </w:rPr>
      </w:pPr>
      <w:bookmarkStart w:id="0" w:name="_Hlk195539558"/>
      <w:r w:rsidRPr="00B171E0">
        <w:rPr>
          <w:rFonts w:ascii="Times New Roman" w:hAnsi="Times New Roman" w:cs="Times New Roman"/>
          <w:color w:val="000000" w:themeColor="text1"/>
        </w:rPr>
        <w:t xml:space="preserve">Ādažu novada pašvaldības dome izskatīja </w:t>
      </w:r>
      <w:r w:rsidRPr="00B171E0">
        <w:rPr>
          <w:rFonts w:ascii="Times New Roman" w:eastAsia="Times New Roman" w:hAnsi="Times New Roman" w:cs="Times New Roman"/>
          <w:color w:val="000000" w:themeColor="text1"/>
        </w:rPr>
        <w:t xml:space="preserve">sabiedriskā labuma organizācijas “Ādažu novada pensionāru biedrība” </w:t>
      </w:r>
      <w:r w:rsidRPr="00B171E0">
        <w:rPr>
          <w:rFonts w:ascii="Times New Roman" w:hAnsi="Times New Roman" w:cs="Times New Roman"/>
          <w:color w:val="000000" w:themeColor="text1"/>
        </w:rPr>
        <w:t>(turpmāk – Biedrība) 11.09.2025. iesniegumu (saņemts pašvaldībā 11.09.2025., reģ. Nr. ĀNP/1-11-2/25/17) par līguma Nr. JUR 2018-04/288 par zemes vienības ar kadastra apzīmējumu 8044 007 0333 un adresi - Gaujas iela 16, Ādaži, Ādažu nov., teritorijas daļas 1180 m</w:t>
      </w:r>
      <w:r w:rsidRPr="00B171E0">
        <w:rPr>
          <w:rFonts w:ascii="Times New Roman" w:hAnsi="Times New Roman" w:cs="Times New Roman"/>
          <w:color w:val="000000" w:themeColor="text1"/>
          <w:vertAlign w:val="superscript"/>
        </w:rPr>
        <w:t>2</w:t>
      </w:r>
      <w:r w:rsidRPr="00B171E0">
        <w:rPr>
          <w:rFonts w:ascii="Times New Roman" w:hAnsi="Times New Roman" w:cs="Times New Roman"/>
          <w:color w:val="000000" w:themeColor="text1"/>
        </w:rPr>
        <w:t xml:space="preserve"> platībā, nodošanu Biedrībai bezatlīd</w:t>
      </w:r>
      <w:r w:rsidR="005B3585">
        <w:rPr>
          <w:rFonts w:ascii="Times New Roman" w:hAnsi="Times New Roman" w:cs="Times New Roman"/>
          <w:color w:val="000000" w:themeColor="text1"/>
        </w:rPr>
        <w:t>z</w:t>
      </w:r>
      <w:r w:rsidRPr="00B171E0">
        <w:rPr>
          <w:rFonts w:ascii="Times New Roman" w:hAnsi="Times New Roman" w:cs="Times New Roman"/>
          <w:color w:val="000000" w:themeColor="text1"/>
        </w:rPr>
        <w:t>ības lietošanā, uz iespējami ilgāku laiku.</w:t>
      </w:r>
    </w:p>
    <w:p w14:paraId="1BA4E9F5" w14:textId="77777777" w:rsidR="00B171E0" w:rsidRPr="00B171E0" w:rsidRDefault="00082FF3" w:rsidP="00B171E0">
      <w:pPr>
        <w:tabs>
          <w:tab w:val="left" w:pos="851"/>
        </w:tabs>
        <w:spacing w:after="120"/>
        <w:jc w:val="both"/>
        <w:rPr>
          <w:rFonts w:ascii="Times New Roman" w:hAnsi="Times New Roman" w:cs="Times New Roman"/>
          <w:color w:val="000000" w:themeColor="text1"/>
        </w:rPr>
      </w:pPr>
      <w:r w:rsidRPr="00B171E0">
        <w:rPr>
          <w:rFonts w:ascii="Times New Roman" w:hAnsi="Times New Roman" w:cs="Times New Roman"/>
          <w:color w:val="000000" w:themeColor="text1"/>
        </w:rPr>
        <w:t>Izvērtējot pašvaldības rīcībā esošo informāciju un ar lietu saistītos apstākļus, tika konstatēts:</w:t>
      </w:r>
    </w:p>
    <w:p w14:paraId="20B00F68" w14:textId="77777777" w:rsidR="00B171E0" w:rsidRPr="00B171E0" w:rsidRDefault="00082FF3" w:rsidP="00ED3C2A">
      <w:pPr>
        <w:numPr>
          <w:ilvl w:val="0"/>
          <w:numId w:val="4"/>
        </w:numPr>
        <w:tabs>
          <w:tab w:val="left" w:pos="851"/>
        </w:tabs>
        <w:spacing w:after="120"/>
        <w:ind w:left="357" w:hanging="357"/>
        <w:jc w:val="both"/>
        <w:rPr>
          <w:rFonts w:ascii="Times New Roman" w:eastAsia="Times New Roman" w:hAnsi="Times New Roman" w:cs="Times New Roman"/>
          <w:color w:val="000000" w:themeColor="text1"/>
          <w:lang w:eastAsia="zh-CN"/>
        </w:rPr>
      </w:pPr>
      <w:r w:rsidRPr="00B171E0">
        <w:rPr>
          <w:rFonts w:ascii="Times New Roman" w:eastAsia="Times New Roman" w:hAnsi="Times New Roman" w:cs="Times New Roman"/>
          <w:color w:val="000000" w:themeColor="text1"/>
          <w:lang w:eastAsia="zh-CN"/>
        </w:rPr>
        <w:t xml:space="preserve">Saskaņā ar Ādažu novada domes 23.01.2018. lēmumu Nr. 64 “Par zemes gabala nodošanu bezatlīdzības lietošanā Gaujas ielā 16”, 03.09.2019. starp Biedrību un pašvaldību tika noslēgts līgums Nr. JUR 2018-04/288 (turpmāk – Līgums) par zemes vienības daļas 1180 m² platībā (turpmāk – Zemes gabals) nodošanu bezatlīdzības lietošanā bez apbūves tiesībām. Zemes gabals ir pašvaldībai piederošā nekustamā īpašuma ar kadastra numuru 8044 007 0333 sastāvā esošās zemes vienības ar kadastra apzīmējumu 8044 007 0333 un adresi </w:t>
      </w:r>
      <w:r w:rsidRPr="00B171E0">
        <w:rPr>
          <w:rFonts w:ascii="Times New Roman" w:eastAsia="Times New Roman" w:hAnsi="Times New Roman" w:cs="Times New Roman"/>
          <w:color w:val="000000" w:themeColor="text1"/>
          <w:lang w:eastAsia="zh-CN"/>
        </w:rPr>
        <w:t xml:space="preserve">– Gaujas ielā 16, Ādažos, Ādažu nov., teritorijas daļa. Līguma termiņš </w:t>
      </w:r>
      <w:r w:rsidR="005B3585">
        <w:rPr>
          <w:rFonts w:ascii="Times New Roman" w:eastAsia="Times New Roman" w:hAnsi="Times New Roman" w:cs="Times New Roman"/>
          <w:color w:val="000000" w:themeColor="text1"/>
          <w:lang w:eastAsia="zh-CN"/>
        </w:rPr>
        <w:t>beidzies</w:t>
      </w:r>
      <w:r w:rsidRPr="00B171E0">
        <w:rPr>
          <w:rFonts w:ascii="Times New Roman" w:eastAsia="Times New Roman" w:hAnsi="Times New Roman" w:cs="Times New Roman"/>
          <w:color w:val="000000" w:themeColor="text1"/>
          <w:lang w:eastAsia="zh-CN"/>
        </w:rPr>
        <w:t xml:space="preserve"> 09.04.2025., tādēļ </w:t>
      </w:r>
      <w:r w:rsidR="005B3585">
        <w:rPr>
          <w:rFonts w:ascii="Times New Roman" w:eastAsia="Times New Roman" w:hAnsi="Times New Roman" w:cs="Times New Roman"/>
          <w:color w:val="000000" w:themeColor="text1"/>
          <w:lang w:eastAsia="zh-CN"/>
        </w:rPr>
        <w:t xml:space="preserve">ar Biedrību </w:t>
      </w:r>
      <w:r w:rsidRPr="00B171E0">
        <w:rPr>
          <w:rFonts w:ascii="Times New Roman" w:eastAsia="Times New Roman" w:hAnsi="Times New Roman" w:cs="Times New Roman"/>
          <w:color w:val="000000" w:themeColor="text1"/>
          <w:lang w:eastAsia="zh-CN"/>
        </w:rPr>
        <w:t>slēdzams jauns līgums par Zemes gabala nodošanu bezatlīdzības lietošanā.</w:t>
      </w:r>
    </w:p>
    <w:p w14:paraId="1D4BD37D" w14:textId="77777777" w:rsidR="00B171E0" w:rsidRPr="00B171E0" w:rsidRDefault="00082FF3" w:rsidP="00ED3C2A">
      <w:pPr>
        <w:numPr>
          <w:ilvl w:val="0"/>
          <w:numId w:val="4"/>
        </w:numPr>
        <w:spacing w:after="120"/>
        <w:ind w:left="357" w:hanging="357"/>
        <w:jc w:val="both"/>
        <w:rPr>
          <w:rFonts w:ascii="Times New Roman" w:eastAsia="Times New Roman" w:hAnsi="Times New Roman" w:cs="Times New Roman"/>
          <w:color w:val="000000" w:themeColor="text1"/>
          <w:lang w:eastAsia="zh-CN"/>
        </w:rPr>
      </w:pPr>
      <w:r w:rsidRPr="00B171E0">
        <w:rPr>
          <w:rFonts w:ascii="Times New Roman" w:eastAsia="Times New Roman" w:hAnsi="Times New Roman" w:cs="Times New Roman"/>
          <w:color w:val="000000" w:themeColor="text1"/>
          <w:lang w:eastAsia="zh-CN"/>
        </w:rPr>
        <w:t xml:space="preserve">Zemes gabals tika izveidots ar mērķi nodrošināt Ādažu novada pensionāru un represēto personu sporta nodarbību un sociālās saskarsmes aktivitāšu īstenošanu. Zemes gabala uzturēšanu </w:t>
      </w:r>
      <w:r w:rsidR="005B3585">
        <w:rPr>
          <w:rFonts w:ascii="Times New Roman" w:eastAsia="Times New Roman" w:hAnsi="Times New Roman" w:cs="Times New Roman"/>
          <w:color w:val="000000" w:themeColor="text1"/>
          <w:lang w:eastAsia="zh-CN"/>
        </w:rPr>
        <w:t xml:space="preserve">nodrošina </w:t>
      </w:r>
      <w:r w:rsidRPr="00B171E0">
        <w:rPr>
          <w:rFonts w:ascii="Times New Roman" w:eastAsia="Times New Roman" w:hAnsi="Times New Roman" w:cs="Times New Roman"/>
          <w:color w:val="000000" w:themeColor="text1"/>
          <w:lang w:eastAsia="zh-CN"/>
        </w:rPr>
        <w:t>un ar to saistītos izdevumus sedza Biedrība.</w:t>
      </w:r>
    </w:p>
    <w:p w14:paraId="00FD1990" w14:textId="77777777" w:rsidR="00B171E0" w:rsidRPr="00B171E0" w:rsidRDefault="00082FF3" w:rsidP="00ED3C2A">
      <w:pPr>
        <w:numPr>
          <w:ilvl w:val="0"/>
          <w:numId w:val="4"/>
        </w:numPr>
        <w:tabs>
          <w:tab w:val="left" w:pos="851"/>
        </w:tabs>
        <w:spacing w:after="120"/>
        <w:ind w:left="357" w:hanging="357"/>
        <w:jc w:val="both"/>
        <w:rPr>
          <w:rFonts w:ascii="Times New Roman" w:eastAsia="Times New Roman" w:hAnsi="Times New Roman" w:cs="Times New Roman"/>
          <w:color w:val="000000" w:themeColor="text1"/>
          <w:lang w:eastAsia="zh-CN"/>
        </w:rPr>
      </w:pPr>
      <w:r>
        <w:rPr>
          <w:rFonts w:ascii="Times New Roman" w:eastAsia="Times New Roman" w:hAnsi="Times New Roman" w:cs="Times New Roman"/>
          <w:color w:val="000000" w:themeColor="text1"/>
          <w:lang w:eastAsia="zh-CN"/>
        </w:rPr>
        <w:t xml:space="preserve">Līguma darbības laikā </w:t>
      </w:r>
      <w:r w:rsidRPr="00B171E0">
        <w:rPr>
          <w:rFonts w:ascii="Times New Roman" w:eastAsia="Times New Roman" w:hAnsi="Times New Roman" w:cs="Times New Roman"/>
          <w:color w:val="000000" w:themeColor="text1"/>
          <w:lang w:eastAsia="zh-CN"/>
        </w:rPr>
        <w:t xml:space="preserve">Biedrība Zemes gabalu uzturēja pienācīgā kārtībā un izmantoja atbilstoši </w:t>
      </w:r>
      <w:r>
        <w:rPr>
          <w:rFonts w:ascii="Times New Roman" w:eastAsia="Times New Roman" w:hAnsi="Times New Roman" w:cs="Times New Roman"/>
          <w:color w:val="000000" w:themeColor="text1"/>
          <w:lang w:eastAsia="zh-CN"/>
        </w:rPr>
        <w:t>Līgum</w:t>
      </w:r>
      <w:r w:rsidRPr="00B171E0">
        <w:rPr>
          <w:rFonts w:ascii="Times New Roman" w:eastAsia="Times New Roman" w:hAnsi="Times New Roman" w:cs="Times New Roman"/>
          <w:color w:val="000000" w:themeColor="text1"/>
          <w:lang w:eastAsia="zh-CN"/>
        </w:rPr>
        <w:t>ā paredzētajam mērķim. Zemes gabala teritorijā izveidots badmintona/petanka laukums un veikti tā labiekārtošanas darbi - uzbērta melnzeme un iestādīti ziemciešu stādi.</w:t>
      </w:r>
    </w:p>
    <w:p w14:paraId="08CA50CE" w14:textId="77777777" w:rsidR="00B171E0" w:rsidRPr="00770420" w:rsidRDefault="00082FF3" w:rsidP="00ED3C2A">
      <w:pPr>
        <w:numPr>
          <w:ilvl w:val="0"/>
          <w:numId w:val="4"/>
        </w:numPr>
        <w:tabs>
          <w:tab w:val="left" w:pos="851"/>
        </w:tabs>
        <w:spacing w:after="120"/>
        <w:ind w:left="357" w:hanging="357"/>
        <w:jc w:val="both"/>
        <w:rPr>
          <w:rFonts w:ascii="Times New Roman" w:eastAsia="Times New Roman" w:hAnsi="Times New Roman" w:cs="Times New Roman"/>
          <w:lang w:eastAsia="zh-CN"/>
        </w:rPr>
      </w:pPr>
      <w:r w:rsidRPr="00B171E0">
        <w:rPr>
          <w:rFonts w:ascii="Times New Roman" w:eastAsia="Times New Roman" w:hAnsi="Times New Roman" w:cs="Times New Roman"/>
          <w:color w:val="000000" w:themeColor="text1"/>
          <w:lang w:eastAsia="zh-CN"/>
        </w:rPr>
        <w:t xml:space="preserve">Saskaņā ar Valsts ieņēmuma dienesta publiskajā datubāzē pieejamo informāciju Biedrībai </w:t>
      </w:r>
      <w:r w:rsidRPr="00770420">
        <w:rPr>
          <w:rFonts w:ascii="Times New Roman" w:eastAsia="Times New Roman" w:hAnsi="Times New Roman" w:cs="Times New Roman"/>
          <w:lang w:eastAsia="zh-CN"/>
        </w:rPr>
        <w:t>uz 01.10.2025. ir spēkā esošs sabiedriskā labuma organizācijas statuss.</w:t>
      </w:r>
    </w:p>
    <w:p w14:paraId="548A97BF" w14:textId="5E852D40" w:rsidR="00B171E0" w:rsidRDefault="00082FF3" w:rsidP="00ED3C2A">
      <w:pPr>
        <w:numPr>
          <w:ilvl w:val="0"/>
          <w:numId w:val="4"/>
        </w:numPr>
        <w:tabs>
          <w:tab w:val="left" w:pos="851"/>
        </w:tabs>
        <w:spacing w:after="120"/>
        <w:ind w:left="357" w:hanging="357"/>
        <w:jc w:val="both"/>
        <w:rPr>
          <w:rFonts w:ascii="Times New Roman" w:eastAsia="Times New Roman" w:hAnsi="Times New Roman" w:cs="Times New Roman"/>
          <w:lang w:eastAsia="zh-CN"/>
        </w:rPr>
      </w:pPr>
      <w:r w:rsidRPr="00770420">
        <w:rPr>
          <w:rFonts w:ascii="Times New Roman" w:eastAsia="Times New Roman" w:hAnsi="Times New Roman" w:cs="Times New Roman"/>
          <w:lang w:eastAsia="zh-CN"/>
        </w:rPr>
        <w:t xml:space="preserve">Zemes gabals šobrīd nav nepieciešams </w:t>
      </w:r>
      <w:r w:rsidR="00731D84" w:rsidRPr="00770420">
        <w:rPr>
          <w:rFonts w:ascii="Times New Roman" w:eastAsia="Times New Roman" w:hAnsi="Times New Roman" w:cs="Times New Roman"/>
          <w:lang w:eastAsia="zh-CN"/>
        </w:rPr>
        <w:t xml:space="preserve">citu </w:t>
      </w:r>
      <w:r w:rsidRPr="00770420">
        <w:rPr>
          <w:rFonts w:ascii="Times New Roman" w:eastAsia="Times New Roman" w:hAnsi="Times New Roman" w:cs="Times New Roman"/>
          <w:lang w:eastAsia="zh-CN"/>
        </w:rPr>
        <w:t>pašvaldības funkciju veikšanai. Zemes gabala atkārtota piešķiršana Biedrībai lietošanā atbilst</w:t>
      </w:r>
      <w:r w:rsidR="006D3A85" w:rsidRPr="00770420">
        <w:rPr>
          <w:rFonts w:ascii="Times New Roman" w:eastAsia="Times New Roman" w:hAnsi="Times New Roman" w:cs="Times New Roman"/>
          <w:lang w:eastAsia="zh-CN"/>
        </w:rPr>
        <w:t xml:space="preserve"> Ādažu novada</w:t>
      </w:r>
      <w:r w:rsidRPr="00770420">
        <w:rPr>
          <w:rFonts w:ascii="Times New Roman" w:eastAsia="Times New Roman" w:hAnsi="Times New Roman" w:cs="Times New Roman"/>
          <w:lang w:eastAsia="zh-CN"/>
        </w:rPr>
        <w:t xml:space="preserve"> Attīstības programmas</w:t>
      </w:r>
      <w:r w:rsidR="006D3A85" w:rsidRPr="00770420">
        <w:rPr>
          <w:rFonts w:ascii="Times New Roman" w:eastAsia="Times New Roman" w:hAnsi="Times New Roman" w:cs="Times New Roman"/>
          <w:lang w:eastAsia="zh-CN"/>
        </w:rPr>
        <w:t xml:space="preserve"> (2021-2027)</w:t>
      </w:r>
      <w:r w:rsidR="006D3A85">
        <w:rPr>
          <w:rFonts w:ascii="Times New Roman" w:eastAsia="Times New Roman" w:hAnsi="Times New Roman" w:cs="Times New Roman"/>
          <w:lang w:eastAsia="zh-CN"/>
        </w:rPr>
        <w:t>vidējā termiņa prioritātēm:</w:t>
      </w:r>
    </w:p>
    <w:p w14:paraId="7DD2C641" w14:textId="74A996CF" w:rsidR="006D3A85" w:rsidRDefault="00082FF3" w:rsidP="006D3A85">
      <w:pPr>
        <w:numPr>
          <w:ilvl w:val="1"/>
          <w:numId w:val="4"/>
        </w:numPr>
        <w:tabs>
          <w:tab w:val="left" w:pos="851"/>
        </w:tabs>
        <w:spacing w:after="120"/>
        <w:ind w:left="992" w:hanging="567"/>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r w:rsidRPr="006D3A85">
        <w:rPr>
          <w:rFonts w:ascii="Times New Roman" w:eastAsia="Times New Roman" w:hAnsi="Times New Roman" w:cs="Times New Roman"/>
          <w:lang w:eastAsia="zh-CN"/>
        </w:rPr>
        <w:t>VTP12: Iedzīvotāju dzīves stabilitāte un drošība</w:t>
      </w:r>
      <w:r>
        <w:rPr>
          <w:rFonts w:ascii="Times New Roman" w:eastAsia="Times New Roman" w:hAnsi="Times New Roman" w:cs="Times New Roman"/>
          <w:lang w:eastAsia="zh-CN"/>
        </w:rPr>
        <w:t>” rīcības virzien</w:t>
      </w:r>
      <w:r w:rsidR="002B2C0A">
        <w:rPr>
          <w:rFonts w:ascii="Times New Roman" w:eastAsia="Times New Roman" w:hAnsi="Times New Roman" w:cs="Times New Roman"/>
          <w:lang w:eastAsia="zh-CN"/>
        </w:rPr>
        <w:t>ie</w:t>
      </w:r>
      <w:r>
        <w:rPr>
          <w:rFonts w:ascii="Times New Roman" w:eastAsia="Times New Roman" w:hAnsi="Times New Roman" w:cs="Times New Roman"/>
          <w:lang w:eastAsia="zh-CN"/>
        </w:rPr>
        <w:t>m “</w:t>
      </w:r>
      <w:r w:rsidRPr="006D3A85">
        <w:rPr>
          <w:rFonts w:ascii="Times New Roman" w:eastAsia="Times New Roman" w:hAnsi="Times New Roman" w:cs="Times New Roman"/>
          <w:lang w:eastAsia="zh-CN"/>
        </w:rPr>
        <w:t>RV12.1: Ģimeņu politikas īstenošana</w:t>
      </w:r>
      <w:r>
        <w:rPr>
          <w:rFonts w:ascii="Times New Roman" w:eastAsia="Times New Roman" w:hAnsi="Times New Roman" w:cs="Times New Roman"/>
          <w:lang w:eastAsia="zh-CN"/>
        </w:rPr>
        <w:t xml:space="preserve">” </w:t>
      </w:r>
      <w:r w:rsidR="002B2C0A">
        <w:rPr>
          <w:rFonts w:ascii="Times New Roman" w:eastAsia="Times New Roman" w:hAnsi="Times New Roman" w:cs="Times New Roman"/>
          <w:lang w:eastAsia="zh-CN"/>
        </w:rPr>
        <w:t>(</w:t>
      </w:r>
      <w:r>
        <w:rPr>
          <w:rFonts w:ascii="Times New Roman" w:eastAsia="Times New Roman" w:hAnsi="Times New Roman" w:cs="Times New Roman"/>
          <w:lang w:eastAsia="zh-CN"/>
        </w:rPr>
        <w:t>uzdevumam “</w:t>
      </w:r>
      <w:r w:rsidRPr="006D3A85">
        <w:rPr>
          <w:rFonts w:ascii="Times New Roman" w:eastAsia="Times New Roman" w:hAnsi="Times New Roman" w:cs="Times New Roman"/>
          <w:lang w:eastAsia="zh-CN"/>
        </w:rPr>
        <w:t>U12.1.1: Sekmēt atbalstu daudzbērnu ģimenēm, senioriem un sociāli neaizsargātajām iedzīvotāju grupām</w:t>
      </w:r>
      <w:r>
        <w:rPr>
          <w:rFonts w:ascii="Times New Roman" w:eastAsia="Times New Roman" w:hAnsi="Times New Roman" w:cs="Times New Roman"/>
          <w:lang w:eastAsia="zh-CN"/>
        </w:rPr>
        <w:t>”, pasākumam “</w:t>
      </w:r>
      <w:r w:rsidRPr="006D3A85">
        <w:rPr>
          <w:rFonts w:ascii="Times New Roman" w:eastAsia="Times New Roman" w:hAnsi="Times New Roman" w:cs="Times New Roman"/>
          <w:lang w:eastAsia="zh-CN"/>
        </w:rPr>
        <w:t>Ā12.1.1.2. Pensionāru sabiedriskās aktivitātes veicināšana un iesaistīšana sabiedriskajos procesos</w:t>
      </w:r>
      <w:r>
        <w:rPr>
          <w:rFonts w:ascii="Times New Roman" w:eastAsia="Times New Roman" w:hAnsi="Times New Roman" w:cs="Times New Roman"/>
          <w:lang w:eastAsia="zh-CN"/>
        </w:rPr>
        <w:t>”</w:t>
      </w:r>
      <w:r w:rsidR="002B2C0A">
        <w:rPr>
          <w:rFonts w:ascii="Times New Roman" w:eastAsia="Times New Roman" w:hAnsi="Times New Roman" w:cs="Times New Roman"/>
          <w:lang w:eastAsia="zh-CN"/>
        </w:rPr>
        <w:t>)</w:t>
      </w:r>
      <w:r w:rsidR="00F33B03">
        <w:rPr>
          <w:rFonts w:ascii="Times New Roman" w:eastAsia="Times New Roman" w:hAnsi="Times New Roman" w:cs="Times New Roman"/>
          <w:lang w:eastAsia="zh-CN"/>
        </w:rPr>
        <w:t xml:space="preserve"> un</w:t>
      </w:r>
      <w:r w:rsidR="002B2C0A">
        <w:rPr>
          <w:rFonts w:ascii="Times New Roman" w:eastAsia="Times New Roman" w:hAnsi="Times New Roman" w:cs="Times New Roman"/>
          <w:lang w:eastAsia="zh-CN"/>
        </w:rPr>
        <w:t xml:space="preserve"> “</w:t>
      </w:r>
      <w:r w:rsidR="002B2C0A" w:rsidRPr="002B2C0A">
        <w:rPr>
          <w:rFonts w:ascii="Times New Roman" w:eastAsia="Times New Roman" w:hAnsi="Times New Roman" w:cs="Times New Roman"/>
          <w:lang w:eastAsia="zh-CN"/>
        </w:rPr>
        <w:t>RV12.2: Sociālās aizsardzības pieejamība un iekļaušana</w:t>
      </w:r>
      <w:r w:rsidR="002B2C0A">
        <w:rPr>
          <w:rFonts w:ascii="Times New Roman" w:eastAsia="Times New Roman" w:hAnsi="Times New Roman" w:cs="Times New Roman"/>
          <w:lang w:eastAsia="zh-CN"/>
        </w:rPr>
        <w:t>” (uzdevumam “</w:t>
      </w:r>
      <w:r w:rsidR="002B2C0A" w:rsidRPr="002B2C0A">
        <w:rPr>
          <w:rFonts w:ascii="Times New Roman" w:eastAsia="Times New Roman" w:hAnsi="Times New Roman" w:cs="Times New Roman"/>
          <w:lang w:eastAsia="zh-CN"/>
        </w:rPr>
        <w:t xml:space="preserve">U12.2.1. Attīstīt pašvaldības kā iedzīvotāju sociālā </w:t>
      </w:r>
      <w:r w:rsidR="002B2C0A" w:rsidRPr="002B2C0A">
        <w:rPr>
          <w:rFonts w:ascii="Times New Roman" w:eastAsia="Times New Roman" w:hAnsi="Times New Roman" w:cs="Times New Roman"/>
          <w:lang w:eastAsia="zh-CN"/>
        </w:rPr>
        <w:lastRenderedPageBreak/>
        <w:t>atbalsta sniegšanas punkta spējas</w:t>
      </w:r>
      <w:r w:rsidR="002B2C0A">
        <w:rPr>
          <w:rFonts w:ascii="Times New Roman" w:eastAsia="Times New Roman" w:hAnsi="Times New Roman" w:cs="Times New Roman"/>
          <w:lang w:eastAsia="zh-CN"/>
        </w:rPr>
        <w:t>”, pasākumam “</w:t>
      </w:r>
      <w:r w:rsidR="002B2C0A" w:rsidRPr="002B2C0A">
        <w:rPr>
          <w:rFonts w:ascii="Times New Roman" w:eastAsia="Times New Roman" w:hAnsi="Times New Roman" w:cs="Times New Roman"/>
          <w:lang w:eastAsia="zh-CN"/>
        </w:rPr>
        <w:t>Ā12.2.1.1. Atbalsta sniegšana dažādām iedzīvotāju grupām</w:t>
      </w:r>
      <w:r w:rsidR="002B2C0A">
        <w:rPr>
          <w:rFonts w:ascii="Times New Roman" w:eastAsia="Times New Roman" w:hAnsi="Times New Roman" w:cs="Times New Roman"/>
          <w:lang w:eastAsia="zh-CN"/>
        </w:rPr>
        <w:t>”)</w:t>
      </w:r>
      <w:r>
        <w:rPr>
          <w:rFonts w:ascii="Times New Roman" w:eastAsia="Times New Roman" w:hAnsi="Times New Roman" w:cs="Times New Roman"/>
          <w:lang w:eastAsia="zh-CN"/>
        </w:rPr>
        <w:t>.</w:t>
      </w:r>
    </w:p>
    <w:p w14:paraId="1A8C790B" w14:textId="328E108E" w:rsidR="00F33B03" w:rsidRDefault="00082FF3" w:rsidP="006D3A85">
      <w:pPr>
        <w:numPr>
          <w:ilvl w:val="1"/>
          <w:numId w:val="4"/>
        </w:numPr>
        <w:tabs>
          <w:tab w:val="left" w:pos="851"/>
        </w:tabs>
        <w:spacing w:after="120"/>
        <w:ind w:left="992" w:hanging="567"/>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r w:rsidRPr="00F33B03">
        <w:rPr>
          <w:rFonts w:ascii="Times New Roman" w:eastAsia="Times New Roman" w:hAnsi="Times New Roman" w:cs="Times New Roman"/>
          <w:lang w:eastAsia="zh-CN"/>
        </w:rPr>
        <w:t>VTP14: Attīstīta sadarbība ar citām pašvaldībām, iestādēm un organizācijām</w:t>
      </w:r>
      <w:r>
        <w:rPr>
          <w:rFonts w:ascii="Times New Roman" w:eastAsia="Times New Roman" w:hAnsi="Times New Roman" w:cs="Times New Roman"/>
          <w:lang w:eastAsia="zh-CN"/>
        </w:rPr>
        <w:t>” rīcības virzienam “</w:t>
      </w:r>
      <w:r w:rsidRPr="00F33B03">
        <w:rPr>
          <w:rFonts w:ascii="Times New Roman" w:eastAsia="Times New Roman" w:hAnsi="Times New Roman" w:cs="Times New Roman"/>
          <w:lang w:eastAsia="zh-CN"/>
        </w:rPr>
        <w:t>RV14.1: Sadarbības veicināšana ar citām pašvaldībām, iestādēm un organizācijām</w:t>
      </w:r>
      <w:r>
        <w:rPr>
          <w:rFonts w:ascii="Times New Roman" w:eastAsia="Times New Roman" w:hAnsi="Times New Roman" w:cs="Times New Roman"/>
          <w:lang w:eastAsia="zh-CN"/>
        </w:rPr>
        <w:t>” (uzdevumam “</w:t>
      </w:r>
      <w:r w:rsidRPr="00F33B03">
        <w:rPr>
          <w:rFonts w:ascii="Times New Roman" w:eastAsia="Times New Roman" w:hAnsi="Times New Roman" w:cs="Times New Roman"/>
          <w:lang w:eastAsia="zh-CN"/>
        </w:rPr>
        <w:t>U14.1.7: Īstenot sadarbību ar NVO</w:t>
      </w:r>
      <w:r>
        <w:rPr>
          <w:rFonts w:ascii="Times New Roman" w:eastAsia="Times New Roman" w:hAnsi="Times New Roman" w:cs="Times New Roman"/>
          <w:lang w:eastAsia="zh-CN"/>
        </w:rPr>
        <w:t>”).</w:t>
      </w:r>
    </w:p>
    <w:p w14:paraId="1AC7FC01" w14:textId="4FB8F146" w:rsidR="00F33B03" w:rsidRPr="00770420" w:rsidRDefault="00082FF3" w:rsidP="00770420">
      <w:pPr>
        <w:numPr>
          <w:ilvl w:val="1"/>
          <w:numId w:val="4"/>
        </w:numPr>
        <w:tabs>
          <w:tab w:val="left" w:pos="851"/>
        </w:tabs>
        <w:spacing w:after="120"/>
        <w:ind w:left="992" w:hanging="567"/>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r w:rsidRPr="00F33B03">
        <w:rPr>
          <w:rFonts w:ascii="Times New Roman" w:eastAsia="Times New Roman" w:hAnsi="Times New Roman" w:cs="Times New Roman"/>
          <w:lang w:eastAsia="zh-CN"/>
        </w:rPr>
        <w:t>VTP15: Aktīva vietējo kopienu stiprināšana un iesaiste pašvaldības darbā</w:t>
      </w:r>
      <w:r>
        <w:rPr>
          <w:rFonts w:ascii="Times New Roman" w:eastAsia="Times New Roman" w:hAnsi="Times New Roman" w:cs="Times New Roman"/>
          <w:lang w:eastAsia="zh-CN"/>
        </w:rPr>
        <w:t>” rīcības virzienam “</w:t>
      </w:r>
      <w:r w:rsidRPr="00F33B03">
        <w:rPr>
          <w:rFonts w:ascii="Times New Roman" w:eastAsia="Times New Roman" w:hAnsi="Times New Roman" w:cs="Times New Roman"/>
          <w:lang w:eastAsia="zh-CN"/>
        </w:rPr>
        <w:t>RV15.1: Iedzīvotāju līdzdalība novada attīstībā</w:t>
      </w:r>
      <w:r>
        <w:rPr>
          <w:rFonts w:ascii="Times New Roman" w:eastAsia="Times New Roman" w:hAnsi="Times New Roman" w:cs="Times New Roman"/>
          <w:lang w:eastAsia="zh-CN"/>
        </w:rPr>
        <w:t>” (uzdevumam “</w:t>
      </w:r>
      <w:r w:rsidRPr="00F33B03">
        <w:rPr>
          <w:rFonts w:ascii="Times New Roman" w:eastAsia="Times New Roman" w:hAnsi="Times New Roman" w:cs="Times New Roman"/>
          <w:lang w:eastAsia="zh-CN"/>
        </w:rPr>
        <w:t>U15.1.1: Veicināt iedzīvotāju iniciatīvu un dalību novada, sava ciema dzīves un teritorijas attīstības plānošanā, vides uzlabošanā, un novada publiskās ārtelpas izdaiļošanā</w:t>
      </w:r>
      <w:r>
        <w:rPr>
          <w:rFonts w:ascii="Times New Roman" w:eastAsia="Times New Roman" w:hAnsi="Times New Roman" w:cs="Times New Roman"/>
          <w:lang w:eastAsia="zh-CN"/>
        </w:rPr>
        <w:t>”).</w:t>
      </w:r>
    </w:p>
    <w:p w14:paraId="63EC6678" w14:textId="77777777" w:rsidR="00B171E0" w:rsidRPr="00B171E0" w:rsidRDefault="00082FF3" w:rsidP="00ED3C2A">
      <w:pPr>
        <w:numPr>
          <w:ilvl w:val="0"/>
          <w:numId w:val="4"/>
        </w:numPr>
        <w:tabs>
          <w:tab w:val="left" w:pos="851"/>
        </w:tabs>
        <w:spacing w:after="120"/>
        <w:ind w:left="357" w:hanging="357"/>
        <w:jc w:val="both"/>
        <w:rPr>
          <w:rFonts w:ascii="Times New Roman" w:eastAsia="Times New Roman" w:hAnsi="Times New Roman" w:cs="Times New Roman"/>
          <w:sz w:val="32"/>
          <w:szCs w:val="32"/>
          <w:lang w:eastAsia="zh-CN"/>
        </w:rPr>
      </w:pPr>
      <w:r w:rsidRPr="00B171E0">
        <w:rPr>
          <w:rFonts w:ascii="Times New Roman" w:eastAsia="Times New Roman" w:hAnsi="Times New Roman" w:cs="Times New Roman"/>
          <w:bCs/>
          <w:lang w:eastAsia="zh-CN"/>
        </w:rPr>
        <w:t xml:space="preserve">Publiskas personas finanšu līdzekļu un mantas izšķērdēšanas novēršanas likuma: </w:t>
      </w:r>
    </w:p>
    <w:p w14:paraId="7F23F749" w14:textId="77777777" w:rsidR="00B171E0" w:rsidRPr="00B171E0" w:rsidRDefault="00082FF3" w:rsidP="00ED3C2A">
      <w:pPr>
        <w:numPr>
          <w:ilvl w:val="1"/>
          <w:numId w:val="4"/>
        </w:numPr>
        <w:tabs>
          <w:tab w:val="left" w:pos="851"/>
        </w:tabs>
        <w:spacing w:after="120"/>
        <w:ind w:left="992" w:hanging="567"/>
        <w:jc w:val="both"/>
        <w:rPr>
          <w:rFonts w:ascii="Times New Roman" w:eastAsia="Times New Roman" w:hAnsi="Times New Roman" w:cs="Times New Roman"/>
          <w:sz w:val="40"/>
          <w:szCs w:val="40"/>
          <w:lang w:eastAsia="zh-CN"/>
        </w:rPr>
      </w:pPr>
      <w:r w:rsidRPr="00B171E0">
        <w:rPr>
          <w:rFonts w:ascii="Times New Roman" w:eastAsia="Times New Roman" w:hAnsi="Times New Roman" w:cs="Times New Roman"/>
          <w:u w:val="single"/>
          <w:lang w:eastAsia="zh-CN"/>
        </w:rPr>
        <w:t xml:space="preserve">5. panta otrās daļas 4 </w:t>
      </w:r>
      <w:r w:rsidRPr="00B171E0">
        <w:rPr>
          <w:rFonts w:ascii="Times New Roman" w:eastAsia="Times New Roman" w:hAnsi="Times New Roman" w:cs="Times New Roman"/>
          <w:u w:val="single"/>
          <w:vertAlign w:val="superscript"/>
          <w:lang w:eastAsia="zh-CN"/>
        </w:rPr>
        <w:t>1</w:t>
      </w:r>
      <w:r w:rsidRPr="00B171E0">
        <w:rPr>
          <w:rFonts w:ascii="Times New Roman" w:eastAsia="Times New Roman" w:hAnsi="Times New Roman" w:cs="Times New Roman"/>
          <w:u w:val="single"/>
          <w:lang w:eastAsia="zh-CN"/>
        </w:rPr>
        <w:t>. punkts</w:t>
      </w:r>
      <w:r w:rsidRPr="00B171E0">
        <w:rPr>
          <w:rFonts w:ascii="Times New Roman" w:eastAsia="Times New Roman" w:hAnsi="Times New Roman" w:cs="Times New Roman"/>
          <w:lang w:eastAsia="zh-CN"/>
        </w:rPr>
        <w:t xml:space="preserve"> noteic, ka atvasināta</w:t>
      </w:r>
      <w:r w:rsidR="005B3585">
        <w:rPr>
          <w:rFonts w:ascii="Times New Roman" w:eastAsia="Times New Roman" w:hAnsi="Times New Roman" w:cs="Times New Roman"/>
          <w:lang w:eastAsia="zh-CN"/>
        </w:rPr>
        <w:t>s</w:t>
      </w:r>
      <w:r w:rsidRPr="00B171E0">
        <w:rPr>
          <w:rFonts w:ascii="Times New Roman" w:eastAsia="Times New Roman" w:hAnsi="Times New Roman" w:cs="Times New Roman"/>
          <w:lang w:eastAsia="zh-CN"/>
        </w:rPr>
        <w:t xml:space="preserve"> publiskas personas mantu var nodod bezatlīdzības lietošanā sabiedriskā labuma organizācijai</w:t>
      </w:r>
      <w:r w:rsidR="005B3585">
        <w:rPr>
          <w:rFonts w:ascii="Times New Roman" w:eastAsia="Times New Roman" w:hAnsi="Times New Roman" w:cs="Times New Roman"/>
          <w:lang w:eastAsia="zh-CN"/>
        </w:rPr>
        <w:t>;</w:t>
      </w:r>
      <w:r w:rsidRPr="00B171E0">
        <w:rPr>
          <w:rFonts w:ascii="Times New Roman" w:eastAsia="Times New Roman" w:hAnsi="Times New Roman" w:cs="Times New Roman"/>
          <w:lang w:eastAsia="zh-CN"/>
        </w:rPr>
        <w:t xml:space="preserve"> </w:t>
      </w:r>
    </w:p>
    <w:p w14:paraId="21D2A8BA" w14:textId="77777777" w:rsidR="00B171E0" w:rsidRPr="00B171E0" w:rsidRDefault="00082FF3" w:rsidP="00ED3C2A">
      <w:pPr>
        <w:numPr>
          <w:ilvl w:val="1"/>
          <w:numId w:val="4"/>
        </w:numPr>
        <w:tabs>
          <w:tab w:val="left" w:pos="851"/>
        </w:tabs>
        <w:spacing w:after="120"/>
        <w:ind w:left="992" w:hanging="567"/>
        <w:jc w:val="both"/>
        <w:rPr>
          <w:rFonts w:ascii="Times New Roman" w:eastAsia="Times New Roman" w:hAnsi="Times New Roman" w:cs="Times New Roman"/>
          <w:sz w:val="48"/>
          <w:szCs w:val="48"/>
          <w:lang w:eastAsia="zh-CN"/>
        </w:rPr>
      </w:pPr>
      <w:r w:rsidRPr="00B171E0">
        <w:rPr>
          <w:rFonts w:ascii="Times New Roman" w:eastAsia="Times New Roman" w:hAnsi="Times New Roman" w:cs="Times New Roman"/>
          <w:u w:val="single"/>
          <w:lang w:eastAsia="zh-CN"/>
        </w:rPr>
        <w:t>5. panta piektā daļa noteic</w:t>
      </w:r>
      <w:r w:rsidRPr="00B171E0">
        <w:rPr>
          <w:rFonts w:ascii="Times New Roman" w:eastAsia="Times New Roman" w:hAnsi="Times New Roman" w:cs="Times New Roman"/>
          <w:lang w:eastAsia="zh-CN"/>
        </w:rPr>
        <w:t>, ka lēmumu par publiskas personas mantas nodošanu bezatlīdzības lietošanā sabiedriskā labuma organizācijai pieņem pašvaldības dome. Mantu bezatlīdzības lietošanā nodod uz laiku, kamēr biedrībai ir sabiedriskās organizācijas statuss, bet ne ilgāk par 10 gadiem, Publiskas personas mantu bezatlīdzības lietošanā sabiedriskā labuma organizācijai var nodot atkārtoti;</w:t>
      </w:r>
    </w:p>
    <w:p w14:paraId="299FAF21" w14:textId="77777777" w:rsidR="00B171E0" w:rsidRPr="00B171E0" w:rsidRDefault="00082FF3" w:rsidP="00ED3C2A">
      <w:pPr>
        <w:numPr>
          <w:ilvl w:val="1"/>
          <w:numId w:val="4"/>
        </w:numPr>
        <w:tabs>
          <w:tab w:val="left" w:pos="851"/>
        </w:tabs>
        <w:spacing w:after="120"/>
        <w:ind w:left="992" w:hanging="567"/>
        <w:jc w:val="both"/>
        <w:rPr>
          <w:rFonts w:ascii="Times New Roman" w:eastAsia="Times New Roman" w:hAnsi="Times New Roman" w:cs="Times New Roman"/>
          <w:sz w:val="48"/>
          <w:szCs w:val="48"/>
          <w:lang w:eastAsia="zh-CN"/>
        </w:rPr>
      </w:pPr>
      <w:r w:rsidRPr="00B171E0">
        <w:rPr>
          <w:rFonts w:ascii="Times New Roman" w:eastAsia="Times New Roman" w:hAnsi="Times New Roman" w:cs="Times New Roman"/>
          <w:u w:val="single"/>
          <w:lang w:eastAsia="zh-CN"/>
        </w:rPr>
        <w:t>5. panta trīs prim daļa</w:t>
      </w:r>
      <w:r w:rsidRPr="00B171E0">
        <w:rPr>
          <w:rFonts w:ascii="Times New Roman" w:eastAsia="Times New Roman" w:hAnsi="Times New Roman" w:cs="Times New Roman"/>
          <w:lang w:eastAsia="zh-CN"/>
        </w:rPr>
        <w:t xml:space="preserve"> nosaka, ka tiesību subjekts, kuram nodota manta bezatlīdzības lietošanā, nodrošina mantas uzturēšanu un sedz ar to saistītos izdevumus. </w:t>
      </w:r>
    </w:p>
    <w:p w14:paraId="6E0E4A5F" w14:textId="77777777" w:rsidR="00B171E0" w:rsidRPr="00B171E0" w:rsidRDefault="00082FF3" w:rsidP="00B171E0">
      <w:pPr>
        <w:spacing w:before="120"/>
        <w:jc w:val="both"/>
        <w:rPr>
          <w:rFonts w:ascii="Times New Roman" w:eastAsia="Times New Roman" w:hAnsi="Times New Roman" w:cs="Times New Roman"/>
          <w:bCs/>
          <w:color w:val="000000" w:themeColor="text1"/>
          <w:lang w:val="x-none" w:eastAsia="x-none"/>
        </w:rPr>
      </w:pPr>
      <w:r w:rsidRPr="00B171E0">
        <w:rPr>
          <w:rFonts w:ascii="Times New Roman" w:eastAsia="Times New Roman" w:hAnsi="Times New Roman" w:cs="Times New Roman"/>
          <w:color w:val="000000" w:themeColor="text1"/>
          <w:lang w:val="x-none" w:eastAsia="x-none"/>
        </w:rPr>
        <w:t>Pamatojoties uz Pašvaldīb</w:t>
      </w:r>
      <w:r w:rsidR="00672D45">
        <w:rPr>
          <w:rFonts w:ascii="Times New Roman" w:eastAsia="Times New Roman" w:hAnsi="Times New Roman" w:cs="Times New Roman"/>
          <w:color w:val="000000" w:themeColor="text1"/>
          <w:lang w:val="x-none" w:eastAsia="x-none"/>
        </w:rPr>
        <w:t>u</w:t>
      </w:r>
      <w:r w:rsidRPr="00B171E0">
        <w:rPr>
          <w:rFonts w:ascii="Times New Roman" w:eastAsia="Times New Roman" w:hAnsi="Times New Roman" w:cs="Times New Roman"/>
          <w:color w:val="000000" w:themeColor="text1"/>
          <w:lang w:val="x-none" w:eastAsia="x-none"/>
        </w:rPr>
        <w:t xml:space="preserve"> likuma 4. panta pirmās daļas 7. punktu, </w:t>
      </w:r>
      <w:r w:rsidRPr="00B171E0">
        <w:rPr>
          <w:rFonts w:ascii="Times New Roman" w:eastAsia="Times New Roman" w:hAnsi="Times New Roman" w:cs="Times New Roman"/>
          <w:bCs/>
          <w:color w:val="000000" w:themeColor="text1"/>
          <w:lang w:val="x-none" w:eastAsia="x-none"/>
        </w:rPr>
        <w:t>Publiskas personas finanšu līdzekļu un mantas izšķērdēšanas novēršanas likuma 2. un 5. pantu,</w:t>
      </w:r>
      <w:r w:rsidRPr="00B171E0">
        <w:rPr>
          <w:rFonts w:ascii="Times New Roman" w:eastAsia="Times New Roman" w:hAnsi="Times New Roman" w:cs="Times New Roman"/>
          <w:color w:val="000000" w:themeColor="text1"/>
          <w:lang w:val="x-none" w:eastAsia="x-none"/>
        </w:rPr>
        <w:t xml:space="preserve"> kā arī </w:t>
      </w:r>
      <w:r w:rsidR="00672D45">
        <w:rPr>
          <w:rFonts w:ascii="Times New Roman" w:eastAsia="Times New Roman" w:hAnsi="Times New Roman" w:cs="Times New Roman"/>
          <w:color w:val="000000" w:themeColor="text1"/>
          <w:lang w:val="x-none" w:eastAsia="x-none"/>
        </w:rPr>
        <w:t xml:space="preserve">domes </w:t>
      </w:r>
      <w:r w:rsidR="00E30225">
        <w:rPr>
          <w:rFonts w:ascii="Times New Roman" w:eastAsia="Times New Roman" w:hAnsi="Times New Roman" w:cs="Times New Roman"/>
          <w:color w:val="000000" w:themeColor="text1"/>
          <w:lang w:val="x-none" w:eastAsia="x-none"/>
        </w:rPr>
        <w:t>Attīstības</w:t>
      </w:r>
      <w:r w:rsidRPr="00B171E0">
        <w:rPr>
          <w:rFonts w:ascii="Times New Roman" w:eastAsia="Times New Roman" w:hAnsi="Times New Roman" w:cs="Times New Roman"/>
          <w:color w:val="000000" w:themeColor="text1"/>
          <w:lang w:val="x-none" w:eastAsia="x-none"/>
        </w:rPr>
        <w:t xml:space="preserve"> komitejas </w:t>
      </w:r>
      <w:r w:rsidR="00E30225">
        <w:rPr>
          <w:rFonts w:ascii="Times New Roman" w:eastAsia="Times New Roman" w:hAnsi="Times New Roman" w:cs="Times New Roman"/>
          <w:color w:val="000000" w:themeColor="text1"/>
          <w:lang w:val="x-none" w:eastAsia="x-none"/>
        </w:rPr>
        <w:t>08</w:t>
      </w:r>
      <w:r w:rsidRPr="00B171E0">
        <w:rPr>
          <w:rFonts w:ascii="Times New Roman" w:eastAsia="Times New Roman" w:hAnsi="Times New Roman" w:cs="Times New Roman"/>
          <w:color w:val="000000" w:themeColor="text1"/>
          <w:lang w:val="x-none" w:eastAsia="x-none"/>
        </w:rPr>
        <w:t xml:space="preserve">.10.2025., atzinumu, </w:t>
      </w:r>
      <w:r w:rsidRPr="00B171E0">
        <w:rPr>
          <w:rFonts w:ascii="Times New Roman" w:eastAsia="Times New Roman" w:hAnsi="Times New Roman" w:cs="Times New Roman"/>
          <w:bCs/>
          <w:color w:val="000000" w:themeColor="text1"/>
          <w:lang w:val="x-none" w:eastAsia="x-none"/>
        </w:rPr>
        <w:t xml:space="preserve">Ādažu novada </w:t>
      </w:r>
      <w:r w:rsidR="00672D45">
        <w:rPr>
          <w:rFonts w:ascii="Times New Roman" w:eastAsia="Times New Roman" w:hAnsi="Times New Roman" w:cs="Times New Roman"/>
          <w:bCs/>
          <w:color w:val="000000" w:themeColor="text1"/>
          <w:lang w:val="x-none" w:eastAsia="x-none"/>
        </w:rPr>
        <w:t xml:space="preserve">pašvaldības </w:t>
      </w:r>
      <w:r w:rsidRPr="00B171E0">
        <w:rPr>
          <w:rFonts w:ascii="Times New Roman" w:eastAsia="Times New Roman" w:hAnsi="Times New Roman" w:cs="Times New Roman"/>
          <w:bCs/>
          <w:color w:val="000000" w:themeColor="text1"/>
          <w:lang w:val="x-none" w:eastAsia="x-none"/>
        </w:rPr>
        <w:t xml:space="preserve">dome </w:t>
      </w:r>
    </w:p>
    <w:p w14:paraId="3547FFFF" w14:textId="77777777" w:rsidR="00B171E0" w:rsidRPr="00B171E0" w:rsidRDefault="00082FF3" w:rsidP="00672D45">
      <w:pPr>
        <w:spacing w:before="120" w:after="120"/>
        <w:jc w:val="center"/>
        <w:rPr>
          <w:rFonts w:ascii="Times New Roman" w:hAnsi="Times New Roman" w:cs="Times New Roman"/>
          <w:b/>
          <w:color w:val="000000" w:themeColor="text1"/>
        </w:rPr>
      </w:pPr>
      <w:r w:rsidRPr="00B171E0">
        <w:rPr>
          <w:rFonts w:ascii="Times New Roman" w:hAnsi="Times New Roman" w:cs="Times New Roman"/>
          <w:b/>
          <w:color w:val="000000" w:themeColor="text1"/>
        </w:rPr>
        <w:t>NOLEMJ:</w:t>
      </w:r>
    </w:p>
    <w:p w14:paraId="26349941" w14:textId="77777777" w:rsidR="00B171E0" w:rsidRPr="00B171E0" w:rsidRDefault="00082FF3"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hAnsi="Times New Roman" w:cs="Times New Roman"/>
          <w:bCs/>
          <w:color w:val="000000" w:themeColor="text1"/>
        </w:rPr>
        <w:t xml:space="preserve">Nodot sabiedriskā labuma organizācijai „Ādažu novada pensionāru biedrība” </w:t>
      </w:r>
      <w:r w:rsidR="00672D45">
        <w:rPr>
          <w:rFonts w:ascii="Times New Roman" w:hAnsi="Times New Roman" w:cs="Times New Roman"/>
          <w:bCs/>
          <w:color w:val="000000" w:themeColor="text1"/>
        </w:rPr>
        <w:t>(</w:t>
      </w:r>
      <w:r w:rsidRPr="00B171E0">
        <w:rPr>
          <w:rFonts w:ascii="Times New Roman" w:hAnsi="Times New Roman" w:cs="Times New Roman"/>
          <w:bCs/>
          <w:color w:val="000000" w:themeColor="text1"/>
        </w:rPr>
        <w:t>reģistrācijas Nr. 40008180185, juridiskā adrese: Pirmā iela 11</w:t>
      </w:r>
      <w:r w:rsidR="00672D45">
        <w:rPr>
          <w:rFonts w:ascii="Times New Roman" w:hAnsi="Times New Roman" w:cs="Times New Roman"/>
          <w:bCs/>
          <w:color w:val="000000" w:themeColor="text1"/>
        </w:rPr>
        <w:t>,</w:t>
      </w:r>
      <w:r w:rsidRPr="00B171E0">
        <w:rPr>
          <w:rFonts w:ascii="Times New Roman" w:hAnsi="Times New Roman" w:cs="Times New Roman"/>
          <w:bCs/>
          <w:color w:val="000000" w:themeColor="text1"/>
        </w:rPr>
        <w:t xml:space="preserve"> Ādaži, Ādažu novads</w:t>
      </w:r>
      <w:r w:rsidR="00672D45">
        <w:rPr>
          <w:rFonts w:ascii="Times New Roman" w:hAnsi="Times New Roman" w:cs="Times New Roman"/>
          <w:bCs/>
          <w:color w:val="000000" w:themeColor="text1"/>
        </w:rPr>
        <w:t>)</w:t>
      </w:r>
      <w:r w:rsidRPr="00B171E0">
        <w:rPr>
          <w:rFonts w:ascii="Times New Roman" w:hAnsi="Times New Roman" w:cs="Times New Roman"/>
          <w:bCs/>
          <w:color w:val="000000" w:themeColor="text1"/>
        </w:rPr>
        <w:t xml:space="preserve"> bezatlīdzības lietošanā bez apbūves tiesībām uz 10 </w:t>
      </w:r>
      <w:r w:rsidR="00672D45">
        <w:rPr>
          <w:rFonts w:ascii="Times New Roman" w:hAnsi="Times New Roman" w:cs="Times New Roman"/>
          <w:bCs/>
          <w:color w:val="000000" w:themeColor="text1"/>
        </w:rPr>
        <w:t xml:space="preserve">(desmit) </w:t>
      </w:r>
      <w:r w:rsidRPr="00B171E0">
        <w:rPr>
          <w:rFonts w:ascii="Times New Roman" w:hAnsi="Times New Roman" w:cs="Times New Roman"/>
          <w:bCs/>
          <w:color w:val="000000" w:themeColor="text1"/>
        </w:rPr>
        <w:t xml:space="preserve">gadiem pašvaldībai piederošā </w:t>
      </w:r>
      <w:r w:rsidRPr="00B171E0">
        <w:rPr>
          <w:rFonts w:ascii="Times New Roman" w:eastAsia="Times New Roman" w:hAnsi="Times New Roman" w:cs="Times New Roman"/>
          <w:color w:val="000000" w:themeColor="text1"/>
        </w:rPr>
        <w:t xml:space="preserve">nekustamā īpašuma ar kadastra numuru 8044 007 0333 sastāvā esošās zemes vienības ar kadastra apzīmējumu 8044 007 0333 un adresi - Gaujas ielā 16, Ādaži, Ādažu nov., teritorijas daļu </w:t>
      </w:r>
      <w:r w:rsidRPr="00B171E0">
        <w:rPr>
          <w:rFonts w:ascii="Times New Roman" w:eastAsia="Times New Roman" w:hAnsi="Times New Roman" w:cs="Times New Roman"/>
        </w:rPr>
        <w:t>1180</w:t>
      </w:r>
      <w:r w:rsidR="00672D45">
        <w:rPr>
          <w:rFonts w:ascii="Times New Roman" w:eastAsia="Times New Roman" w:hAnsi="Times New Roman" w:cs="Times New Roman"/>
        </w:rPr>
        <w:t> </w:t>
      </w:r>
      <w:r w:rsidRPr="00B171E0">
        <w:rPr>
          <w:rFonts w:ascii="Times New Roman" w:eastAsia="Times New Roman" w:hAnsi="Times New Roman" w:cs="Times New Roman"/>
        </w:rPr>
        <w:t>m² platībā (turpmāk – Zemes gabals), atbilstoši pielikum</w:t>
      </w:r>
      <w:r w:rsidR="00672D45">
        <w:rPr>
          <w:rFonts w:ascii="Times New Roman" w:eastAsia="Times New Roman" w:hAnsi="Times New Roman" w:cs="Times New Roman"/>
        </w:rPr>
        <w:t>ā</w:t>
      </w:r>
      <w:r w:rsidRPr="00B171E0">
        <w:rPr>
          <w:rFonts w:ascii="Times New Roman" w:eastAsia="Times New Roman" w:hAnsi="Times New Roman" w:cs="Times New Roman"/>
        </w:rPr>
        <w:t xml:space="preserve"> (Zemes gabala novietojuma shēma)</w:t>
      </w:r>
      <w:r w:rsidR="00672D45">
        <w:rPr>
          <w:rFonts w:ascii="Times New Roman" w:eastAsia="Times New Roman" w:hAnsi="Times New Roman" w:cs="Times New Roman"/>
        </w:rPr>
        <w:t xml:space="preserve"> norādītajam</w:t>
      </w:r>
      <w:r w:rsidRPr="00B171E0">
        <w:rPr>
          <w:rFonts w:ascii="Times New Roman" w:eastAsia="Times New Roman" w:hAnsi="Times New Roman" w:cs="Times New Roman"/>
        </w:rPr>
        <w:t>.</w:t>
      </w:r>
      <w:r w:rsidR="00672D45" w:rsidRPr="00672D45">
        <w:rPr>
          <w:rFonts w:ascii="Times New Roman" w:eastAsia="Times New Roman" w:hAnsi="Times New Roman" w:cs="Times New Roman"/>
          <w:lang w:eastAsia="zh-CN"/>
        </w:rPr>
        <w:t xml:space="preserve"> </w:t>
      </w:r>
      <w:r w:rsidR="00672D45">
        <w:rPr>
          <w:rFonts w:ascii="Times New Roman" w:eastAsia="Times New Roman" w:hAnsi="Times New Roman" w:cs="Times New Roman"/>
          <w:lang w:eastAsia="zh-CN"/>
        </w:rPr>
        <w:t xml:space="preserve">Līgums zaudē spēku pirms noteiktā termiņa iestāšanās, ja </w:t>
      </w:r>
      <w:r w:rsidR="00672D45" w:rsidRPr="00B171E0">
        <w:rPr>
          <w:rFonts w:ascii="Times New Roman" w:eastAsia="Times New Roman" w:hAnsi="Times New Roman" w:cs="Times New Roman"/>
          <w:lang w:eastAsia="zh-CN"/>
        </w:rPr>
        <w:t xml:space="preserve">biedrība </w:t>
      </w:r>
      <w:r w:rsidR="00672D45">
        <w:rPr>
          <w:rFonts w:ascii="Times New Roman" w:eastAsia="Times New Roman" w:hAnsi="Times New Roman" w:cs="Times New Roman"/>
          <w:lang w:eastAsia="zh-CN"/>
        </w:rPr>
        <w:t>zaudē</w:t>
      </w:r>
      <w:r w:rsidR="00672D45" w:rsidRPr="00B171E0">
        <w:rPr>
          <w:rFonts w:ascii="Times New Roman" w:eastAsia="Times New Roman" w:hAnsi="Times New Roman" w:cs="Times New Roman"/>
          <w:lang w:eastAsia="zh-CN"/>
        </w:rPr>
        <w:t xml:space="preserve"> sabiedriskā</w:t>
      </w:r>
      <w:r w:rsidR="00672D45">
        <w:rPr>
          <w:rFonts w:ascii="Times New Roman" w:eastAsia="Times New Roman" w:hAnsi="Times New Roman" w:cs="Times New Roman"/>
          <w:lang w:eastAsia="zh-CN"/>
        </w:rPr>
        <w:t xml:space="preserve"> labuma</w:t>
      </w:r>
      <w:r w:rsidR="00672D45" w:rsidRPr="00B171E0">
        <w:rPr>
          <w:rFonts w:ascii="Times New Roman" w:eastAsia="Times New Roman" w:hAnsi="Times New Roman" w:cs="Times New Roman"/>
          <w:lang w:eastAsia="zh-CN"/>
        </w:rPr>
        <w:t xml:space="preserve"> organizācijas status</w:t>
      </w:r>
      <w:r w:rsidR="00672D45">
        <w:rPr>
          <w:rFonts w:ascii="Times New Roman" w:eastAsia="Times New Roman" w:hAnsi="Times New Roman" w:cs="Times New Roman"/>
          <w:lang w:eastAsia="zh-CN"/>
        </w:rPr>
        <w:t>u.</w:t>
      </w:r>
    </w:p>
    <w:p w14:paraId="4AE80E42" w14:textId="77777777" w:rsidR="00B171E0" w:rsidRPr="00B171E0" w:rsidRDefault="00082FF3" w:rsidP="00672D45">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rPr>
        <w:t>Noteikt, ka bezatlīdzības lietošanā nodotā Zemes gabala:</w:t>
      </w:r>
    </w:p>
    <w:p w14:paraId="4377C3EE" w14:textId="77777777" w:rsidR="00B171E0" w:rsidRPr="00B171E0" w:rsidRDefault="00082FF3" w:rsidP="00ED3C2A">
      <w:pPr>
        <w:numPr>
          <w:ilvl w:val="1"/>
          <w:numId w:val="3"/>
        </w:numPr>
        <w:spacing w:after="120"/>
        <w:ind w:left="992" w:hanging="567"/>
        <w:jc w:val="both"/>
        <w:rPr>
          <w:rFonts w:ascii="Times New Roman" w:eastAsia="Times New Roman" w:hAnsi="Times New Roman" w:cs="Times New Roman"/>
          <w:bCs/>
        </w:rPr>
      </w:pPr>
      <w:r w:rsidRPr="00B171E0">
        <w:rPr>
          <w:rFonts w:ascii="Times New Roman" w:eastAsia="Times New Roman" w:hAnsi="Times New Roman" w:cs="Times New Roman"/>
          <w:bCs/>
        </w:rPr>
        <w:t xml:space="preserve">lietošanas mērķis – Ādažu novada pensionāru un represēto personu sporta un </w:t>
      </w:r>
      <w:r w:rsidRPr="00B171E0">
        <w:rPr>
          <w:rFonts w:ascii="Times New Roman" w:eastAsia="Times New Roman" w:hAnsi="Times New Roman" w:cs="Times New Roman"/>
        </w:rPr>
        <w:t>sociālās saskarsmes aktivitātes</w:t>
      </w:r>
      <w:r w:rsidRPr="00B171E0">
        <w:rPr>
          <w:rFonts w:ascii="Times New Roman" w:eastAsia="Times New Roman" w:hAnsi="Times New Roman" w:cs="Times New Roman"/>
          <w:bCs/>
        </w:rPr>
        <w:t>;</w:t>
      </w:r>
    </w:p>
    <w:p w14:paraId="64A46603" w14:textId="77777777" w:rsidR="00B171E0" w:rsidRPr="00B171E0" w:rsidRDefault="00082FF3" w:rsidP="00672D45">
      <w:pPr>
        <w:numPr>
          <w:ilvl w:val="1"/>
          <w:numId w:val="3"/>
        </w:numPr>
        <w:spacing w:after="120"/>
        <w:ind w:left="993" w:hanging="567"/>
        <w:jc w:val="both"/>
        <w:rPr>
          <w:rFonts w:ascii="Times New Roman" w:eastAsia="Times New Roman" w:hAnsi="Times New Roman" w:cs="Times New Roman"/>
          <w:bCs/>
        </w:rPr>
      </w:pPr>
      <w:r w:rsidRPr="00B171E0">
        <w:rPr>
          <w:rFonts w:ascii="Times New Roman" w:eastAsia="Times New Roman" w:hAnsi="Times New Roman" w:cs="Times New Roman"/>
          <w:bCs/>
        </w:rPr>
        <w:t>teritoriju nedrīkst nožogot un t</w:t>
      </w:r>
      <w:r w:rsidR="00061028">
        <w:rPr>
          <w:rFonts w:ascii="Times New Roman" w:eastAsia="Times New Roman" w:hAnsi="Times New Roman" w:cs="Times New Roman"/>
          <w:bCs/>
        </w:rPr>
        <w:t>ā</w:t>
      </w:r>
      <w:r w:rsidRPr="00B171E0">
        <w:rPr>
          <w:rFonts w:ascii="Times New Roman" w:eastAsia="Times New Roman" w:hAnsi="Times New Roman" w:cs="Times New Roman"/>
          <w:bCs/>
        </w:rPr>
        <w:t xml:space="preserve"> ir brīvi pieejam</w:t>
      </w:r>
      <w:r w:rsidR="009F60A6">
        <w:rPr>
          <w:rFonts w:ascii="Times New Roman" w:eastAsia="Times New Roman" w:hAnsi="Times New Roman" w:cs="Times New Roman"/>
          <w:bCs/>
        </w:rPr>
        <w:t>a</w:t>
      </w:r>
      <w:r w:rsidRPr="00B171E0">
        <w:rPr>
          <w:rFonts w:ascii="Times New Roman" w:eastAsia="Times New Roman" w:hAnsi="Times New Roman" w:cs="Times New Roman"/>
          <w:bCs/>
        </w:rPr>
        <w:t xml:space="preserve"> iedzīvotājiem; </w:t>
      </w:r>
      <w:r w:rsidRPr="00B171E0">
        <w:rPr>
          <w:rFonts w:ascii="Times New Roman" w:eastAsia="Times New Roman" w:hAnsi="Times New Roman" w:cs="Times New Roman"/>
          <w:bCs/>
        </w:rPr>
        <w:tab/>
      </w:r>
    </w:p>
    <w:p w14:paraId="11EA7827" w14:textId="77777777" w:rsidR="00B171E0" w:rsidRPr="00B171E0" w:rsidRDefault="00082FF3" w:rsidP="00B171E0">
      <w:pPr>
        <w:numPr>
          <w:ilvl w:val="1"/>
          <w:numId w:val="3"/>
        </w:numPr>
        <w:spacing w:after="120"/>
        <w:ind w:left="993" w:hanging="567"/>
        <w:jc w:val="both"/>
        <w:rPr>
          <w:rFonts w:ascii="Times New Roman" w:eastAsia="Times New Roman" w:hAnsi="Times New Roman" w:cs="Times New Roman"/>
          <w:bCs/>
        </w:rPr>
      </w:pPr>
      <w:r w:rsidRPr="00B171E0">
        <w:rPr>
          <w:rFonts w:ascii="Times New Roman" w:eastAsia="Times New Roman" w:hAnsi="Times New Roman" w:cs="Times New Roman"/>
          <w:bCs/>
        </w:rPr>
        <w:t>uzturēšanu un ar to saistītos izdevumus sedz 1.</w:t>
      </w:r>
      <w:r w:rsidR="00672D45">
        <w:rPr>
          <w:rFonts w:ascii="Times New Roman" w:eastAsia="Times New Roman" w:hAnsi="Times New Roman" w:cs="Times New Roman"/>
          <w:bCs/>
        </w:rPr>
        <w:t> </w:t>
      </w:r>
      <w:r w:rsidRPr="00B171E0">
        <w:rPr>
          <w:rFonts w:ascii="Times New Roman" w:eastAsia="Times New Roman" w:hAnsi="Times New Roman" w:cs="Times New Roman"/>
          <w:bCs/>
        </w:rPr>
        <w:t>punktā minētā biedrība.</w:t>
      </w:r>
    </w:p>
    <w:bookmarkEnd w:id="0"/>
    <w:p w14:paraId="6B103BB2" w14:textId="77777777" w:rsidR="00B171E0" w:rsidRPr="00B171E0" w:rsidRDefault="00082FF3"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Pašvaldības Centrālās pārvaldes Juridiskajai un iepirkum</w:t>
      </w:r>
      <w:r w:rsidR="00672D45">
        <w:rPr>
          <w:rFonts w:ascii="Times New Roman" w:eastAsia="Times New Roman" w:hAnsi="Times New Roman" w:cs="Times New Roman"/>
          <w:bCs/>
        </w:rPr>
        <w:t>u</w:t>
      </w:r>
      <w:r w:rsidRPr="00B171E0">
        <w:rPr>
          <w:rFonts w:ascii="Times New Roman" w:eastAsia="Times New Roman" w:hAnsi="Times New Roman" w:cs="Times New Roman"/>
          <w:bCs/>
        </w:rPr>
        <w:t xml:space="preserve"> nodaļai 30 dienu laikā no šī lēmuma pieņemšanas sagatavot līguma projektu par 1.</w:t>
      </w:r>
      <w:r w:rsidR="00672D45">
        <w:rPr>
          <w:rFonts w:ascii="Times New Roman" w:eastAsia="Times New Roman" w:hAnsi="Times New Roman" w:cs="Times New Roman"/>
          <w:bCs/>
        </w:rPr>
        <w:t> </w:t>
      </w:r>
      <w:r w:rsidRPr="00B171E0">
        <w:rPr>
          <w:rFonts w:ascii="Times New Roman" w:eastAsia="Times New Roman" w:hAnsi="Times New Roman" w:cs="Times New Roman"/>
          <w:bCs/>
        </w:rPr>
        <w:t xml:space="preserve">punktā minētā Zemes gabala bezatlīdzības lietošanu, iekļaujot noteikumu par Līguma izbeigšanu </w:t>
      </w:r>
      <w:r w:rsidR="00061028">
        <w:rPr>
          <w:rFonts w:ascii="Times New Roman" w:eastAsia="Times New Roman" w:hAnsi="Times New Roman" w:cs="Times New Roman"/>
          <w:bCs/>
        </w:rPr>
        <w:t>3</w:t>
      </w:r>
      <w:r w:rsidRPr="00B171E0">
        <w:rPr>
          <w:rFonts w:ascii="Times New Roman" w:eastAsia="Times New Roman" w:hAnsi="Times New Roman" w:cs="Times New Roman"/>
          <w:bCs/>
        </w:rPr>
        <w:t xml:space="preserve"> mēnešus iepriekš brīdinot biedrību, ja Zemes gabals būs nepieciešams pašvaldības funkciju veikšanai.</w:t>
      </w:r>
    </w:p>
    <w:p w14:paraId="68CEF919" w14:textId="77777777" w:rsidR="00B171E0" w:rsidRPr="00B171E0" w:rsidRDefault="00082FF3"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Pašvaldības izpilddirektoram noslēgt 3.</w:t>
      </w:r>
      <w:r w:rsidR="00672D45">
        <w:rPr>
          <w:rFonts w:ascii="Times New Roman" w:eastAsia="Times New Roman" w:hAnsi="Times New Roman" w:cs="Times New Roman"/>
          <w:bCs/>
        </w:rPr>
        <w:t> </w:t>
      </w:r>
      <w:r w:rsidRPr="00B171E0">
        <w:rPr>
          <w:rFonts w:ascii="Times New Roman" w:eastAsia="Times New Roman" w:hAnsi="Times New Roman" w:cs="Times New Roman"/>
          <w:bCs/>
        </w:rPr>
        <w:t>punktā minēto līgumu.</w:t>
      </w:r>
    </w:p>
    <w:p w14:paraId="67372166" w14:textId="77777777" w:rsidR="00B171E0" w:rsidRPr="00B171E0" w:rsidRDefault="00082FF3"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Pašvaldības Centrālās pārvaldes Nekustamā īpašuma nodaļai pēc 3. punktā minētā līguma noslēgšanas informāciju par bezatlīdzības lietošanā nodoto Zemes gabalu iekļaut nodaļas uzturētajā datu bāz</w:t>
      </w:r>
      <w:r w:rsidR="00061028">
        <w:rPr>
          <w:rFonts w:ascii="Times New Roman" w:eastAsia="Times New Roman" w:hAnsi="Times New Roman" w:cs="Times New Roman"/>
          <w:bCs/>
        </w:rPr>
        <w:t>ē un aktualizēt pašvaldības īpašumu interaktīvo karti</w:t>
      </w:r>
      <w:r w:rsidRPr="00B171E0">
        <w:rPr>
          <w:rFonts w:ascii="Times New Roman" w:eastAsia="Times New Roman" w:hAnsi="Times New Roman" w:cs="Times New Roman"/>
          <w:bCs/>
        </w:rPr>
        <w:t xml:space="preserve"> – bezatlīdzības lietošana.</w:t>
      </w:r>
    </w:p>
    <w:p w14:paraId="490946C8" w14:textId="77777777" w:rsidR="00B171E0" w:rsidRPr="00B171E0" w:rsidRDefault="00082FF3"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rPr>
        <w:lastRenderedPageBreak/>
        <w:t>Pašvaldības izpilddirektora vietniecei veikt šī lēmuma izpildes kontroli.</w:t>
      </w:r>
    </w:p>
    <w:p w14:paraId="03ED42BF" w14:textId="77777777" w:rsidR="00B171E0" w:rsidRPr="00B171E0" w:rsidRDefault="00B171E0" w:rsidP="00B171E0">
      <w:pPr>
        <w:jc w:val="both"/>
        <w:rPr>
          <w:rFonts w:ascii="Times New Roman" w:hAnsi="Times New Roman" w:cs="Times New Roman"/>
        </w:rPr>
      </w:pPr>
    </w:p>
    <w:p w14:paraId="402655EE" w14:textId="77777777" w:rsidR="00564CA6" w:rsidRDefault="00564CA6" w:rsidP="00BB16A4">
      <w:pPr>
        <w:jc w:val="both"/>
        <w:rPr>
          <w:rFonts w:ascii="Times New Roman" w:hAnsi="Times New Roman" w:cs="Times New Roman"/>
        </w:rPr>
      </w:pPr>
    </w:p>
    <w:p w14:paraId="19BB5C50" w14:textId="77777777" w:rsidR="00BB16A4" w:rsidRDefault="00BB16A4" w:rsidP="00BB16A4">
      <w:pPr>
        <w:jc w:val="both"/>
        <w:rPr>
          <w:rFonts w:ascii="Times New Roman" w:hAnsi="Times New Roman" w:cs="Times New Roman"/>
        </w:rPr>
      </w:pPr>
    </w:p>
    <w:p w14:paraId="43D11C2A" w14:textId="77777777" w:rsidR="00564CA6" w:rsidRDefault="00082FF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8324C73" w14:textId="77777777" w:rsidR="000F6019" w:rsidRDefault="000F6019" w:rsidP="00BB16A4">
      <w:pPr>
        <w:jc w:val="both"/>
        <w:rPr>
          <w:rFonts w:ascii="Times New Roman" w:hAnsi="Times New Roman" w:cs="Times New Roman"/>
          <w:noProof/>
        </w:rPr>
      </w:pPr>
    </w:p>
    <w:p w14:paraId="74CF0947" w14:textId="77777777" w:rsidR="00147221" w:rsidRPr="00147221" w:rsidRDefault="00082FF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03AC639" w14:textId="25BCEC2C" w:rsidR="00564CA6" w:rsidRPr="007832C4" w:rsidRDefault="00564CA6" w:rsidP="007832C4">
      <w:pPr>
        <w:rPr>
          <w:rFonts w:ascii="Times New Roman" w:hAnsi="Times New Roman" w:cs="Times New Roman"/>
          <w:i/>
          <w:iCs/>
          <w:sz w:val="20"/>
          <w:szCs w:val="20"/>
        </w:rPr>
      </w:pPr>
    </w:p>
    <w:sectPr w:rsidR="00564CA6" w:rsidRPr="007832C4"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833C" w14:textId="77777777" w:rsidR="00082FF3" w:rsidRDefault="00082FF3">
      <w:r>
        <w:separator/>
      </w:r>
    </w:p>
  </w:endnote>
  <w:endnote w:type="continuationSeparator" w:id="0">
    <w:p w14:paraId="35F849BA" w14:textId="77777777" w:rsidR="00082FF3" w:rsidRDefault="0008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024940"/>
      <w:docPartObj>
        <w:docPartGallery w:val="Page Numbers (Bottom of Page)"/>
        <w:docPartUnique/>
      </w:docPartObj>
    </w:sdtPr>
    <w:sdtEndPr>
      <w:rPr>
        <w:rFonts w:ascii="Times New Roman" w:hAnsi="Times New Roman" w:cs="Times New Roman"/>
        <w:noProof/>
      </w:rPr>
    </w:sdtEndPr>
    <w:sdtContent>
      <w:p w14:paraId="63EDE0D7" w14:textId="77777777" w:rsidR="005C7FA1" w:rsidRPr="005C7FA1" w:rsidRDefault="00082FF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7D78EB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C0F6" w14:textId="77777777" w:rsidR="005C7FA1" w:rsidRPr="005C7FA1" w:rsidRDefault="005C7FA1">
    <w:pPr>
      <w:pStyle w:val="Kjene"/>
      <w:jc w:val="right"/>
      <w:rPr>
        <w:rFonts w:ascii="Times New Roman" w:hAnsi="Times New Roman" w:cs="Times New Roman"/>
      </w:rPr>
    </w:pPr>
  </w:p>
  <w:p w14:paraId="455E863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DB33" w14:textId="77777777" w:rsidR="00082FF3" w:rsidRDefault="00082FF3">
      <w:r>
        <w:separator/>
      </w:r>
    </w:p>
  </w:footnote>
  <w:footnote w:type="continuationSeparator" w:id="0">
    <w:p w14:paraId="7AC70B8F" w14:textId="77777777" w:rsidR="00082FF3" w:rsidRDefault="0008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4D1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83E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4047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328814DE">
      <w:start w:val="1"/>
      <w:numFmt w:val="decimal"/>
      <w:lvlText w:val="%1."/>
      <w:lvlJc w:val="left"/>
      <w:pPr>
        <w:ind w:left="720" w:hanging="360"/>
      </w:pPr>
      <w:rPr>
        <w:rFonts w:hint="default"/>
      </w:rPr>
    </w:lvl>
    <w:lvl w:ilvl="1" w:tplc="DBB65558" w:tentative="1">
      <w:start w:val="1"/>
      <w:numFmt w:val="lowerLetter"/>
      <w:lvlText w:val="%2."/>
      <w:lvlJc w:val="left"/>
      <w:pPr>
        <w:ind w:left="1440" w:hanging="360"/>
      </w:pPr>
    </w:lvl>
    <w:lvl w:ilvl="2" w:tplc="A1A4B67A" w:tentative="1">
      <w:start w:val="1"/>
      <w:numFmt w:val="lowerRoman"/>
      <w:lvlText w:val="%3."/>
      <w:lvlJc w:val="right"/>
      <w:pPr>
        <w:ind w:left="2160" w:hanging="180"/>
      </w:pPr>
    </w:lvl>
    <w:lvl w:ilvl="3" w:tplc="19CAB10E" w:tentative="1">
      <w:start w:val="1"/>
      <w:numFmt w:val="decimal"/>
      <w:lvlText w:val="%4."/>
      <w:lvlJc w:val="left"/>
      <w:pPr>
        <w:ind w:left="2880" w:hanging="360"/>
      </w:pPr>
    </w:lvl>
    <w:lvl w:ilvl="4" w:tplc="15A6E3FA" w:tentative="1">
      <w:start w:val="1"/>
      <w:numFmt w:val="lowerLetter"/>
      <w:lvlText w:val="%5."/>
      <w:lvlJc w:val="left"/>
      <w:pPr>
        <w:ind w:left="3600" w:hanging="360"/>
      </w:pPr>
    </w:lvl>
    <w:lvl w:ilvl="5" w:tplc="755008D4" w:tentative="1">
      <w:start w:val="1"/>
      <w:numFmt w:val="lowerRoman"/>
      <w:lvlText w:val="%6."/>
      <w:lvlJc w:val="right"/>
      <w:pPr>
        <w:ind w:left="4320" w:hanging="180"/>
      </w:pPr>
    </w:lvl>
    <w:lvl w:ilvl="6" w:tplc="0C7EB2D8" w:tentative="1">
      <w:start w:val="1"/>
      <w:numFmt w:val="decimal"/>
      <w:lvlText w:val="%7."/>
      <w:lvlJc w:val="left"/>
      <w:pPr>
        <w:ind w:left="5040" w:hanging="360"/>
      </w:pPr>
    </w:lvl>
    <w:lvl w:ilvl="7" w:tplc="74464196" w:tentative="1">
      <w:start w:val="1"/>
      <w:numFmt w:val="lowerLetter"/>
      <w:lvlText w:val="%8."/>
      <w:lvlJc w:val="left"/>
      <w:pPr>
        <w:ind w:left="5760" w:hanging="360"/>
      </w:pPr>
    </w:lvl>
    <w:lvl w:ilvl="8" w:tplc="8F96EFA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CA52C37"/>
    <w:multiLevelType w:val="multilevel"/>
    <w:tmpl w:val="4C7A3656"/>
    <w:lvl w:ilvl="0">
      <w:start w:val="1"/>
      <w:numFmt w:val="decimal"/>
      <w:lvlText w:val="%1."/>
      <w:lvlJc w:val="left"/>
      <w:pPr>
        <w:ind w:left="6" w:hanging="360"/>
      </w:pPr>
      <w:rPr>
        <w:rFonts w:hint="default"/>
        <w:sz w:val="24"/>
        <w:szCs w:val="24"/>
      </w:rPr>
    </w:lvl>
    <w:lvl w:ilvl="1">
      <w:start w:val="1"/>
      <w:numFmt w:val="decimal"/>
      <w:isLgl/>
      <w:lvlText w:val="%1.%2."/>
      <w:lvlJc w:val="left"/>
      <w:pPr>
        <w:ind w:left="726" w:hanging="720"/>
      </w:pPr>
      <w:rPr>
        <w:rFonts w:hint="default"/>
        <w:color w:val="000000" w:themeColor="text1"/>
        <w:sz w:val="24"/>
      </w:rPr>
    </w:lvl>
    <w:lvl w:ilvl="2">
      <w:start w:val="1"/>
      <w:numFmt w:val="decimal"/>
      <w:isLgl/>
      <w:lvlText w:val="%1.%2.%3."/>
      <w:lvlJc w:val="left"/>
      <w:pPr>
        <w:ind w:left="1086" w:hanging="720"/>
      </w:pPr>
      <w:rPr>
        <w:rFonts w:hint="default"/>
        <w:color w:val="EE0000"/>
        <w:sz w:val="24"/>
      </w:rPr>
    </w:lvl>
    <w:lvl w:ilvl="3">
      <w:start w:val="1"/>
      <w:numFmt w:val="decimal"/>
      <w:isLgl/>
      <w:lvlText w:val="%1.%2.%3.%4."/>
      <w:lvlJc w:val="left"/>
      <w:pPr>
        <w:ind w:left="1806" w:hanging="1080"/>
      </w:pPr>
      <w:rPr>
        <w:rFonts w:hint="default"/>
        <w:color w:val="EE0000"/>
        <w:sz w:val="24"/>
      </w:rPr>
    </w:lvl>
    <w:lvl w:ilvl="4">
      <w:start w:val="1"/>
      <w:numFmt w:val="decimal"/>
      <w:isLgl/>
      <w:lvlText w:val="%1.%2.%3.%4.%5."/>
      <w:lvlJc w:val="left"/>
      <w:pPr>
        <w:ind w:left="2526" w:hanging="1440"/>
      </w:pPr>
      <w:rPr>
        <w:rFonts w:hint="default"/>
        <w:color w:val="EE0000"/>
        <w:sz w:val="24"/>
      </w:rPr>
    </w:lvl>
    <w:lvl w:ilvl="5">
      <w:start w:val="1"/>
      <w:numFmt w:val="decimal"/>
      <w:isLgl/>
      <w:lvlText w:val="%1.%2.%3.%4.%5.%6."/>
      <w:lvlJc w:val="left"/>
      <w:pPr>
        <w:ind w:left="2886" w:hanging="1440"/>
      </w:pPr>
      <w:rPr>
        <w:rFonts w:hint="default"/>
        <w:color w:val="EE0000"/>
        <w:sz w:val="24"/>
      </w:rPr>
    </w:lvl>
    <w:lvl w:ilvl="6">
      <w:start w:val="1"/>
      <w:numFmt w:val="decimal"/>
      <w:isLgl/>
      <w:lvlText w:val="%1.%2.%3.%4.%5.%6.%7."/>
      <w:lvlJc w:val="left"/>
      <w:pPr>
        <w:ind w:left="3606" w:hanging="1800"/>
      </w:pPr>
      <w:rPr>
        <w:rFonts w:hint="default"/>
        <w:color w:val="EE0000"/>
        <w:sz w:val="24"/>
      </w:rPr>
    </w:lvl>
    <w:lvl w:ilvl="7">
      <w:start w:val="1"/>
      <w:numFmt w:val="decimal"/>
      <w:isLgl/>
      <w:lvlText w:val="%1.%2.%3.%4.%5.%6.%7.%8."/>
      <w:lvlJc w:val="left"/>
      <w:pPr>
        <w:ind w:left="4326" w:hanging="2160"/>
      </w:pPr>
      <w:rPr>
        <w:rFonts w:hint="default"/>
        <w:color w:val="EE0000"/>
        <w:sz w:val="24"/>
      </w:rPr>
    </w:lvl>
    <w:lvl w:ilvl="8">
      <w:start w:val="1"/>
      <w:numFmt w:val="decimal"/>
      <w:isLgl/>
      <w:lvlText w:val="%1.%2.%3.%4.%5.%6.%7.%8.%9."/>
      <w:lvlJc w:val="left"/>
      <w:pPr>
        <w:ind w:left="4686" w:hanging="2160"/>
      </w:pPr>
      <w:rPr>
        <w:rFonts w:hint="default"/>
        <w:color w:val="EE0000"/>
        <w:sz w:val="24"/>
      </w:rPr>
    </w:lvl>
  </w:abstractNum>
  <w:num w:numId="1" w16cid:durableId="1080567416">
    <w:abstractNumId w:val="2"/>
  </w:num>
  <w:num w:numId="2" w16cid:durableId="1964530278">
    <w:abstractNumId w:val="1"/>
  </w:num>
  <w:num w:numId="3" w16cid:durableId="600720926">
    <w:abstractNumId w:val="0"/>
  </w:num>
  <w:num w:numId="4" w16cid:durableId="42685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FDA"/>
    <w:rsid w:val="00030457"/>
    <w:rsid w:val="00061028"/>
    <w:rsid w:val="00070E3F"/>
    <w:rsid w:val="00082FF3"/>
    <w:rsid w:val="000F6019"/>
    <w:rsid w:val="00147221"/>
    <w:rsid w:val="00171B14"/>
    <w:rsid w:val="0018523F"/>
    <w:rsid w:val="00195A73"/>
    <w:rsid w:val="001A297B"/>
    <w:rsid w:val="001F4445"/>
    <w:rsid w:val="0025391B"/>
    <w:rsid w:val="00297558"/>
    <w:rsid w:val="002B2C0A"/>
    <w:rsid w:val="002D53F6"/>
    <w:rsid w:val="00351D48"/>
    <w:rsid w:val="003A2FE7"/>
    <w:rsid w:val="003C401E"/>
    <w:rsid w:val="003D64E5"/>
    <w:rsid w:val="004D516C"/>
    <w:rsid w:val="00521C00"/>
    <w:rsid w:val="0053073B"/>
    <w:rsid w:val="00543508"/>
    <w:rsid w:val="00564CA6"/>
    <w:rsid w:val="00570AAC"/>
    <w:rsid w:val="005B3585"/>
    <w:rsid w:val="005C7FA1"/>
    <w:rsid w:val="00617AAC"/>
    <w:rsid w:val="00672D45"/>
    <w:rsid w:val="006732F9"/>
    <w:rsid w:val="00693F05"/>
    <w:rsid w:val="006C4A14"/>
    <w:rsid w:val="006D3451"/>
    <w:rsid w:val="006D3A85"/>
    <w:rsid w:val="006D513B"/>
    <w:rsid w:val="00731D84"/>
    <w:rsid w:val="0074092B"/>
    <w:rsid w:val="00770420"/>
    <w:rsid w:val="007832C4"/>
    <w:rsid w:val="0079484F"/>
    <w:rsid w:val="007B4DDB"/>
    <w:rsid w:val="007F3C30"/>
    <w:rsid w:val="008257F8"/>
    <w:rsid w:val="008E3846"/>
    <w:rsid w:val="009139A1"/>
    <w:rsid w:val="00931891"/>
    <w:rsid w:val="00996740"/>
    <w:rsid w:val="009A3989"/>
    <w:rsid w:val="009B7F8F"/>
    <w:rsid w:val="009F60A6"/>
    <w:rsid w:val="00A254B5"/>
    <w:rsid w:val="00A52B04"/>
    <w:rsid w:val="00A76865"/>
    <w:rsid w:val="00A97914"/>
    <w:rsid w:val="00B171E0"/>
    <w:rsid w:val="00B173CE"/>
    <w:rsid w:val="00B36CD4"/>
    <w:rsid w:val="00B4014F"/>
    <w:rsid w:val="00B41FB1"/>
    <w:rsid w:val="00B47C10"/>
    <w:rsid w:val="00BB16A4"/>
    <w:rsid w:val="00BE75D1"/>
    <w:rsid w:val="00C523E1"/>
    <w:rsid w:val="00C80990"/>
    <w:rsid w:val="00C82360"/>
    <w:rsid w:val="00C9477C"/>
    <w:rsid w:val="00CC1B2F"/>
    <w:rsid w:val="00CF16C2"/>
    <w:rsid w:val="00D72160"/>
    <w:rsid w:val="00D86969"/>
    <w:rsid w:val="00DC2A7F"/>
    <w:rsid w:val="00E30225"/>
    <w:rsid w:val="00E52DA2"/>
    <w:rsid w:val="00E75D8D"/>
    <w:rsid w:val="00EA2D77"/>
    <w:rsid w:val="00ED3C2A"/>
    <w:rsid w:val="00EF06E1"/>
    <w:rsid w:val="00F056CA"/>
    <w:rsid w:val="00F33B03"/>
    <w:rsid w:val="00FA29A3"/>
    <w:rsid w:val="00FB4BFF"/>
    <w:rsid w:val="00FF18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35C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016FDA"/>
    <w:rPr>
      <w:color w:val="0563C1" w:themeColor="hyperlink"/>
      <w:u w:val="single"/>
    </w:rPr>
  </w:style>
  <w:style w:type="character" w:styleId="Neatrisintapieminana">
    <w:name w:val="Unresolved Mention"/>
    <w:basedOn w:val="Noklusjumarindkopasfonts"/>
    <w:uiPriority w:val="99"/>
    <w:semiHidden/>
    <w:unhideWhenUsed/>
    <w:rsid w:val="00016FDA"/>
    <w:rPr>
      <w:color w:val="605E5C"/>
      <w:shd w:val="clear" w:color="auto" w:fill="E1DFDD"/>
    </w:rPr>
  </w:style>
  <w:style w:type="paragraph" w:styleId="Prskatjums">
    <w:name w:val="Revision"/>
    <w:hidden/>
    <w:uiPriority w:val="99"/>
    <w:semiHidden/>
    <w:rsid w:val="0006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4052</Words>
  <Characters>2310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dcterms:created xsi:type="dcterms:W3CDTF">2025-10-02T12:05:00Z</dcterms:created>
  <dcterms:modified xsi:type="dcterms:W3CDTF">2025-10-24T07:51:00Z</dcterms:modified>
</cp:coreProperties>
</file>