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71E" w14:textId="77777777" w:rsidR="004D516C" w:rsidRDefault="000C65AD" w:rsidP="00564CA6">
      <w:r>
        <w:rPr>
          <w:noProof/>
        </w:rPr>
        <w:drawing>
          <wp:inline distT="0" distB="0" distL="0" distR="0" wp14:anchorId="115109ED" wp14:editId="6CF6808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D82D" w14:textId="77777777" w:rsidR="00314304" w:rsidRPr="001F1018" w:rsidRDefault="000C65AD" w:rsidP="00314304">
      <w:pPr>
        <w:rPr>
          <w:rFonts w:ascii="Times New Roman" w:hAnsi="Times New Roman" w:cs="Times New Roman"/>
        </w:rPr>
      </w:pP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</w:p>
    <w:p w14:paraId="3A146893" w14:textId="009A0F8B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bookmarkStart w:id="0" w:name="_Hlk64012881"/>
      <w:r w:rsidRPr="0030687F">
        <w:rPr>
          <w:rFonts w:ascii="Times New Roman" w:eastAsia="Calibri" w:hAnsi="Times New Roman" w:cs="Times New Roman"/>
          <w:noProof/>
          <w:color w:val="000000" w:themeColor="text1"/>
        </w:rPr>
        <w:t>PROJEKTS uz 0</w:t>
      </w:r>
      <w:r>
        <w:rPr>
          <w:rFonts w:ascii="Times New Roman" w:eastAsia="Calibri" w:hAnsi="Times New Roman" w:cs="Times New Roman"/>
          <w:noProof/>
          <w:color w:val="000000" w:themeColor="text1"/>
        </w:rPr>
        <w:t>5</w:t>
      </w: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.10.2025.</w:t>
      </w:r>
    </w:p>
    <w:p w14:paraId="3BFCB4F3" w14:textId="7777777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</w:p>
    <w:p w14:paraId="68B6A4F8" w14:textId="7777777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vēlamais datums izskatīšanai: [FK] 15.10.2025.</w:t>
      </w:r>
    </w:p>
    <w:p w14:paraId="41E39E01" w14:textId="7777777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domē: 23.10.2025.</w:t>
      </w:r>
    </w:p>
    <w:p w14:paraId="54315305" w14:textId="0961850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sagatavotājs: Guna Cielava</w:t>
      </w:r>
    </w:p>
    <w:p w14:paraId="034ACBAD" w14:textId="5BC8AAFF" w:rsidR="0030687F" w:rsidRPr="0030687F" w:rsidRDefault="00906BF5" w:rsidP="0030687F">
      <w:pPr>
        <w:jc w:val="right"/>
        <w:rPr>
          <w:rFonts w:ascii="Times New Roman" w:eastAsia="Calibri" w:hAnsi="Times New Roman" w:cs="Times New Roman"/>
          <w:noProof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ziņotājs</w:t>
      </w:r>
      <w:r>
        <w:rPr>
          <w:rFonts w:ascii="Times New Roman" w:eastAsia="Calibri" w:hAnsi="Times New Roman" w:cs="Times New Roman"/>
          <w:noProof/>
          <w:color w:val="000000" w:themeColor="text1"/>
        </w:rPr>
        <w:t>: Edvīns Šēpers</w:t>
      </w:r>
    </w:p>
    <w:p w14:paraId="67744BB1" w14:textId="77777777" w:rsidR="0030687F" w:rsidRPr="0030687F" w:rsidRDefault="0030687F" w:rsidP="0030687F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7388A6B5" w14:textId="77777777" w:rsidR="0030687F" w:rsidRPr="0030687F" w:rsidRDefault="0030687F" w:rsidP="0030687F">
      <w:pPr>
        <w:jc w:val="center"/>
        <w:rPr>
          <w:rFonts w:ascii="Times New Roman" w:eastAsia="Calibri" w:hAnsi="Times New Roman" w:cs="Times New Roman"/>
          <w:noProof/>
        </w:rPr>
      </w:pPr>
      <w:r w:rsidRPr="0030687F">
        <w:rPr>
          <w:rFonts w:ascii="Times New Roman" w:eastAsia="Calibri" w:hAnsi="Times New Roman" w:cs="Times New Roman"/>
          <w:noProof/>
        </w:rPr>
        <w:t>Ādažos, Ādažu novadā</w:t>
      </w:r>
    </w:p>
    <w:p w14:paraId="5C7063B1" w14:textId="77777777" w:rsidR="0030687F" w:rsidRPr="0030687F" w:rsidRDefault="0030687F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</w:p>
    <w:p w14:paraId="5EAD538B" w14:textId="77777777" w:rsidR="0030687F" w:rsidRPr="0030687F" w:rsidRDefault="0030687F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color w:val="000000" w:themeColor="text1"/>
        </w:rPr>
        <w:t>2025. gada 23. oktobrī</w:t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proofErr w:type="spellStart"/>
      <w:r w:rsidRPr="0030687F">
        <w:rPr>
          <w:rFonts w:ascii="Times New Roman" w:eastAsia="Calibri" w:hAnsi="Times New Roman" w:cs="Times New Roman"/>
          <w:b/>
        </w:rPr>
        <w:t>Nr</w:t>
      </w:r>
      <w:proofErr w:type="spellEnd"/>
      <w:r w:rsidRPr="0030687F">
        <w:rPr>
          <w:rFonts w:ascii="Times New Roman" w:eastAsia="Calibri" w:hAnsi="Times New Roman" w:cs="Times New Roman"/>
          <w:b/>
        </w:rPr>
        <w:t>.</w:t>
      </w:r>
      <w:r w:rsidRPr="0030687F">
        <w:rPr>
          <w:rFonts w:ascii="Times New Roman" w:eastAsia="Calibri" w:hAnsi="Times New Roman" w:cs="Times New Roman"/>
          <w:noProof/>
        </w:rPr>
        <w:fldChar w:fldCharType="begin"/>
      </w:r>
      <w:r w:rsidRPr="0030687F">
        <w:rPr>
          <w:rFonts w:ascii="Times New Roman" w:eastAsia="Calibri" w:hAnsi="Times New Roman" w:cs="Times New Roman"/>
          <w:noProof/>
        </w:rPr>
        <w:instrText>MERGEFIELD DOKREGNUMURS</w:instrText>
      </w:r>
      <w:r w:rsidRPr="0030687F">
        <w:rPr>
          <w:rFonts w:ascii="Times New Roman" w:eastAsia="Calibri" w:hAnsi="Times New Roman" w:cs="Times New Roman"/>
          <w:noProof/>
        </w:rPr>
        <w:fldChar w:fldCharType="separate"/>
      </w:r>
      <w:r w:rsidRPr="0030687F">
        <w:rPr>
          <w:rFonts w:ascii="Times New Roman" w:eastAsia="Calibri" w:hAnsi="Times New Roman" w:cs="Times New Roman"/>
          <w:noProof/>
        </w:rPr>
        <w:t>«DOKREGNUMURS»</w:t>
      </w:r>
      <w:r w:rsidRPr="0030687F">
        <w:rPr>
          <w:rFonts w:ascii="Times New Roman" w:eastAsia="Calibri" w:hAnsi="Times New Roman" w:cs="Times New Roman"/>
          <w:noProof/>
        </w:rPr>
        <w:fldChar w:fldCharType="end"/>
      </w:r>
      <w:r w:rsidRPr="0030687F">
        <w:rPr>
          <w:rFonts w:ascii="Times New Roman" w:eastAsia="Calibri" w:hAnsi="Times New Roman" w:cs="Times New Roman"/>
        </w:rPr>
        <w:tab/>
      </w:r>
    </w:p>
    <w:p w14:paraId="3A6AD7F5" w14:textId="77777777" w:rsidR="0030687F" w:rsidRPr="0030687F" w:rsidRDefault="0030687F" w:rsidP="0030687F">
      <w:pPr>
        <w:rPr>
          <w:rFonts w:ascii="Times New Roman" w:eastAsia="Calibri" w:hAnsi="Times New Roman" w:cs="Times New Roman"/>
          <w:b/>
        </w:rPr>
      </w:pPr>
    </w:p>
    <w:p w14:paraId="1CA17787" w14:textId="77777777" w:rsidR="00314304" w:rsidRPr="001F1018" w:rsidRDefault="000C65AD" w:rsidP="0031430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F1018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2B47B4CB" w14:textId="2A0D9394" w:rsidR="00B61573" w:rsidRPr="00564CA6" w:rsidRDefault="00B61573" w:rsidP="00C82C54">
      <w:pPr>
        <w:jc w:val="center"/>
        <w:rPr>
          <w:rFonts w:ascii="Times New Roman" w:hAnsi="Times New Roman" w:cs="Times New Roman"/>
          <w:b/>
          <w:color w:val="FF0000"/>
        </w:rPr>
      </w:pPr>
      <w:r w:rsidRPr="004572F6">
        <w:rPr>
          <w:rFonts w:ascii="Times New Roman" w:hAnsi="Times New Roman" w:cs="Times New Roman"/>
          <w:b/>
        </w:rPr>
        <w:t xml:space="preserve">Par nosacītās cenas apstiprināšanu </w:t>
      </w:r>
      <w:r w:rsidR="00B25656">
        <w:rPr>
          <w:rFonts w:ascii="Times New Roman" w:hAnsi="Times New Roman" w:cs="Times New Roman"/>
          <w:b/>
        </w:rPr>
        <w:t xml:space="preserve">mežaudžu </w:t>
      </w:r>
      <w:r w:rsidRPr="004572F6">
        <w:rPr>
          <w:rFonts w:ascii="Times New Roman" w:hAnsi="Times New Roman" w:cs="Times New Roman"/>
          <w:b/>
        </w:rPr>
        <w:t>cirsm</w:t>
      </w:r>
      <w:r>
        <w:rPr>
          <w:rFonts w:ascii="Times New Roman" w:hAnsi="Times New Roman" w:cs="Times New Roman"/>
          <w:b/>
        </w:rPr>
        <w:t>ām īpašumā</w:t>
      </w:r>
      <w:r w:rsidRPr="004572F6">
        <w:rPr>
          <w:rFonts w:ascii="Times New Roman" w:hAnsi="Times New Roman" w:cs="Times New Roman"/>
          <w:b/>
        </w:rPr>
        <w:t xml:space="preserve"> 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</w:t>
      </w:r>
      <w:r w:rsidR="00BF7C0D">
        <w:rPr>
          <w:rFonts w:ascii="Times New Roman" w:hAnsi="Times New Roman" w:cs="Times New Roman"/>
          <w:b/>
        </w:rPr>
        <w:t>ņš</w:t>
      </w:r>
      <w:r w:rsidRPr="004572F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14:paraId="78EFA636" w14:textId="77777777" w:rsidR="00B61573" w:rsidRPr="003C3CFA" w:rsidRDefault="00B61573" w:rsidP="00B61573">
      <w:pPr>
        <w:jc w:val="both"/>
        <w:rPr>
          <w:rFonts w:ascii="Times New Roman" w:hAnsi="Times New Roman" w:cs="Times New Roman"/>
          <w:b/>
          <w:i/>
          <w:color w:val="C00000"/>
        </w:rPr>
      </w:pPr>
    </w:p>
    <w:p w14:paraId="1CC856FC" w14:textId="000342B1" w:rsidR="00B61573" w:rsidRPr="00B500F2" w:rsidRDefault="00B61573" w:rsidP="00B61573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0C3EC6">
        <w:rPr>
          <w:rFonts w:ascii="Times New Roman" w:eastAsia="Times New Roman" w:hAnsi="Times New Roman" w:cs="Times New Roman"/>
          <w:lang w:eastAsia="x-none"/>
        </w:rPr>
        <w:t xml:space="preserve">Ādažu novada pašvaldības dome izskatīja </w:t>
      </w:r>
      <w:r w:rsidRPr="000C3EC6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0C3EC6">
        <w:rPr>
          <w:rFonts w:ascii="Times New Roman" w:eastAsia="Times New Roman" w:hAnsi="Times New Roman" w:cs="Times New Roman"/>
          <w:lang w:eastAsia="x-none"/>
        </w:rPr>
        <w:t>komisijas (turpmāk – Komisija</w:t>
      </w:r>
      <w:r w:rsidRPr="00B500F2">
        <w:rPr>
          <w:rFonts w:ascii="Times New Roman" w:eastAsia="Times New Roman" w:hAnsi="Times New Roman" w:cs="Times New Roman"/>
          <w:lang w:eastAsia="x-none"/>
        </w:rPr>
        <w:t>) 1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9</w:t>
      </w:r>
      <w:r w:rsidRPr="00B500F2">
        <w:rPr>
          <w:rFonts w:ascii="Times New Roman" w:eastAsia="Times New Roman" w:hAnsi="Times New Roman" w:cs="Times New Roman"/>
          <w:lang w:eastAsia="x-none"/>
        </w:rPr>
        <w:t>.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09</w:t>
      </w:r>
      <w:r w:rsidRPr="00B500F2">
        <w:rPr>
          <w:rFonts w:ascii="Times New Roman" w:eastAsia="Times New Roman" w:hAnsi="Times New Roman" w:cs="Times New Roman"/>
          <w:lang w:eastAsia="x-none"/>
        </w:rPr>
        <w:t>.202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5</w:t>
      </w:r>
      <w:r w:rsidRPr="00B500F2">
        <w:rPr>
          <w:rFonts w:ascii="Times New Roman" w:eastAsia="Times New Roman" w:hAnsi="Times New Roman" w:cs="Times New Roman"/>
          <w:lang w:eastAsia="x-none"/>
        </w:rPr>
        <w:t xml:space="preserve">. sēdes </w:t>
      </w:r>
      <w:r w:rsidRPr="00B500F2">
        <w:rPr>
          <w:rFonts w:ascii="Times New Roman" w:eastAsia="Times New Roman" w:hAnsi="Times New Roman" w:cs="Times New Roman"/>
          <w:lang w:eastAsia="ar-SA"/>
        </w:rPr>
        <w:t>protokolu Nr. ĀNP/1-7-14-2/2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5</w:t>
      </w:r>
      <w:r w:rsidRPr="00B500F2">
        <w:rPr>
          <w:rFonts w:ascii="Times New Roman" w:eastAsia="Times New Roman" w:hAnsi="Times New Roman" w:cs="Times New Roman"/>
          <w:lang w:eastAsia="ar-SA"/>
        </w:rPr>
        <w:t>/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27</w:t>
      </w:r>
      <w:r w:rsidRPr="00B500F2">
        <w:rPr>
          <w:rFonts w:ascii="Times New Roman" w:eastAsia="Times New Roman" w:hAnsi="Times New Roman" w:cs="Times New Roman"/>
          <w:lang w:eastAsia="ar-SA"/>
        </w:rPr>
        <w:t xml:space="preserve"> “Par nosacītās cenas noteikšanu mežaudžu cirsmām pašvaldības īpašumos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meži” un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mežiņš””.</w:t>
      </w:r>
    </w:p>
    <w:p w14:paraId="4CBDD4A4" w14:textId="77777777" w:rsidR="00B61573" w:rsidRPr="00567A2F" w:rsidRDefault="00B61573" w:rsidP="00B6157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67A2F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473CD3AA" w14:textId="6E659B99" w:rsidR="0045147F" w:rsidRPr="007E10F6" w:rsidRDefault="00C0737C" w:rsidP="00963FE2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4610F1">
        <w:rPr>
          <w:rFonts w:ascii="Times New Roman" w:eastAsia="Times New Roman" w:hAnsi="Times New Roman" w:cs="Times New Roman"/>
          <w:lang w:eastAsia="x-none"/>
        </w:rPr>
        <w:t xml:space="preserve">Ar Domes 27.03.2025. lēmumu </w:t>
      </w:r>
      <w:bookmarkStart w:id="1" w:name="_Hlk210574862"/>
      <w:r w:rsidRPr="004610F1">
        <w:rPr>
          <w:rFonts w:ascii="Times New Roman" w:eastAsia="Times New Roman" w:hAnsi="Times New Roman" w:cs="Times New Roman"/>
          <w:lang w:eastAsia="x-none"/>
        </w:rPr>
        <w:t>Nr. 12</w:t>
      </w:r>
      <w:r w:rsidR="00EC0E78" w:rsidRPr="004610F1">
        <w:rPr>
          <w:rFonts w:ascii="Times New Roman" w:eastAsia="Times New Roman" w:hAnsi="Times New Roman" w:cs="Times New Roman"/>
          <w:lang w:eastAsia="x-none"/>
        </w:rPr>
        <w:t>5</w:t>
      </w:r>
      <w:r w:rsidRPr="004610F1">
        <w:rPr>
          <w:rFonts w:ascii="Times New Roman" w:eastAsia="Times New Roman" w:hAnsi="Times New Roman" w:cs="Times New Roman"/>
          <w:lang w:eastAsia="x-none"/>
        </w:rPr>
        <w:t xml:space="preserve"> “Par kustamās mantas – mežaudzes cirsmas nekustamajā īpašumā “</w:t>
      </w:r>
      <w:proofErr w:type="spellStart"/>
      <w:r w:rsidRPr="004610F1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4610F1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EC0E78" w:rsidRPr="004610F1">
        <w:rPr>
          <w:rFonts w:ascii="Times New Roman" w:eastAsia="Times New Roman" w:hAnsi="Times New Roman" w:cs="Times New Roman"/>
          <w:lang w:eastAsia="x-none"/>
        </w:rPr>
        <w:t>ņš</w:t>
      </w:r>
      <w:r w:rsidRPr="004610F1">
        <w:rPr>
          <w:rFonts w:ascii="Times New Roman" w:eastAsia="Times New Roman" w:hAnsi="Times New Roman" w:cs="Times New Roman"/>
          <w:lang w:eastAsia="x-none"/>
        </w:rPr>
        <w:t xml:space="preserve">”, Carnikavas pagasts, izsoles atzīšanu par nenotikušu un jaunas izsoles organizēšanu” </w:t>
      </w:r>
      <w:bookmarkEnd w:id="1"/>
      <w:r w:rsidRPr="004610F1">
        <w:rPr>
          <w:rFonts w:ascii="Times New Roman" w:eastAsia="Times New Roman" w:hAnsi="Times New Roman" w:cs="Times New Roman"/>
          <w:lang w:eastAsia="x-none"/>
        </w:rPr>
        <w:t xml:space="preserve">Komisijai tika uzdots - pēc kokmateriālu tirgus izpētes līdz 30.09.2025. iniciēt kustamās mantas </w:t>
      </w:r>
      <w:r w:rsidR="00C31602" w:rsidRPr="004610F1">
        <w:rPr>
          <w:rFonts w:ascii="Times New Roman" w:eastAsia="Times New Roman" w:hAnsi="Times New Roman" w:cs="Times New Roman"/>
          <w:lang w:eastAsia="x-none"/>
        </w:rPr>
        <w:t>- mežaudzes cirsmas nekustamā īpašuma</w:t>
      </w:r>
      <w:r w:rsidR="001E0D05" w:rsidRPr="004610F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4610F1"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="00C31602" w:rsidRPr="004610F1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C31602" w:rsidRPr="004610F1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4610F1" w:rsidRPr="004610F1">
        <w:rPr>
          <w:rFonts w:ascii="Times New Roman" w:eastAsia="Times New Roman" w:hAnsi="Times New Roman" w:cs="Times New Roman"/>
          <w:lang w:eastAsia="x-none"/>
        </w:rPr>
        <w:t>ņš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>”, kadastra numurs 8052 005 1</w:t>
      </w:r>
      <w:r w:rsidR="00444345" w:rsidRPr="0031709E">
        <w:rPr>
          <w:rFonts w:ascii="Times New Roman" w:eastAsia="Times New Roman" w:hAnsi="Times New Roman" w:cs="Times New Roman"/>
          <w:lang w:eastAsia="x-none"/>
        </w:rPr>
        <w:t>806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>, atrašanās vieta - Carnikavas pagasts,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>Ādažu novads, sastāvā esošajā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>s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 xml:space="preserve"> zemes vienībā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>s</w:t>
      </w:r>
      <w:r w:rsidR="002A40C0">
        <w:rPr>
          <w:rFonts w:ascii="Times New Roman" w:eastAsia="Times New Roman" w:hAnsi="Times New Roman" w:cs="Times New Roman"/>
          <w:lang w:eastAsia="x-none"/>
        </w:rPr>
        <w:t>,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1709E">
        <w:rPr>
          <w:rFonts w:ascii="Times New Roman" w:eastAsia="Times New Roman" w:hAnsi="Times New Roman" w:cs="Times New Roman"/>
          <w:lang w:eastAsia="x-none"/>
        </w:rPr>
        <w:t>2. elektronisko izsoli un informēt par pieņemto lēmumu pašvaldības Centrālās pārvaldes Nekustamā īpašuma nodaļu</w:t>
      </w:r>
      <w:r w:rsidR="004765EA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4765EA" w:rsidRPr="004765EA">
        <w:rPr>
          <w:rFonts w:ascii="Times New Roman" w:eastAsia="Times New Roman" w:hAnsi="Times New Roman" w:cs="Times New Roman"/>
          <w:lang w:eastAsia="x-none"/>
        </w:rPr>
        <w:t xml:space="preserve">kam pēc informācijas par 2. izsoles organizēšanu ir jāveic nekustamā īpašuma </w:t>
      </w:r>
      <w:r w:rsidR="00610A93" w:rsidRPr="007E10F6"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="00610A93" w:rsidRPr="007E10F6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610A93" w:rsidRPr="007E10F6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444345" w:rsidRPr="007E10F6">
        <w:rPr>
          <w:rFonts w:ascii="Times New Roman" w:eastAsia="Times New Roman" w:hAnsi="Times New Roman" w:cs="Times New Roman"/>
          <w:lang w:eastAsia="x-none"/>
        </w:rPr>
        <w:t>ņš</w:t>
      </w:r>
      <w:r w:rsidR="00610A93" w:rsidRPr="007E10F6">
        <w:rPr>
          <w:rFonts w:ascii="Times New Roman" w:eastAsia="Times New Roman" w:hAnsi="Times New Roman" w:cs="Times New Roman"/>
          <w:lang w:eastAsia="x-none"/>
        </w:rPr>
        <w:t xml:space="preserve">” </w:t>
      </w:r>
      <w:r w:rsidR="00E67FCD" w:rsidRPr="007E10F6">
        <w:rPr>
          <w:rFonts w:ascii="Times New Roman" w:eastAsia="Times New Roman" w:hAnsi="Times New Roman" w:cs="Times New Roman"/>
          <w:lang w:eastAsia="x-none"/>
        </w:rPr>
        <w:t>mežaud</w:t>
      </w:r>
      <w:r w:rsidR="00444345" w:rsidRPr="007E10F6">
        <w:rPr>
          <w:rFonts w:ascii="Times New Roman" w:eastAsia="Times New Roman" w:hAnsi="Times New Roman" w:cs="Times New Roman"/>
          <w:lang w:eastAsia="x-none"/>
        </w:rPr>
        <w:t>žu</w:t>
      </w:r>
      <w:r w:rsidR="004765EA">
        <w:rPr>
          <w:rFonts w:ascii="Times New Roman" w:eastAsia="Times New Roman" w:hAnsi="Times New Roman" w:cs="Times New Roman"/>
          <w:lang w:eastAsia="x-none"/>
        </w:rPr>
        <w:t xml:space="preserve"> cirsmu</w:t>
      </w:r>
      <w:r w:rsidR="0045147F" w:rsidRPr="007E10F6">
        <w:rPr>
          <w:rFonts w:ascii="Times New Roman" w:eastAsia="Times New Roman" w:hAnsi="Times New Roman" w:cs="Times New Roman"/>
          <w:lang w:eastAsia="x-none"/>
        </w:rPr>
        <w:t xml:space="preserve"> vērtīb</w:t>
      </w:r>
      <w:r w:rsidR="00060A4C" w:rsidRPr="007E10F6">
        <w:rPr>
          <w:rFonts w:ascii="Times New Roman" w:eastAsia="Times New Roman" w:hAnsi="Times New Roman" w:cs="Times New Roman"/>
          <w:lang w:eastAsia="x-none"/>
        </w:rPr>
        <w:t>as</w:t>
      </w:r>
      <w:r w:rsidR="0045147F" w:rsidRPr="007E10F6">
        <w:rPr>
          <w:rFonts w:ascii="Times New Roman" w:eastAsia="Times New Roman" w:hAnsi="Times New Roman" w:cs="Times New Roman"/>
          <w:lang w:eastAsia="x-none"/>
        </w:rPr>
        <w:t xml:space="preserve"> aktualiz</w:t>
      </w:r>
      <w:r w:rsidR="004765EA">
        <w:rPr>
          <w:rFonts w:ascii="Times New Roman" w:eastAsia="Times New Roman" w:hAnsi="Times New Roman" w:cs="Times New Roman"/>
          <w:lang w:eastAsia="x-none"/>
        </w:rPr>
        <w:t>ācij</w:t>
      </w:r>
      <w:r w:rsidR="00333100">
        <w:rPr>
          <w:rFonts w:ascii="Times New Roman" w:eastAsia="Times New Roman" w:hAnsi="Times New Roman" w:cs="Times New Roman"/>
          <w:lang w:eastAsia="x-none"/>
        </w:rPr>
        <w:t>a</w:t>
      </w:r>
      <w:r w:rsidR="0045147F" w:rsidRPr="007E10F6">
        <w:rPr>
          <w:rFonts w:ascii="Times New Roman" w:eastAsia="Times New Roman" w:hAnsi="Times New Roman" w:cs="Times New Roman"/>
          <w:lang w:eastAsia="x-none"/>
        </w:rPr>
        <w:t>.</w:t>
      </w:r>
    </w:p>
    <w:p w14:paraId="5AFE1990" w14:textId="73DAD8D3" w:rsidR="00F12C11" w:rsidRPr="007E10F6" w:rsidRDefault="00F12C11" w:rsidP="00F2174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7E10F6">
        <w:rPr>
          <w:rFonts w:ascii="Times New Roman" w:hAnsi="Times New Roman" w:cs="Times New Roman"/>
          <w:bCs/>
        </w:rPr>
        <w:t>Komisija ir saņēmusi SIA “LIBEL” cirsm</w:t>
      </w:r>
      <w:r w:rsidR="004765EA">
        <w:rPr>
          <w:rFonts w:ascii="Times New Roman" w:hAnsi="Times New Roman" w:cs="Times New Roman"/>
          <w:bCs/>
        </w:rPr>
        <w:t>u</w:t>
      </w:r>
      <w:r w:rsidRPr="007E10F6">
        <w:rPr>
          <w:rFonts w:ascii="Times New Roman" w:hAnsi="Times New Roman" w:cs="Times New Roman"/>
          <w:bCs/>
        </w:rPr>
        <w:t xml:space="preserve"> vērtējum</w:t>
      </w:r>
      <w:r w:rsidR="004765EA">
        <w:rPr>
          <w:rFonts w:ascii="Times New Roman" w:hAnsi="Times New Roman" w:cs="Times New Roman"/>
          <w:bCs/>
        </w:rPr>
        <w:t>a aktualizāciju</w:t>
      </w:r>
      <w:r w:rsidRPr="007E10F6">
        <w:rPr>
          <w:rFonts w:ascii="Times New Roman" w:hAnsi="Times New Roman" w:cs="Times New Roman"/>
          <w:bCs/>
        </w:rPr>
        <w:t>, kurā norādīta</w:t>
      </w:r>
      <w:r w:rsidRPr="007E10F6">
        <w:rPr>
          <w:rFonts w:ascii="Times New Roman" w:hAnsi="Times New Roman" w:cs="Times New Roman"/>
          <w:lang w:eastAsia="x-none"/>
        </w:rPr>
        <w:t xml:space="preserve"> 15.09.2025. aprēķinātā cirsmas vērtība </w:t>
      </w:r>
      <w:r w:rsidRPr="007E10F6">
        <w:rPr>
          <w:rFonts w:ascii="Times New Roman" w:hAnsi="Times New Roman" w:cs="Times New Roman"/>
          <w:bCs/>
        </w:rPr>
        <w:t>īpašumam</w:t>
      </w:r>
      <w:r w:rsidR="00D97C4A" w:rsidRPr="007E10F6">
        <w:rPr>
          <w:rFonts w:ascii="Times New Roman" w:hAnsi="Times New Roman" w:cs="Times New Roman"/>
          <w:bCs/>
        </w:rPr>
        <w:t xml:space="preserve"> </w:t>
      </w:r>
      <w:r w:rsidRPr="007E10F6">
        <w:rPr>
          <w:rFonts w:ascii="Times New Roman" w:hAnsi="Times New Roman" w:cs="Times New Roman"/>
          <w:bCs/>
        </w:rPr>
        <w:t>“</w:t>
      </w:r>
      <w:proofErr w:type="spellStart"/>
      <w:r w:rsidRPr="007E10F6">
        <w:rPr>
          <w:rFonts w:ascii="Times New Roman" w:hAnsi="Times New Roman" w:cs="Times New Roman"/>
          <w:bCs/>
        </w:rPr>
        <w:t>Laveru</w:t>
      </w:r>
      <w:proofErr w:type="spellEnd"/>
      <w:r w:rsidRPr="007E10F6">
        <w:rPr>
          <w:rFonts w:ascii="Times New Roman" w:hAnsi="Times New Roman" w:cs="Times New Roman"/>
          <w:bCs/>
        </w:rPr>
        <w:t xml:space="preserve"> meži</w:t>
      </w:r>
      <w:r w:rsidR="00734AC8" w:rsidRPr="007E10F6">
        <w:rPr>
          <w:rFonts w:ascii="Times New Roman" w:hAnsi="Times New Roman" w:cs="Times New Roman"/>
          <w:bCs/>
        </w:rPr>
        <w:t>ņš</w:t>
      </w:r>
      <w:r w:rsidRPr="007E10F6">
        <w:rPr>
          <w:rFonts w:ascii="Times New Roman" w:hAnsi="Times New Roman" w:cs="Times New Roman"/>
          <w:bCs/>
        </w:rPr>
        <w:t xml:space="preserve">”, Carnikavas pagasts, Ādažu novads, kadastra numurs 8052 005 </w:t>
      </w:r>
      <w:r w:rsidR="000C6831" w:rsidRPr="007E10F6">
        <w:rPr>
          <w:rFonts w:ascii="Times New Roman" w:hAnsi="Times New Roman" w:cs="Times New Roman"/>
          <w:bCs/>
        </w:rPr>
        <w:t>1806</w:t>
      </w:r>
      <w:r w:rsidRPr="007E10F6">
        <w:rPr>
          <w:rFonts w:ascii="Times New Roman" w:hAnsi="Times New Roman" w:cs="Times New Roman"/>
          <w:bCs/>
        </w:rPr>
        <w:t>:</w:t>
      </w:r>
    </w:p>
    <w:p w14:paraId="524B7D20" w14:textId="196FEA52" w:rsidR="003919CC" w:rsidRPr="007E10F6" w:rsidRDefault="00F21748" w:rsidP="003919CC">
      <w:pPr>
        <w:pStyle w:val="Sarakstarindkopa"/>
        <w:spacing w:after="120"/>
        <w:ind w:left="1276" w:hanging="425"/>
        <w:jc w:val="both"/>
        <w:rPr>
          <w:rFonts w:ascii="Times New Roman" w:hAnsi="Times New Roman" w:cs="Times New Roman"/>
          <w:bCs/>
        </w:rPr>
      </w:pPr>
      <w:r w:rsidRPr="007E10F6">
        <w:rPr>
          <w:rFonts w:ascii="Times New Roman" w:hAnsi="Times New Roman" w:cs="Times New Roman"/>
          <w:bCs/>
        </w:rPr>
        <w:t xml:space="preserve">2.1. </w:t>
      </w:r>
      <w:r w:rsidR="00B42BBF" w:rsidRPr="007E10F6">
        <w:rPr>
          <w:rFonts w:ascii="Times New Roman" w:hAnsi="Times New Roman" w:cs="Times New Roman"/>
          <w:bCs/>
        </w:rPr>
        <w:t xml:space="preserve">zemes vienībā ar </w:t>
      </w:r>
      <w:r w:rsidR="003919CC" w:rsidRPr="007E10F6">
        <w:rPr>
          <w:rFonts w:ascii="Times New Roman" w:hAnsi="Times New Roman" w:cs="Times New Roman"/>
          <w:bCs/>
        </w:rPr>
        <w:t>kadastra apzīmējumu 8052 005 1052 (kopplatība 0,1431 ha), 1. kvartāla 1. nogabals, krājas kopšanas cirte, izcērtamā platība 0,14 ha,</w:t>
      </w:r>
    </w:p>
    <w:p w14:paraId="715105B7" w14:textId="46EA5E8B" w:rsidR="00C0737C" w:rsidRPr="007E10F6" w:rsidRDefault="003919CC" w:rsidP="00763540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 w:rsidRPr="007E10F6">
        <w:rPr>
          <w:rFonts w:ascii="Times New Roman" w:hAnsi="Times New Roman" w:cs="Times New Roman"/>
          <w:bCs/>
        </w:rPr>
        <w:t>2.</w:t>
      </w:r>
      <w:r w:rsidR="00B42BBF" w:rsidRPr="007E10F6">
        <w:rPr>
          <w:rFonts w:ascii="Times New Roman" w:hAnsi="Times New Roman" w:cs="Times New Roman"/>
          <w:bCs/>
        </w:rPr>
        <w:t xml:space="preserve">2. zemes vienībā ar </w:t>
      </w:r>
      <w:r w:rsidRPr="007E10F6">
        <w:rPr>
          <w:rFonts w:ascii="Times New Roman" w:hAnsi="Times New Roman" w:cs="Times New Roman"/>
          <w:bCs/>
        </w:rPr>
        <w:t>kadastra apzīmējumu 8052 005 1129 (kopplatība 2,46 ha), 2. kvartāla 1., 2., 3. un 4. nogabals, izlases cirte 2,46 ha (turpmāk – Kustamā manta).</w:t>
      </w:r>
    </w:p>
    <w:p w14:paraId="700959BE" w14:textId="7154F413" w:rsidR="00234A88" w:rsidRPr="00C94156" w:rsidRDefault="00234A88" w:rsidP="00E8360E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C94156">
        <w:rPr>
          <w:rFonts w:ascii="Times New Roman" w:eastAsia="Times New Roman" w:hAnsi="Times New Roman" w:cs="Times New Roman"/>
          <w:lang w:eastAsia="x-none"/>
        </w:rPr>
        <w:t xml:space="preserve">Kopējā </w:t>
      </w:r>
      <w:r w:rsidR="00E8360E">
        <w:rPr>
          <w:rFonts w:ascii="Times New Roman" w:eastAsia="Times New Roman" w:hAnsi="Times New Roman" w:cs="Times New Roman"/>
          <w:lang w:eastAsia="x-none"/>
        </w:rPr>
        <w:t>Kustamās mantas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vērtība nekustamajā īpašumā “</w:t>
      </w:r>
      <w:proofErr w:type="spellStart"/>
      <w:r w:rsidRPr="00C94156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 xml:space="preserve"> mežiņi” sastāda 24 001,79 </w:t>
      </w:r>
      <w:proofErr w:type="spellStart"/>
      <w:r w:rsidRPr="00C9415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>, un kopā izcērtamā platība sastāda 2,60 ha.</w:t>
      </w:r>
    </w:p>
    <w:p w14:paraId="163F5F64" w14:textId="50E03ED5" w:rsidR="00452593" w:rsidRPr="00C94156" w:rsidRDefault="00452593" w:rsidP="00FA6E9B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C94156">
        <w:rPr>
          <w:rFonts w:ascii="Times New Roman" w:eastAsia="Times New Roman" w:hAnsi="Times New Roman" w:cs="Times New Roman"/>
          <w:lang w:eastAsia="x-none"/>
        </w:rPr>
        <w:t>Pašvaldībā 14.11.2024.</w:t>
      </w:r>
      <w:r w:rsidR="00655788" w:rsidRPr="00C94156">
        <w:rPr>
          <w:rFonts w:ascii="Times New Roman" w:eastAsia="Times New Roman" w:hAnsi="Times New Roman" w:cs="Times New Roman"/>
          <w:lang w:eastAsia="x-none"/>
        </w:rPr>
        <w:t>,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dok. </w:t>
      </w:r>
      <w:proofErr w:type="spellStart"/>
      <w:r w:rsidRPr="00C94156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>. Nr. ĀNP/1-11-1/24/622</w:t>
      </w:r>
      <w:r w:rsidR="00FA6E9B" w:rsidRPr="00C94156">
        <w:rPr>
          <w:rFonts w:ascii="Times New Roman" w:eastAsia="Times New Roman" w:hAnsi="Times New Roman" w:cs="Times New Roman"/>
          <w:lang w:eastAsia="x-none"/>
        </w:rPr>
        <w:t>2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ir saņemt</w:t>
      </w:r>
      <w:r w:rsidR="00655788" w:rsidRPr="00C94156">
        <w:rPr>
          <w:rFonts w:ascii="Times New Roman" w:eastAsia="Times New Roman" w:hAnsi="Times New Roman" w:cs="Times New Roman"/>
          <w:lang w:eastAsia="x-none"/>
        </w:rPr>
        <w:t>s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Valsts meža dienesta izdot</w:t>
      </w:r>
      <w:r w:rsidR="0024374D" w:rsidRPr="00C94156">
        <w:rPr>
          <w:rFonts w:ascii="Times New Roman" w:eastAsia="Times New Roman" w:hAnsi="Times New Roman" w:cs="Times New Roman"/>
          <w:lang w:eastAsia="x-none"/>
        </w:rPr>
        <w:t>i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apliecinājum</w:t>
      </w:r>
      <w:r w:rsidR="0024374D" w:rsidRPr="00C94156">
        <w:rPr>
          <w:rFonts w:ascii="Times New Roman" w:eastAsia="Times New Roman" w:hAnsi="Times New Roman" w:cs="Times New Roman"/>
          <w:lang w:eastAsia="x-none"/>
        </w:rPr>
        <w:t>i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koku ciršanai īpašum</w:t>
      </w:r>
      <w:r w:rsidR="00367AF7" w:rsidRPr="00C94156">
        <w:rPr>
          <w:rFonts w:ascii="Times New Roman" w:eastAsia="Times New Roman" w:hAnsi="Times New Roman" w:cs="Times New Roman"/>
          <w:lang w:eastAsia="x-none"/>
        </w:rPr>
        <w:t>ā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“</w:t>
      </w:r>
      <w:proofErr w:type="spellStart"/>
      <w:r w:rsidRPr="00C94156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B94353" w:rsidRPr="00C94156">
        <w:rPr>
          <w:rFonts w:ascii="Times New Roman" w:eastAsia="Times New Roman" w:hAnsi="Times New Roman" w:cs="Times New Roman"/>
          <w:lang w:eastAsia="x-none"/>
        </w:rPr>
        <w:t>ņš</w:t>
      </w:r>
      <w:r w:rsidRPr="00C94156">
        <w:rPr>
          <w:rFonts w:ascii="Times New Roman" w:eastAsia="Times New Roman" w:hAnsi="Times New Roman" w:cs="Times New Roman"/>
          <w:lang w:eastAsia="x-none"/>
        </w:rPr>
        <w:t>”</w:t>
      </w:r>
      <w:r w:rsidR="00367AF7" w:rsidRPr="00C94156">
        <w:rPr>
          <w:rFonts w:ascii="Times New Roman" w:eastAsia="Times New Roman" w:hAnsi="Times New Roman" w:cs="Times New Roman"/>
          <w:lang w:eastAsia="x-none"/>
        </w:rPr>
        <w:t xml:space="preserve"> -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Nr. 17074</w:t>
      </w:r>
      <w:r w:rsidR="00FB3450" w:rsidRPr="00C94156">
        <w:rPr>
          <w:rFonts w:ascii="Times New Roman" w:eastAsia="Times New Roman" w:hAnsi="Times New Roman" w:cs="Times New Roman"/>
          <w:lang w:eastAsia="x-none"/>
        </w:rPr>
        <w:t>13</w:t>
      </w:r>
      <w:r w:rsidRPr="00C94156">
        <w:rPr>
          <w:rFonts w:ascii="Times New Roman" w:eastAsia="Times New Roman" w:hAnsi="Times New Roman" w:cs="Times New Roman"/>
          <w:lang w:eastAsia="x-none"/>
        </w:rPr>
        <w:t>, Nr. 17074</w:t>
      </w:r>
      <w:r w:rsidR="002449C2" w:rsidRPr="00C94156">
        <w:rPr>
          <w:rFonts w:ascii="Times New Roman" w:eastAsia="Times New Roman" w:hAnsi="Times New Roman" w:cs="Times New Roman"/>
          <w:lang w:eastAsia="x-none"/>
        </w:rPr>
        <w:t>14</w:t>
      </w:r>
      <w:r w:rsidRPr="00C94156">
        <w:rPr>
          <w:rFonts w:ascii="Times New Roman" w:eastAsia="Times New Roman" w:hAnsi="Times New Roman" w:cs="Times New Roman"/>
          <w:lang w:eastAsia="x-none"/>
        </w:rPr>
        <w:t>, Nr. 17074</w:t>
      </w:r>
      <w:r w:rsidR="00490E5B" w:rsidRPr="00C94156">
        <w:rPr>
          <w:rFonts w:ascii="Times New Roman" w:eastAsia="Times New Roman" w:hAnsi="Times New Roman" w:cs="Times New Roman"/>
          <w:lang w:eastAsia="x-none"/>
        </w:rPr>
        <w:t>15</w:t>
      </w:r>
      <w:r w:rsidR="00993AF8" w:rsidRPr="00C94156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C94156">
        <w:rPr>
          <w:rFonts w:ascii="Times New Roman" w:eastAsia="Times New Roman" w:hAnsi="Times New Roman" w:cs="Times New Roman"/>
          <w:lang w:eastAsia="x-none"/>
        </w:rPr>
        <w:t>kas derīgi 06.11.2024. – 31.12.2026.</w:t>
      </w:r>
      <w:r w:rsidR="00993AF8" w:rsidRPr="00C94156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F76D817" w14:textId="5E4959CF" w:rsidR="001B4DCB" w:rsidRPr="00743448" w:rsidRDefault="00FA29FB" w:rsidP="00BA13D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743448">
        <w:rPr>
          <w:rFonts w:ascii="Times New Roman" w:hAnsi="Times New Roman" w:cs="Times New Roman"/>
          <w:lang w:eastAsia="x-none"/>
        </w:rPr>
        <w:lastRenderedPageBreak/>
        <w:t xml:space="preserve">Komisija </w:t>
      </w:r>
      <w:r w:rsidR="00D97107" w:rsidRPr="00743448">
        <w:rPr>
          <w:rFonts w:ascii="Times New Roman" w:hAnsi="Times New Roman" w:cs="Times New Roman"/>
          <w:lang w:eastAsia="x-none"/>
        </w:rPr>
        <w:t>19</w:t>
      </w:r>
      <w:r w:rsidRPr="00743448">
        <w:rPr>
          <w:rFonts w:ascii="Times New Roman" w:hAnsi="Times New Roman" w:cs="Times New Roman"/>
          <w:lang w:eastAsia="x-none"/>
        </w:rPr>
        <w:t>.</w:t>
      </w:r>
      <w:r w:rsidR="00D97107" w:rsidRPr="00743448">
        <w:rPr>
          <w:rFonts w:ascii="Times New Roman" w:hAnsi="Times New Roman" w:cs="Times New Roman"/>
          <w:lang w:eastAsia="x-none"/>
        </w:rPr>
        <w:t>09</w:t>
      </w:r>
      <w:r w:rsidRPr="00743448">
        <w:rPr>
          <w:rFonts w:ascii="Times New Roman" w:hAnsi="Times New Roman" w:cs="Times New Roman"/>
          <w:lang w:eastAsia="x-none"/>
        </w:rPr>
        <w:t>.202</w:t>
      </w:r>
      <w:r w:rsidR="00D97107" w:rsidRPr="00743448">
        <w:rPr>
          <w:rFonts w:ascii="Times New Roman" w:hAnsi="Times New Roman" w:cs="Times New Roman"/>
          <w:lang w:eastAsia="x-none"/>
        </w:rPr>
        <w:t>5</w:t>
      </w:r>
      <w:r w:rsidRPr="00743448">
        <w:rPr>
          <w:rFonts w:ascii="Times New Roman" w:hAnsi="Times New Roman" w:cs="Times New Roman"/>
          <w:lang w:eastAsia="x-none"/>
        </w:rPr>
        <w:t>. ar lēmumu (prot. Nr. ĀNP/1-7-14-1/2</w:t>
      </w:r>
      <w:r w:rsidR="00D97107" w:rsidRPr="00743448">
        <w:rPr>
          <w:rFonts w:ascii="Times New Roman" w:hAnsi="Times New Roman" w:cs="Times New Roman"/>
          <w:lang w:eastAsia="x-none"/>
        </w:rPr>
        <w:t>5</w:t>
      </w:r>
      <w:r w:rsidRPr="00743448">
        <w:rPr>
          <w:rFonts w:ascii="Times New Roman" w:hAnsi="Times New Roman" w:cs="Times New Roman"/>
          <w:lang w:eastAsia="x-none"/>
        </w:rPr>
        <w:t>/</w:t>
      </w:r>
      <w:r w:rsidR="00D97107" w:rsidRPr="00743448">
        <w:rPr>
          <w:rFonts w:ascii="Times New Roman" w:hAnsi="Times New Roman" w:cs="Times New Roman"/>
          <w:lang w:eastAsia="x-none"/>
        </w:rPr>
        <w:t>2</w:t>
      </w:r>
      <w:r w:rsidRPr="00743448">
        <w:rPr>
          <w:rFonts w:ascii="Times New Roman" w:hAnsi="Times New Roman" w:cs="Times New Roman"/>
          <w:lang w:eastAsia="x-none"/>
        </w:rPr>
        <w:t xml:space="preserve">7) noteica </w:t>
      </w:r>
      <w:r w:rsidR="00E8360E">
        <w:rPr>
          <w:rFonts w:ascii="Times New Roman" w:hAnsi="Times New Roman" w:cs="Times New Roman"/>
          <w:lang w:eastAsia="x-none"/>
        </w:rPr>
        <w:t>Kustamās mantas</w:t>
      </w:r>
      <w:r w:rsidR="00245684" w:rsidRPr="00743448">
        <w:rPr>
          <w:rFonts w:ascii="Times New Roman" w:hAnsi="Times New Roman" w:cs="Times New Roman"/>
          <w:lang w:eastAsia="x-none"/>
        </w:rPr>
        <w:t xml:space="preserve"> nosacīto cenu </w:t>
      </w:r>
      <w:r w:rsidR="00743448" w:rsidRPr="00743448">
        <w:rPr>
          <w:rFonts w:ascii="Times New Roman" w:hAnsi="Times New Roman" w:cs="Times New Roman"/>
          <w:lang w:eastAsia="x-none"/>
        </w:rPr>
        <w:t>2</w:t>
      </w:r>
      <w:r w:rsidR="00604239">
        <w:rPr>
          <w:rFonts w:ascii="Times New Roman" w:hAnsi="Times New Roman" w:cs="Times New Roman"/>
          <w:lang w:eastAsia="x-none"/>
        </w:rPr>
        <w:t>4</w:t>
      </w:r>
      <w:r w:rsidR="00245684" w:rsidRPr="00743448">
        <w:rPr>
          <w:rFonts w:ascii="Times New Roman" w:hAnsi="Times New Roman" w:cs="Times New Roman"/>
          <w:lang w:eastAsia="x-none"/>
        </w:rPr>
        <w:t xml:space="preserve"> </w:t>
      </w:r>
      <w:r w:rsidR="00743448" w:rsidRPr="00743448">
        <w:rPr>
          <w:rFonts w:ascii="Times New Roman" w:hAnsi="Times New Roman" w:cs="Times New Roman"/>
          <w:lang w:eastAsia="x-none"/>
        </w:rPr>
        <w:t>001</w:t>
      </w:r>
      <w:r w:rsidR="00245684" w:rsidRPr="00743448">
        <w:rPr>
          <w:rFonts w:ascii="Times New Roman" w:hAnsi="Times New Roman" w:cs="Times New Roman"/>
          <w:lang w:eastAsia="x-none"/>
        </w:rPr>
        <w:t>,</w:t>
      </w:r>
      <w:r w:rsidR="00743448" w:rsidRPr="00743448">
        <w:rPr>
          <w:rFonts w:ascii="Times New Roman" w:hAnsi="Times New Roman" w:cs="Times New Roman"/>
          <w:lang w:eastAsia="x-none"/>
        </w:rPr>
        <w:t>79</w:t>
      </w:r>
      <w:r w:rsidR="00245684" w:rsidRPr="00743448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="00245684" w:rsidRPr="00743448">
        <w:rPr>
          <w:rFonts w:ascii="Times New Roman" w:hAnsi="Times New Roman" w:cs="Times New Roman"/>
          <w:i/>
          <w:iCs/>
          <w:lang w:eastAsia="x-none"/>
        </w:rPr>
        <w:t>euro</w:t>
      </w:r>
      <w:proofErr w:type="spellEnd"/>
      <w:r w:rsidR="00245684" w:rsidRPr="00743448">
        <w:rPr>
          <w:rFonts w:ascii="Times New Roman" w:hAnsi="Times New Roman" w:cs="Times New Roman"/>
          <w:i/>
          <w:iCs/>
          <w:lang w:eastAsia="x-none"/>
        </w:rPr>
        <w:t>.</w:t>
      </w:r>
    </w:p>
    <w:p w14:paraId="41E3E285" w14:textId="5BD29199" w:rsidR="00B61573" w:rsidRPr="0004248D" w:rsidRDefault="00B61573" w:rsidP="00B61573">
      <w:pPr>
        <w:spacing w:before="120" w:after="120"/>
        <w:jc w:val="both"/>
        <w:rPr>
          <w:rFonts w:ascii="Times New Roman" w:hAnsi="Times New Roman" w:cs="Times New Roman"/>
        </w:rPr>
      </w:pPr>
      <w:r w:rsidRPr="0004248D">
        <w:rPr>
          <w:rFonts w:ascii="Times New Roman" w:eastAsia="Times New Roman" w:hAnsi="Times New Roman" w:cs="Times New Roman"/>
        </w:rPr>
        <w:t xml:space="preserve">Pamatojoties uz Pašvaldību likuma 10. panta pirmās daļas 17. punktu, Publiskas personas mantas atsavināšanas likuma 6. panta otro daļu, </w:t>
      </w:r>
      <w:r w:rsidRPr="0004248D">
        <w:rPr>
          <w:rFonts w:ascii="Times New Roman" w:eastAsia="Calibri" w:hAnsi="Times New Roman" w:cs="Times New Roman"/>
        </w:rPr>
        <w:t xml:space="preserve">Ādažu novada domes </w:t>
      </w:r>
      <w:r w:rsidR="00BA13D8" w:rsidRPr="0004248D">
        <w:rPr>
          <w:rFonts w:ascii="Times New Roman" w:eastAsia="Calibri" w:hAnsi="Times New Roman" w:cs="Times New Roman"/>
        </w:rPr>
        <w:t>Nr. 12</w:t>
      </w:r>
      <w:r w:rsidR="0004248D" w:rsidRPr="0004248D">
        <w:rPr>
          <w:rFonts w:ascii="Times New Roman" w:eastAsia="Calibri" w:hAnsi="Times New Roman" w:cs="Times New Roman"/>
        </w:rPr>
        <w:t>5</w:t>
      </w:r>
      <w:r w:rsidR="00BA13D8" w:rsidRPr="0004248D">
        <w:rPr>
          <w:rFonts w:ascii="Times New Roman" w:eastAsia="Calibri" w:hAnsi="Times New Roman" w:cs="Times New Roman"/>
        </w:rPr>
        <w:t xml:space="preserve"> “Par kustamās mantas – mežaudzes cirsmas nekustamajā īpašumā “</w:t>
      </w:r>
      <w:proofErr w:type="spellStart"/>
      <w:r w:rsidR="00BA13D8" w:rsidRPr="0004248D">
        <w:rPr>
          <w:rFonts w:ascii="Times New Roman" w:eastAsia="Calibri" w:hAnsi="Times New Roman" w:cs="Times New Roman"/>
        </w:rPr>
        <w:t>Laveru</w:t>
      </w:r>
      <w:proofErr w:type="spellEnd"/>
      <w:r w:rsidR="00BA13D8" w:rsidRPr="0004248D">
        <w:rPr>
          <w:rFonts w:ascii="Times New Roman" w:eastAsia="Calibri" w:hAnsi="Times New Roman" w:cs="Times New Roman"/>
        </w:rPr>
        <w:t xml:space="preserve"> meži</w:t>
      </w:r>
      <w:r w:rsidR="0004248D" w:rsidRPr="0004248D">
        <w:rPr>
          <w:rFonts w:ascii="Times New Roman" w:eastAsia="Calibri" w:hAnsi="Times New Roman" w:cs="Times New Roman"/>
        </w:rPr>
        <w:t>ņš</w:t>
      </w:r>
      <w:r w:rsidR="00BA13D8" w:rsidRPr="0004248D">
        <w:rPr>
          <w:rFonts w:ascii="Times New Roman" w:eastAsia="Calibri" w:hAnsi="Times New Roman" w:cs="Times New Roman"/>
        </w:rPr>
        <w:t>”, Carnikavas pagasts, izsoles atzīšanu par nenotikušu un jaunas izsoles organizēšanu”</w:t>
      </w:r>
      <w:r w:rsidRPr="0004248D">
        <w:rPr>
          <w:rFonts w:ascii="Times New Roman" w:eastAsia="Times New Roman" w:hAnsi="Times New Roman" w:cs="Times New Roman"/>
        </w:rPr>
        <w:t xml:space="preserve">, Pašvaldības mantas iznomāšanas un atsavināšanas komisijas </w:t>
      </w:r>
      <w:r w:rsidR="001A7E99" w:rsidRPr="0004248D">
        <w:rPr>
          <w:rFonts w:ascii="Times New Roman" w:eastAsia="Times New Roman" w:hAnsi="Times New Roman" w:cs="Times New Roman"/>
        </w:rPr>
        <w:t>19</w:t>
      </w:r>
      <w:r w:rsidRPr="0004248D">
        <w:rPr>
          <w:rFonts w:ascii="Times New Roman" w:eastAsia="Times New Roman" w:hAnsi="Times New Roman" w:cs="Times New Roman"/>
        </w:rPr>
        <w:t>.</w:t>
      </w:r>
      <w:r w:rsidR="001A7E99" w:rsidRPr="0004248D">
        <w:rPr>
          <w:rFonts w:ascii="Times New Roman" w:eastAsia="Times New Roman" w:hAnsi="Times New Roman" w:cs="Times New Roman"/>
        </w:rPr>
        <w:t>09</w:t>
      </w:r>
      <w:r w:rsidRPr="0004248D">
        <w:rPr>
          <w:rFonts w:ascii="Times New Roman" w:eastAsia="Times New Roman" w:hAnsi="Times New Roman" w:cs="Times New Roman"/>
        </w:rPr>
        <w:t>.202</w:t>
      </w:r>
      <w:r w:rsidR="001A7E99" w:rsidRPr="0004248D">
        <w:rPr>
          <w:rFonts w:ascii="Times New Roman" w:eastAsia="Times New Roman" w:hAnsi="Times New Roman" w:cs="Times New Roman"/>
        </w:rPr>
        <w:t>5</w:t>
      </w:r>
      <w:r w:rsidRPr="0004248D">
        <w:rPr>
          <w:rFonts w:ascii="Times New Roman" w:eastAsia="Times New Roman" w:hAnsi="Times New Roman" w:cs="Times New Roman"/>
        </w:rPr>
        <w:t>. sēdes protokolu Nr. ĀNP/1-7-14-2/2</w:t>
      </w:r>
      <w:r w:rsidR="001A7E99" w:rsidRPr="0004248D">
        <w:rPr>
          <w:rFonts w:ascii="Times New Roman" w:eastAsia="Times New Roman" w:hAnsi="Times New Roman" w:cs="Times New Roman"/>
        </w:rPr>
        <w:t>5</w:t>
      </w:r>
      <w:r w:rsidRPr="0004248D">
        <w:rPr>
          <w:rFonts w:ascii="Times New Roman" w:eastAsia="Times New Roman" w:hAnsi="Times New Roman" w:cs="Times New Roman"/>
        </w:rPr>
        <w:t>/</w:t>
      </w:r>
      <w:r w:rsidR="001A7E99" w:rsidRPr="0004248D">
        <w:rPr>
          <w:rFonts w:ascii="Times New Roman" w:eastAsia="Times New Roman" w:hAnsi="Times New Roman" w:cs="Times New Roman"/>
        </w:rPr>
        <w:t>2</w:t>
      </w:r>
      <w:r w:rsidRPr="0004248D">
        <w:rPr>
          <w:rFonts w:ascii="Times New Roman" w:eastAsia="Times New Roman" w:hAnsi="Times New Roman" w:cs="Times New Roman"/>
        </w:rPr>
        <w:t>7,</w:t>
      </w:r>
      <w:r w:rsidRPr="0004248D">
        <w:rPr>
          <w:rFonts w:ascii="Times New Roman" w:hAnsi="Times New Roman" w:cs="Times New Roman"/>
        </w:rPr>
        <w:t xml:space="preserve"> kā arī ņemot vērā </w:t>
      </w:r>
      <w:r w:rsidR="001A7E99" w:rsidRPr="0004248D">
        <w:rPr>
          <w:rFonts w:ascii="Times New Roman" w:hAnsi="Times New Roman" w:cs="Times New Roman"/>
        </w:rPr>
        <w:t>Finanšu</w:t>
      </w:r>
      <w:r w:rsidRPr="0004248D">
        <w:rPr>
          <w:rFonts w:ascii="Times New Roman" w:hAnsi="Times New Roman" w:cs="Times New Roman"/>
        </w:rPr>
        <w:t xml:space="preserve"> komitejas </w:t>
      </w:r>
      <w:r w:rsidRPr="0004248D">
        <w:rPr>
          <w:rFonts w:ascii="Times New Roman" w:hAnsi="Times New Roman" w:cs="Times New Roman"/>
          <w:noProof/>
        </w:rPr>
        <w:t>1</w:t>
      </w:r>
      <w:r w:rsidR="00DB5F1E" w:rsidRPr="0004248D">
        <w:rPr>
          <w:rFonts w:ascii="Times New Roman" w:hAnsi="Times New Roman" w:cs="Times New Roman"/>
          <w:noProof/>
        </w:rPr>
        <w:t>5</w:t>
      </w:r>
      <w:r w:rsidRPr="0004248D">
        <w:rPr>
          <w:rFonts w:ascii="Times New Roman" w:hAnsi="Times New Roman" w:cs="Times New Roman"/>
          <w:noProof/>
        </w:rPr>
        <w:t>.1</w:t>
      </w:r>
      <w:r w:rsidR="00DB5F1E" w:rsidRPr="0004248D">
        <w:rPr>
          <w:rFonts w:ascii="Times New Roman" w:hAnsi="Times New Roman" w:cs="Times New Roman"/>
          <w:noProof/>
        </w:rPr>
        <w:t>0</w:t>
      </w:r>
      <w:r w:rsidRPr="0004248D">
        <w:rPr>
          <w:rFonts w:ascii="Times New Roman" w:hAnsi="Times New Roman" w:cs="Times New Roman"/>
          <w:noProof/>
        </w:rPr>
        <w:t>.202</w:t>
      </w:r>
      <w:r w:rsidR="00DB5F1E" w:rsidRPr="0004248D">
        <w:rPr>
          <w:rFonts w:ascii="Times New Roman" w:hAnsi="Times New Roman" w:cs="Times New Roman"/>
          <w:noProof/>
        </w:rPr>
        <w:t>5</w:t>
      </w:r>
      <w:r w:rsidRPr="0004248D">
        <w:rPr>
          <w:rFonts w:ascii="Times New Roman" w:hAnsi="Times New Roman" w:cs="Times New Roman"/>
          <w:noProof/>
        </w:rPr>
        <w:t xml:space="preserve">. </w:t>
      </w:r>
      <w:r w:rsidRPr="0004248D">
        <w:rPr>
          <w:rFonts w:ascii="Times New Roman" w:hAnsi="Times New Roman" w:cs="Times New Roman"/>
        </w:rPr>
        <w:t>atzinumu, Ādažu novada pašvaldības dome</w:t>
      </w:r>
    </w:p>
    <w:p w14:paraId="5E75F290" w14:textId="77777777" w:rsidR="00B61573" w:rsidRPr="0004248D" w:rsidRDefault="00B61573" w:rsidP="00B61573">
      <w:pPr>
        <w:spacing w:after="120"/>
        <w:jc w:val="center"/>
        <w:rPr>
          <w:rFonts w:ascii="Times New Roman" w:hAnsi="Times New Roman" w:cs="Times New Roman"/>
          <w:b/>
        </w:rPr>
      </w:pPr>
      <w:r w:rsidRPr="0004248D">
        <w:rPr>
          <w:rFonts w:ascii="Times New Roman" w:hAnsi="Times New Roman" w:cs="Times New Roman"/>
          <w:b/>
        </w:rPr>
        <w:t>NOLEMJ:</w:t>
      </w:r>
    </w:p>
    <w:p w14:paraId="6BFFEA2F" w14:textId="4B0F215C" w:rsidR="00CE02E6" w:rsidRPr="00A13764" w:rsidRDefault="00B61573" w:rsidP="00A13764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CE02E6">
        <w:rPr>
          <w:rFonts w:ascii="Times New Roman" w:eastAsia="Times New Roman" w:hAnsi="Times New Roman" w:cs="Times New Roman"/>
        </w:rPr>
        <w:t xml:space="preserve">Apstiprināt nosacīto cenu </w:t>
      </w:r>
      <w:r w:rsidR="001B25C0" w:rsidRPr="00CE02E6">
        <w:rPr>
          <w:rFonts w:ascii="Times New Roman" w:eastAsia="Times New Roman" w:hAnsi="Times New Roman" w:cs="Times New Roman"/>
        </w:rPr>
        <w:t>mežaud</w:t>
      </w:r>
      <w:r w:rsidR="006804C5" w:rsidRPr="00CE02E6">
        <w:rPr>
          <w:rFonts w:ascii="Times New Roman" w:eastAsia="Times New Roman" w:hAnsi="Times New Roman" w:cs="Times New Roman"/>
        </w:rPr>
        <w:t>žu</w:t>
      </w:r>
      <w:r w:rsidR="00C10B83" w:rsidRPr="00CE02E6">
        <w:rPr>
          <w:rFonts w:ascii="Times New Roman" w:eastAsia="Times New Roman" w:hAnsi="Times New Roman" w:cs="Times New Roman"/>
        </w:rPr>
        <w:t xml:space="preserve"> </w:t>
      </w:r>
      <w:r w:rsidRPr="00CE02E6">
        <w:rPr>
          <w:rFonts w:ascii="Times New Roman" w:eastAsia="Times New Roman" w:hAnsi="Times New Roman" w:cs="Times New Roman"/>
        </w:rPr>
        <w:t>cirsm</w:t>
      </w:r>
      <w:r w:rsidR="00E64813" w:rsidRPr="00CE02E6">
        <w:rPr>
          <w:rFonts w:ascii="Times New Roman" w:eastAsia="Times New Roman" w:hAnsi="Times New Roman" w:cs="Times New Roman"/>
        </w:rPr>
        <w:t>ām</w:t>
      </w:r>
      <w:r w:rsidR="00C93445" w:rsidRPr="00CE02E6">
        <w:rPr>
          <w:rFonts w:ascii="Times New Roman" w:eastAsia="Times New Roman" w:hAnsi="Times New Roman" w:cs="Times New Roman"/>
        </w:rPr>
        <w:t xml:space="preserve"> </w:t>
      </w:r>
      <w:r w:rsidRPr="00CE02E6">
        <w:rPr>
          <w:rFonts w:ascii="Times New Roman" w:eastAsia="Times New Roman" w:hAnsi="Times New Roman" w:cs="Times New Roman"/>
        </w:rPr>
        <w:t>pašvaldībai piederoš</w:t>
      </w:r>
      <w:r w:rsidR="00C93445" w:rsidRPr="00CE02E6">
        <w:rPr>
          <w:rFonts w:ascii="Times New Roman" w:eastAsia="Times New Roman" w:hAnsi="Times New Roman" w:cs="Times New Roman"/>
        </w:rPr>
        <w:t xml:space="preserve">ajā nekustamajā </w:t>
      </w:r>
      <w:r w:rsidRPr="00CE02E6">
        <w:rPr>
          <w:rFonts w:ascii="Times New Roman" w:eastAsia="Times New Roman" w:hAnsi="Times New Roman" w:cs="Times New Roman"/>
        </w:rPr>
        <w:t>īpašum</w:t>
      </w:r>
      <w:r w:rsidR="00C93445" w:rsidRPr="00CE02E6">
        <w:rPr>
          <w:rFonts w:ascii="Times New Roman" w:eastAsia="Times New Roman" w:hAnsi="Times New Roman" w:cs="Times New Roman"/>
        </w:rPr>
        <w:t>ā</w:t>
      </w:r>
      <w:r w:rsidR="00BF3731" w:rsidRPr="00CE02E6">
        <w:rPr>
          <w:rFonts w:ascii="Times New Roman" w:eastAsia="Times New Roman" w:hAnsi="Times New Roman" w:cs="Times New Roman"/>
        </w:rPr>
        <w:t xml:space="preserve"> </w:t>
      </w:r>
      <w:bookmarkStart w:id="2" w:name="_Hlk155347545"/>
      <w:r w:rsidRPr="00CE02E6">
        <w:rPr>
          <w:rFonts w:ascii="Times New Roman" w:eastAsia="Times New Roman" w:hAnsi="Times New Roman" w:cs="Times New Roman"/>
        </w:rPr>
        <w:t>“</w:t>
      </w:r>
      <w:proofErr w:type="spellStart"/>
      <w:r w:rsidRPr="00CE02E6">
        <w:rPr>
          <w:rFonts w:ascii="Times New Roman" w:eastAsia="Times New Roman" w:hAnsi="Times New Roman" w:cs="Times New Roman"/>
        </w:rPr>
        <w:t>Laveru</w:t>
      </w:r>
      <w:proofErr w:type="spellEnd"/>
      <w:r w:rsidRPr="00CE02E6">
        <w:rPr>
          <w:rFonts w:ascii="Times New Roman" w:eastAsia="Times New Roman" w:hAnsi="Times New Roman" w:cs="Times New Roman"/>
        </w:rPr>
        <w:t xml:space="preserve"> meži</w:t>
      </w:r>
      <w:r w:rsidR="00414AF3" w:rsidRPr="00CE02E6">
        <w:rPr>
          <w:rFonts w:ascii="Times New Roman" w:eastAsia="Times New Roman" w:hAnsi="Times New Roman" w:cs="Times New Roman"/>
        </w:rPr>
        <w:t>ņš</w:t>
      </w:r>
      <w:r w:rsidRPr="00CE02E6">
        <w:rPr>
          <w:rFonts w:ascii="Times New Roman" w:eastAsia="Times New Roman" w:hAnsi="Times New Roman" w:cs="Times New Roman"/>
        </w:rPr>
        <w:t>”, Carnikavas pag., Ādažu nov., kadastra numurs 8052 005 </w:t>
      </w:r>
      <w:bookmarkEnd w:id="2"/>
      <w:r w:rsidR="00414AF3" w:rsidRPr="00CE02E6">
        <w:rPr>
          <w:rFonts w:ascii="Times New Roman" w:eastAsia="Times New Roman" w:hAnsi="Times New Roman" w:cs="Times New Roman"/>
        </w:rPr>
        <w:t>1806</w:t>
      </w:r>
      <w:r w:rsidR="00BF3731" w:rsidRPr="00CE02E6">
        <w:rPr>
          <w:rFonts w:ascii="Times New Roman" w:eastAsia="Times New Roman" w:hAnsi="Times New Roman" w:cs="Times New Roman"/>
        </w:rPr>
        <w:t xml:space="preserve"> </w:t>
      </w:r>
      <w:r w:rsidRPr="00CE02E6">
        <w:rPr>
          <w:rFonts w:ascii="Times New Roman" w:eastAsia="Times New Roman" w:hAnsi="Times New Roman" w:cs="Times New Roman"/>
        </w:rPr>
        <w:t xml:space="preserve">- </w:t>
      </w:r>
      <w:r w:rsidR="00CE02E6" w:rsidRPr="00CE02E6">
        <w:rPr>
          <w:rFonts w:ascii="Times New Roman" w:eastAsia="Times New Roman" w:hAnsi="Times New Roman" w:cs="Times New Roman"/>
        </w:rPr>
        <w:t xml:space="preserve"> 24</w:t>
      </w:r>
      <w:r w:rsidR="00A13764">
        <w:rPr>
          <w:rFonts w:ascii="Times New Roman" w:eastAsia="Times New Roman" w:hAnsi="Times New Roman" w:cs="Times New Roman"/>
        </w:rPr>
        <w:t> </w:t>
      </w:r>
      <w:r w:rsidR="00CE02E6" w:rsidRPr="00CE02E6">
        <w:rPr>
          <w:rFonts w:ascii="Times New Roman" w:eastAsia="Times New Roman" w:hAnsi="Times New Roman" w:cs="Times New Roman"/>
        </w:rPr>
        <w:t xml:space="preserve">001,79 </w:t>
      </w:r>
      <w:proofErr w:type="spellStart"/>
      <w:r w:rsidR="00CE02E6" w:rsidRPr="00A13764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CE02E6" w:rsidRPr="00A13764">
        <w:rPr>
          <w:rFonts w:ascii="Times New Roman" w:eastAsia="Times New Roman" w:hAnsi="Times New Roman" w:cs="Times New Roman"/>
        </w:rPr>
        <w:t xml:space="preserve"> (divdesmit četri tūkstoši viens </w:t>
      </w:r>
      <w:proofErr w:type="spellStart"/>
      <w:r w:rsidR="00CE02E6" w:rsidRPr="00A13764">
        <w:rPr>
          <w:rFonts w:ascii="Times New Roman" w:eastAsia="Times New Roman" w:hAnsi="Times New Roman" w:cs="Times New Roman"/>
        </w:rPr>
        <w:t>e</w:t>
      </w:r>
      <w:r w:rsidR="00572E4B">
        <w:rPr>
          <w:rFonts w:ascii="Times New Roman" w:eastAsia="Times New Roman" w:hAnsi="Times New Roman" w:cs="Times New Roman"/>
        </w:rPr>
        <w:t>u</w:t>
      </w:r>
      <w:r w:rsidR="00CE02E6" w:rsidRPr="00A13764">
        <w:rPr>
          <w:rFonts w:ascii="Times New Roman" w:eastAsia="Times New Roman" w:hAnsi="Times New Roman" w:cs="Times New Roman"/>
        </w:rPr>
        <w:t>ro</w:t>
      </w:r>
      <w:proofErr w:type="spellEnd"/>
      <w:r w:rsidR="00CE02E6" w:rsidRPr="00A13764">
        <w:rPr>
          <w:rFonts w:ascii="Times New Roman" w:eastAsia="Times New Roman" w:hAnsi="Times New Roman" w:cs="Times New Roman"/>
        </w:rPr>
        <w:t>, 79 centi).</w:t>
      </w:r>
    </w:p>
    <w:p w14:paraId="5C6525BC" w14:textId="77777777" w:rsidR="00A13764" w:rsidRPr="00A13764" w:rsidRDefault="00B61573" w:rsidP="00A13764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A13764">
        <w:rPr>
          <w:rFonts w:ascii="Times New Roman" w:eastAsia="Times New Roman" w:hAnsi="Times New Roman" w:cs="Times New Roman"/>
        </w:rPr>
        <w:t>Pašvaldības mantas iznomāšanas un atsavināšanas komisijai 1. punktā minēt</w:t>
      </w:r>
      <w:r w:rsidR="00BB0FE0" w:rsidRPr="00A13764">
        <w:rPr>
          <w:rFonts w:ascii="Times New Roman" w:eastAsia="Times New Roman" w:hAnsi="Times New Roman" w:cs="Times New Roman"/>
        </w:rPr>
        <w:t>ā</w:t>
      </w:r>
      <w:r w:rsidRPr="00A13764">
        <w:rPr>
          <w:rFonts w:ascii="Times New Roman" w:eastAsia="Times New Roman" w:hAnsi="Times New Roman" w:cs="Times New Roman"/>
        </w:rPr>
        <w:t xml:space="preserve"> īpašum</w:t>
      </w:r>
      <w:r w:rsidR="00BB0FE0" w:rsidRPr="00A13764">
        <w:rPr>
          <w:rFonts w:ascii="Times New Roman" w:eastAsia="Times New Roman" w:hAnsi="Times New Roman" w:cs="Times New Roman"/>
        </w:rPr>
        <w:t>a</w:t>
      </w:r>
      <w:r w:rsidRPr="00A13764">
        <w:rPr>
          <w:rFonts w:ascii="Times New Roman" w:eastAsia="Times New Roman" w:hAnsi="Times New Roman" w:cs="Times New Roman"/>
        </w:rPr>
        <w:t xml:space="preserve"> mežaudzēm organizēt </w:t>
      </w:r>
      <w:r w:rsidR="00BB0FE0" w:rsidRPr="00A13764">
        <w:rPr>
          <w:rFonts w:ascii="Times New Roman" w:eastAsia="Times New Roman" w:hAnsi="Times New Roman" w:cs="Times New Roman"/>
        </w:rPr>
        <w:t>ele</w:t>
      </w:r>
      <w:r w:rsidR="00284258" w:rsidRPr="00A13764">
        <w:rPr>
          <w:rFonts w:ascii="Times New Roman" w:eastAsia="Times New Roman" w:hAnsi="Times New Roman" w:cs="Times New Roman"/>
        </w:rPr>
        <w:t>ktronisko</w:t>
      </w:r>
      <w:r w:rsidRPr="00A13764">
        <w:rPr>
          <w:rFonts w:ascii="Times New Roman" w:eastAsia="Times New Roman" w:hAnsi="Times New Roman" w:cs="Times New Roman"/>
        </w:rPr>
        <w:t xml:space="preserve"> izsoli</w:t>
      </w:r>
      <w:r w:rsidR="00284258" w:rsidRPr="00A13764">
        <w:rPr>
          <w:rFonts w:ascii="Times New Roman" w:eastAsia="Times New Roman" w:hAnsi="Times New Roman" w:cs="Times New Roman"/>
        </w:rPr>
        <w:t xml:space="preserve"> ar augšupejošu soli</w:t>
      </w:r>
      <w:r w:rsidRPr="00A13764">
        <w:rPr>
          <w:rFonts w:ascii="Times New Roman" w:eastAsia="Times New Roman" w:hAnsi="Times New Roman" w:cs="Times New Roman"/>
        </w:rPr>
        <w:t>.</w:t>
      </w:r>
    </w:p>
    <w:p w14:paraId="5E22EBEE" w14:textId="6C4DB7B4" w:rsidR="00B61573" w:rsidRPr="00A13764" w:rsidRDefault="00B61573" w:rsidP="00A13764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A13764">
        <w:rPr>
          <w:rFonts w:ascii="Times New Roman" w:eastAsia="Times New Roman" w:hAnsi="Times New Roman" w:cs="Times New Roman"/>
        </w:rPr>
        <w:t xml:space="preserve"> Pašvaldības izpilddirektora vietniecei veikt lēmuma izpildes kontroli.</w:t>
      </w:r>
    </w:p>
    <w:p w14:paraId="64011DAD" w14:textId="77777777" w:rsidR="00564CA6" w:rsidRPr="00B61573" w:rsidRDefault="00564CA6" w:rsidP="00A13764">
      <w:pPr>
        <w:spacing w:after="120"/>
        <w:jc w:val="both"/>
        <w:rPr>
          <w:rFonts w:ascii="Times New Roman" w:hAnsi="Times New Roman" w:cs="Times New Roman"/>
          <w:color w:val="4472C4" w:themeColor="accent1"/>
        </w:rPr>
      </w:pPr>
    </w:p>
    <w:p w14:paraId="19DC5575" w14:textId="77777777" w:rsidR="00BB16A4" w:rsidRPr="00B61573" w:rsidRDefault="00BB16A4" w:rsidP="00BB16A4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34C73AA7" w14:textId="77777777" w:rsidR="000C65AD" w:rsidRPr="00564CA6" w:rsidRDefault="000C65AD" w:rsidP="00BB16A4">
      <w:pPr>
        <w:jc w:val="both"/>
        <w:rPr>
          <w:rFonts w:ascii="Times New Roman" w:hAnsi="Times New Roman" w:cs="Times New Roman"/>
        </w:rPr>
      </w:pPr>
    </w:p>
    <w:p w14:paraId="5A21E7A4" w14:textId="77777777" w:rsidR="00564CA6" w:rsidRDefault="000C65A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1C069A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DA1F4CD" w14:textId="77777777" w:rsidR="00147221" w:rsidRDefault="000C65AD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391ABD" w14:textId="77777777" w:rsidR="00314304" w:rsidRPr="00147221" w:rsidRDefault="00314304" w:rsidP="00147221">
      <w:pPr>
        <w:jc w:val="center"/>
        <w:rPr>
          <w:rFonts w:ascii="Times New Roman" w:hAnsi="Times New Roman" w:cs="Times New Roman"/>
        </w:rPr>
      </w:pPr>
    </w:p>
    <w:p w14:paraId="2D315C25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  <w:r w:rsidRPr="007814A5">
        <w:rPr>
          <w:rFonts w:ascii="Times New Roman" w:eastAsia="Calibri" w:hAnsi="Times New Roman" w:cs="Times New Roman"/>
          <w:u w:val="single"/>
        </w:rPr>
        <w:t>Izsniegt norakstus</w:t>
      </w:r>
      <w:r w:rsidRPr="007814A5">
        <w:rPr>
          <w:rFonts w:ascii="Times New Roman" w:eastAsia="Calibri" w:hAnsi="Times New Roman" w:cs="Times New Roman"/>
        </w:rPr>
        <w:t>:</w:t>
      </w:r>
    </w:p>
    <w:p w14:paraId="59A8B9AD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38E81191" w14:textId="7B03C491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  <w:r w:rsidRPr="007814A5">
        <w:rPr>
          <w:rFonts w:ascii="Times New Roman" w:eastAsia="Calibri" w:hAnsi="Times New Roman" w:cs="Times New Roman"/>
        </w:rPr>
        <w:t>CKS, Pašvaldības mantas iznomāšanas un atsavināšanas komisijai, NĪN, IDRV - @</w:t>
      </w:r>
    </w:p>
    <w:p w14:paraId="39F6BAD9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496AE222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2472213F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49724122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3F3987A0" w14:textId="77777777" w:rsidR="007814A5" w:rsidRPr="004D6A72" w:rsidRDefault="007814A5" w:rsidP="007814A5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D6A72">
        <w:rPr>
          <w:rFonts w:ascii="Times New Roman" w:eastAsia="Calibri" w:hAnsi="Times New Roman" w:cs="Times New Roman"/>
          <w:i/>
          <w:iCs/>
          <w:sz w:val="20"/>
          <w:szCs w:val="20"/>
        </w:rPr>
        <w:t>Cielava, 27343916</w:t>
      </w:r>
    </w:p>
    <w:p w14:paraId="5EC39C53" w14:textId="77777777" w:rsidR="00564CA6" w:rsidRPr="00B47C10" w:rsidRDefault="00564CA6" w:rsidP="00314304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BA73" w14:textId="77777777" w:rsidR="000C65AD" w:rsidRDefault="000C65AD">
      <w:r>
        <w:separator/>
      </w:r>
    </w:p>
  </w:endnote>
  <w:endnote w:type="continuationSeparator" w:id="0">
    <w:p w14:paraId="051AA6A4" w14:textId="77777777" w:rsidR="000C65AD" w:rsidRDefault="000C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927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1B6ECE" w14:textId="77777777" w:rsidR="005C7FA1" w:rsidRPr="005C7FA1" w:rsidRDefault="000C65A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76DA3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E1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BB639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CF93" w14:textId="77777777" w:rsidR="000C65AD" w:rsidRDefault="000C65AD">
      <w:r>
        <w:separator/>
      </w:r>
    </w:p>
  </w:footnote>
  <w:footnote w:type="continuationSeparator" w:id="0">
    <w:p w14:paraId="33222829" w14:textId="77777777" w:rsidR="000C65AD" w:rsidRDefault="000C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E56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BE2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D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02D4B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A76A0" w:tentative="1">
      <w:start w:val="1"/>
      <w:numFmt w:val="lowerLetter"/>
      <w:lvlText w:val="%2."/>
      <w:lvlJc w:val="left"/>
      <w:pPr>
        <w:ind w:left="1440" w:hanging="360"/>
      </w:pPr>
    </w:lvl>
    <w:lvl w:ilvl="2" w:tplc="5082E7B4" w:tentative="1">
      <w:start w:val="1"/>
      <w:numFmt w:val="lowerRoman"/>
      <w:lvlText w:val="%3."/>
      <w:lvlJc w:val="right"/>
      <w:pPr>
        <w:ind w:left="2160" w:hanging="180"/>
      </w:pPr>
    </w:lvl>
    <w:lvl w:ilvl="3" w:tplc="864C7F3A" w:tentative="1">
      <w:start w:val="1"/>
      <w:numFmt w:val="decimal"/>
      <w:lvlText w:val="%4."/>
      <w:lvlJc w:val="left"/>
      <w:pPr>
        <w:ind w:left="2880" w:hanging="360"/>
      </w:pPr>
    </w:lvl>
    <w:lvl w:ilvl="4" w:tplc="5EEE55D8" w:tentative="1">
      <w:start w:val="1"/>
      <w:numFmt w:val="lowerLetter"/>
      <w:lvlText w:val="%5."/>
      <w:lvlJc w:val="left"/>
      <w:pPr>
        <w:ind w:left="3600" w:hanging="360"/>
      </w:pPr>
    </w:lvl>
    <w:lvl w:ilvl="5" w:tplc="92CE9634" w:tentative="1">
      <w:start w:val="1"/>
      <w:numFmt w:val="lowerRoman"/>
      <w:lvlText w:val="%6."/>
      <w:lvlJc w:val="right"/>
      <w:pPr>
        <w:ind w:left="4320" w:hanging="180"/>
      </w:pPr>
    </w:lvl>
    <w:lvl w:ilvl="6" w:tplc="C2884ECE" w:tentative="1">
      <w:start w:val="1"/>
      <w:numFmt w:val="decimal"/>
      <w:lvlText w:val="%7."/>
      <w:lvlJc w:val="left"/>
      <w:pPr>
        <w:ind w:left="5040" w:hanging="360"/>
      </w:pPr>
    </w:lvl>
    <w:lvl w:ilvl="7" w:tplc="880A8160" w:tentative="1">
      <w:start w:val="1"/>
      <w:numFmt w:val="lowerLetter"/>
      <w:lvlText w:val="%8."/>
      <w:lvlJc w:val="left"/>
      <w:pPr>
        <w:ind w:left="5760" w:hanging="360"/>
      </w:pPr>
    </w:lvl>
    <w:lvl w:ilvl="8" w:tplc="CF407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2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114F03"/>
    <w:multiLevelType w:val="multilevel"/>
    <w:tmpl w:val="D75C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D4759C"/>
    <w:multiLevelType w:val="hybridMultilevel"/>
    <w:tmpl w:val="8CFE51E6"/>
    <w:lvl w:ilvl="0" w:tplc="D43E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30B74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FF2385C">
      <w:start w:val="1"/>
      <w:numFmt w:val="lowerRoman"/>
      <w:lvlText w:val="%3."/>
      <w:lvlJc w:val="right"/>
      <w:pPr>
        <w:ind w:left="1800" w:hanging="180"/>
      </w:pPr>
    </w:lvl>
    <w:lvl w:ilvl="3" w:tplc="A15A8282">
      <w:start w:val="1"/>
      <w:numFmt w:val="decimal"/>
      <w:lvlText w:val="%4."/>
      <w:lvlJc w:val="left"/>
      <w:pPr>
        <w:ind w:left="2520" w:hanging="360"/>
      </w:pPr>
    </w:lvl>
    <w:lvl w:ilvl="4" w:tplc="2C44829C" w:tentative="1">
      <w:start w:val="1"/>
      <w:numFmt w:val="lowerLetter"/>
      <w:lvlText w:val="%5."/>
      <w:lvlJc w:val="left"/>
      <w:pPr>
        <w:ind w:left="3240" w:hanging="360"/>
      </w:pPr>
    </w:lvl>
    <w:lvl w:ilvl="5" w:tplc="17AED38C" w:tentative="1">
      <w:start w:val="1"/>
      <w:numFmt w:val="lowerRoman"/>
      <w:lvlText w:val="%6."/>
      <w:lvlJc w:val="right"/>
      <w:pPr>
        <w:ind w:left="3960" w:hanging="180"/>
      </w:pPr>
    </w:lvl>
    <w:lvl w:ilvl="6" w:tplc="57D2A8D0" w:tentative="1">
      <w:start w:val="1"/>
      <w:numFmt w:val="decimal"/>
      <w:lvlText w:val="%7."/>
      <w:lvlJc w:val="left"/>
      <w:pPr>
        <w:ind w:left="4680" w:hanging="360"/>
      </w:pPr>
    </w:lvl>
    <w:lvl w:ilvl="7" w:tplc="A918A734" w:tentative="1">
      <w:start w:val="1"/>
      <w:numFmt w:val="lowerLetter"/>
      <w:lvlText w:val="%8."/>
      <w:lvlJc w:val="left"/>
      <w:pPr>
        <w:ind w:left="5400" w:hanging="360"/>
      </w:pPr>
    </w:lvl>
    <w:lvl w:ilvl="8" w:tplc="1842E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7" w15:restartNumberingAfterBreak="0">
    <w:nsid w:val="47233A87"/>
    <w:multiLevelType w:val="multilevel"/>
    <w:tmpl w:val="B9C2F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E53F64"/>
    <w:multiLevelType w:val="multilevel"/>
    <w:tmpl w:val="09DEF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9"/>
  </w:num>
  <w:num w:numId="2" w16cid:durableId="1964530278">
    <w:abstractNumId w:val="1"/>
  </w:num>
  <w:num w:numId="3" w16cid:durableId="1071733008">
    <w:abstractNumId w:val="5"/>
  </w:num>
  <w:num w:numId="4" w16cid:durableId="14576948">
    <w:abstractNumId w:val="6"/>
  </w:num>
  <w:num w:numId="5" w16cid:durableId="441070294">
    <w:abstractNumId w:val="8"/>
  </w:num>
  <w:num w:numId="6" w16cid:durableId="909075883">
    <w:abstractNumId w:val="4"/>
  </w:num>
  <w:num w:numId="7" w16cid:durableId="423887064">
    <w:abstractNumId w:val="3"/>
  </w:num>
  <w:num w:numId="8" w16cid:durableId="2072314699">
    <w:abstractNumId w:val="0"/>
  </w:num>
  <w:num w:numId="9" w16cid:durableId="499394139">
    <w:abstractNumId w:val="2"/>
  </w:num>
  <w:num w:numId="10" w16cid:durableId="1284724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248D"/>
    <w:rsid w:val="00060A4C"/>
    <w:rsid w:val="00065AFC"/>
    <w:rsid w:val="00070E3F"/>
    <w:rsid w:val="00086B54"/>
    <w:rsid w:val="000A605C"/>
    <w:rsid w:val="000C3EC6"/>
    <w:rsid w:val="000C65AD"/>
    <w:rsid w:val="000C6831"/>
    <w:rsid w:val="00104480"/>
    <w:rsid w:val="00110BF3"/>
    <w:rsid w:val="00111559"/>
    <w:rsid w:val="00147221"/>
    <w:rsid w:val="00153057"/>
    <w:rsid w:val="001560DA"/>
    <w:rsid w:val="001560EA"/>
    <w:rsid w:val="00172848"/>
    <w:rsid w:val="0019142D"/>
    <w:rsid w:val="00195A73"/>
    <w:rsid w:val="001A297B"/>
    <w:rsid w:val="001A778E"/>
    <w:rsid w:val="001A7E99"/>
    <w:rsid w:val="001B25C0"/>
    <w:rsid w:val="001B4DCB"/>
    <w:rsid w:val="001E0D05"/>
    <w:rsid w:val="001F1018"/>
    <w:rsid w:val="00224B6B"/>
    <w:rsid w:val="00226D92"/>
    <w:rsid w:val="00233756"/>
    <w:rsid w:val="0023492D"/>
    <w:rsid w:val="00234A88"/>
    <w:rsid w:val="0024374D"/>
    <w:rsid w:val="002449C2"/>
    <w:rsid w:val="00245394"/>
    <w:rsid w:val="00245684"/>
    <w:rsid w:val="0025391B"/>
    <w:rsid w:val="00284258"/>
    <w:rsid w:val="00293983"/>
    <w:rsid w:val="00297558"/>
    <w:rsid w:val="002A0B8B"/>
    <w:rsid w:val="002A21E9"/>
    <w:rsid w:val="002A40C0"/>
    <w:rsid w:val="002A5EE3"/>
    <w:rsid w:val="002D53F6"/>
    <w:rsid w:val="002E528C"/>
    <w:rsid w:val="002E7BE2"/>
    <w:rsid w:val="0030687F"/>
    <w:rsid w:val="00310CC0"/>
    <w:rsid w:val="00314304"/>
    <w:rsid w:val="0031709E"/>
    <w:rsid w:val="00333100"/>
    <w:rsid w:val="00346F2C"/>
    <w:rsid w:val="00351D48"/>
    <w:rsid w:val="00367AF7"/>
    <w:rsid w:val="003919CC"/>
    <w:rsid w:val="003B578A"/>
    <w:rsid w:val="003C401E"/>
    <w:rsid w:val="003F2DC4"/>
    <w:rsid w:val="003F44C6"/>
    <w:rsid w:val="004103E7"/>
    <w:rsid w:val="00412C6F"/>
    <w:rsid w:val="00414AF3"/>
    <w:rsid w:val="00432290"/>
    <w:rsid w:val="00444345"/>
    <w:rsid w:val="0045147F"/>
    <w:rsid w:val="00452593"/>
    <w:rsid w:val="004610F1"/>
    <w:rsid w:val="004765EA"/>
    <w:rsid w:val="00490E5B"/>
    <w:rsid w:val="004B4BB9"/>
    <w:rsid w:val="004D1AAF"/>
    <w:rsid w:val="004D516C"/>
    <w:rsid w:val="004D6A72"/>
    <w:rsid w:val="004E39F5"/>
    <w:rsid w:val="004E3B6F"/>
    <w:rsid w:val="005167E7"/>
    <w:rsid w:val="005207D3"/>
    <w:rsid w:val="00521C00"/>
    <w:rsid w:val="0053073B"/>
    <w:rsid w:val="00535A14"/>
    <w:rsid w:val="00543508"/>
    <w:rsid w:val="005516F1"/>
    <w:rsid w:val="0055741E"/>
    <w:rsid w:val="00564CA6"/>
    <w:rsid w:val="00567A2F"/>
    <w:rsid w:val="00572E4B"/>
    <w:rsid w:val="005A0216"/>
    <w:rsid w:val="005C7FA1"/>
    <w:rsid w:val="005E1FEB"/>
    <w:rsid w:val="00604239"/>
    <w:rsid w:val="00610A93"/>
    <w:rsid w:val="00617AAC"/>
    <w:rsid w:val="006220AC"/>
    <w:rsid w:val="00653ED9"/>
    <w:rsid w:val="00655788"/>
    <w:rsid w:val="006804C5"/>
    <w:rsid w:val="00693F05"/>
    <w:rsid w:val="006A3CBD"/>
    <w:rsid w:val="006C79E2"/>
    <w:rsid w:val="006C7E0D"/>
    <w:rsid w:val="006D0E79"/>
    <w:rsid w:val="006D3451"/>
    <w:rsid w:val="006D513B"/>
    <w:rsid w:val="006E6ECE"/>
    <w:rsid w:val="006E7395"/>
    <w:rsid w:val="0070642D"/>
    <w:rsid w:val="007150D3"/>
    <w:rsid w:val="00717BD1"/>
    <w:rsid w:val="00734AC8"/>
    <w:rsid w:val="0074092B"/>
    <w:rsid w:val="00743448"/>
    <w:rsid w:val="00753FD2"/>
    <w:rsid w:val="00760722"/>
    <w:rsid w:val="00763540"/>
    <w:rsid w:val="00771B7A"/>
    <w:rsid w:val="007814A5"/>
    <w:rsid w:val="0079484F"/>
    <w:rsid w:val="007B4DDB"/>
    <w:rsid w:val="007E10F6"/>
    <w:rsid w:val="00804848"/>
    <w:rsid w:val="00823EE9"/>
    <w:rsid w:val="008257F8"/>
    <w:rsid w:val="00851ED5"/>
    <w:rsid w:val="00861CC9"/>
    <w:rsid w:val="0088420E"/>
    <w:rsid w:val="008E3846"/>
    <w:rsid w:val="008E4385"/>
    <w:rsid w:val="008F4E20"/>
    <w:rsid w:val="00906BF5"/>
    <w:rsid w:val="009139A1"/>
    <w:rsid w:val="009225DF"/>
    <w:rsid w:val="00931891"/>
    <w:rsid w:val="00952941"/>
    <w:rsid w:val="009551DD"/>
    <w:rsid w:val="009639E5"/>
    <w:rsid w:val="00963FE2"/>
    <w:rsid w:val="00971E17"/>
    <w:rsid w:val="00993AF8"/>
    <w:rsid w:val="00996740"/>
    <w:rsid w:val="009A3989"/>
    <w:rsid w:val="009B26F0"/>
    <w:rsid w:val="009B35B1"/>
    <w:rsid w:val="009B6446"/>
    <w:rsid w:val="009B7F8F"/>
    <w:rsid w:val="009D2C1B"/>
    <w:rsid w:val="00A04A7F"/>
    <w:rsid w:val="00A13764"/>
    <w:rsid w:val="00A254B5"/>
    <w:rsid w:val="00A25E4C"/>
    <w:rsid w:val="00A36785"/>
    <w:rsid w:val="00A463ED"/>
    <w:rsid w:val="00A52B04"/>
    <w:rsid w:val="00A5397D"/>
    <w:rsid w:val="00A777D6"/>
    <w:rsid w:val="00AA3952"/>
    <w:rsid w:val="00AA7016"/>
    <w:rsid w:val="00AC4D79"/>
    <w:rsid w:val="00AD55B6"/>
    <w:rsid w:val="00AE7FDD"/>
    <w:rsid w:val="00AF6A75"/>
    <w:rsid w:val="00B25656"/>
    <w:rsid w:val="00B35FAB"/>
    <w:rsid w:val="00B36CD4"/>
    <w:rsid w:val="00B4014F"/>
    <w:rsid w:val="00B42BBF"/>
    <w:rsid w:val="00B47C10"/>
    <w:rsid w:val="00B500F2"/>
    <w:rsid w:val="00B61573"/>
    <w:rsid w:val="00B62AB0"/>
    <w:rsid w:val="00B9189D"/>
    <w:rsid w:val="00B94353"/>
    <w:rsid w:val="00BA13D8"/>
    <w:rsid w:val="00BB0D49"/>
    <w:rsid w:val="00BB0FE0"/>
    <w:rsid w:val="00BB16A4"/>
    <w:rsid w:val="00BB1B68"/>
    <w:rsid w:val="00BC008A"/>
    <w:rsid w:val="00BD7786"/>
    <w:rsid w:val="00BE75D1"/>
    <w:rsid w:val="00BE7E20"/>
    <w:rsid w:val="00BF3731"/>
    <w:rsid w:val="00BF7C0D"/>
    <w:rsid w:val="00C0136A"/>
    <w:rsid w:val="00C0737C"/>
    <w:rsid w:val="00C10B83"/>
    <w:rsid w:val="00C31602"/>
    <w:rsid w:val="00C51363"/>
    <w:rsid w:val="00C64C5F"/>
    <w:rsid w:val="00C76CD5"/>
    <w:rsid w:val="00C82360"/>
    <w:rsid w:val="00C82C54"/>
    <w:rsid w:val="00C906DA"/>
    <w:rsid w:val="00C93445"/>
    <w:rsid w:val="00C94156"/>
    <w:rsid w:val="00C9477C"/>
    <w:rsid w:val="00CC1B2F"/>
    <w:rsid w:val="00CC7B6E"/>
    <w:rsid w:val="00CE02E6"/>
    <w:rsid w:val="00CE3239"/>
    <w:rsid w:val="00CE362B"/>
    <w:rsid w:val="00CF16C2"/>
    <w:rsid w:val="00D034A9"/>
    <w:rsid w:val="00D039C8"/>
    <w:rsid w:val="00D127EC"/>
    <w:rsid w:val="00D83AF8"/>
    <w:rsid w:val="00D86969"/>
    <w:rsid w:val="00D97107"/>
    <w:rsid w:val="00D97C4A"/>
    <w:rsid w:val="00DA5CD7"/>
    <w:rsid w:val="00DB273E"/>
    <w:rsid w:val="00DB5F1E"/>
    <w:rsid w:val="00DD2249"/>
    <w:rsid w:val="00E367FE"/>
    <w:rsid w:val="00E4414F"/>
    <w:rsid w:val="00E529AD"/>
    <w:rsid w:val="00E52DA2"/>
    <w:rsid w:val="00E6384B"/>
    <w:rsid w:val="00E64813"/>
    <w:rsid w:val="00E66D12"/>
    <w:rsid w:val="00E67FCD"/>
    <w:rsid w:val="00E70569"/>
    <w:rsid w:val="00E75D8D"/>
    <w:rsid w:val="00E8360E"/>
    <w:rsid w:val="00EB5975"/>
    <w:rsid w:val="00EC0E78"/>
    <w:rsid w:val="00ED4504"/>
    <w:rsid w:val="00EF06E1"/>
    <w:rsid w:val="00F10B3B"/>
    <w:rsid w:val="00F12C11"/>
    <w:rsid w:val="00F21748"/>
    <w:rsid w:val="00F3664B"/>
    <w:rsid w:val="00F40A88"/>
    <w:rsid w:val="00F4289D"/>
    <w:rsid w:val="00F71248"/>
    <w:rsid w:val="00FA08D5"/>
    <w:rsid w:val="00FA29A3"/>
    <w:rsid w:val="00FA29FB"/>
    <w:rsid w:val="00FA6E9B"/>
    <w:rsid w:val="00FB17C3"/>
    <w:rsid w:val="00FB3450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37E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314304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314304"/>
  </w:style>
  <w:style w:type="character" w:styleId="Hipersaite">
    <w:name w:val="Hyperlink"/>
    <w:basedOn w:val="Noklusjumarindkopasfonts"/>
    <w:uiPriority w:val="99"/>
    <w:unhideWhenUsed/>
    <w:rsid w:val="009B6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644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3EE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3EE9"/>
    <w:rPr>
      <w:sz w:val="20"/>
      <w:szCs w:val="20"/>
    </w:rPr>
  </w:style>
  <w:style w:type="character" w:styleId="Vresatsauce">
    <w:name w:val="footnote reference"/>
    <w:aliases w:val="Footnote Reference Number,Footnote symbol,SUPERS,Footnote Reference Superscript,Footnote Refernece,ftref,Odwołanie przypisu,BVI fnr,Footnotes refss,Ref,de nota al pie,-E Fußnotenzeichen,Footnote reference number,E,E FNZ"/>
    <w:basedOn w:val="Noklusjumarindkopasfonts"/>
    <w:uiPriority w:val="99"/>
    <w:unhideWhenUsed/>
    <w:rsid w:val="00823EE9"/>
    <w:rPr>
      <w:vertAlign w:val="superscript"/>
    </w:rPr>
  </w:style>
  <w:style w:type="paragraph" w:styleId="Prskatjums">
    <w:name w:val="Revision"/>
    <w:hidden/>
    <w:uiPriority w:val="99"/>
    <w:semiHidden/>
    <w:rsid w:val="002A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BB09-C0DC-435D-A336-867A5CF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101</cp:revision>
  <dcterms:created xsi:type="dcterms:W3CDTF">2025-10-05T13:07:00Z</dcterms:created>
  <dcterms:modified xsi:type="dcterms:W3CDTF">2025-10-14T15:24:00Z</dcterms:modified>
</cp:coreProperties>
</file>