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E1883" w14:textId="77777777" w:rsidR="00B72C36" w:rsidRPr="003A41C1" w:rsidRDefault="00B72C36" w:rsidP="00B72C36">
      <w:pPr>
        <w:rPr>
          <w:sz w:val="22"/>
          <w:szCs w:val="22"/>
        </w:rPr>
      </w:pPr>
      <w:r w:rsidRPr="003A41C1">
        <w:rPr>
          <w:noProof/>
          <w:sz w:val="22"/>
          <w:szCs w:val="22"/>
        </w:rPr>
        <w:drawing>
          <wp:inline distT="0" distB="0" distL="0" distR="0" wp14:anchorId="6F3DC937" wp14:editId="305D2AF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29F3575" w14:textId="77777777" w:rsidR="00B72C36" w:rsidRPr="003A41C1" w:rsidRDefault="00B72C36" w:rsidP="00B72C36">
      <w:pPr>
        <w:pStyle w:val="Bezatstarpm"/>
        <w:jc w:val="right"/>
        <w:rPr>
          <w:rFonts w:ascii="Times New Roman" w:hAnsi="Times New Roman"/>
          <w:sz w:val="24"/>
          <w:szCs w:val="24"/>
          <w:lang w:val="lv-LV"/>
        </w:rPr>
      </w:pPr>
      <w:r w:rsidRPr="003A41C1">
        <w:rPr>
          <w:rFonts w:ascii="Times New Roman" w:hAnsi="Times New Roman"/>
          <w:noProof/>
          <w:sz w:val="24"/>
          <w:szCs w:val="24"/>
          <w:lang w:val="lv-LV"/>
        </w:rPr>
        <w:t>PROJEKTS uz 0</w:t>
      </w:r>
      <w:r>
        <w:rPr>
          <w:rFonts w:ascii="Times New Roman" w:hAnsi="Times New Roman"/>
          <w:noProof/>
          <w:sz w:val="24"/>
          <w:szCs w:val="24"/>
          <w:lang w:val="lv-LV"/>
        </w:rPr>
        <w:t>8</w:t>
      </w:r>
      <w:r w:rsidRPr="003A41C1">
        <w:rPr>
          <w:rFonts w:ascii="Times New Roman" w:hAnsi="Times New Roman"/>
          <w:noProof/>
          <w:sz w:val="24"/>
          <w:szCs w:val="24"/>
          <w:lang w:val="lv-LV"/>
        </w:rPr>
        <w:t>.10.</w:t>
      </w:r>
      <w:r w:rsidRPr="003A41C1">
        <w:rPr>
          <w:rFonts w:ascii="Times New Roman" w:hAnsi="Times New Roman"/>
          <w:sz w:val="24"/>
          <w:szCs w:val="24"/>
          <w:lang w:val="lv-LV"/>
        </w:rPr>
        <w:t>2025.</w:t>
      </w:r>
    </w:p>
    <w:p w14:paraId="50D27C9B" w14:textId="77777777" w:rsidR="00B72C36" w:rsidRPr="003A41C1" w:rsidRDefault="00B72C36" w:rsidP="00B72C36">
      <w:pPr>
        <w:pStyle w:val="Bezatstarpm"/>
        <w:jc w:val="right"/>
        <w:rPr>
          <w:rFonts w:ascii="Times New Roman" w:hAnsi="Times New Roman"/>
          <w:noProof/>
          <w:sz w:val="24"/>
          <w:szCs w:val="24"/>
          <w:lang w:val="lv-LV"/>
        </w:rPr>
      </w:pPr>
    </w:p>
    <w:p w14:paraId="36031B81" w14:textId="77777777" w:rsidR="00B72C36" w:rsidRPr="003A41C1" w:rsidRDefault="00B72C36" w:rsidP="00B72C36">
      <w:pPr>
        <w:pStyle w:val="Bezatstarpm"/>
        <w:jc w:val="right"/>
        <w:rPr>
          <w:rFonts w:ascii="Times New Roman" w:hAnsi="Times New Roman"/>
          <w:noProof/>
          <w:color w:val="FF0000"/>
          <w:sz w:val="24"/>
          <w:szCs w:val="24"/>
          <w:lang w:val="lv-LV"/>
        </w:rPr>
      </w:pPr>
      <w:r w:rsidRPr="003A41C1">
        <w:rPr>
          <w:rFonts w:ascii="Times New Roman" w:hAnsi="Times New Roman"/>
          <w:noProof/>
          <w:sz w:val="24"/>
          <w:szCs w:val="24"/>
          <w:lang w:val="lv-LV"/>
        </w:rPr>
        <w:t xml:space="preserve">vēlamais datums izskatīšanai: </w:t>
      </w:r>
      <w:r>
        <w:rPr>
          <w:rFonts w:ascii="Times New Roman" w:hAnsi="Times New Roman"/>
          <w:sz w:val="24"/>
          <w:szCs w:val="24"/>
          <w:lang w:val="lv-LV"/>
        </w:rPr>
        <w:t>Finanšu</w:t>
      </w:r>
      <w:r w:rsidRPr="003A41C1">
        <w:rPr>
          <w:rFonts w:ascii="Times New Roman" w:hAnsi="Times New Roman"/>
          <w:sz w:val="24"/>
          <w:szCs w:val="24"/>
          <w:lang w:val="lv-LV"/>
        </w:rPr>
        <w:t xml:space="preserve"> komitejā – </w:t>
      </w:r>
      <w:r>
        <w:rPr>
          <w:rFonts w:ascii="Times New Roman" w:hAnsi="Times New Roman"/>
          <w:sz w:val="24"/>
          <w:szCs w:val="24"/>
          <w:lang w:val="lv-LV"/>
        </w:rPr>
        <w:t>15</w:t>
      </w:r>
      <w:r w:rsidRPr="003A41C1">
        <w:rPr>
          <w:rFonts w:ascii="Times New Roman" w:hAnsi="Times New Roman"/>
          <w:sz w:val="24"/>
          <w:szCs w:val="24"/>
          <w:lang w:val="lv-LV"/>
        </w:rPr>
        <w:t>.10.2025.</w:t>
      </w:r>
    </w:p>
    <w:p w14:paraId="3042EB7F" w14:textId="77777777" w:rsidR="00B72C36" w:rsidRPr="003A41C1" w:rsidRDefault="00B72C36" w:rsidP="00B72C36">
      <w:pPr>
        <w:pStyle w:val="Bezatstarpm"/>
        <w:jc w:val="right"/>
        <w:rPr>
          <w:rFonts w:ascii="Times New Roman" w:hAnsi="Times New Roman"/>
          <w:noProof/>
          <w:sz w:val="24"/>
          <w:szCs w:val="24"/>
          <w:lang w:val="lv-LV"/>
        </w:rPr>
      </w:pPr>
      <w:r w:rsidRPr="003A41C1">
        <w:rPr>
          <w:rFonts w:ascii="Times New Roman" w:hAnsi="Times New Roman"/>
          <w:noProof/>
          <w:sz w:val="24"/>
          <w:szCs w:val="24"/>
          <w:lang w:val="lv-LV"/>
        </w:rPr>
        <w:t xml:space="preserve">domē: </w:t>
      </w:r>
      <w:r w:rsidRPr="003A41C1">
        <w:rPr>
          <w:rFonts w:ascii="Times New Roman" w:hAnsi="Times New Roman"/>
          <w:sz w:val="24"/>
          <w:szCs w:val="24"/>
          <w:lang w:val="lv-LV"/>
        </w:rPr>
        <w:t>23.10.2025.</w:t>
      </w:r>
    </w:p>
    <w:p w14:paraId="1251337E" w14:textId="0E89C7A7" w:rsidR="00B72C36" w:rsidRPr="003A41C1" w:rsidRDefault="00B72C36" w:rsidP="00B72C36">
      <w:pPr>
        <w:pStyle w:val="Bezatstarpm"/>
        <w:jc w:val="right"/>
        <w:rPr>
          <w:rFonts w:ascii="Times New Roman" w:hAnsi="Times New Roman"/>
          <w:noProof/>
          <w:sz w:val="24"/>
          <w:szCs w:val="24"/>
          <w:lang w:val="lv-LV"/>
        </w:rPr>
      </w:pPr>
      <w:r w:rsidRPr="003A41C1">
        <w:rPr>
          <w:rFonts w:ascii="Times New Roman" w:hAnsi="Times New Roman"/>
          <w:sz w:val="24"/>
          <w:szCs w:val="24"/>
          <w:lang w:val="lv-LV"/>
        </w:rPr>
        <w:t xml:space="preserve">sagatavotājs un ziņotājs: </w:t>
      </w:r>
      <w:r>
        <w:rPr>
          <w:rFonts w:ascii="Times New Roman" w:hAnsi="Times New Roman"/>
          <w:sz w:val="24"/>
          <w:szCs w:val="24"/>
          <w:lang w:val="lv-LV"/>
        </w:rPr>
        <w:t>N.</w:t>
      </w:r>
      <w:r w:rsidR="000319FF">
        <w:rPr>
          <w:rFonts w:ascii="Times New Roman" w:hAnsi="Times New Roman"/>
          <w:sz w:val="24"/>
          <w:szCs w:val="24"/>
          <w:lang w:val="lv-LV"/>
        </w:rPr>
        <w:t> </w:t>
      </w:r>
      <w:r>
        <w:rPr>
          <w:rFonts w:ascii="Times New Roman" w:hAnsi="Times New Roman"/>
          <w:sz w:val="24"/>
          <w:szCs w:val="24"/>
          <w:lang w:val="lv-LV"/>
        </w:rPr>
        <w:t>Rubina</w:t>
      </w:r>
    </w:p>
    <w:p w14:paraId="50311FC5" w14:textId="77777777" w:rsidR="00B72C36" w:rsidRDefault="00B72C36" w:rsidP="00B72C36">
      <w:pPr>
        <w:pStyle w:val="Bezatstarpm"/>
        <w:jc w:val="center"/>
        <w:rPr>
          <w:rFonts w:ascii="Times New Roman" w:hAnsi="Times New Roman"/>
          <w:noProof/>
          <w:color w:val="212121"/>
          <w:sz w:val="28"/>
          <w:szCs w:val="28"/>
          <w:lang w:val="lv-LV"/>
        </w:rPr>
      </w:pPr>
    </w:p>
    <w:p w14:paraId="079CAED9" w14:textId="77777777" w:rsidR="00B72C36" w:rsidRPr="003A41C1" w:rsidRDefault="00B72C36" w:rsidP="00B72C36">
      <w:pPr>
        <w:pStyle w:val="Bezatstarpm"/>
        <w:jc w:val="center"/>
        <w:rPr>
          <w:rFonts w:ascii="Times New Roman" w:hAnsi="Times New Roman"/>
          <w:noProof/>
          <w:color w:val="212121"/>
          <w:sz w:val="28"/>
          <w:szCs w:val="28"/>
          <w:lang w:val="lv-LV"/>
        </w:rPr>
      </w:pPr>
      <w:r w:rsidRPr="003A41C1">
        <w:rPr>
          <w:rFonts w:ascii="Times New Roman" w:hAnsi="Times New Roman"/>
          <w:noProof/>
          <w:color w:val="212121"/>
          <w:sz w:val="28"/>
          <w:szCs w:val="28"/>
          <w:lang w:val="lv-LV"/>
        </w:rPr>
        <w:t>LĒMUMS</w:t>
      </w:r>
    </w:p>
    <w:p w14:paraId="20EC6BFD" w14:textId="77777777" w:rsidR="00B72C36" w:rsidRPr="003A41C1" w:rsidRDefault="00B72C36" w:rsidP="00B72C36">
      <w:pPr>
        <w:pStyle w:val="Bezatstarpm"/>
        <w:jc w:val="center"/>
        <w:rPr>
          <w:rFonts w:ascii="Times New Roman" w:hAnsi="Times New Roman"/>
          <w:noProof/>
          <w:color w:val="212121"/>
          <w:sz w:val="24"/>
          <w:szCs w:val="24"/>
          <w:lang w:val="lv-LV"/>
        </w:rPr>
      </w:pPr>
      <w:r w:rsidRPr="003A41C1">
        <w:rPr>
          <w:rFonts w:ascii="Times New Roman" w:hAnsi="Times New Roman"/>
          <w:noProof/>
          <w:color w:val="212121"/>
          <w:sz w:val="24"/>
          <w:szCs w:val="24"/>
          <w:lang w:val="lv-LV"/>
        </w:rPr>
        <w:t>Ādažos, Ādažu novadā</w:t>
      </w:r>
    </w:p>
    <w:p w14:paraId="28F78262" w14:textId="77777777" w:rsidR="00B72C36" w:rsidRPr="003A41C1" w:rsidRDefault="00B72C36" w:rsidP="00B72C36">
      <w:pPr>
        <w:rPr>
          <w:noProof/>
          <w:color w:val="212121"/>
        </w:rPr>
      </w:pPr>
    </w:p>
    <w:p w14:paraId="3A51A94B" w14:textId="77777777" w:rsidR="00B72C36" w:rsidRPr="003A41C1" w:rsidRDefault="00B72C36" w:rsidP="00B72C36">
      <w:pPr>
        <w:rPr>
          <w:rFonts w:ascii="Times New Roman" w:hAnsi="Times New Roman" w:cs="Times New Roman"/>
          <w:b/>
          <w:bCs/>
          <w:color w:val="212121"/>
        </w:rPr>
      </w:pPr>
      <w:r w:rsidRPr="003A41C1">
        <w:rPr>
          <w:rFonts w:ascii="Times New Roman" w:hAnsi="Times New Roman" w:cs="Times New Roman"/>
          <w:color w:val="212121"/>
        </w:rPr>
        <w:t>2025. gada 23.</w:t>
      </w:r>
      <w:r>
        <w:rPr>
          <w:rFonts w:ascii="Times New Roman" w:hAnsi="Times New Roman" w:cs="Times New Roman"/>
          <w:color w:val="212121"/>
        </w:rPr>
        <w:t> </w:t>
      </w:r>
      <w:r w:rsidRPr="003A41C1">
        <w:rPr>
          <w:rFonts w:ascii="Times New Roman" w:hAnsi="Times New Roman" w:cs="Times New Roman"/>
          <w:color w:val="212121"/>
        </w:rPr>
        <w:t xml:space="preserve">oktobrī </w:t>
      </w:r>
      <w:r w:rsidRPr="003A41C1">
        <w:rPr>
          <w:rFonts w:ascii="Times New Roman" w:hAnsi="Times New Roman" w:cs="Times New Roman"/>
          <w:color w:val="212121"/>
        </w:rPr>
        <w:tab/>
        <w:t xml:space="preserve">                                               </w:t>
      </w:r>
      <w:r w:rsidRPr="003A41C1">
        <w:rPr>
          <w:rFonts w:ascii="Times New Roman" w:hAnsi="Times New Roman" w:cs="Times New Roman"/>
          <w:b/>
        </w:rPr>
        <w:t>Nr.</w:t>
      </w:r>
      <w:r w:rsidRPr="003A41C1">
        <w:rPr>
          <w:rFonts w:ascii="Times New Roman" w:hAnsi="Times New Roman" w:cs="Times New Roman"/>
          <w:noProof/>
        </w:rPr>
        <w:fldChar w:fldCharType="begin"/>
      </w:r>
      <w:r w:rsidRPr="003A41C1">
        <w:rPr>
          <w:rFonts w:ascii="Times New Roman" w:hAnsi="Times New Roman" w:cs="Times New Roman"/>
          <w:noProof/>
        </w:rPr>
        <w:instrText>MERGEFIELD DOKREGNUMURS</w:instrText>
      </w:r>
      <w:r w:rsidRPr="003A41C1">
        <w:rPr>
          <w:rFonts w:ascii="Times New Roman" w:hAnsi="Times New Roman" w:cs="Times New Roman"/>
          <w:noProof/>
        </w:rPr>
        <w:fldChar w:fldCharType="separate"/>
      </w:r>
      <w:r w:rsidRPr="003A41C1">
        <w:rPr>
          <w:rFonts w:ascii="Times New Roman" w:hAnsi="Times New Roman" w:cs="Times New Roman"/>
          <w:noProof/>
        </w:rPr>
        <w:t>«DOKREGNUMURS»</w:t>
      </w:r>
      <w:r w:rsidRPr="003A41C1">
        <w:rPr>
          <w:rFonts w:ascii="Times New Roman" w:hAnsi="Times New Roman" w:cs="Times New Roman"/>
          <w:noProof/>
        </w:rPr>
        <w:fldChar w:fldCharType="end"/>
      </w:r>
      <w:r w:rsidRPr="003A41C1">
        <w:rPr>
          <w:rFonts w:ascii="Times New Roman" w:hAnsi="Times New Roman" w:cs="Times New Roman"/>
          <w:color w:val="212121"/>
        </w:rPr>
        <w:tab/>
      </w:r>
    </w:p>
    <w:p w14:paraId="69D864DB" w14:textId="77777777" w:rsidR="00B72C36" w:rsidRPr="003A41C1" w:rsidRDefault="00B72C36" w:rsidP="00B72C36">
      <w:pPr>
        <w:rPr>
          <w:rFonts w:ascii="Times New Roman" w:hAnsi="Times New Roman" w:cs="Times New Roman"/>
          <w:color w:val="212121"/>
          <w:sz w:val="22"/>
          <w:szCs w:val="22"/>
        </w:rPr>
      </w:pPr>
    </w:p>
    <w:p w14:paraId="2DA211C2" w14:textId="0C0C334A" w:rsidR="00B72C36" w:rsidRPr="009F0D86" w:rsidRDefault="00B72C36" w:rsidP="009F0D86">
      <w:pPr>
        <w:jc w:val="center"/>
        <w:rPr>
          <w:rFonts w:ascii="Times New Roman" w:hAnsi="Times New Roman" w:cs="Times New Roman"/>
          <w:b/>
          <w:bCs/>
        </w:rPr>
      </w:pPr>
      <w:r w:rsidRPr="003A41C1">
        <w:rPr>
          <w:rFonts w:ascii="Times New Roman" w:hAnsi="Times New Roman" w:cs="Times New Roman"/>
          <w:b/>
          <w:color w:val="212121"/>
        </w:rPr>
        <w:t>Par precizējumu Ādažu novada pašvaldības domes 2025. gada 2</w:t>
      </w:r>
      <w:r w:rsidR="009F0D86">
        <w:rPr>
          <w:rFonts w:ascii="Times New Roman" w:hAnsi="Times New Roman" w:cs="Times New Roman"/>
          <w:b/>
          <w:color w:val="212121"/>
        </w:rPr>
        <w:t>5</w:t>
      </w:r>
      <w:r w:rsidRPr="003A41C1">
        <w:rPr>
          <w:rFonts w:ascii="Times New Roman" w:hAnsi="Times New Roman" w:cs="Times New Roman"/>
          <w:b/>
          <w:color w:val="212121"/>
        </w:rPr>
        <w:t>.</w:t>
      </w:r>
      <w:r>
        <w:rPr>
          <w:rFonts w:ascii="Times New Roman" w:hAnsi="Times New Roman" w:cs="Times New Roman"/>
          <w:b/>
          <w:color w:val="212121"/>
        </w:rPr>
        <w:t> </w:t>
      </w:r>
      <w:r w:rsidR="009F0D86">
        <w:rPr>
          <w:rFonts w:ascii="Times New Roman" w:hAnsi="Times New Roman" w:cs="Times New Roman"/>
          <w:b/>
          <w:color w:val="212121"/>
        </w:rPr>
        <w:t>septembra</w:t>
      </w:r>
      <w:r w:rsidRPr="003A41C1">
        <w:rPr>
          <w:rFonts w:ascii="Times New Roman" w:hAnsi="Times New Roman" w:cs="Times New Roman"/>
          <w:b/>
          <w:color w:val="212121"/>
        </w:rPr>
        <w:t xml:space="preserve"> lēmumā Nr.</w:t>
      </w:r>
      <w:r>
        <w:rPr>
          <w:rFonts w:ascii="Times New Roman" w:hAnsi="Times New Roman" w:cs="Times New Roman"/>
          <w:b/>
          <w:color w:val="212121"/>
        </w:rPr>
        <w:t> </w:t>
      </w:r>
      <w:r w:rsidR="009F0D86">
        <w:rPr>
          <w:rFonts w:ascii="Times New Roman" w:hAnsi="Times New Roman" w:cs="Times New Roman"/>
          <w:b/>
          <w:color w:val="212121"/>
        </w:rPr>
        <w:t>400</w:t>
      </w:r>
      <w:r w:rsidRPr="003A41C1">
        <w:rPr>
          <w:rFonts w:ascii="Times New Roman" w:hAnsi="Times New Roman" w:cs="Times New Roman"/>
          <w:b/>
          <w:color w:val="212121"/>
        </w:rPr>
        <w:t xml:space="preserve"> “</w:t>
      </w:r>
      <w:r w:rsidR="009F0D86" w:rsidRPr="00D2489B">
        <w:rPr>
          <w:rFonts w:ascii="Times New Roman" w:hAnsi="Times New Roman" w:cs="Times New Roman"/>
          <w:b/>
          <w:bCs/>
        </w:rPr>
        <w:t xml:space="preserve">Par īpašuma Attekas </w:t>
      </w:r>
      <w:r w:rsidR="009F0D86">
        <w:rPr>
          <w:rFonts w:ascii="Times New Roman" w:hAnsi="Times New Roman" w:cs="Times New Roman"/>
          <w:b/>
          <w:bCs/>
        </w:rPr>
        <w:t xml:space="preserve">iela </w:t>
      </w:r>
      <w:r w:rsidR="009F0D86" w:rsidRPr="00D2489B">
        <w:rPr>
          <w:rFonts w:ascii="Times New Roman" w:hAnsi="Times New Roman" w:cs="Times New Roman"/>
          <w:b/>
          <w:bCs/>
        </w:rPr>
        <w:t xml:space="preserve">39, Ādaži daļas iznomāšanu SIA </w:t>
      </w:r>
      <w:r w:rsidR="009F0D86">
        <w:rPr>
          <w:rFonts w:ascii="Times New Roman" w:hAnsi="Times New Roman" w:cs="Times New Roman"/>
          <w:b/>
          <w:bCs/>
        </w:rPr>
        <w:t>“</w:t>
      </w:r>
      <w:r w:rsidR="009F0D86" w:rsidRPr="00D2489B">
        <w:rPr>
          <w:rFonts w:ascii="Times New Roman" w:hAnsi="Times New Roman" w:cs="Times New Roman"/>
          <w:b/>
          <w:bCs/>
        </w:rPr>
        <w:t>Ādažu ūdens</w:t>
      </w:r>
      <w:r w:rsidR="009F0D86">
        <w:rPr>
          <w:rFonts w:ascii="Times New Roman" w:hAnsi="Times New Roman" w:cs="Times New Roman"/>
          <w:b/>
          <w:bCs/>
        </w:rPr>
        <w:t>”</w:t>
      </w:r>
      <w:r w:rsidR="009F0D86" w:rsidRPr="00D2489B">
        <w:rPr>
          <w:rFonts w:ascii="Times New Roman" w:hAnsi="Times New Roman" w:cs="Times New Roman"/>
          <w:b/>
          <w:bCs/>
        </w:rPr>
        <w:t xml:space="preserve"> saules </w:t>
      </w:r>
      <w:r w:rsidR="009F0D86">
        <w:rPr>
          <w:rFonts w:ascii="Times New Roman" w:hAnsi="Times New Roman" w:cs="Times New Roman"/>
          <w:b/>
          <w:bCs/>
        </w:rPr>
        <w:t>elektrostacijas</w:t>
      </w:r>
      <w:r w:rsidR="009F0D86" w:rsidRPr="00D2489B">
        <w:rPr>
          <w:rFonts w:ascii="Times New Roman" w:hAnsi="Times New Roman" w:cs="Times New Roman"/>
          <w:b/>
          <w:bCs/>
        </w:rPr>
        <w:t xml:space="preserve"> uzstādīšanai</w:t>
      </w:r>
      <w:r w:rsidRPr="003A41C1">
        <w:rPr>
          <w:rFonts w:ascii="Times New Roman" w:hAnsi="Times New Roman" w:cs="Times New Roman"/>
          <w:b/>
          <w:color w:val="212121"/>
        </w:rPr>
        <w:t>”</w:t>
      </w:r>
    </w:p>
    <w:p w14:paraId="3D8FFE0B" w14:textId="77777777" w:rsidR="00B72C36" w:rsidRPr="003A41C1" w:rsidRDefault="00B72C36" w:rsidP="00B72C36">
      <w:pPr>
        <w:pStyle w:val="Bezatstarpm"/>
        <w:jc w:val="both"/>
        <w:rPr>
          <w:rFonts w:ascii="Times New Roman" w:hAnsi="Times New Roman"/>
          <w:sz w:val="24"/>
          <w:szCs w:val="24"/>
          <w:lang w:val="lv-LV"/>
        </w:rPr>
      </w:pPr>
    </w:p>
    <w:p w14:paraId="5811B92C" w14:textId="567E956B" w:rsidR="00B72C36" w:rsidRPr="003A41C1" w:rsidRDefault="00B72C36" w:rsidP="009F0D86">
      <w:pPr>
        <w:spacing w:after="120"/>
        <w:jc w:val="both"/>
        <w:rPr>
          <w:rFonts w:ascii="Times New Roman" w:hAnsi="Times New Roman" w:cs="Times New Roman"/>
          <w:bCs/>
          <w:color w:val="212121"/>
        </w:rPr>
      </w:pPr>
      <w:r w:rsidRPr="003A41C1">
        <w:rPr>
          <w:rFonts w:ascii="Times New Roman" w:hAnsi="Times New Roman"/>
        </w:rPr>
        <w:t>Ādažu novada pašvaldības dome 2025.</w:t>
      </w:r>
      <w:r>
        <w:rPr>
          <w:rFonts w:ascii="Times New Roman" w:hAnsi="Times New Roman"/>
        </w:rPr>
        <w:t> </w:t>
      </w:r>
      <w:r w:rsidRPr="003A41C1">
        <w:rPr>
          <w:rFonts w:ascii="Times New Roman" w:hAnsi="Times New Roman"/>
        </w:rPr>
        <w:t xml:space="preserve">gada </w:t>
      </w:r>
      <w:r w:rsidR="009F0D86">
        <w:rPr>
          <w:rFonts w:ascii="Times New Roman" w:hAnsi="Times New Roman"/>
        </w:rPr>
        <w:t>25. septembrī</w:t>
      </w:r>
      <w:r w:rsidRPr="003A41C1">
        <w:rPr>
          <w:rFonts w:ascii="Times New Roman" w:hAnsi="Times New Roman"/>
        </w:rPr>
        <w:t xml:space="preserve"> pieņēm</w:t>
      </w:r>
      <w:r w:rsidRPr="009F0D86">
        <w:rPr>
          <w:rFonts w:ascii="Times New Roman" w:hAnsi="Times New Roman"/>
        </w:rPr>
        <w:t>a lēmumu Nr. </w:t>
      </w:r>
      <w:r w:rsidR="009F0D86" w:rsidRPr="009F0D86">
        <w:rPr>
          <w:rFonts w:ascii="Times New Roman" w:hAnsi="Times New Roman"/>
        </w:rPr>
        <w:t>400</w:t>
      </w:r>
      <w:r w:rsidRPr="009F0D86">
        <w:rPr>
          <w:rFonts w:ascii="Times New Roman" w:hAnsi="Times New Roman"/>
        </w:rPr>
        <w:t xml:space="preserve"> “</w:t>
      </w:r>
      <w:r w:rsidR="009F0D86" w:rsidRPr="009F0D86">
        <w:rPr>
          <w:rFonts w:ascii="Times New Roman" w:hAnsi="Times New Roman" w:cs="Times New Roman"/>
        </w:rPr>
        <w:t>Par īpašuma Attekas iela 39, Ādaži daļas iznomāšanu SIA “Ādažu ūdens” saules elektrostacijas uzstādīšanai</w:t>
      </w:r>
      <w:r w:rsidRPr="009F0D86">
        <w:rPr>
          <w:rFonts w:ascii="Times New Roman" w:hAnsi="Times New Roman" w:cs="Times New Roman"/>
          <w:color w:val="212121"/>
        </w:rPr>
        <w:t>”.</w:t>
      </w:r>
      <w:r w:rsidR="009F0D86">
        <w:rPr>
          <w:rFonts w:ascii="Times New Roman" w:hAnsi="Times New Roman" w:cs="Times New Roman"/>
          <w:color w:val="212121"/>
        </w:rPr>
        <w:t xml:space="preserve"> Lēmum</w:t>
      </w:r>
      <w:r w:rsidR="000319FF">
        <w:rPr>
          <w:rFonts w:ascii="Times New Roman" w:hAnsi="Times New Roman" w:cs="Times New Roman"/>
          <w:color w:val="212121"/>
        </w:rPr>
        <w:t>a</w:t>
      </w:r>
      <w:r w:rsidR="009F0D86">
        <w:rPr>
          <w:rFonts w:ascii="Times New Roman" w:hAnsi="Times New Roman" w:cs="Times New Roman"/>
          <w:color w:val="212121"/>
        </w:rPr>
        <w:t xml:space="preserve"> lemjošās daļas 5.</w:t>
      </w:r>
      <w:r w:rsidR="000319FF">
        <w:rPr>
          <w:rFonts w:ascii="Times New Roman" w:hAnsi="Times New Roman" w:cs="Times New Roman"/>
          <w:color w:val="212121"/>
        </w:rPr>
        <w:t> </w:t>
      </w:r>
      <w:r w:rsidR="009F0D86">
        <w:rPr>
          <w:rFonts w:ascii="Times New Roman" w:hAnsi="Times New Roman" w:cs="Times New Roman"/>
          <w:color w:val="212121"/>
        </w:rPr>
        <w:t>punktā tika pieļauta pārrakstīšan</w:t>
      </w:r>
      <w:r w:rsidR="000319FF">
        <w:rPr>
          <w:rFonts w:ascii="Times New Roman" w:hAnsi="Times New Roman" w:cs="Times New Roman"/>
          <w:color w:val="212121"/>
        </w:rPr>
        <w:t>ā</w:t>
      </w:r>
      <w:r w:rsidR="009F0D86">
        <w:rPr>
          <w:rFonts w:ascii="Times New Roman" w:hAnsi="Times New Roman" w:cs="Times New Roman"/>
          <w:color w:val="212121"/>
        </w:rPr>
        <w:t>s kļūda, nos</w:t>
      </w:r>
      <w:r w:rsidR="000319FF">
        <w:rPr>
          <w:rFonts w:ascii="Times New Roman" w:hAnsi="Times New Roman" w:cs="Times New Roman"/>
          <w:color w:val="212121"/>
        </w:rPr>
        <w:t>a</w:t>
      </w:r>
      <w:r w:rsidR="009F0D86">
        <w:rPr>
          <w:rFonts w:ascii="Times New Roman" w:hAnsi="Times New Roman" w:cs="Times New Roman"/>
          <w:color w:val="212121"/>
        </w:rPr>
        <w:t>kot platības zemes vienības daļām, kurām ar lēmumu tika noteikti dažādi lietošanas mērķi.</w:t>
      </w:r>
    </w:p>
    <w:p w14:paraId="1705F861" w14:textId="416781F4" w:rsidR="00B72C36" w:rsidRPr="00FD39DF" w:rsidRDefault="00B72C36" w:rsidP="009F0D86">
      <w:pPr>
        <w:spacing w:after="120"/>
        <w:jc w:val="both"/>
        <w:rPr>
          <w:rFonts w:ascii="Times New Roman" w:hAnsi="Times New Roman" w:cs="Times New Roman"/>
        </w:rPr>
      </w:pPr>
      <w:r w:rsidRPr="00FD39DF">
        <w:rPr>
          <w:rFonts w:ascii="Times New Roman" w:hAnsi="Times New Roman" w:cs="Times New Roman"/>
          <w:bCs/>
        </w:rPr>
        <w:t>Ņemot vērā iepriekš minēto,</w:t>
      </w:r>
      <w:r w:rsidRPr="00FD39DF">
        <w:rPr>
          <w:rFonts w:ascii="Times New Roman" w:hAnsi="Times New Roman" w:cs="Times New Roman"/>
          <w:bCs/>
          <w:color w:val="212121"/>
        </w:rPr>
        <w:t xml:space="preserve"> </w:t>
      </w:r>
      <w:r w:rsidRPr="00FD39DF">
        <w:rPr>
          <w:rFonts w:ascii="Times New Roman" w:hAnsi="Times New Roman" w:cs="Times New Roman"/>
        </w:rPr>
        <w:t xml:space="preserve">pamatojoties uz </w:t>
      </w:r>
      <w:bookmarkStart w:id="0" w:name="_Hlk135482268"/>
      <w:r w:rsidRPr="00FD39DF">
        <w:rPr>
          <w:rFonts w:ascii="Times New Roman" w:hAnsi="Times New Roman" w:cs="Times New Roman"/>
        </w:rPr>
        <w:t>Pašvaldību likuma 10. panta pirmās daļas 21. punktu</w:t>
      </w:r>
      <w:bookmarkEnd w:id="0"/>
      <w:r w:rsidRPr="00FD39DF">
        <w:rPr>
          <w:rFonts w:ascii="Times New Roman" w:hAnsi="Times New Roman" w:cs="Times New Roman"/>
        </w:rPr>
        <w:t>,</w:t>
      </w:r>
      <w:r w:rsidRPr="00FD39DF">
        <w:rPr>
          <w:rFonts w:ascii="Times New Roman" w:hAnsi="Times New Roman" w:cs="Times New Roman"/>
          <w:bCs/>
          <w:color w:val="212121"/>
        </w:rPr>
        <w:t xml:space="preserve"> Ministru kabineta 2006. gada 20. jūnija noteikumiem Nr. 496 </w:t>
      </w:r>
      <w:r w:rsidRPr="00FD39DF">
        <w:rPr>
          <w:rFonts w:ascii="Times New Roman" w:eastAsia="Calibri" w:hAnsi="Times New Roman" w:cs="Times New Roman"/>
          <w:bCs/>
        </w:rPr>
        <w:t xml:space="preserve">“Nekustamā īpašuma lietošanas mērķu klasifikācija un nekustamā īpašuma lietošanas mērķu noteikšanas un maiņas kārtība”, </w:t>
      </w:r>
      <w:r w:rsidRPr="00FD39DF">
        <w:rPr>
          <w:rFonts w:ascii="Times New Roman" w:hAnsi="Times New Roman" w:cs="Times New Roman"/>
          <w:bCs/>
          <w:color w:val="212121"/>
        </w:rPr>
        <w:t xml:space="preserve">kā arī </w:t>
      </w:r>
      <w:r w:rsidRPr="00FD39DF">
        <w:rPr>
          <w:rFonts w:ascii="Times New Roman" w:hAnsi="Times New Roman" w:cs="Times New Roman"/>
          <w:bCs/>
        </w:rPr>
        <w:t xml:space="preserve">domes </w:t>
      </w:r>
      <w:r w:rsidR="000319FF">
        <w:rPr>
          <w:rFonts w:ascii="Times New Roman" w:hAnsi="Times New Roman" w:cs="Times New Roman"/>
          <w:bCs/>
        </w:rPr>
        <w:t>Finanšu</w:t>
      </w:r>
      <w:r w:rsidRPr="00FD39DF">
        <w:rPr>
          <w:rFonts w:ascii="Times New Roman" w:hAnsi="Times New Roman" w:cs="Times New Roman"/>
          <w:bCs/>
        </w:rPr>
        <w:t xml:space="preserve"> komitejas </w:t>
      </w:r>
      <w:r w:rsidR="000319FF">
        <w:rPr>
          <w:rFonts w:ascii="Times New Roman" w:hAnsi="Times New Roman" w:cs="Times New Roman"/>
          <w:bCs/>
        </w:rPr>
        <w:t>15</w:t>
      </w:r>
      <w:r w:rsidRPr="00FD39DF">
        <w:rPr>
          <w:rFonts w:ascii="Times New Roman" w:hAnsi="Times New Roman" w:cs="Times New Roman"/>
          <w:bCs/>
        </w:rPr>
        <w:t>.10.2025. atzinumu, Ādažu novada pašvaldības dome</w:t>
      </w:r>
    </w:p>
    <w:p w14:paraId="5B165683" w14:textId="77777777" w:rsidR="00B72C36" w:rsidRPr="003A41C1" w:rsidRDefault="00B72C36" w:rsidP="00B72C36">
      <w:pPr>
        <w:spacing w:before="120" w:after="120"/>
        <w:jc w:val="center"/>
        <w:rPr>
          <w:rFonts w:ascii="Times New Roman" w:hAnsi="Times New Roman" w:cs="Times New Roman"/>
          <w:b/>
          <w:bCs/>
        </w:rPr>
      </w:pPr>
      <w:r w:rsidRPr="003A41C1">
        <w:rPr>
          <w:rFonts w:ascii="Times New Roman" w:hAnsi="Times New Roman" w:cs="Times New Roman"/>
          <w:b/>
          <w:bCs/>
        </w:rPr>
        <w:t>NOLEMJ:</w:t>
      </w:r>
    </w:p>
    <w:p w14:paraId="0301BF0D" w14:textId="2070F2AA" w:rsidR="00B72C36" w:rsidRPr="000319FF" w:rsidRDefault="00B72C36" w:rsidP="000319FF">
      <w:pPr>
        <w:pStyle w:val="Sarakstarindkopa"/>
        <w:numPr>
          <w:ilvl w:val="0"/>
          <w:numId w:val="4"/>
        </w:numPr>
        <w:spacing w:after="120"/>
        <w:ind w:left="284" w:hanging="284"/>
        <w:contextualSpacing w:val="0"/>
        <w:jc w:val="both"/>
        <w:rPr>
          <w:rFonts w:ascii="Times New Roman" w:hAnsi="Times New Roman" w:cs="Times New Roman"/>
        </w:rPr>
      </w:pPr>
      <w:r w:rsidRPr="000319FF">
        <w:rPr>
          <w:rFonts w:ascii="Times New Roman" w:hAnsi="Times New Roman" w:cs="Times New Roman"/>
        </w:rPr>
        <w:t xml:space="preserve">Precizēt Ādažu novada pašvaldības domes 2025. gada </w:t>
      </w:r>
      <w:r w:rsidR="009F0D86" w:rsidRPr="000319FF">
        <w:rPr>
          <w:rFonts w:ascii="Times New Roman" w:hAnsi="Times New Roman" w:cs="Times New Roman"/>
          <w:bCs/>
          <w:color w:val="212121"/>
        </w:rPr>
        <w:t>25. septembra lēmumā Nr. 400 “</w:t>
      </w:r>
      <w:r w:rsidR="009F0D86" w:rsidRPr="000319FF">
        <w:rPr>
          <w:rFonts w:ascii="Times New Roman" w:hAnsi="Times New Roman" w:cs="Times New Roman"/>
          <w:bCs/>
        </w:rPr>
        <w:t>Par īpašuma Attekas iela 39, Ādaži daļas iznomāšanu SIA “Ādažu ūdens” saules elektrostacijas uzstādīšanai</w:t>
      </w:r>
      <w:r w:rsidR="009F0D86" w:rsidRPr="000319FF">
        <w:rPr>
          <w:rFonts w:ascii="Times New Roman" w:hAnsi="Times New Roman" w:cs="Times New Roman"/>
          <w:bCs/>
          <w:color w:val="212121"/>
        </w:rPr>
        <w:t xml:space="preserve">” </w:t>
      </w:r>
      <w:r w:rsidRPr="000319FF">
        <w:rPr>
          <w:rFonts w:ascii="Times New Roman" w:hAnsi="Times New Roman" w:cs="Times New Roman"/>
          <w:bCs/>
        </w:rPr>
        <w:t xml:space="preserve">lemjošās daļas </w:t>
      </w:r>
      <w:r w:rsidR="009F0D86" w:rsidRPr="000319FF">
        <w:rPr>
          <w:rFonts w:ascii="Times New Roman" w:hAnsi="Times New Roman" w:cs="Times New Roman"/>
          <w:bCs/>
        </w:rPr>
        <w:t xml:space="preserve">5. </w:t>
      </w:r>
      <w:r w:rsidRPr="000319FF">
        <w:rPr>
          <w:rFonts w:ascii="Times New Roman" w:hAnsi="Times New Roman" w:cs="Times New Roman"/>
        </w:rPr>
        <w:t>punktu un izteikt to šādā redakcijā:</w:t>
      </w:r>
    </w:p>
    <w:p w14:paraId="750B18EE" w14:textId="7A4F19EE" w:rsidR="00B72C36" w:rsidRPr="003A41C1" w:rsidRDefault="009F0D86" w:rsidP="00B72C36">
      <w:pPr>
        <w:pStyle w:val="Sarakstarindkopa"/>
        <w:spacing w:after="120"/>
        <w:ind w:left="284"/>
        <w:contextualSpacing w:val="0"/>
        <w:jc w:val="both"/>
        <w:rPr>
          <w:rFonts w:ascii="Times New Roman" w:hAnsi="Times New Roman"/>
        </w:rPr>
      </w:pPr>
      <w:r>
        <w:rPr>
          <w:rFonts w:ascii="Times New Roman" w:hAnsi="Times New Roman" w:cs="Times New Roman"/>
        </w:rPr>
        <w:t>“</w:t>
      </w:r>
      <w:r w:rsidRPr="009F0D86">
        <w:rPr>
          <w:rFonts w:ascii="Times New Roman" w:hAnsi="Times New Roman" w:cs="Times New Roman"/>
        </w:rPr>
        <w:t>5. Noteikt nomas vajadzībām zemes vienībai Attekas iela 39, Ādaži, Ādažu nov., ar kadastra apzīmējumu 80440070562 dalīto nekustāma īpašuma lietošanas mērķi: daļai 87 m</w:t>
      </w:r>
      <w:r w:rsidRPr="009F0D86">
        <w:rPr>
          <w:rFonts w:ascii="Times New Roman" w:hAnsi="Times New Roman" w:cs="Times New Roman"/>
          <w:vertAlign w:val="superscript"/>
        </w:rPr>
        <w:t>2</w:t>
      </w:r>
      <w:r w:rsidRPr="009F0D86">
        <w:rPr>
          <w:rFonts w:ascii="Times New Roman" w:hAnsi="Times New Roman" w:cs="Times New Roman"/>
        </w:rPr>
        <w:t xml:space="preserve"> platībā – “Ar maģistrālajām elektropārvades un sakaru līnijām un maģistrālajiem naftas, naftas produktu, ķīmisko produktu, gāzes un ūdens cauruļvadiem saistīto būvju, ūdens ņemšanas un notekūdeņu attīrīšanas būvju apbūve” (lietošanas mērķa kods 1201), un atlikušajai zemes vienības daļai </w:t>
      </w:r>
      <w:r w:rsidRPr="009F0D86">
        <w:rPr>
          <w:rFonts w:ascii="Times New Roman" w:hAnsi="Times New Roman" w:cs="Times New Roman"/>
          <w:b/>
          <w:bCs/>
        </w:rPr>
        <w:t>3508</w:t>
      </w:r>
      <w:r w:rsidRPr="009F0D86">
        <w:rPr>
          <w:rFonts w:ascii="Times New Roman" w:hAnsi="Times New Roman" w:cs="Times New Roman"/>
        </w:rPr>
        <w:t xml:space="preserve"> m</w:t>
      </w:r>
      <w:r w:rsidRPr="009F0D86">
        <w:rPr>
          <w:rFonts w:ascii="Times New Roman" w:hAnsi="Times New Roman" w:cs="Times New Roman"/>
          <w:vertAlign w:val="superscript"/>
        </w:rPr>
        <w:t>2</w:t>
      </w:r>
      <w:r w:rsidRPr="009F0D86">
        <w:rPr>
          <w:rFonts w:ascii="Times New Roman" w:hAnsi="Times New Roman" w:cs="Times New Roman"/>
        </w:rPr>
        <w:t xml:space="preserve"> platībā saglabāt mērķi – “Ārstniecības, veselības un sociālās aprūpes iestāžu apbūve” (lietošanas mērķa kods 0902).”</w:t>
      </w:r>
      <w:r w:rsidR="00B72C36" w:rsidRPr="009F0D86">
        <w:rPr>
          <w:rFonts w:ascii="Times New Roman" w:hAnsi="Times New Roman"/>
        </w:rPr>
        <w:t>.</w:t>
      </w:r>
      <w:r w:rsidR="00B72C36" w:rsidRPr="003A41C1">
        <w:rPr>
          <w:rFonts w:ascii="Times New Roman" w:hAnsi="Times New Roman"/>
        </w:rPr>
        <w:t xml:space="preserve"> </w:t>
      </w:r>
    </w:p>
    <w:p w14:paraId="45C8600B" w14:textId="067347E3" w:rsidR="00B72C36" w:rsidRPr="003A41C1" w:rsidRDefault="00B72C36" w:rsidP="000319FF">
      <w:pPr>
        <w:pStyle w:val="Sarakstarindkopa"/>
        <w:numPr>
          <w:ilvl w:val="0"/>
          <w:numId w:val="4"/>
        </w:numPr>
        <w:suppressAutoHyphens/>
        <w:spacing w:after="120"/>
        <w:ind w:left="284" w:hanging="284"/>
        <w:contextualSpacing w:val="0"/>
        <w:jc w:val="both"/>
        <w:rPr>
          <w:rFonts w:ascii="Times New Roman" w:eastAsia="Times New Roman" w:hAnsi="Times New Roman" w:cs="Times New Roman"/>
          <w:lang w:eastAsia="zh-CN"/>
        </w:rPr>
      </w:pPr>
      <w:r w:rsidRPr="003A41C1">
        <w:rPr>
          <w:rFonts w:ascii="Times New Roman" w:hAnsi="Times New Roman" w:cs="Times New Roman"/>
        </w:rPr>
        <w:t>Pašvaldības Centrālās pārvaldes Nekustamā īpašuma nodaļai informāciju par 1.</w:t>
      </w:r>
      <w:r>
        <w:rPr>
          <w:rFonts w:ascii="Times New Roman" w:hAnsi="Times New Roman" w:cs="Times New Roman"/>
        </w:rPr>
        <w:t> </w:t>
      </w:r>
      <w:r w:rsidRPr="003A41C1">
        <w:rPr>
          <w:rFonts w:ascii="Times New Roman" w:hAnsi="Times New Roman" w:cs="Times New Roman"/>
        </w:rPr>
        <w:t>punktā noteikto nekustamā īpašuma lietošanas mērķi iesniegt tiešsaistes datu pārraides režīmā reģistrēšanai Nekustamā īpašuma valsts kadastra informācijas sistēmā.</w:t>
      </w:r>
    </w:p>
    <w:p w14:paraId="33196109" w14:textId="77777777" w:rsidR="00B72C36" w:rsidRPr="003A41C1" w:rsidRDefault="00B72C36" w:rsidP="000319FF">
      <w:pPr>
        <w:pStyle w:val="Sarakstarindkopa"/>
        <w:numPr>
          <w:ilvl w:val="0"/>
          <w:numId w:val="4"/>
        </w:numPr>
        <w:spacing w:before="240" w:after="120"/>
        <w:ind w:left="284" w:hanging="295"/>
        <w:jc w:val="both"/>
        <w:rPr>
          <w:rFonts w:ascii="Times New Roman" w:hAnsi="Times New Roman" w:cs="Times New Roman"/>
        </w:rPr>
      </w:pPr>
      <w:r w:rsidRPr="003A41C1">
        <w:rPr>
          <w:rFonts w:ascii="Times New Roman" w:hAnsi="Times New Roman" w:cs="Times New Roman"/>
        </w:rPr>
        <w:t>Lēmuma izpildes kontroli veikt pašvaldības izpilddirektora vietniecei.</w:t>
      </w:r>
    </w:p>
    <w:p w14:paraId="6FAC6458" w14:textId="77777777" w:rsidR="00B72C36" w:rsidRPr="003A41C1" w:rsidRDefault="00B72C36" w:rsidP="00B72C36">
      <w:pPr>
        <w:jc w:val="both"/>
        <w:rPr>
          <w:rFonts w:ascii="Times New Roman" w:hAnsi="Times New Roman" w:cs="Times New Roman"/>
        </w:rPr>
      </w:pPr>
    </w:p>
    <w:p w14:paraId="43926826" w14:textId="77777777" w:rsidR="00B72C36" w:rsidRPr="003A41C1" w:rsidRDefault="00B72C36" w:rsidP="00B72C36">
      <w:pPr>
        <w:jc w:val="both"/>
        <w:rPr>
          <w:rFonts w:ascii="Times New Roman" w:hAnsi="Times New Roman" w:cs="Times New Roman"/>
        </w:rPr>
      </w:pPr>
    </w:p>
    <w:p w14:paraId="62B24E19" w14:textId="77777777" w:rsidR="00B72C36" w:rsidRPr="003A41C1" w:rsidRDefault="00B72C36" w:rsidP="00B72C36">
      <w:pPr>
        <w:jc w:val="both"/>
        <w:rPr>
          <w:rFonts w:ascii="Times New Roman" w:hAnsi="Times New Roman" w:cs="Times New Roman"/>
        </w:rPr>
      </w:pPr>
    </w:p>
    <w:p w14:paraId="6D6AFC2E" w14:textId="77777777" w:rsidR="00B72C36" w:rsidRPr="003A41C1" w:rsidRDefault="00B72C36" w:rsidP="00B72C36">
      <w:pPr>
        <w:jc w:val="both"/>
        <w:rPr>
          <w:rFonts w:ascii="Times New Roman" w:hAnsi="Times New Roman" w:cs="Times New Roman"/>
          <w:noProof/>
        </w:rPr>
      </w:pPr>
      <w:r w:rsidRPr="003A41C1">
        <w:rPr>
          <w:rFonts w:ascii="Times New Roman" w:hAnsi="Times New Roman" w:cs="Times New Roman"/>
          <w:noProof/>
        </w:rPr>
        <w:lastRenderedPageBreak/>
        <w:t>Pašvaldības domes priekšsēdētāja</w:t>
      </w:r>
      <w:r w:rsidRPr="003A41C1">
        <w:rPr>
          <w:rFonts w:ascii="Times New Roman" w:hAnsi="Times New Roman" w:cs="Times New Roman"/>
          <w:noProof/>
        </w:rPr>
        <w:tab/>
      </w:r>
      <w:r w:rsidRPr="003A41C1">
        <w:rPr>
          <w:rFonts w:ascii="Times New Roman" w:hAnsi="Times New Roman" w:cs="Times New Roman"/>
          <w:noProof/>
        </w:rPr>
        <w:tab/>
      </w:r>
      <w:r w:rsidRPr="003A41C1">
        <w:rPr>
          <w:rFonts w:ascii="Times New Roman" w:hAnsi="Times New Roman" w:cs="Times New Roman"/>
          <w:noProof/>
        </w:rPr>
        <w:tab/>
      </w:r>
      <w:r w:rsidRPr="003A41C1">
        <w:rPr>
          <w:rFonts w:ascii="Times New Roman" w:hAnsi="Times New Roman" w:cs="Times New Roman"/>
          <w:noProof/>
        </w:rPr>
        <w:tab/>
      </w:r>
      <w:r w:rsidRPr="003A41C1">
        <w:rPr>
          <w:rFonts w:ascii="Times New Roman" w:hAnsi="Times New Roman" w:cs="Times New Roman"/>
          <w:noProof/>
        </w:rPr>
        <w:tab/>
      </w:r>
      <w:r w:rsidRPr="003A41C1">
        <w:rPr>
          <w:rFonts w:ascii="Times New Roman" w:hAnsi="Times New Roman" w:cs="Times New Roman"/>
          <w:noProof/>
        </w:rPr>
        <w:tab/>
        <w:t xml:space="preserve">K. Miķelsone </w:t>
      </w:r>
    </w:p>
    <w:p w14:paraId="3C596E84" w14:textId="77777777" w:rsidR="00B72C36" w:rsidRPr="003A41C1" w:rsidRDefault="00B72C36" w:rsidP="00B72C36">
      <w:pPr>
        <w:jc w:val="both"/>
        <w:rPr>
          <w:rFonts w:ascii="Times New Roman" w:hAnsi="Times New Roman" w:cs="Times New Roman"/>
          <w:noProof/>
        </w:rPr>
      </w:pPr>
    </w:p>
    <w:p w14:paraId="4DF196E4" w14:textId="77777777" w:rsidR="00B72C36" w:rsidRPr="003A41C1" w:rsidRDefault="00B72C36" w:rsidP="00B72C36">
      <w:pPr>
        <w:jc w:val="center"/>
        <w:rPr>
          <w:rFonts w:ascii="Times New Roman" w:eastAsia="Calibri" w:hAnsi="Times New Roman" w:cs="Times New Roman"/>
        </w:rPr>
      </w:pPr>
      <w:r w:rsidRPr="003A41C1">
        <w:rPr>
          <w:rFonts w:ascii="Times New Roman" w:eastAsia="Calibri" w:hAnsi="Times New Roman" w:cs="Times New Roman"/>
        </w:rPr>
        <w:t>ŠIS DOKUMENTS IR ELEKTRONISKI PARAKSTĪTS AR DROŠU ELEKTRONISKO PARAKSTU UN SATUR LAIKA ZĪMOGU</w:t>
      </w:r>
    </w:p>
    <w:p w14:paraId="483699F8" w14:textId="77777777" w:rsidR="00B72C36" w:rsidRPr="003A41C1" w:rsidRDefault="00B72C36" w:rsidP="00B72C36">
      <w:pPr>
        <w:jc w:val="center"/>
        <w:rPr>
          <w:rFonts w:ascii="Times New Roman" w:eastAsia="Calibri" w:hAnsi="Times New Roman" w:cs="Times New Roman"/>
        </w:rPr>
      </w:pPr>
    </w:p>
    <w:p w14:paraId="71BDA392" w14:textId="77777777" w:rsidR="00B72C36" w:rsidRDefault="00B72C36" w:rsidP="00B72C36">
      <w:pPr>
        <w:pStyle w:val="Bezatstarpm"/>
        <w:ind w:left="142"/>
        <w:rPr>
          <w:rFonts w:ascii="Times New Roman" w:hAnsi="Times New Roman"/>
          <w:sz w:val="24"/>
          <w:szCs w:val="24"/>
          <w:u w:val="single"/>
          <w:lang w:val="lv-LV"/>
        </w:rPr>
      </w:pPr>
      <w:r w:rsidRPr="003A41C1">
        <w:rPr>
          <w:rFonts w:ascii="Times New Roman" w:hAnsi="Times New Roman"/>
          <w:sz w:val="24"/>
          <w:szCs w:val="24"/>
          <w:u w:val="single"/>
          <w:lang w:val="lv-LV"/>
        </w:rPr>
        <w:t xml:space="preserve">Izsniegt norakstus:  </w:t>
      </w:r>
    </w:p>
    <w:p w14:paraId="13390823" w14:textId="48A4420C" w:rsidR="00B72C36" w:rsidRPr="003A41C1" w:rsidRDefault="00B72C36" w:rsidP="00B72C36">
      <w:pPr>
        <w:pStyle w:val="Bezatstarpm"/>
        <w:ind w:left="142"/>
        <w:rPr>
          <w:rFonts w:ascii="Times New Roman" w:hAnsi="Times New Roman"/>
          <w:sz w:val="24"/>
          <w:szCs w:val="24"/>
          <w:lang w:val="lv-LV"/>
        </w:rPr>
      </w:pPr>
      <w:r w:rsidRPr="003A41C1">
        <w:rPr>
          <w:rFonts w:ascii="Times New Roman" w:hAnsi="Times New Roman"/>
          <w:sz w:val="24"/>
          <w:szCs w:val="24"/>
          <w:lang w:val="lv-LV"/>
        </w:rPr>
        <w:t>NĪN</w:t>
      </w:r>
      <w:r>
        <w:rPr>
          <w:rFonts w:ascii="Times New Roman" w:hAnsi="Times New Roman"/>
          <w:sz w:val="24"/>
          <w:szCs w:val="24"/>
          <w:lang w:val="lv-LV"/>
        </w:rPr>
        <w:t>,</w:t>
      </w:r>
      <w:r w:rsidRPr="003A41C1">
        <w:rPr>
          <w:rFonts w:ascii="Times New Roman" w:hAnsi="Times New Roman"/>
          <w:sz w:val="24"/>
          <w:szCs w:val="24"/>
          <w:lang w:val="lv-LV"/>
        </w:rPr>
        <w:t xml:space="preserve"> </w:t>
      </w:r>
      <w:r>
        <w:rPr>
          <w:rFonts w:ascii="Times New Roman" w:hAnsi="Times New Roman"/>
          <w:sz w:val="24"/>
          <w:szCs w:val="24"/>
          <w:lang w:val="lv-LV"/>
        </w:rPr>
        <w:t xml:space="preserve">ADN, </w:t>
      </w:r>
      <w:r w:rsidRPr="003A41C1">
        <w:rPr>
          <w:rFonts w:ascii="Times New Roman" w:hAnsi="Times New Roman"/>
          <w:sz w:val="24"/>
          <w:szCs w:val="24"/>
          <w:lang w:val="lv-LV"/>
        </w:rPr>
        <w:t xml:space="preserve">IDRV </w:t>
      </w:r>
      <w:r>
        <w:rPr>
          <w:rFonts w:ascii="Times New Roman" w:hAnsi="Times New Roman"/>
          <w:sz w:val="24"/>
          <w:szCs w:val="24"/>
          <w:lang w:val="lv-LV"/>
        </w:rPr>
        <w:t xml:space="preserve">- </w:t>
      </w:r>
      <w:r w:rsidRPr="003A41C1">
        <w:rPr>
          <w:rFonts w:ascii="Times New Roman" w:hAnsi="Times New Roman"/>
          <w:sz w:val="24"/>
          <w:szCs w:val="24"/>
          <w:lang w:val="lv-LV"/>
        </w:rPr>
        <w:t xml:space="preserve">@ </w:t>
      </w:r>
    </w:p>
    <w:p w14:paraId="0DF9D001" w14:textId="7855F357" w:rsidR="00B72C36" w:rsidRPr="003A41C1" w:rsidRDefault="00B72C36" w:rsidP="00B72C36">
      <w:pPr>
        <w:pStyle w:val="Bezatstarpm"/>
        <w:spacing w:line="480" w:lineRule="auto"/>
        <w:ind w:left="142"/>
        <w:rPr>
          <w:lang w:val="lv-LV"/>
        </w:rPr>
      </w:pPr>
      <w:r w:rsidRPr="003A41C1">
        <w:rPr>
          <w:rFonts w:ascii="Times New Roman" w:hAnsi="Times New Roman"/>
          <w:sz w:val="24"/>
          <w:szCs w:val="24"/>
          <w:lang w:val="lv-LV"/>
        </w:rPr>
        <w:t xml:space="preserve">VZD </w:t>
      </w:r>
      <w:r w:rsidR="000319FF">
        <w:rPr>
          <w:rFonts w:ascii="Times New Roman" w:hAnsi="Times New Roman"/>
          <w:sz w:val="24"/>
          <w:szCs w:val="24"/>
          <w:lang w:val="lv-LV"/>
        </w:rPr>
        <w:t>-</w:t>
      </w:r>
      <w:r>
        <w:rPr>
          <w:rFonts w:ascii="Times New Roman" w:hAnsi="Times New Roman"/>
          <w:sz w:val="24"/>
          <w:szCs w:val="24"/>
          <w:lang w:val="lv-LV"/>
        </w:rPr>
        <w:t xml:space="preserve"> uz e-adresi</w:t>
      </w:r>
    </w:p>
    <w:p w14:paraId="43AD6D10" w14:textId="77777777" w:rsidR="00B72C36" w:rsidRDefault="00B72C36" w:rsidP="00B72C36"/>
    <w:p w14:paraId="6955A864" w14:textId="010F7592" w:rsidR="00564CA6" w:rsidRPr="00B72C36" w:rsidRDefault="00564CA6" w:rsidP="00B72C36"/>
    <w:sectPr w:rsidR="00564CA6" w:rsidRPr="00B72C3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C3EEA" w14:textId="77777777" w:rsidR="00986F41" w:rsidRDefault="00986F41">
      <w:r>
        <w:separator/>
      </w:r>
    </w:p>
  </w:endnote>
  <w:endnote w:type="continuationSeparator" w:id="0">
    <w:p w14:paraId="504D2C80" w14:textId="77777777" w:rsidR="00986F41" w:rsidRDefault="00986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94072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986F41">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FA140" w14:textId="77777777" w:rsidR="00986F41" w:rsidRDefault="00986F41">
      <w:r>
        <w:separator/>
      </w:r>
    </w:p>
  </w:footnote>
  <w:footnote w:type="continuationSeparator" w:id="0">
    <w:p w14:paraId="4E54BA83" w14:textId="77777777" w:rsidR="00986F41" w:rsidRDefault="00986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AA46AD02">
      <w:start w:val="1"/>
      <w:numFmt w:val="decimal"/>
      <w:lvlText w:val="%1."/>
      <w:lvlJc w:val="left"/>
      <w:pPr>
        <w:ind w:left="720" w:hanging="360"/>
      </w:pPr>
      <w:rPr>
        <w:rFonts w:hint="default"/>
      </w:rPr>
    </w:lvl>
    <w:lvl w:ilvl="1" w:tplc="A0207106" w:tentative="1">
      <w:start w:val="1"/>
      <w:numFmt w:val="lowerLetter"/>
      <w:lvlText w:val="%2."/>
      <w:lvlJc w:val="left"/>
      <w:pPr>
        <w:ind w:left="1440" w:hanging="360"/>
      </w:pPr>
    </w:lvl>
    <w:lvl w:ilvl="2" w:tplc="7A0EE98C" w:tentative="1">
      <w:start w:val="1"/>
      <w:numFmt w:val="lowerRoman"/>
      <w:lvlText w:val="%3."/>
      <w:lvlJc w:val="right"/>
      <w:pPr>
        <w:ind w:left="2160" w:hanging="180"/>
      </w:pPr>
    </w:lvl>
    <w:lvl w:ilvl="3" w:tplc="4C721016" w:tentative="1">
      <w:start w:val="1"/>
      <w:numFmt w:val="decimal"/>
      <w:lvlText w:val="%4."/>
      <w:lvlJc w:val="left"/>
      <w:pPr>
        <w:ind w:left="2880" w:hanging="360"/>
      </w:pPr>
    </w:lvl>
    <w:lvl w:ilvl="4" w:tplc="82708042" w:tentative="1">
      <w:start w:val="1"/>
      <w:numFmt w:val="lowerLetter"/>
      <w:lvlText w:val="%5."/>
      <w:lvlJc w:val="left"/>
      <w:pPr>
        <w:ind w:left="3600" w:hanging="360"/>
      </w:pPr>
    </w:lvl>
    <w:lvl w:ilvl="5" w:tplc="CD8E5A64" w:tentative="1">
      <w:start w:val="1"/>
      <w:numFmt w:val="lowerRoman"/>
      <w:lvlText w:val="%6."/>
      <w:lvlJc w:val="right"/>
      <w:pPr>
        <w:ind w:left="4320" w:hanging="180"/>
      </w:pPr>
    </w:lvl>
    <w:lvl w:ilvl="6" w:tplc="1734746A" w:tentative="1">
      <w:start w:val="1"/>
      <w:numFmt w:val="decimal"/>
      <w:lvlText w:val="%7."/>
      <w:lvlJc w:val="left"/>
      <w:pPr>
        <w:ind w:left="5040" w:hanging="360"/>
      </w:pPr>
    </w:lvl>
    <w:lvl w:ilvl="7" w:tplc="AB72D68A" w:tentative="1">
      <w:start w:val="1"/>
      <w:numFmt w:val="lowerLetter"/>
      <w:lvlText w:val="%8."/>
      <w:lvlJc w:val="left"/>
      <w:pPr>
        <w:ind w:left="5760" w:hanging="360"/>
      </w:pPr>
    </w:lvl>
    <w:lvl w:ilvl="8" w:tplc="E460CFC2" w:tentative="1">
      <w:start w:val="1"/>
      <w:numFmt w:val="lowerRoman"/>
      <w:lvlText w:val="%9."/>
      <w:lvlJc w:val="right"/>
      <w:pPr>
        <w:ind w:left="6480" w:hanging="180"/>
      </w:pPr>
    </w:lvl>
  </w:abstractNum>
  <w:abstractNum w:abstractNumId="1" w15:restartNumberingAfterBreak="0">
    <w:nsid w:val="1194182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68D061B"/>
    <w:multiLevelType w:val="hybridMultilevel"/>
    <w:tmpl w:val="0E36A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0567416">
    <w:abstractNumId w:val="2"/>
  </w:num>
  <w:num w:numId="2" w16cid:durableId="1964530278">
    <w:abstractNumId w:val="0"/>
  </w:num>
  <w:num w:numId="3" w16cid:durableId="1238250375">
    <w:abstractNumId w:val="1"/>
  </w:num>
  <w:num w:numId="4" w16cid:durableId="1741831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19FF"/>
    <w:rsid w:val="00070E3F"/>
    <w:rsid w:val="00147221"/>
    <w:rsid w:val="00195A73"/>
    <w:rsid w:val="001A297B"/>
    <w:rsid w:val="0025391B"/>
    <w:rsid w:val="00297558"/>
    <w:rsid w:val="002D53F6"/>
    <w:rsid w:val="002F266B"/>
    <w:rsid w:val="00351D48"/>
    <w:rsid w:val="003C401E"/>
    <w:rsid w:val="0042367A"/>
    <w:rsid w:val="004D516C"/>
    <w:rsid w:val="00521C00"/>
    <w:rsid w:val="0053073B"/>
    <w:rsid w:val="00543508"/>
    <w:rsid w:val="00564CA6"/>
    <w:rsid w:val="005C7FA1"/>
    <w:rsid w:val="00617AAC"/>
    <w:rsid w:val="00693F05"/>
    <w:rsid w:val="006D3451"/>
    <w:rsid w:val="006D513B"/>
    <w:rsid w:val="0074092B"/>
    <w:rsid w:val="0079484F"/>
    <w:rsid w:val="007B4DDB"/>
    <w:rsid w:val="008257F8"/>
    <w:rsid w:val="008E3846"/>
    <w:rsid w:val="009139A1"/>
    <w:rsid w:val="00931891"/>
    <w:rsid w:val="00986F41"/>
    <w:rsid w:val="00996740"/>
    <w:rsid w:val="009A3989"/>
    <w:rsid w:val="009B7F8F"/>
    <w:rsid w:val="009F0D86"/>
    <w:rsid w:val="00A254B5"/>
    <w:rsid w:val="00A52B04"/>
    <w:rsid w:val="00B36CD4"/>
    <w:rsid w:val="00B4014F"/>
    <w:rsid w:val="00B47C10"/>
    <w:rsid w:val="00B72C36"/>
    <w:rsid w:val="00BB16A4"/>
    <w:rsid w:val="00BE75D1"/>
    <w:rsid w:val="00C82360"/>
    <w:rsid w:val="00C9477C"/>
    <w:rsid w:val="00CC1B2F"/>
    <w:rsid w:val="00CF16C2"/>
    <w:rsid w:val="00D82191"/>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B72C36"/>
    <w:pPr>
      <w:ind w:left="720"/>
      <w:contextualSpacing/>
    </w:pPr>
  </w:style>
  <w:style w:type="paragraph" w:styleId="Bezatstarpm">
    <w:name w:val="No Spacing"/>
    <w:link w:val="BezatstarpmRakstz"/>
    <w:uiPriority w:val="1"/>
    <w:qFormat/>
    <w:rsid w:val="00B72C36"/>
    <w:pPr>
      <w:widowControl w:val="0"/>
    </w:pPr>
    <w:rPr>
      <w:rFonts w:ascii="Calibri" w:eastAsia="Calibri" w:hAnsi="Calibri" w:cs="Times New Roman"/>
      <w:sz w:val="22"/>
      <w:szCs w:val="22"/>
      <w:lang w:val="en-US"/>
    </w:rPr>
  </w:style>
  <w:style w:type="character" w:customStyle="1" w:styleId="BezatstarpmRakstz">
    <w:name w:val="Bez atstarpēm Rakstz."/>
    <w:link w:val="Bezatstarpm"/>
    <w:uiPriority w:val="1"/>
    <w:locked/>
    <w:rsid w:val="00B72C36"/>
    <w:rPr>
      <w:rFonts w:ascii="Calibri" w:eastAsia="Calibri" w:hAnsi="Calibri" w:cs="Times New Roman"/>
      <w:sz w:val="22"/>
      <w:szCs w:val="22"/>
      <w:lang w:val="en-US"/>
    </w:rPr>
  </w:style>
  <w:style w:type="paragraph" w:styleId="Pamattekstsaratkpi">
    <w:name w:val="Body Text Indent"/>
    <w:basedOn w:val="Parasts"/>
    <w:link w:val="PamattekstsaratkpiRakstz"/>
    <w:unhideWhenUsed/>
    <w:rsid w:val="00B72C36"/>
    <w:pPr>
      <w:spacing w:after="120"/>
      <w:ind w:left="283"/>
    </w:pPr>
    <w:rPr>
      <w:rFonts w:ascii="Times New Roman" w:eastAsia="Times New Roman" w:hAnsi="Times New Roman" w:cs="Times New Roman"/>
      <w:sz w:val="20"/>
      <w:szCs w:val="20"/>
      <w:lang w:val="en-US"/>
    </w:rPr>
  </w:style>
  <w:style w:type="character" w:customStyle="1" w:styleId="PamattekstsaratkpiRakstz">
    <w:name w:val="Pamatteksts ar atkāpi Rakstz."/>
    <w:basedOn w:val="Noklusjumarindkopasfonts"/>
    <w:link w:val="Pamattekstsaratkpi"/>
    <w:rsid w:val="00B72C36"/>
    <w:rPr>
      <w:rFonts w:ascii="Times New Roman" w:eastAsia="Times New Roman" w:hAnsi="Times New Roman" w:cs="Times New Roman"/>
      <w:sz w:val="20"/>
      <w:szCs w:val="20"/>
      <w:lang w:val="en-US"/>
    </w:rPr>
  </w:style>
  <w:style w:type="character" w:customStyle="1" w:styleId="ts25">
    <w:name w:val="ts25"/>
    <w:basedOn w:val="Noklusjumarindkopasfonts"/>
    <w:rsid w:val="00B72C36"/>
  </w:style>
  <w:style w:type="character" w:customStyle="1" w:styleId="ts15">
    <w:name w:val="ts15"/>
    <w:basedOn w:val="Noklusjumarindkopasfonts"/>
    <w:rsid w:val="00B72C36"/>
  </w:style>
  <w:style w:type="character" w:customStyle="1" w:styleId="SarakstarindkopaRakstz">
    <w:name w:val="Saraksta rindkopa Rakstz."/>
    <w:aliases w:val="2 Rakstz.,Satura rādītājs Rakstz.,Strip Rakstz."/>
    <w:link w:val="Sarakstarindkopa"/>
    <w:uiPriority w:val="34"/>
    <w:qFormat/>
    <w:locked/>
    <w:rsid w:val="00B72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1627</Words>
  <Characters>928</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Diāna Čūriška</cp:lastModifiedBy>
  <cp:revision>22</cp:revision>
  <dcterms:created xsi:type="dcterms:W3CDTF">2024-06-01T14:06:00Z</dcterms:created>
  <dcterms:modified xsi:type="dcterms:W3CDTF">2025-10-08T17:15:00Z</dcterms:modified>
</cp:coreProperties>
</file>