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D1240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16CB522B" w:rsidR="00564CA6" w:rsidRPr="000320B2" w:rsidRDefault="00D12405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320B2">
        <w:rPr>
          <w:rFonts w:ascii="Times New Roman" w:hAnsi="Times New Roman" w:cs="Times New Roman"/>
          <w:noProof/>
          <w:color w:val="000000" w:themeColor="text1"/>
        </w:rPr>
        <w:t>PROJEKTS uz 0</w:t>
      </w:r>
      <w:r w:rsidR="000320B2" w:rsidRPr="000320B2">
        <w:rPr>
          <w:rFonts w:ascii="Times New Roman" w:hAnsi="Times New Roman" w:cs="Times New Roman"/>
          <w:noProof/>
          <w:color w:val="000000" w:themeColor="text1"/>
        </w:rPr>
        <w:t>7.1</w:t>
      </w:r>
      <w:r w:rsidRPr="000320B2">
        <w:rPr>
          <w:rFonts w:ascii="Times New Roman" w:hAnsi="Times New Roman" w:cs="Times New Roman"/>
          <w:noProof/>
          <w:color w:val="000000" w:themeColor="text1"/>
        </w:rPr>
        <w:t>0.</w:t>
      </w:r>
      <w:r w:rsidR="000320B2" w:rsidRPr="000320B2">
        <w:rPr>
          <w:rFonts w:ascii="Times New Roman" w:hAnsi="Times New Roman" w:cs="Times New Roman"/>
          <w:noProof/>
          <w:color w:val="000000" w:themeColor="text1"/>
        </w:rPr>
        <w:t>2025</w:t>
      </w:r>
      <w:r w:rsidRPr="000320B2">
        <w:rPr>
          <w:rFonts w:ascii="Times New Roman" w:hAnsi="Times New Roman" w:cs="Times New Roman"/>
          <w:noProof/>
          <w:color w:val="000000" w:themeColor="text1"/>
        </w:rPr>
        <w:t>.</w:t>
      </w:r>
    </w:p>
    <w:p w14:paraId="2794EE8C" w14:textId="77777777" w:rsidR="00564CA6" w:rsidRPr="000320B2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17904036" w14:textId="1EB27657" w:rsidR="00564CA6" w:rsidRPr="000320B2" w:rsidRDefault="00D12405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320B2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  <w:r w:rsidR="000320B2" w:rsidRPr="000320B2">
        <w:rPr>
          <w:rFonts w:ascii="Times New Roman" w:hAnsi="Times New Roman" w:cs="Times New Roman"/>
          <w:noProof/>
          <w:color w:val="000000" w:themeColor="text1"/>
        </w:rPr>
        <w:t>Finanšu komitejā 15.10.2025.</w:t>
      </w:r>
    </w:p>
    <w:p w14:paraId="13FC18CF" w14:textId="6191C527" w:rsidR="00564CA6" w:rsidRPr="00564CA6" w:rsidRDefault="00D12405" w:rsidP="00564CA6">
      <w:pPr>
        <w:jc w:val="right"/>
        <w:rPr>
          <w:rFonts w:ascii="Times New Roman" w:hAnsi="Times New Roman" w:cs="Times New Roman"/>
          <w:noProof/>
        </w:rPr>
      </w:pPr>
      <w:r w:rsidRPr="000320B2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 w:rsidR="000320B2" w:rsidRPr="000320B2">
        <w:rPr>
          <w:rFonts w:ascii="Times New Roman" w:hAnsi="Times New Roman" w:cs="Times New Roman"/>
          <w:noProof/>
          <w:color w:val="000000" w:themeColor="text1"/>
        </w:rPr>
        <w:t>23</w:t>
      </w:r>
      <w:r w:rsidRPr="000320B2">
        <w:rPr>
          <w:rFonts w:ascii="Times New Roman" w:hAnsi="Times New Roman" w:cs="Times New Roman"/>
          <w:noProof/>
          <w:color w:val="000000" w:themeColor="text1"/>
        </w:rPr>
        <w:t>.</w:t>
      </w:r>
      <w:r w:rsidR="000320B2" w:rsidRPr="000320B2">
        <w:rPr>
          <w:rFonts w:ascii="Times New Roman" w:hAnsi="Times New Roman" w:cs="Times New Roman"/>
          <w:noProof/>
          <w:color w:val="000000" w:themeColor="text1"/>
        </w:rPr>
        <w:t>1</w:t>
      </w:r>
      <w:r w:rsidRPr="000320B2">
        <w:rPr>
          <w:rFonts w:ascii="Times New Roman" w:hAnsi="Times New Roman" w:cs="Times New Roman"/>
          <w:noProof/>
          <w:color w:val="000000" w:themeColor="text1"/>
        </w:rPr>
        <w:t>0.</w:t>
      </w:r>
      <w:r w:rsidR="000320B2" w:rsidRPr="000320B2">
        <w:rPr>
          <w:rFonts w:ascii="Times New Roman" w:hAnsi="Times New Roman" w:cs="Times New Roman"/>
          <w:noProof/>
          <w:color w:val="000000" w:themeColor="text1"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247D00CF" w:rsidR="00564CA6" w:rsidRPr="00564CA6" w:rsidRDefault="00D1240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0320B2">
        <w:rPr>
          <w:rFonts w:ascii="Times New Roman" w:hAnsi="Times New Roman" w:cs="Times New Roman"/>
          <w:noProof/>
        </w:rPr>
        <w:t>Nataļja Krasnova</w:t>
      </w:r>
    </w:p>
    <w:p w14:paraId="2E27ACB6" w14:textId="74AA9AE6" w:rsidR="00564CA6" w:rsidRPr="00564CA6" w:rsidRDefault="00D12405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0320B2">
        <w:rPr>
          <w:rFonts w:ascii="Times New Roman" w:hAnsi="Times New Roman" w:cs="Times New Roman"/>
          <w:noProof/>
        </w:rPr>
        <w:t>Nataļja Krasnova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D1240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D1240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1240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DF0EEE1" w:rsidR="00564CA6" w:rsidRPr="00564CA6" w:rsidRDefault="00D12405" w:rsidP="00564CA6">
      <w:pPr>
        <w:rPr>
          <w:rFonts w:ascii="Times New Roman" w:hAnsi="Times New Roman" w:cs="Times New Roman"/>
        </w:rPr>
      </w:pPr>
      <w:r w:rsidRPr="000320B2">
        <w:rPr>
          <w:rFonts w:ascii="Times New Roman" w:hAnsi="Times New Roman" w:cs="Times New Roman"/>
          <w:color w:val="000000" w:themeColor="text1"/>
        </w:rPr>
        <w:t>202</w:t>
      </w:r>
      <w:r w:rsidR="000320B2" w:rsidRPr="000320B2">
        <w:rPr>
          <w:rFonts w:ascii="Times New Roman" w:hAnsi="Times New Roman" w:cs="Times New Roman"/>
          <w:color w:val="000000" w:themeColor="text1"/>
        </w:rPr>
        <w:t>5</w:t>
      </w:r>
      <w:r w:rsidRPr="000320B2">
        <w:rPr>
          <w:rFonts w:ascii="Times New Roman" w:hAnsi="Times New Roman" w:cs="Times New Roman"/>
          <w:color w:val="000000" w:themeColor="text1"/>
        </w:rPr>
        <w:t xml:space="preserve">. gada </w:t>
      </w:r>
      <w:r w:rsidR="000320B2" w:rsidRPr="000320B2">
        <w:rPr>
          <w:rFonts w:ascii="Times New Roman" w:hAnsi="Times New Roman" w:cs="Times New Roman"/>
          <w:color w:val="000000" w:themeColor="text1"/>
        </w:rPr>
        <w:t>23</w:t>
      </w:r>
      <w:r w:rsidRPr="000320B2">
        <w:rPr>
          <w:rFonts w:ascii="Times New Roman" w:hAnsi="Times New Roman" w:cs="Times New Roman"/>
          <w:color w:val="000000" w:themeColor="text1"/>
        </w:rPr>
        <w:t xml:space="preserve">. </w:t>
      </w:r>
      <w:r w:rsidR="000320B2" w:rsidRPr="000320B2">
        <w:rPr>
          <w:rFonts w:ascii="Times New Roman" w:hAnsi="Times New Roman" w:cs="Times New Roman"/>
          <w:color w:val="000000" w:themeColor="text1"/>
        </w:rPr>
        <w:t>okt</w:t>
      </w:r>
      <w:r>
        <w:rPr>
          <w:rFonts w:ascii="Times New Roman" w:hAnsi="Times New Roman" w:cs="Times New Roman"/>
          <w:color w:val="000000" w:themeColor="text1"/>
        </w:rPr>
        <w:t>o</w:t>
      </w:r>
      <w:r w:rsidR="000320B2" w:rsidRPr="000320B2">
        <w:rPr>
          <w:rFonts w:ascii="Times New Roman" w:hAnsi="Times New Roman" w:cs="Times New Roman"/>
          <w:color w:val="000000" w:themeColor="text1"/>
        </w:rPr>
        <w:t>brī</w:t>
      </w:r>
      <w:r w:rsidRPr="000320B2">
        <w:rPr>
          <w:rFonts w:ascii="Times New Roman" w:hAnsi="Times New Roman" w:cs="Times New Roman"/>
          <w:color w:val="000000" w:themeColor="text1"/>
        </w:rPr>
        <w:t xml:space="preserve"> </w:t>
      </w:r>
      <w:r w:rsidRPr="000320B2"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DD31CE8" w14:textId="300C433E" w:rsidR="000320B2" w:rsidRPr="00564CA6" w:rsidRDefault="000320B2" w:rsidP="000320B2">
      <w:pPr>
        <w:jc w:val="center"/>
        <w:rPr>
          <w:rFonts w:ascii="Times New Roman" w:hAnsi="Times New Roman" w:cs="Times New Roman"/>
          <w:b/>
          <w:color w:val="FF0000"/>
        </w:rPr>
      </w:pPr>
      <w:r w:rsidRPr="00FC7A32">
        <w:rPr>
          <w:rFonts w:ascii="Times New Roman" w:hAnsi="Times New Roman" w:cs="Times New Roman"/>
          <w:b/>
          <w:bCs/>
        </w:rPr>
        <w:t>Par grozījumiem</w:t>
      </w:r>
      <w:r>
        <w:rPr>
          <w:rFonts w:ascii="Times New Roman" w:hAnsi="Times New Roman" w:cs="Times New Roman"/>
          <w:b/>
        </w:rPr>
        <w:t xml:space="preserve"> 28.12.2023. lēmumā Nr. 492 “</w:t>
      </w:r>
      <w:r w:rsidRPr="00564CA6">
        <w:rPr>
          <w:rFonts w:ascii="Times New Roman" w:hAnsi="Times New Roman" w:cs="Times New Roman"/>
          <w:b/>
        </w:rPr>
        <w:t xml:space="preserve">Par </w:t>
      </w:r>
      <w:r w:rsidRPr="00321DBD">
        <w:rPr>
          <w:rFonts w:ascii="Times New Roman" w:eastAsia="Times New Roman" w:hAnsi="Times New Roman" w:cs="Times New Roman"/>
          <w:b/>
        </w:rPr>
        <w:t>maksas pakalpojumiem Ādažu novada dzimtsarakstu nodaļā</w:t>
      </w:r>
      <w:r>
        <w:rPr>
          <w:rFonts w:ascii="Times New Roman" w:eastAsia="Times New Roman" w:hAnsi="Times New Roman" w:cs="Times New Roman"/>
          <w:b/>
        </w:rPr>
        <w:t>”</w:t>
      </w:r>
    </w:p>
    <w:p w14:paraId="6708CBC4" w14:textId="77777777" w:rsidR="000320B2" w:rsidRDefault="000320B2" w:rsidP="000320B2">
      <w:pPr>
        <w:jc w:val="both"/>
        <w:rPr>
          <w:rFonts w:ascii="Times New Roman" w:hAnsi="Times New Roman" w:cs="Times New Roman"/>
          <w:b/>
          <w:iCs/>
          <w:color w:val="FF0000"/>
        </w:rPr>
      </w:pPr>
    </w:p>
    <w:p w14:paraId="40AA1998" w14:textId="738E64CD" w:rsidR="007942E5" w:rsidRDefault="000320B2" w:rsidP="000320B2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C16773">
        <w:rPr>
          <w:rFonts w:ascii="Times New Roman" w:hAnsi="Times New Roman" w:cs="Times New Roman"/>
          <w:bCs/>
          <w:iCs/>
          <w:color w:val="000000" w:themeColor="text1"/>
        </w:rPr>
        <w:t>Saskaņā ar</w:t>
      </w:r>
      <w:r w:rsidRPr="00C16773">
        <w:rPr>
          <w:rFonts w:ascii="Times New Roman" w:eastAsia="Times New Roman" w:hAnsi="Times New Roman" w:cs="Times New Roman"/>
          <w:bCs/>
          <w:color w:val="000000" w:themeColor="text1"/>
        </w:rPr>
        <w:t xml:space="preserve"> Ādažu </w:t>
      </w:r>
      <w:r w:rsidRPr="00C16773">
        <w:rPr>
          <w:rFonts w:ascii="Times New Roman" w:eastAsia="Times New Roman" w:hAnsi="Times New Roman" w:cs="Times New Roman"/>
          <w:bCs/>
        </w:rPr>
        <w:t>novada pašvaldības domes 30.05.2024. noteikumu Nr. 9 “Par laulību jubilejas pasākumu organizēšanu”</w:t>
      </w:r>
      <w:r>
        <w:rPr>
          <w:rFonts w:ascii="Times New Roman" w:eastAsia="Times New Roman" w:hAnsi="Times New Roman" w:cs="Times New Roman"/>
        </w:rPr>
        <w:t xml:space="preserve"> (apstiprināti </w:t>
      </w:r>
      <w:bookmarkStart w:id="0" w:name="_Hlk86306296"/>
      <w:r w:rsidRPr="00342587">
        <w:rPr>
          <w:rFonts w:ascii="Times New Roman" w:eastAsia="Times New Roman" w:hAnsi="Times New Roman" w:cs="Times New Roman"/>
          <w:bCs/>
        </w:rPr>
        <w:t xml:space="preserve">ar Ādažu novada pašvaldības domes </w:t>
      </w:r>
      <w:r>
        <w:rPr>
          <w:rFonts w:ascii="Times New Roman" w:eastAsia="Times New Roman" w:hAnsi="Times New Roman" w:cs="Times New Roman"/>
          <w:bCs/>
        </w:rPr>
        <w:t>30.05.2024.</w:t>
      </w:r>
      <w:r w:rsidRPr="00342587">
        <w:rPr>
          <w:rFonts w:ascii="Times New Roman" w:eastAsia="Times New Roman" w:hAnsi="Times New Roman" w:cs="Times New Roman"/>
          <w:bCs/>
        </w:rPr>
        <w:t xml:space="preserve"> sēd</w:t>
      </w:r>
      <w:r w:rsidR="007942E5">
        <w:rPr>
          <w:rFonts w:ascii="Times New Roman" w:eastAsia="Times New Roman" w:hAnsi="Times New Roman" w:cs="Times New Roman"/>
          <w:bCs/>
        </w:rPr>
        <w:t>ē</w:t>
      </w:r>
      <w:r w:rsidRPr="00342587">
        <w:rPr>
          <w:rFonts w:ascii="Times New Roman" w:eastAsia="Times New Roman" w:hAnsi="Times New Roman" w:cs="Times New Roman"/>
          <w:bCs/>
        </w:rPr>
        <w:t xml:space="preserve"> (</w:t>
      </w:r>
      <w:r w:rsidRPr="00342587">
        <w:rPr>
          <w:rFonts w:ascii="Times New Roman" w:eastAsia="Times New Roman" w:hAnsi="Times New Roman" w:cs="Times New Roman"/>
        </w:rPr>
        <w:t>protokols Nr. 13 § 7</w:t>
      </w:r>
      <w:r w:rsidRPr="00342587"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  <w:bCs/>
        </w:rPr>
        <w:t>) 3.</w:t>
      </w:r>
      <w:r w:rsidR="007942E5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punktu</w:t>
      </w:r>
      <w:r w:rsidR="00611CFF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342587">
        <w:rPr>
          <w:rFonts w:ascii="Times New Roman" w:eastAsia="Times New Roman" w:hAnsi="Times New Roman" w:cs="Times New Roman"/>
          <w:bCs/>
        </w:rPr>
        <w:t>Ādažu novada dzimtsarakstu nodaļa</w:t>
      </w:r>
      <w:r>
        <w:rPr>
          <w:rFonts w:ascii="Times New Roman" w:eastAsia="Times New Roman" w:hAnsi="Times New Roman" w:cs="Times New Roman"/>
          <w:bCs/>
        </w:rPr>
        <w:t xml:space="preserve"> (turpmāk – dzimtsarakstu nodaļa)</w:t>
      </w:r>
      <w:r w:rsidRPr="00342587">
        <w:rPr>
          <w:rFonts w:ascii="Times New Roman" w:eastAsia="Times New Roman" w:hAnsi="Times New Roman" w:cs="Times New Roman"/>
          <w:bCs/>
        </w:rPr>
        <w:t xml:space="preserve"> organizē, sagatavo un vada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342587">
        <w:rPr>
          <w:rFonts w:ascii="Times New Roman" w:eastAsia="Times New Roman" w:hAnsi="Times New Roman" w:cs="Times New Roman"/>
          <w:bCs/>
        </w:rPr>
        <w:t>laulību jubilejas atzīmēšanas pasākumu</w:t>
      </w:r>
      <w:r>
        <w:rPr>
          <w:rFonts w:ascii="Times New Roman" w:eastAsia="Times New Roman" w:hAnsi="Times New Roman" w:cs="Times New Roman"/>
          <w:bCs/>
        </w:rPr>
        <w:t xml:space="preserve">. </w:t>
      </w:r>
    </w:p>
    <w:p w14:paraId="577E1616" w14:textId="382D65E0" w:rsidR="000320B2" w:rsidRPr="00C16773" w:rsidRDefault="000320B2" w:rsidP="000320B2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Noteikumu 5.punkts nosaka, ka l</w:t>
      </w:r>
      <w:r w:rsidRPr="00342587">
        <w:rPr>
          <w:rFonts w:ascii="Times New Roman" w:eastAsia="Times New Roman" w:hAnsi="Times New Roman" w:cs="Times New Roman"/>
        </w:rPr>
        <w:t xml:space="preserve">aulātie, kuri vēlas svinīgi atzīmēt laulību jubileju, iesniedz dzimtsarakstu nodaļai </w:t>
      </w:r>
      <w:r>
        <w:rPr>
          <w:rFonts w:ascii="Times New Roman" w:eastAsia="Times New Roman" w:hAnsi="Times New Roman" w:cs="Times New Roman"/>
        </w:rPr>
        <w:t>iesniegumu un</w:t>
      </w:r>
      <w:r w:rsidRPr="00342587">
        <w:rPr>
          <w:rFonts w:ascii="Times New Roman" w:eastAsia="Times New Roman" w:hAnsi="Times New Roman" w:cs="Times New Roman"/>
          <w:bCs/>
        </w:rPr>
        <w:t xml:space="preserve"> pasākuma apmaksas apliecinošu dokumentu</w:t>
      </w:r>
      <w:r>
        <w:rPr>
          <w:rFonts w:ascii="Times New Roman" w:eastAsia="Times New Roman" w:hAnsi="Times New Roman" w:cs="Times New Roman"/>
          <w:bCs/>
        </w:rPr>
        <w:t xml:space="preserve">. </w:t>
      </w:r>
      <w:r w:rsidRPr="00342587">
        <w:rPr>
          <w:rFonts w:ascii="Times New Roman" w:eastAsia="Times New Roman" w:hAnsi="Times New Roman" w:cs="Times New Roman"/>
          <w:bCs/>
        </w:rPr>
        <w:t xml:space="preserve">Pasākuma apmaksas apmēru </w:t>
      </w:r>
      <w:r w:rsidRPr="00C16773">
        <w:rPr>
          <w:rFonts w:ascii="Times New Roman" w:eastAsia="Times New Roman" w:hAnsi="Times New Roman" w:cs="Times New Roman"/>
          <w:bCs/>
        </w:rPr>
        <w:t>nosaka pašvaldības dome.</w:t>
      </w:r>
      <w:bookmarkEnd w:id="0"/>
    </w:p>
    <w:p w14:paraId="1B223BD0" w14:textId="77777777" w:rsidR="000320B2" w:rsidRPr="00C16773" w:rsidRDefault="000320B2" w:rsidP="000320B2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C16773">
        <w:rPr>
          <w:rFonts w:ascii="Times New Roman" w:eastAsia="Times New Roman" w:hAnsi="Times New Roman" w:cs="Times New Roman"/>
          <w:bCs/>
        </w:rPr>
        <w:t xml:space="preserve">Ar Ādažu novada pašvaldības domes 28.12.2023. lēmumu Nr. 492 “Par maksas pakalpojumiem Ādažu novada dzimtsarakstu nodaļā” ir noteikta maksa 70,00 </w:t>
      </w:r>
      <w:r w:rsidRPr="00C16773">
        <w:rPr>
          <w:rFonts w:ascii="Times New Roman" w:eastAsia="Times New Roman" w:hAnsi="Times New Roman" w:cs="Times New Roman"/>
          <w:bCs/>
          <w:i/>
          <w:iCs/>
        </w:rPr>
        <w:t>euro</w:t>
      </w:r>
      <w:r w:rsidRPr="00C16773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par </w:t>
      </w:r>
      <w:r w:rsidRPr="00C16773">
        <w:rPr>
          <w:rFonts w:ascii="Times New Roman" w:eastAsia="Times New Roman" w:hAnsi="Times New Roman" w:cs="Times New Roman"/>
          <w:bCs/>
        </w:rPr>
        <w:t>laulību jubileju (sudrabkāzas, zelta kāzas, u.c.) ceremoniju sagatavošanu un vadīšanu.</w:t>
      </w:r>
    </w:p>
    <w:p w14:paraId="0B5D4AAC" w14:textId="38F95796" w:rsidR="000320B2" w:rsidRDefault="000320B2" w:rsidP="000320B2">
      <w:pPr>
        <w:spacing w:after="120"/>
        <w:jc w:val="both"/>
        <w:rPr>
          <w:rFonts w:ascii="Times New Roman" w:eastAsia="Times New Roman" w:hAnsi="Times New Roman" w:cs="Times New Roman"/>
        </w:rPr>
      </w:pPr>
      <w:r w:rsidRPr="003A29DE">
        <w:rPr>
          <w:rFonts w:ascii="Times New Roman" w:eastAsia="Times New Roman" w:hAnsi="Times New Roman" w:cs="Times New Roman"/>
        </w:rPr>
        <w:t>Dzimtsarakstu nodaļa 06.12.2024. rīkoja pirmo laulību jubilāru pasākumu, kurā dalību pieteica 4 pāri, bet pasākumā piedalījās 2 pāri. Interesentu vidū bija pāri, kuri izteica vēlmi piedalīties pas</w:t>
      </w:r>
      <w:r>
        <w:rPr>
          <w:rFonts w:ascii="Times New Roman" w:eastAsia="Times New Roman" w:hAnsi="Times New Roman" w:cs="Times New Roman"/>
        </w:rPr>
        <w:t>āk</w:t>
      </w:r>
      <w:r w:rsidRPr="003A29DE">
        <w:rPr>
          <w:rFonts w:ascii="Times New Roman" w:eastAsia="Times New Roman" w:hAnsi="Times New Roman" w:cs="Times New Roman"/>
        </w:rPr>
        <w:t xml:space="preserve">umā, taču </w:t>
      </w:r>
      <w:r w:rsidR="007942E5" w:rsidRPr="003A29DE">
        <w:rPr>
          <w:rFonts w:ascii="Times New Roman" w:eastAsia="Times New Roman" w:hAnsi="Times New Roman" w:cs="Times New Roman"/>
        </w:rPr>
        <w:t>iesniegumus neiesniedza</w:t>
      </w:r>
      <w:r w:rsidR="007942E5">
        <w:rPr>
          <w:rFonts w:ascii="Times New Roman" w:eastAsia="Times New Roman" w:hAnsi="Times New Roman" w:cs="Times New Roman"/>
        </w:rPr>
        <w:t>, uzzinot</w:t>
      </w:r>
      <w:r w:rsidRPr="003A29DE">
        <w:rPr>
          <w:rFonts w:ascii="Times New Roman" w:eastAsia="Times New Roman" w:hAnsi="Times New Roman" w:cs="Times New Roman"/>
        </w:rPr>
        <w:t xml:space="preserve">, ka par </w:t>
      </w:r>
      <w:r w:rsidR="007942E5">
        <w:rPr>
          <w:rFonts w:ascii="Times New Roman" w:eastAsia="Times New Roman" w:hAnsi="Times New Roman" w:cs="Times New Roman"/>
        </w:rPr>
        <w:t>pasākumu</w:t>
      </w:r>
      <w:r w:rsidRPr="003A29DE">
        <w:rPr>
          <w:rFonts w:ascii="Times New Roman" w:eastAsia="Times New Roman" w:hAnsi="Times New Roman" w:cs="Times New Roman"/>
        </w:rPr>
        <w:t xml:space="preserve"> jāmaksā dalības maksa.</w:t>
      </w:r>
    </w:p>
    <w:p w14:paraId="15064D21" w14:textId="14B8ED33" w:rsidR="000320B2" w:rsidRDefault="000320B2" w:rsidP="000320B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Ņemot vērā, ka zelta, smaragda</w:t>
      </w:r>
      <w:r w:rsidR="007942E5">
        <w:rPr>
          <w:rFonts w:ascii="Times New Roman" w:eastAsia="Times New Roman" w:hAnsi="Times New Roman" w:cs="Times New Roman"/>
        </w:rPr>
        <w:t xml:space="preserve"> un</w:t>
      </w:r>
      <w:r>
        <w:rPr>
          <w:rFonts w:ascii="Times New Roman" w:eastAsia="Times New Roman" w:hAnsi="Times New Roman" w:cs="Times New Roman"/>
        </w:rPr>
        <w:t xml:space="preserve"> dimanta kāzu jubilejas ir pāriem, kuri jau ir pensijas vecumā un bieži vien vienīgais ienākumu avots ir pensija, kā arī</w:t>
      </w:r>
      <w:r w:rsidR="007942E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apkopojot citu pašvaldību pieredzi </w:t>
      </w:r>
      <w:r w:rsidR="007942E5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no 7 Pierīgas pašvaldībām tikai </w:t>
      </w:r>
      <w:r w:rsidR="007942E5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ir simboliska maksa par piedalīšanos Zelta kāzu pāru godināšanas pasākumā</w:t>
      </w:r>
      <w:r w:rsidR="007942E5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arī Ādažu novada pašvaldībā būtu </w:t>
      </w:r>
      <w:r w:rsidR="007942E5">
        <w:rPr>
          <w:rFonts w:ascii="Times New Roman" w:eastAsia="Times New Roman" w:hAnsi="Times New Roman" w:cs="Times New Roman"/>
        </w:rPr>
        <w:t>nosakāms</w:t>
      </w:r>
      <w:r>
        <w:rPr>
          <w:rFonts w:ascii="Times New Roman" w:eastAsia="Times New Roman" w:hAnsi="Times New Roman" w:cs="Times New Roman"/>
        </w:rPr>
        <w:t xml:space="preserve"> atbrīvojums no dalības maksas š</w:t>
      </w:r>
      <w:r w:rsidR="007942E5">
        <w:rPr>
          <w:rFonts w:ascii="Times New Roman" w:eastAsia="Times New Roman" w:hAnsi="Times New Roman" w:cs="Times New Roman"/>
        </w:rPr>
        <w:t>ādu</w:t>
      </w:r>
      <w:r>
        <w:rPr>
          <w:rFonts w:ascii="Times New Roman" w:eastAsia="Times New Roman" w:hAnsi="Times New Roman" w:cs="Times New Roman"/>
        </w:rPr>
        <w:t xml:space="preserve"> pāru laulību jubileju atzīmēšanas pasākum</w:t>
      </w:r>
      <w:r w:rsidR="007942E5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>.</w:t>
      </w:r>
    </w:p>
    <w:p w14:paraId="2DC997A6" w14:textId="3DBE13DF" w:rsidR="000320B2" w:rsidRPr="00C16773" w:rsidRDefault="000320B2" w:rsidP="000320B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Ietekme uz budžetu būtu neliela, jo šādu pāru nav daudz. Iepriekšējā gadā piedalījās 2 pāri, kuriem bija 50 un 55 gadu </w:t>
      </w:r>
      <w:r w:rsidR="007942E5">
        <w:rPr>
          <w:rFonts w:ascii="Times New Roman" w:eastAsia="Times New Roman" w:hAnsi="Times New Roman" w:cs="Times New Roman"/>
        </w:rPr>
        <w:t xml:space="preserve">kāzu </w:t>
      </w:r>
      <w:r>
        <w:rPr>
          <w:rFonts w:ascii="Times New Roman" w:eastAsia="Times New Roman" w:hAnsi="Times New Roman" w:cs="Times New Roman"/>
        </w:rPr>
        <w:t xml:space="preserve">jubileja, kopā 140 </w:t>
      </w:r>
      <w:r w:rsidRPr="009F5D44">
        <w:rPr>
          <w:rFonts w:ascii="Times New Roman" w:eastAsia="Times New Roman" w:hAnsi="Times New Roman" w:cs="Times New Roman"/>
          <w:i/>
          <w:iCs/>
        </w:rPr>
        <w:t>euro</w:t>
      </w:r>
      <w:r>
        <w:rPr>
          <w:rFonts w:ascii="Times New Roman" w:eastAsia="Times New Roman" w:hAnsi="Times New Roman" w:cs="Times New Roman"/>
        </w:rPr>
        <w:t xml:space="preserve">.     </w:t>
      </w:r>
    </w:p>
    <w:p w14:paraId="29CB78AC" w14:textId="77777777" w:rsidR="000320B2" w:rsidRPr="00321DBD" w:rsidRDefault="000320B2" w:rsidP="000320B2">
      <w:pPr>
        <w:jc w:val="both"/>
        <w:rPr>
          <w:rFonts w:ascii="Times New Roman" w:eastAsia="Times New Roman" w:hAnsi="Times New Roman" w:cs="Times New Roman"/>
        </w:rPr>
      </w:pPr>
      <w:r w:rsidRPr="00321DBD">
        <w:rPr>
          <w:rFonts w:ascii="Times New Roman" w:eastAsia="Times New Roman" w:hAnsi="Times New Roman" w:cs="Times New Roman"/>
        </w:rPr>
        <w:t>Pamatojoties uz Pašvaldību likuma 4.</w:t>
      </w:r>
      <w:r>
        <w:rPr>
          <w:rFonts w:ascii="Times New Roman" w:eastAsia="Times New Roman" w:hAnsi="Times New Roman" w:cs="Times New Roman"/>
        </w:rPr>
        <w:t xml:space="preserve"> </w:t>
      </w:r>
      <w:r w:rsidRPr="00321DBD">
        <w:rPr>
          <w:rFonts w:ascii="Times New Roman" w:eastAsia="Times New Roman" w:hAnsi="Times New Roman" w:cs="Times New Roman"/>
        </w:rPr>
        <w:t>panta pirmās daļas 17.</w:t>
      </w:r>
      <w:r>
        <w:rPr>
          <w:rFonts w:ascii="Times New Roman" w:eastAsia="Times New Roman" w:hAnsi="Times New Roman" w:cs="Times New Roman"/>
        </w:rPr>
        <w:t xml:space="preserve"> </w:t>
      </w:r>
      <w:r w:rsidRPr="00321DBD">
        <w:rPr>
          <w:rFonts w:ascii="Times New Roman" w:eastAsia="Times New Roman" w:hAnsi="Times New Roman" w:cs="Times New Roman"/>
        </w:rPr>
        <w:t xml:space="preserve">punktu un 10. panta otrās daļas 2. punkta “d” apakšpunktu, Civilstāvokļa aktu reģistrācijas likuma 19. panta otro un trešo daļu, kā arī Finanšu komitejas </w:t>
      </w:r>
      <w:r>
        <w:rPr>
          <w:rFonts w:ascii="Times New Roman" w:eastAsia="Times New Roman" w:hAnsi="Times New Roman" w:cs="Times New Roman"/>
        </w:rPr>
        <w:t>15</w:t>
      </w:r>
      <w:r w:rsidRPr="00321DB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 w:rsidRPr="00321DBD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 w:rsidRPr="00321DBD">
        <w:rPr>
          <w:rFonts w:ascii="Times New Roman" w:eastAsia="Times New Roman" w:hAnsi="Times New Roman" w:cs="Times New Roman"/>
        </w:rPr>
        <w:t>. atzinumu, Ādažu novada pašvaldības dome</w:t>
      </w:r>
    </w:p>
    <w:p w14:paraId="7DE12F41" w14:textId="77777777" w:rsidR="000320B2" w:rsidRPr="00321DBD" w:rsidRDefault="000320B2" w:rsidP="000320B2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 w:rsidRPr="00321DBD">
        <w:rPr>
          <w:rFonts w:ascii="Times New Roman" w:eastAsia="Times New Roman" w:hAnsi="Times New Roman" w:cs="Times New Roman"/>
          <w:b/>
        </w:rPr>
        <w:t>NOLEMJ:</w:t>
      </w:r>
    </w:p>
    <w:p w14:paraId="42DEC979" w14:textId="48FD149A" w:rsidR="000320B2" w:rsidRPr="007942E5" w:rsidRDefault="000320B2" w:rsidP="007942E5">
      <w:pPr>
        <w:spacing w:before="120" w:after="120"/>
        <w:jc w:val="both"/>
        <w:rPr>
          <w:rFonts w:ascii="Times New Roman" w:eastAsia="Times New Roman" w:hAnsi="Times New Roman" w:cs="Times New Roman"/>
          <w:bCs/>
        </w:rPr>
      </w:pPr>
      <w:r w:rsidRPr="007942E5">
        <w:rPr>
          <w:rFonts w:ascii="Times New Roman" w:eastAsia="Times New Roman" w:hAnsi="Times New Roman" w:cs="Times New Roman"/>
        </w:rPr>
        <w:lastRenderedPageBreak/>
        <w:t xml:space="preserve">Izdarīt grozījumus Ādažu novada pašvaldības </w:t>
      </w:r>
      <w:r w:rsidRPr="007942E5">
        <w:rPr>
          <w:rFonts w:ascii="Times New Roman" w:eastAsia="Times New Roman" w:hAnsi="Times New Roman" w:cs="Times New Roman"/>
          <w:bCs/>
        </w:rPr>
        <w:t>28.12.2023. lēmumā Nr. 492 “Par maksas pakalpojumiem Ādažu novada dzimtsarakstu nodaļā”:</w:t>
      </w:r>
    </w:p>
    <w:p w14:paraId="77E40058" w14:textId="19FF3358" w:rsidR="000320B2" w:rsidRPr="00342587" w:rsidRDefault="007942E5" w:rsidP="007942E5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</w:t>
      </w:r>
      <w:r w:rsidR="000320B2" w:rsidRPr="00342587">
        <w:rPr>
          <w:rFonts w:ascii="Times New Roman" w:eastAsia="Times New Roman" w:hAnsi="Times New Roman" w:cs="Times New Roman"/>
          <w:bCs/>
        </w:rPr>
        <w:t xml:space="preserve">zteikt </w:t>
      </w:r>
      <w:r>
        <w:rPr>
          <w:rFonts w:ascii="Times New Roman" w:eastAsia="Times New Roman" w:hAnsi="Times New Roman" w:cs="Times New Roman"/>
          <w:bCs/>
        </w:rPr>
        <w:t xml:space="preserve">lemjošās daļas </w:t>
      </w:r>
      <w:r w:rsidR="00BE081E">
        <w:rPr>
          <w:rFonts w:ascii="Times New Roman" w:eastAsia="Times New Roman" w:hAnsi="Times New Roman" w:cs="Times New Roman"/>
          <w:bCs/>
        </w:rPr>
        <w:t>2</w:t>
      </w:r>
      <w:r w:rsidR="000320B2" w:rsidRPr="00342587">
        <w:rPr>
          <w:rFonts w:ascii="Times New Roman" w:eastAsia="Times New Roman" w:hAnsi="Times New Roman" w:cs="Times New Roman"/>
          <w:bCs/>
        </w:rPr>
        <w:t xml:space="preserve">. un </w:t>
      </w:r>
      <w:r w:rsidR="00BE081E">
        <w:rPr>
          <w:rFonts w:ascii="Times New Roman" w:eastAsia="Times New Roman" w:hAnsi="Times New Roman" w:cs="Times New Roman"/>
          <w:bCs/>
        </w:rPr>
        <w:t>3</w:t>
      </w:r>
      <w:r w:rsidR="000320B2" w:rsidRPr="00342587">
        <w:rPr>
          <w:rFonts w:ascii="Times New Roman" w:eastAsia="Times New Roman" w:hAnsi="Times New Roman" w:cs="Times New Roman"/>
          <w:bCs/>
        </w:rPr>
        <w:t>.</w:t>
      </w:r>
      <w:r w:rsidR="000320B2">
        <w:rPr>
          <w:rFonts w:ascii="Times New Roman" w:eastAsia="Times New Roman" w:hAnsi="Times New Roman" w:cs="Times New Roman"/>
          <w:bCs/>
        </w:rPr>
        <w:t xml:space="preserve"> </w:t>
      </w:r>
      <w:r w:rsidR="000320B2" w:rsidRPr="00342587">
        <w:rPr>
          <w:rFonts w:ascii="Times New Roman" w:eastAsia="Times New Roman" w:hAnsi="Times New Roman" w:cs="Times New Roman"/>
          <w:bCs/>
        </w:rPr>
        <w:t xml:space="preserve">punktu šādā </w:t>
      </w:r>
      <w:r>
        <w:rPr>
          <w:rFonts w:ascii="Times New Roman" w:eastAsia="Times New Roman" w:hAnsi="Times New Roman" w:cs="Times New Roman"/>
          <w:bCs/>
        </w:rPr>
        <w:t xml:space="preserve">jaunā </w:t>
      </w:r>
      <w:r w:rsidR="000320B2" w:rsidRPr="00342587">
        <w:rPr>
          <w:rFonts w:ascii="Times New Roman" w:eastAsia="Times New Roman" w:hAnsi="Times New Roman" w:cs="Times New Roman"/>
          <w:bCs/>
        </w:rPr>
        <w:t xml:space="preserve">redakcijā: </w:t>
      </w:r>
    </w:p>
    <w:p w14:paraId="00EE2490" w14:textId="366EC7DD" w:rsidR="000320B2" w:rsidRDefault="000320B2" w:rsidP="007942E5">
      <w:pPr>
        <w:pStyle w:val="ListParagraph"/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“</w:t>
      </w:r>
      <w:r w:rsidR="00BE081E">
        <w:rPr>
          <w:rFonts w:ascii="Times New Roman" w:eastAsia="Times New Roman" w:hAnsi="Times New Roman" w:cs="Times New Roman"/>
          <w:bCs/>
        </w:rPr>
        <w:t>2</w:t>
      </w:r>
      <w:r>
        <w:rPr>
          <w:rFonts w:ascii="Times New Roman" w:eastAsia="Times New Roman" w:hAnsi="Times New Roman" w:cs="Times New Roman"/>
          <w:bCs/>
        </w:rPr>
        <w:t xml:space="preserve">. </w:t>
      </w:r>
      <w:r w:rsidRPr="00325E1F">
        <w:rPr>
          <w:rFonts w:ascii="Times New Roman" w:eastAsia="Times New Roman" w:hAnsi="Times New Roman" w:cs="Times New Roman"/>
          <w:bCs/>
        </w:rPr>
        <w:t>Maksu par pakalpojumu pilnā apjomā iemaksā pašvaldības budžetā pirms pakalpojuma saņemšanas. 1.1. - 1.</w:t>
      </w:r>
      <w:r>
        <w:rPr>
          <w:rFonts w:ascii="Times New Roman" w:eastAsia="Times New Roman" w:hAnsi="Times New Roman" w:cs="Times New Roman"/>
          <w:bCs/>
        </w:rPr>
        <w:t>3</w:t>
      </w:r>
      <w:r w:rsidRPr="00325E1F">
        <w:rPr>
          <w:rFonts w:ascii="Times New Roman" w:eastAsia="Times New Roman" w:hAnsi="Times New Roman" w:cs="Times New Roman"/>
          <w:bCs/>
        </w:rPr>
        <w:t xml:space="preserve">. apakšpunktā noteikto maksu iemaksā ne vēlāk kā 5 </w:t>
      </w:r>
      <w:r>
        <w:rPr>
          <w:rFonts w:ascii="Times New Roman" w:eastAsia="Times New Roman" w:hAnsi="Times New Roman" w:cs="Times New Roman"/>
          <w:bCs/>
        </w:rPr>
        <w:t>d</w:t>
      </w:r>
      <w:r w:rsidRPr="00325E1F">
        <w:rPr>
          <w:rFonts w:ascii="Times New Roman" w:eastAsia="Times New Roman" w:hAnsi="Times New Roman" w:cs="Times New Roman"/>
          <w:bCs/>
        </w:rPr>
        <w:t>arbdienas pirms ceremonijas</w:t>
      </w:r>
      <w:r>
        <w:rPr>
          <w:rFonts w:ascii="Times New Roman" w:eastAsia="Times New Roman" w:hAnsi="Times New Roman" w:cs="Times New Roman"/>
          <w:bCs/>
        </w:rPr>
        <w:t xml:space="preserve">, 1.4. apakšpunktā </w:t>
      </w:r>
      <w:r w:rsidR="007942E5">
        <w:rPr>
          <w:rFonts w:ascii="Times New Roman" w:eastAsia="Times New Roman" w:hAnsi="Times New Roman" w:cs="Times New Roman"/>
          <w:bCs/>
        </w:rPr>
        <w:t xml:space="preserve">- </w:t>
      </w:r>
      <w:r>
        <w:rPr>
          <w:rFonts w:ascii="Times New Roman" w:eastAsia="Times New Roman" w:hAnsi="Times New Roman" w:cs="Times New Roman"/>
          <w:bCs/>
        </w:rPr>
        <w:t>ne vēlāk kā 2 nedēļas pirms pasākuma</w:t>
      </w:r>
      <w:r w:rsidRPr="00325E1F">
        <w:rPr>
          <w:rFonts w:ascii="Times New Roman" w:eastAsia="Times New Roman" w:hAnsi="Times New Roman" w:cs="Times New Roman"/>
          <w:bCs/>
        </w:rPr>
        <w:t>.</w:t>
      </w:r>
    </w:p>
    <w:p w14:paraId="4AFD4DB4" w14:textId="4CDE8FC5" w:rsidR="000320B2" w:rsidRDefault="00BE081E" w:rsidP="007942E5">
      <w:pPr>
        <w:pStyle w:val="ListParagraph"/>
        <w:spacing w:before="240" w:after="120"/>
        <w:ind w:left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3</w:t>
      </w:r>
      <w:r w:rsidR="000320B2">
        <w:rPr>
          <w:rFonts w:ascii="Times New Roman" w:eastAsia="Times New Roman" w:hAnsi="Times New Roman" w:cs="Times New Roman"/>
          <w:bCs/>
        </w:rPr>
        <w:t xml:space="preserve">. </w:t>
      </w:r>
      <w:r w:rsidR="000320B2" w:rsidRPr="00325E1F">
        <w:rPr>
          <w:rFonts w:ascii="Times New Roman" w:eastAsia="Times New Roman" w:hAnsi="Times New Roman" w:cs="Times New Roman"/>
          <w:bCs/>
        </w:rPr>
        <w:t>No maksas par ceremoniju dzimtsarakstu nodaļas telpās</w:t>
      </w:r>
      <w:r w:rsidR="000320B2">
        <w:rPr>
          <w:rFonts w:ascii="Times New Roman" w:eastAsia="Times New Roman" w:hAnsi="Times New Roman" w:cs="Times New Roman"/>
          <w:bCs/>
        </w:rPr>
        <w:t>,</w:t>
      </w:r>
      <w:r w:rsidR="000320B2" w:rsidRPr="00325E1F">
        <w:rPr>
          <w:rFonts w:ascii="Times New Roman" w:eastAsia="Times New Roman" w:hAnsi="Times New Roman" w:cs="Times New Roman"/>
          <w:bCs/>
        </w:rPr>
        <w:t xml:space="preserve"> </w:t>
      </w:r>
      <w:r w:rsidR="000320B2">
        <w:rPr>
          <w:rFonts w:ascii="Times New Roman" w:eastAsia="Times New Roman" w:hAnsi="Times New Roman" w:cs="Times New Roman"/>
          <w:bCs/>
        </w:rPr>
        <w:t xml:space="preserve">dalības maksas laulību jubileju atzīmēšanas pasākumā, kā arī </w:t>
      </w:r>
      <w:r w:rsidR="007942E5">
        <w:rPr>
          <w:rFonts w:ascii="Times New Roman" w:eastAsia="Times New Roman" w:hAnsi="Times New Roman" w:cs="Times New Roman"/>
          <w:bCs/>
        </w:rPr>
        <w:t xml:space="preserve">no maksas par </w:t>
      </w:r>
      <w:r w:rsidR="000320B2">
        <w:rPr>
          <w:rFonts w:ascii="Times New Roman" w:eastAsia="Times New Roman" w:hAnsi="Times New Roman" w:cs="Times New Roman"/>
          <w:bCs/>
        </w:rPr>
        <w:t xml:space="preserve">1.5. un </w:t>
      </w:r>
      <w:r w:rsidR="000320B2" w:rsidRPr="00325E1F">
        <w:rPr>
          <w:rFonts w:ascii="Times New Roman" w:eastAsia="Times New Roman" w:hAnsi="Times New Roman" w:cs="Times New Roman"/>
          <w:bCs/>
        </w:rPr>
        <w:t>1.6. apakšpunktā noteikto dokumentu sagatavošanu atbrīvo Ādažu novada administratīvajā teritorijā deklarētas personas, kurām piešķirts trūcīgās vai maznodrošinātās personas (ģimenes) statuss, kā arī personas ar pirmās un otrās grupas invaliditāti.</w:t>
      </w:r>
      <w:r w:rsidR="000320B2">
        <w:rPr>
          <w:rFonts w:ascii="Times New Roman" w:eastAsia="Times New Roman" w:hAnsi="Times New Roman" w:cs="Times New Roman"/>
          <w:bCs/>
        </w:rPr>
        <w:t xml:space="preserve"> </w:t>
      </w:r>
      <w:r w:rsidR="007942E5">
        <w:rPr>
          <w:rFonts w:ascii="Times New Roman" w:eastAsia="Times New Roman" w:hAnsi="Times New Roman" w:cs="Times New Roman"/>
          <w:bCs/>
        </w:rPr>
        <w:t>N</w:t>
      </w:r>
      <w:r w:rsidR="000320B2">
        <w:rPr>
          <w:rFonts w:ascii="Times New Roman" w:eastAsia="Times New Roman" w:hAnsi="Times New Roman" w:cs="Times New Roman"/>
          <w:bCs/>
        </w:rPr>
        <w:t>o dalības maksas laulību jubileju atzīmēšanas pasākumā atbrīvo pārus, kuri atzīmē 50</w:t>
      </w:r>
      <w:r w:rsidR="007942E5">
        <w:rPr>
          <w:rFonts w:ascii="Times New Roman" w:eastAsia="Times New Roman" w:hAnsi="Times New Roman" w:cs="Times New Roman"/>
          <w:bCs/>
        </w:rPr>
        <w:t xml:space="preserve"> gadu jubileju </w:t>
      </w:r>
      <w:r w:rsidR="000320B2">
        <w:rPr>
          <w:rFonts w:ascii="Times New Roman" w:eastAsia="Times New Roman" w:hAnsi="Times New Roman" w:cs="Times New Roman"/>
          <w:bCs/>
        </w:rPr>
        <w:t>un turpmāk</w:t>
      </w:r>
      <w:r w:rsidR="007942E5">
        <w:rPr>
          <w:rFonts w:ascii="Times New Roman" w:eastAsia="Times New Roman" w:hAnsi="Times New Roman" w:cs="Times New Roman"/>
          <w:bCs/>
        </w:rPr>
        <w:t>ās</w:t>
      </w:r>
      <w:r w:rsidR="000320B2">
        <w:rPr>
          <w:rFonts w:ascii="Times New Roman" w:eastAsia="Times New Roman" w:hAnsi="Times New Roman" w:cs="Times New Roman"/>
          <w:bCs/>
        </w:rPr>
        <w:t xml:space="preserve"> </w:t>
      </w:r>
      <w:r w:rsidR="007942E5">
        <w:rPr>
          <w:rFonts w:ascii="Times New Roman" w:eastAsia="Times New Roman" w:hAnsi="Times New Roman" w:cs="Times New Roman"/>
          <w:bCs/>
        </w:rPr>
        <w:t xml:space="preserve">jubilejas </w:t>
      </w:r>
      <w:r w:rsidR="000320B2">
        <w:rPr>
          <w:rFonts w:ascii="Times New Roman" w:eastAsia="Times New Roman" w:hAnsi="Times New Roman" w:cs="Times New Roman"/>
          <w:bCs/>
        </w:rPr>
        <w:t>ik pēc 5 gadiem.”</w:t>
      </w:r>
    </w:p>
    <w:p w14:paraId="729ABE5E" w14:textId="1A782D70" w:rsidR="000320B2" w:rsidRPr="00A62A47" w:rsidRDefault="007942E5" w:rsidP="007942E5">
      <w:pPr>
        <w:spacing w:before="120"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2. </w:t>
      </w:r>
      <w:r w:rsidR="00B37DC4">
        <w:rPr>
          <w:rFonts w:ascii="Times New Roman" w:eastAsia="Times New Roman" w:hAnsi="Times New Roman" w:cs="Times New Roman"/>
          <w:bCs/>
        </w:rPr>
        <w:t xml:space="preserve">  </w:t>
      </w:r>
      <w:r>
        <w:rPr>
          <w:rFonts w:ascii="Times New Roman" w:eastAsia="Times New Roman" w:hAnsi="Times New Roman" w:cs="Times New Roman"/>
          <w:bCs/>
        </w:rPr>
        <w:t>P</w:t>
      </w:r>
      <w:r w:rsidR="000320B2" w:rsidRPr="00A62A47">
        <w:rPr>
          <w:rFonts w:ascii="Times New Roman" w:eastAsia="Times New Roman" w:hAnsi="Times New Roman" w:cs="Times New Roman"/>
          <w:bCs/>
        </w:rPr>
        <w:t xml:space="preserve">apildināt </w:t>
      </w:r>
      <w:r w:rsidR="000320B2">
        <w:rPr>
          <w:rFonts w:ascii="Times New Roman" w:eastAsia="Times New Roman" w:hAnsi="Times New Roman" w:cs="Times New Roman"/>
          <w:bCs/>
        </w:rPr>
        <w:t>a</w:t>
      </w:r>
      <w:r w:rsidR="000320B2" w:rsidRPr="00A62A47">
        <w:rPr>
          <w:rFonts w:ascii="Times New Roman" w:eastAsia="Times New Roman" w:hAnsi="Times New Roman" w:cs="Times New Roman"/>
          <w:bCs/>
        </w:rPr>
        <w:t xml:space="preserve">r </w:t>
      </w:r>
      <w:bookmarkStart w:id="1" w:name="_Hlk209607769"/>
      <w:r w:rsidR="000320B2">
        <w:rPr>
          <w:rFonts w:ascii="Times New Roman" w:eastAsia="Times New Roman" w:hAnsi="Times New Roman" w:cs="Times New Roman"/>
          <w:bCs/>
        </w:rPr>
        <w:t xml:space="preserve">jaunu </w:t>
      </w:r>
      <w:r w:rsidR="00641F34">
        <w:rPr>
          <w:rFonts w:ascii="Times New Roman" w:eastAsia="Times New Roman" w:hAnsi="Times New Roman" w:cs="Times New Roman"/>
          <w:bCs/>
        </w:rPr>
        <w:t>3</w:t>
      </w:r>
      <w:r w:rsidR="000320B2" w:rsidRPr="00A62A47">
        <w:rPr>
          <w:rFonts w:ascii="Times New Roman" w:eastAsia="Times New Roman" w:hAnsi="Times New Roman" w:cs="Times New Roman"/>
          <w:bCs/>
        </w:rPr>
        <w:t>.</w:t>
      </w:r>
      <w:r w:rsidR="000320B2" w:rsidRPr="00A62A47">
        <w:rPr>
          <w:rFonts w:ascii="Times New Roman" w:eastAsia="Times New Roman" w:hAnsi="Times New Roman" w:cs="Times New Roman"/>
          <w:bCs/>
          <w:vertAlign w:val="superscript"/>
        </w:rPr>
        <w:t>1</w:t>
      </w:r>
      <w:bookmarkEnd w:id="1"/>
      <w:r w:rsidR="000320B2">
        <w:rPr>
          <w:rFonts w:ascii="Times New Roman" w:eastAsia="Times New Roman" w:hAnsi="Times New Roman" w:cs="Times New Roman"/>
          <w:bCs/>
          <w:vertAlign w:val="superscript"/>
        </w:rPr>
        <w:t xml:space="preserve"> </w:t>
      </w:r>
      <w:r w:rsidR="000320B2" w:rsidRPr="00A62A47">
        <w:rPr>
          <w:rFonts w:ascii="Times New Roman" w:eastAsia="Times New Roman" w:hAnsi="Times New Roman" w:cs="Times New Roman"/>
          <w:bCs/>
        </w:rPr>
        <w:t>punktu:</w:t>
      </w:r>
    </w:p>
    <w:p w14:paraId="3586087F" w14:textId="203C8253" w:rsidR="000320B2" w:rsidRPr="00325E1F" w:rsidRDefault="000320B2" w:rsidP="00B37DC4">
      <w:pPr>
        <w:pStyle w:val="ListParagraph"/>
        <w:spacing w:after="120"/>
        <w:ind w:left="426"/>
        <w:contextualSpacing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“</w:t>
      </w:r>
      <w:r w:rsidR="00BE081E">
        <w:rPr>
          <w:rFonts w:ascii="Times New Roman" w:eastAsia="Times New Roman" w:hAnsi="Times New Roman" w:cs="Times New Roman"/>
          <w:bCs/>
        </w:rPr>
        <w:t>3</w:t>
      </w:r>
      <w:r w:rsidRPr="004D515D">
        <w:rPr>
          <w:rFonts w:ascii="Times New Roman" w:eastAsia="Times New Roman" w:hAnsi="Times New Roman" w:cs="Times New Roman"/>
          <w:bCs/>
        </w:rPr>
        <w:t>.</w:t>
      </w:r>
      <w:r w:rsidRPr="004D515D">
        <w:rPr>
          <w:rFonts w:ascii="Times New Roman" w:eastAsia="Times New Roman" w:hAnsi="Times New Roman" w:cs="Times New Roman"/>
          <w:bCs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</w:rPr>
        <w:t xml:space="preserve">   </w:t>
      </w:r>
      <w:r w:rsidRPr="004D515D">
        <w:rPr>
          <w:rFonts w:ascii="Times New Roman" w:eastAsia="Times New Roman" w:hAnsi="Times New Roman" w:cs="Times New Roman"/>
          <w:bCs/>
        </w:rPr>
        <w:t xml:space="preserve">Noteikt, ka samaksa par nesaņemto maksas pakalpojumu tiek atmaksāta, ja par to ir paziņots </w:t>
      </w:r>
      <w:r w:rsidR="007942E5" w:rsidRPr="004D515D">
        <w:rPr>
          <w:rFonts w:ascii="Times New Roman" w:eastAsia="Times New Roman" w:hAnsi="Times New Roman" w:cs="Times New Roman"/>
          <w:bCs/>
        </w:rPr>
        <w:t xml:space="preserve">dzimtsarakstu nodaļai </w:t>
      </w:r>
      <w:r w:rsidRPr="004D515D">
        <w:rPr>
          <w:rFonts w:ascii="Times New Roman" w:eastAsia="Times New Roman" w:hAnsi="Times New Roman" w:cs="Times New Roman"/>
          <w:bCs/>
        </w:rPr>
        <w:t xml:space="preserve">vismaz </w:t>
      </w:r>
      <w:r>
        <w:rPr>
          <w:rFonts w:ascii="Times New Roman" w:eastAsia="Times New Roman" w:hAnsi="Times New Roman" w:cs="Times New Roman"/>
          <w:bCs/>
        </w:rPr>
        <w:t xml:space="preserve">2 </w:t>
      </w:r>
      <w:r w:rsidRPr="004D515D">
        <w:rPr>
          <w:rFonts w:ascii="Times New Roman" w:eastAsia="Times New Roman" w:hAnsi="Times New Roman" w:cs="Times New Roman"/>
          <w:bCs/>
        </w:rPr>
        <w:t>darba dien</w:t>
      </w:r>
      <w:r>
        <w:rPr>
          <w:rFonts w:ascii="Times New Roman" w:eastAsia="Times New Roman" w:hAnsi="Times New Roman" w:cs="Times New Roman"/>
          <w:bCs/>
        </w:rPr>
        <w:t>as</w:t>
      </w:r>
      <w:r w:rsidRPr="004D515D">
        <w:rPr>
          <w:rFonts w:ascii="Times New Roman" w:eastAsia="Times New Roman" w:hAnsi="Times New Roman" w:cs="Times New Roman"/>
          <w:bCs/>
        </w:rPr>
        <w:t xml:space="preserve"> pirms pakalpojuma saņemšanas dienas</w:t>
      </w:r>
      <w:r>
        <w:rPr>
          <w:rFonts w:ascii="Times New Roman" w:eastAsia="Times New Roman" w:hAnsi="Times New Roman" w:cs="Times New Roman"/>
          <w:bCs/>
        </w:rPr>
        <w:t xml:space="preserve"> vai vismaz 2 nedēļas pirms laulību jubileju atzīmēšanas pasākuma, un</w:t>
      </w:r>
      <w:r w:rsidRPr="004D515D">
        <w:rPr>
          <w:rFonts w:ascii="Times New Roman" w:eastAsia="Times New Roman" w:hAnsi="Times New Roman" w:cs="Times New Roman"/>
          <w:bCs/>
        </w:rPr>
        <w:t xml:space="preserve"> maksājuma veicējs lūdz to atmaksāt </w:t>
      </w:r>
      <w:r>
        <w:rPr>
          <w:rFonts w:ascii="Times New Roman" w:eastAsia="Times New Roman" w:hAnsi="Times New Roman" w:cs="Times New Roman"/>
          <w:bCs/>
        </w:rPr>
        <w:t>6</w:t>
      </w:r>
      <w:r w:rsidRPr="004D515D">
        <w:rPr>
          <w:rFonts w:ascii="Times New Roman" w:eastAsia="Times New Roman" w:hAnsi="Times New Roman" w:cs="Times New Roman"/>
          <w:bCs/>
        </w:rPr>
        <w:t xml:space="preserve"> mēnešu laikā </w:t>
      </w:r>
      <w:r w:rsidR="007942E5">
        <w:rPr>
          <w:rFonts w:ascii="Times New Roman" w:eastAsia="Times New Roman" w:hAnsi="Times New Roman" w:cs="Times New Roman"/>
          <w:bCs/>
        </w:rPr>
        <w:t>no</w:t>
      </w:r>
      <w:r w:rsidRPr="004D515D">
        <w:rPr>
          <w:rFonts w:ascii="Times New Roman" w:eastAsia="Times New Roman" w:hAnsi="Times New Roman" w:cs="Times New Roman"/>
          <w:bCs/>
        </w:rPr>
        <w:t xml:space="preserve"> iesnieguma par vēlamo pakalpojumu iesniegšanas dienas.</w:t>
      </w:r>
      <w:r>
        <w:rPr>
          <w:rFonts w:ascii="Times New Roman" w:eastAsia="Times New Roman" w:hAnsi="Times New Roman" w:cs="Times New Roman"/>
          <w:bCs/>
        </w:rPr>
        <w:t xml:space="preserve">” 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4FDC385" w14:textId="77777777" w:rsidR="00B37DC4" w:rsidRDefault="00B37DC4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D1240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D1240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D12405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D12405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9A0784C" w14:textId="3467F66E" w:rsidR="000320B2" w:rsidRPr="00D12405" w:rsidRDefault="000320B2" w:rsidP="000320B2">
      <w:pPr>
        <w:jc w:val="both"/>
        <w:rPr>
          <w:rFonts w:ascii="Times New Roman" w:hAnsi="Times New Roman" w:cs="Times New Roman"/>
          <w:color w:val="000000" w:themeColor="text1"/>
        </w:rPr>
      </w:pPr>
      <w:r w:rsidRPr="000320B2">
        <w:rPr>
          <w:rFonts w:ascii="Times New Roman" w:hAnsi="Times New Roman" w:cs="Times New Roman"/>
          <w:color w:val="000000" w:themeColor="text1"/>
        </w:rPr>
        <w:t>Ā</w:t>
      </w:r>
      <w:r w:rsidR="00D12405" w:rsidRPr="00D12405">
        <w:rPr>
          <w:rFonts w:ascii="Times New Roman" w:hAnsi="Times New Roman" w:cs="Times New Roman"/>
          <w:color w:val="000000" w:themeColor="text1"/>
        </w:rPr>
        <w:t>ND</w:t>
      </w:r>
      <w:r w:rsidRPr="000320B2">
        <w:rPr>
          <w:rFonts w:ascii="Times New Roman" w:hAnsi="Times New Roman" w:cs="Times New Roman"/>
          <w:color w:val="000000" w:themeColor="text1"/>
        </w:rPr>
        <w:t>N @</w:t>
      </w:r>
    </w:p>
    <w:p w14:paraId="024F965F" w14:textId="302C425A" w:rsidR="000320B2" w:rsidRPr="00D12405" w:rsidRDefault="000320B2" w:rsidP="000320B2">
      <w:pPr>
        <w:jc w:val="both"/>
        <w:rPr>
          <w:rFonts w:ascii="Times New Roman" w:hAnsi="Times New Roman" w:cs="Times New Roman"/>
          <w:color w:val="000000" w:themeColor="text1"/>
        </w:rPr>
      </w:pPr>
      <w:r w:rsidRPr="000320B2">
        <w:rPr>
          <w:rFonts w:ascii="Times New Roman" w:hAnsi="Times New Roman" w:cs="Times New Roman"/>
          <w:color w:val="000000" w:themeColor="text1"/>
        </w:rPr>
        <w:t>IDR @</w:t>
      </w:r>
    </w:p>
    <w:p w14:paraId="0210984C" w14:textId="1365B8C0" w:rsidR="000320B2" w:rsidRDefault="000320B2" w:rsidP="000320B2">
      <w:pPr>
        <w:jc w:val="both"/>
        <w:rPr>
          <w:rFonts w:ascii="Times New Roman" w:hAnsi="Times New Roman" w:cs="Times New Roman"/>
          <w:color w:val="000000" w:themeColor="text1"/>
        </w:rPr>
      </w:pPr>
      <w:r w:rsidRPr="000320B2">
        <w:rPr>
          <w:rFonts w:ascii="Times New Roman" w:hAnsi="Times New Roman" w:cs="Times New Roman"/>
          <w:color w:val="000000" w:themeColor="text1"/>
        </w:rPr>
        <w:t>F</w:t>
      </w:r>
      <w:r w:rsidR="00D12405" w:rsidRPr="00D12405">
        <w:rPr>
          <w:rFonts w:ascii="Times New Roman" w:hAnsi="Times New Roman" w:cs="Times New Roman"/>
          <w:color w:val="000000" w:themeColor="text1"/>
        </w:rPr>
        <w:t>I</w:t>
      </w:r>
      <w:r w:rsidRPr="000320B2">
        <w:rPr>
          <w:rFonts w:ascii="Times New Roman" w:hAnsi="Times New Roman" w:cs="Times New Roman"/>
          <w:color w:val="000000" w:themeColor="text1"/>
        </w:rPr>
        <w:t xml:space="preserve">N </w:t>
      </w:r>
      <w:bookmarkStart w:id="2" w:name="_Hlk210737457"/>
      <w:r w:rsidRPr="000320B2">
        <w:rPr>
          <w:rFonts w:ascii="Times New Roman" w:hAnsi="Times New Roman" w:cs="Times New Roman"/>
          <w:color w:val="000000" w:themeColor="text1"/>
        </w:rPr>
        <w:t>@</w:t>
      </w:r>
      <w:bookmarkEnd w:id="2"/>
    </w:p>
    <w:p w14:paraId="6B051C88" w14:textId="3F7EC0A2" w:rsidR="00611CFF" w:rsidRPr="000320B2" w:rsidRDefault="00611CFF" w:rsidP="000320B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GR@</w:t>
      </w:r>
    </w:p>
    <w:p w14:paraId="0F51D76C" w14:textId="77777777" w:rsidR="000320B2" w:rsidRDefault="000320B2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D12405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Nataļja Krasnova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25750644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5742" w14:textId="77777777" w:rsidR="00D12405" w:rsidRDefault="00D12405">
      <w:r>
        <w:separator/>
      </w:r>
    </w:p>
  </w:endnote>
  <w:endnote w:type="continuationSeparator" w:id="0">
    <w:p w14:paraId="71B5F84E" w14:textId="77777777" w:rsidR="00D12405" w:rsidRDefault="00D1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359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1240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B29D" w14:textId="77777777" w:rsidR="00D12405" w:rsidRDefault="00D12405">
      <w:r>
        <w:separator/>
      </w:r>
    </w:p>
  </w:footnote>
  <w:footnote w:type="continuationSeparator" w:id="0">
    <w:p w14:paraId="0C4A4D64" w14:textId="77777777" w:rsidR="00D12405" w:rsidRDefault="00D1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9D68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149B92" w:tentative="1">
      <w:start w:val="1"/>
      <w:numFmt w:val="lowerLetter"/>
      <w:lvlText w:val="%2."/>
      <w:lvlJc w:val="left"/>
      <w:pPr>
        <w:ind w:left="1440" w:hanging="360"/>
      </w:pPr>
    </w:lvl>
    <w:lvl w:ilvl="2" w:tplc="CE922D68" w:tentative="1">
      <w:start w:val="1"/>
      <w:numFmt w:val="lowerRoman"/>
      <w:lvlText w:val="%3."/>
      <w:lvlJc w:val="right"/>
      <w:pPr>
        <w:ind w:left="2160" w:hanging="180"/>
      </w:pPr>
    </w:lvl>
    <w:lvl w:ilvl="3" w:tplc="3AF43518" w:tentative="1">
      <w:start w:val="1"/>
      <w:numFmt w:val="decimal"/>
      <w:lvlText w:val="%4."/>
      <w:lvlJc w:val="left"/>
      <w:pPr>
        <w:ind w:left="2880" w:hanging="360"/>
      </w:pPr>
    </w:lvl>
    <w:lvl w:ilvl="4" w:tplc="50EAA658" w:tentative="1">
      <w:start w:val="1"/>
      <w:numFmt w:val="lowerLetter"/>
      <w:lvlText w:val="%5."/>
      <w:lvlJc w:val="left"/>
      <w:pPr>
        <w:ind w:left="3600" w:hanging="360"/>
      </w:pPr>
    </w:lvl>
    <w:lvl w:ilvl="5" w:tplc="F44E1090" w:tentative="1">
      <w:start w:val="1"/>
      <w:numFmt w:val="lowerRoman"/>
      <w:lvlText w:val="%6."/>
      <w:lvlJc w:val="right"/>
      <w:pPr>
        <w:ind w:left="4320" w:hanging="180"/>
      </w:pPr>
    </w:lvl>
    <w:lvl w:ilvl="6" w:tplc="AAB0905C" w:tentative="1">
      <w:start w:val="1"/>
      <w:numFmt w:val="decimal"/>
      <w:lvlText w:val="%7."/>
      <w:lvlJc w:val="left"/>
      <w:pPr>
        <w:ind w:left="5040" w:hanging="360"/>
      </w:pPr>
    </w:lvl>
    <w:lvl w:ilvl="7" w:tplc="7D5E0272" w:tentative="1">
      <w:start w:val="1"/>
      <w:numFmt w:val="lowerLetter"/>
      <w:lvlText w:val="%8."/>
      <w:lvlJc w:val="left"/>
      <w:pPr>
        <w:ind w:left="5760" w:hanging="360"/>
      </w:pPr>
    </w:lvl>
    <w:lvl w:ilvl="8" w:tplc="51221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782F"/>
    <w:multiLevelType w:val="multilevel"/>
    <w:tmpl w:val="84F8A9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80060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20B2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1CFF"/>
    <w:rsid w:val="00617AAC"/>
    <w:rsid w:val="00641F34"/>
    <w:rsid w:val="00693F05"/>
    <w:rsid w:val="006D3451"/>
    <w:rsid w:val="006D513B"/>
    <w:rsid w:val="0074092B"/>
    <w:rsid w:val="007942E5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85237"/>
    <w:rsid w:val="00B36CD4"/>
    <w:rsid w:val="00B37DC4"/>
    <w:rsid w:val="00B4014F"/>
    <w:rsid w:val="00B47C10"/>
    <w:rsid w:val="00BB16A4"/>
    <w:rsid w:val="00BE081E"/>
    <w:rsid w:val="00BE75D1"/>
    <w:rsid w:val="00C82360"/>
    <w:rsid w:val="00C9477C"/>
    <w:rsid w:val="00CC1B2F"/>
    <w:rsid w:val="00CF16C2"/>
    <w:rsid w:val="00D12405"/>
    <w:rsid w:val="00D476EE"/>
    <w:rsid w:val="00D86969"/>
    <w:rsid w:val="00DD33AA"/>
    <w:rsid w:val="00E52DA2"/>
    <w:rsid w:val="00E75D8D"/>
    <w:rsid w:val="00EA0EC3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03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Nataļja Krasnova</cp:lastModifiedBy>
  <cp:revision>25</cp:revision>
  <dcterms:created xsi:type="dcterms:W3CDTF">2024-06-01T14:06:00Z</dcterms:created>
  <dcterms:modified xsi:type="dcterms:W3CDTF">2025-10-14T13:12:00Z</dcterms:modified>
</cp:coreProperties>
</file>