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5368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E17AFEA" w:rsidR="00564CA6" w:rsidRPr="00D17026" w:rsidRDefault="00053682" w:rsidP="00564CA6">
      <w:pPr>
        <w:jc w:val="right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 xml:space="preserve">PROJEKTS uz </w:t>
      </w:r>
      <w:r w:rsidR="00D17026" w:rsidRPr="00D17026">
        <w:rPr>
          <w:rFonts w:ascii="Times New Roman" w:hAnsi="Times New Roman" w:cs="Times New Roman"/>
          <w:noProof/>
        </w:rPr>
        <w:t>30.09.2025</w:t>
      </w:r>
      <w:r w:rsidRPr="00D17026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D1702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7101E05" w:rsidR="00564CA6" w:rsidRPr="00D17026" w:rsidRDefault="00053682" w:rsidP="00564CA6">
      <w:pPr>
        <w:jc w:val="right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>vēlamais datums izskatīšanai</w:t>
      </w:r>
      <w:r w:rsidR="00D17026" w:rsidRPr="00D17026">
        <w:rPr>
          <w:rFonts w:ascii="Times New Roman" w:hAnsi="Times New Roman" w:cs="Times New Roman"/>
          <w:noProof/>
        </w:rPr>
        <w:t xml:space="preserve"> Attistības komitējā: 08.10.2025</w:t>
      </w:r>
      <w:r w:rsidRPr="00D17026">
        <w:rPr>
          <w:rFonts w:ascii="Times New Roman" w:hAnsi="Times New Roman" w:cs="Times New Roman"/>
          <w:noProof/>
        </w:rPr>
        <w:t>.</w:t>
      </w:r>
    </w:p>
    <w:p w14:paraId="13FC18CF" w14:textId="544D7396" w:rsidR="00564CA6" w:rsidRPr="00D17026" w:rsidRDefault="00053682" w:rsidP="00564CA6">
      <w:pPr>
        <w:jc w:val="right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 xml:space="preserve">domē: </w:t>
      </w:r>
      <w:r w:rsidR="00D17026" w:rsidRPr="00D17026">
        <w:rPr>
          <w:rFonts w:ascii="Times New Roman" w:hAnsi="Times New Roman" w:cs="Times New Roman"/>
          <w:noProof/>
        </w:rPr>
        <w:t>2</w:t>
      </w:r>
      <w:r w:rsidR="00AC1124">
        <w:rPr>
          <w:rFonts w:ascii="Times New Roman" w:hAnsi="Times New Roman" w:cs="Times New Roman"/>
          <w:noProof/>
        </w:rPr>
        <w:t>3</w:t>
      </w:r>
      <w:r w:rsidR="00D17026" w:rsidRPr="00D17026">
        <w:rPr>
          <w:rFonts w:ascii="Times New Roman" w:hAnsi="Times New Roman" w:cs="Times New Roman"/>
          <w:noProof/>
        </w:rPr>
        <w:t>.10.2025</w:t>
      </w:r>
      <w:r w:rsidRPr="00D17026">
        <w:rPr>
          <w:rFonts w:ascii="Times New Roman" w:hAnsi="Times New Roman" w:cs="Times New Roman"/>
          <w:noProof/>
        </w:rPr>
        <w:t>.</w:t>
      </w:r>
    </w:p>
    <w:p w14:paraId="2E27ACB6" w14:textId="659D7DBE" w:rsidR="00564CA6" w:rsidRPr="00D17026" w:rsidRDefault="00053682" w:rsidP="00564CA6">
      <w:pPr>
        <w:jc w:val="right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>sagatavotājs</w:t>
      </w:r>
      <w:r w:rsidR="00D17026" w:rsidRPr="00D17026">
        <w:rPr>
          <w:rFonts w:ascii="Times New Roman" w:hAnsi="Times New Roman" w:cs="Times New Roman"/>
          <w:noProof/>
        </w:rPr>
        <w:t xml:space="preserve"> un </w:t>
      </w:r>
      <w:r w:rsidRPr="00D17026">
        <w:rPr>
          <w:rFonts w:ascii="Times New Roman" w:hAnsi="Times New Roman" w:cs="Times New Roman"/>
          <w:noProof/>
        </w:rPr>
        <w:t xml:space="preserve">ziņotājs: </w:t>
      </w:r>
      <w:r w:rsidR="00D17026" w:rsidRPr="00D17026">
        <w:rPr>
          <w:rFonts w:ascii="Times New Roman" w:hAnsi="Times New Roman" w:cs="Times New Roman"/>
          <w:noProof/>
        </w:rPr>
        <w:t>N.</w:t>
      </w:r>
      <w:r w:rsidR="00AC1124">
        <w:rPr>
          <w:rFonts w:ascii="Times New Roman" w:hAnsi="Times New Roman" w:cs="Times New Roman"/>
          <w:noProof/>
        </w:rPr>
        <w:t> </w:t>
      </w:r>
      <w:r w:rsidR="00D17026" w:rsidRPr="00D17026">
        <w:rPr>
          <w:rFonts w:ascii="Times New Roman" w:hAnsi="Times New Roman" w:cs="Times New Roman"/>
          <w:noProof/>
        </w:rPr>
        <w:t>Rubina</w:t>
      </w:r>
    </w:p>
    <w:p w14:paraId="4319882D" w14:textId="77777777" w:rsidR="00564CA6" w:rsidRPr="00D1702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D17026" w:rsidRDefault="0005368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1702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1702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D17026" w:rsidRDefault="00053682" w:rsidP="00564CA6">
      <w:pPr>
        <w:jc w:val="center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D17026" w:rsidRDefault="00053682" w:rsidP="00564CA6">
      <w:pPr>
        <w:rPr>
          <w:rFonts w:ascii="Times New Roman" w:hAnsi="Times New Roman" w:cs="Times New Roman"/>
        </w:rPr>
      </w:pP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</w:p>
    <w:p w14:paraId="513E1B4D" w14:textId="635C43AF" w:rsidR="00564CA6" w:rsidRPr="00564CA6" w:rsidRDefault="00053682" w:rsidP="00564CA6">
      <w:pPr>
        <w:rPr>
          <w:rFonts w:ascii="Times New Roman" w:hAnsi="Times New Roman" w:cs="Times New Roman"/>
        </w:rPr>
      </w:pPr>
      <w:r w:rsidRPr="00D17026">
        <w:rPr>
          <w:rFonts w:ascii="Times New Roman" w:hAnsi="Times New Roman" w:cs="Times New Roman"/>
        </w:rPr>
        <w:t>202</w:t>
      </w:r>
      <w:r w:rsidR="00D17026" w:rsidRPr="00D17026">
        <w:rPr>
          <w:rFonts w:ascii="Times New Roman" w:hAnsi="Times New Roman" w:cs="Times New Roman"/>
        </w:rPr>
        <w:t>5</w:t>
      </w:r>
      <w:r w:rsidRPr="00D17026">
        <w:rPr>
          <w:rFonts w:ascii="Times New Roman" w:hAnsi="Times New Roman" w:cs="Times New Roman"/>
        </w:rPr>
        <w:t xml:space="preserve">. gada </w:t>
      </w:r>
      <w:r w:rsidR="00D17026" w:rsidRPr="00D17026">
        <w:rPr>
          <w:rFonts w:ascii="Times New Roman" w:hAnsi="Times New Roman" w:cs="Times New Roman"/>
        </w:rPr>
        <w:t>2</w:t>
      </w:r>
      <w:r w:rsidR="00AC1124">
        <w:rPr>
          <w:rFonts w:ascii="Times New Roman" w:hAnsi="Times New Roman" w:cs="Times New Roman"/>
        </w:rPr>
        <w:t>3</w:t>
      </w:r>
      <w:r w:rsidRPr="00D17026">
        <w:rPr>
          <w:rFonts w:ascii="Times New Roman" w:hAnsi="Times New Roman" w:cs="Times New Roman"/>
        </w:rPr>
        <w:t xml:space="preserve">. </w:t>
      </w:r>
      <w:r w:rsidR="00D17026" w:rsidRPr="00D17026">
        <w:rPr>
          <w:rFonts w:ascii="Times New Roman" w:hAnsi="Times New Roman" w:cs="Times New Roman"/>
        </w:rPr>
        <w:t>oktobrī</w:t>
      </w:r>
      <w:r w:rsidRPr="00D17026">
        <w:rPr>
          <w:rFonts w:ascii="Times New Roman" w:hAnsi="Times New Roman" w:cs="Times New Roman"/>
        </w:rPr>
        <w:t xml:space="preserve"> </w:t>
      </w:r>
      <w:r w:rsidRPr="00D17026">
        <w:rPr>
          <w:rFonts w:ascii="Times New Roman" w:hAnsi="Times New Roman" w:cs="Times New Roman"/>
        </w:rPr>
        <w:tab/>
      </w:r>
      <w:r w:rsidRPr="00D1702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2493DA1" w14:textId="437F1435" w:rsidR="00907623" w:rsidRPr="00BF3572" w:rsidRDefault="00907623" w:rsidP="00907623">
      <w:pPr>
        <w:jc w:val="center"/>
        <w:rPr>
          <w:rFonts w:ascii="Times New Roman" w:hAnsi="Times New Roman" w:cs="Times New Roman"/>
          <w:b/>
          <w:bCs/>
          <w:iCs/>
        </w:rPr>
      </w:pPr>
      <w:r w:rsidRPr="00BF3572">
        <w:rPr>
          <w:rFonts w:ascii="Times New Roman" w:hAnsi="Times New Roman" w:cs="Times New Roman"/>
          <w:b/>
          <w:bCs/>
          <w:iCs/>
        </w:rPr>
        <w:t>Par adrešu piešķiršanu dzīvokļiem ēkā Āķu iel</w:t>
      </w:r>
      <w:r>
        <w:rPr>
          <w:rFonts w:ascii="Times New Roman" w:hAnsi="Times New Roman" w:cs="Times New Roman"/>
          <w:b/>
          <w:bCs/>
          <w:iCs/>
        </w:rPr>
        <w:t>ā</w:t>
      </w:r>
      <w:r w:rsidRPr="00BF3572">
        <w:rPr>
          <w:rFonts w:ascii="Times New Roman" w:hAnsi="Times New Roman" w:cs="Times New Roman"/>
          <w:b/>
          <w:bCs/>
          <w:iCs/>
        </w:rPr>
        <w:t xml:space="preserve"> 1</w:t>
      </w:r>
      <w:r>
        <w:rPr>
          <w:rFonts w:ascii="Times New Roman" w:hAnsi="Times New Roman" w:cs="Times New Roman"/>
          <w:b/>
          <w:bCs/>
          <w:iCs/>
        </w:rPr>
        <w:t>A</w:t>
      </w:r>
      <w:r w:rsidRPr="00BF3572">
        <w:rPr>
          <w:rFonts w:ascii="Times New Roman" w:hAnsi="Times New Roman" w:cs="Times New Roman"/>
          <w:b/>
          <w:bCs/>
          <w:iCs/>
        </w:rPr>
        <w:t xml:space="preserve">, Baltezerā </w:t>
      </w:r>
    </w:p>
    <w:p w14:paraId="7ECE37C7" w14:textId="77777777" w:rsidR="00907623" w:rsidRPr="00564CA6" w:rsidRDefault="00907623" w:rsidP="00907623">
      <w:pPr>
        <w:rPr>
          <w:rFonts w:ascii="Times New Roman" w:hAnsi="Times New Roman" w:cs="Times New Roman"/>
          <w:b/>
          <w:i/>
          <w:color w:val="FF0000"/>
        </w:rPr>
      </w:pPr>
    </w:p>
    <w:p w14:paraId="483EDBE2" w14:textId="3F5E7EBE" w:rsidR="00907623" w:rsidRPr="00104AF6" w:rsidRDefault="00907623" w:rsidP="00907623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 xml:space="preserve">Ādažu novada </w:t>
      </w:r>
      <w:r w:rsidRPr="00DE032F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>. Nr.</w:t>
      </w:r>
      <w:r w:rsidR="00AC1124">
        <w:rPr>
          <w:rFonts w:ascii="Times New Roman" w:eastAsia="Calibri" w:hAnsi="Times New Roman" w:cs="Times New Roman"/>
          <w:iCs/>
        </w:rPr>
        <w:t> </w:t>
      </w:r>
      <w:r w:rsidRPr="00DE032F">
        <w:rPr>
          <w:rFonts w:ascii="Times New Roman" w:eastAsia="Calibri" w:hAnsi="Times New Roman" w:cs="Times New Roman"/>
          <w:iCs/>
        </w:rPr>
        <w:t xml:space="preserve">90000030432, adrese: </w:t>
      </w:r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DE032F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DE032F">
        <w:rPr>
          <w:rFonts w:ascii="Times New Roman" w:hAnsi="Times New Roman" w:cs="Times New Roman"/>
          <w:shd w:val="clear" w:color="auto" w:fill="FFFFFF"/>
        </w:rPr>
        <w:t>, Rīga, Latvija, LV-1050)</w:t>
      </w:r>
      <w:r w:rsidRPr="00DE032F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25.08.2025</w:t>
      </w:r>
      <w:r w:rsidRPr="00DE032F">
        <w:rPr>
          <w:rFonts w:ascii="Times New Roman" w:eastAsia="Calibri" w:hAnsi="Times New Roman" w:cs="Times New Roman"/>
          <w:iCs/>
        </w:rPr>
        <w:t>. iesniegumu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>. Nr.</w:t>
      </w:r>
      <w:r w:rsidR="00AC1124">
        <w:rPr>
          <w:rFonts w:ascii="Times New Roman" w:eastAsia="Calibri" w:hAnsi="Times New Roman" w:cs="Times New Roman"/>
          <w:iCs/>
        </w:rPr>
        <w:t> </w:t>
      </w:r>
      <w:r w:rsidRPr="00160C7D">
        <w:rPr>
          <w:rFonts w:ascii="Times New Roman" w:eastAsia="Times New Roman" w:hAnsi="Times New Roman" w:cs="Times New Roman"/>
          <w:lang w:eastAsia="lv-LV"/>
        </w:rPr>
        <w:t>ĀNP/1-11-1/25/4898</w:t>
      </w:r>
      <w:r w:rsidRPr="00907623">
        <w:rPr>
          <w:rFonts w:ascii="Times New Roman" w:hAnsi="Times New Roman" w:cs="Times New Roman"/>
          <w:shd w:val="clear" w:color="auto" w:fill="FFFFFF"/>
        </w:rPr>
        <w:t xml:space="preserve">)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par adrešu piešķiršanu divām </w:t>
      </w:r>
      <w:proofErr w:type="spellStart"/>
      <w:r w:rsidRPr="00907623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DE032F">
        <w:rPr>
          <w:rStyle w:val="Strong"/>
          <w:rFonts w:ascii="Times New Roman" w:hAnsi="Times New Roman" w:cs="Times New Roman"/>
        </w:rPr>
        <w:t xml:space="preserve">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DE032F">
        <w:rPr>
          <w:rFonts w:ascii="Times New Roman" w:hAnsi="Times New Roman" w:cs="Times New Roman"/>
        </w:rPr>
        <w:t xml:space="preserve">dvīņu mājā 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Āķu iela 1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A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, Baltezers, Ādažu pag., Ādažu nov., LV</w:t>
      </w:r>
      <w:r w:rsidRPr="00DE032F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–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2164</w:t>
      </w:r>
      <w:r w:rsidRPr="00DE032F">
        <w:rPr>
          <w:rFonts w:ascii="Times New Roman" w:hAnsi="Times New Roman" w:cs="Times New Roman"/>
        </w:rPr>
        <w:t xml:space="preserve"> (ēkas kadastra apzīmējums </w:t>
      </w:r>
      <w:r w:rsidRPr="00907623">
        <w:rPr>
          <w:rFonts w:ascii="Times New Roman" w:hAnsi="Times New Roman" w:cs="Times New Roman"/>
          <w:color w:val="242424"/>
          <w:shd w:val="clear" w:color="auto" w:fill="FFFFFF"/>
        </w:rPr>
        <w:t>8044013037000</w:t>
      </w:r>
      <w:r w:rsidR="00D17026">
        <w:rPr>
          <w:rFonts w:ascii="Times New Roman" w:hAnsi="Times New Roman" w:cs="Times New Roman"/>
          <w:color w:val="242424"/>
          <w:shd w:val="clear" w:color="auto" w:fill="FFFFFF"/>
        </w:rPr>
        <w:t>2</w:t>
      </w:r>
      <w:r w:rsidRPr="00DE032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DE032F">
        <w:rPr>
          <w:rFonts w:ascii="Times New Roman" w:hAnsi="Times New Roman" w:cs="Times New Roman"/>
        </w:rPr>
        <w:t>Ministru kabineta 29.06.2021. noteikumu Nr. 455 “Adresācijas noteikumi” (turpmāk – Adresācijas noteikumi) 2.11. apakšpunktu, kas nosaka, ka tel</w:t>
      </w:r>
      <w:r w:rsidRPr="00104AF6">
        <w:rPr>
          <w:rFonts w:ascii="Times New Roman" w:hAnsi="Times New Roman" w:cs="Times New Roman"/>
        </w:rPr>
        <w:t>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2E863A0E" w14:textId="77777777" w:rsidR="00907623" w:rsidRDefault="00907623" w:rsidP="00907623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E6DF377" w14:textId="79CB3603" w:rsidR="00907623" w:rsidRPr="00CC0E0E" w:rsidRDefault="00907623" w:rsidP="00907623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B2207E8" w14:textId="2E639FA4" w:rsidR="00907623" w:rsidRPr="00104AF6" w:rsidRDefault="00907623" w:rsidP="00907623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</w:t>
      </w:r>
      <w:r w:rsidR="00D17026">
        <w:rPr>
          <w:rFonts w:ascii="Times New Roman" w:hAnsi="Times New Roman" w:cs="Times New Roman"/>
          <w:shd w:val="clear" w:color="auto" w:fill="FFFFFF"/>
        </w:rPr>
        <w:t>,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 numurus telpu grupām piešķir, sākot no ēkas kreisās malējās kāpņu telpas augošā secībā.</w:t>
      </w:r>
    </w:p>
    <w:p w14:paraId="33960382" w14:textId="6E9A4072" w:rsidR="00907623" w:rsidRPr="00CD6C89" w:rsidRDefault="00907623" w:rsidP="00907623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="00053682">
        <w:rPr>
          <w:rFonts w:ascii="Times New Roman" w:hAnsi="Times New Roman" w:cs="Times New Roman"/>
          <w:bCs/>
        </w:rPr>
        <w:t xml:space="preserve">2.11,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 w:rsidR="00AC1124"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D17026">
        <w:rPr>
          <w:rFonts w:ascii="Times New Roman" w:hAnsi="Times New Roman" w:cs="Times New Roman"/>
          <w:bCs/>
        </w:rPr>
        <w:t>08.10</w:t>
      </w:r>
      <w:r w:rsidRPr="00CD6C89">
        <w:rPr>
          <w:rFonts w:ascii="Times New Roman" w:hAnsi="Times New Roman" w:cs="Times New Roman"/>
          <w:bCs/>
        </w:rPr>
        <w:t>.202</w:t>
      </w:r>
      <w:r w:rsidR="00053682">
        <w:rPr>
          <w:rFonts w:ascii="Times New Roman" w:hAnsi="Times New Roman" w:cs="Times New Roman"/>
          <w:bCs/>
        </w:rPr>
        <w:t>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1D115CDC" w14:textId="77777777" w:rsidR="00907623" w:rsidRPr="00DE032F" w:rsidRDefault="00907623" w:rsidP="00907623">
      <w:pPr>
        <w:pStyle w:val="tv213"/>
        <w:spacing w:before="0" w:beforeAutospacing="0" w:after="120" w:afterAutospacing="0"/>
        <w:jc w:val="center"/>
        <w:rPr>
          <w:sz w:val="22"/>
          <w:szCs w:val="22"/>
        </w:rPr>
      </w:pPr>
      <w:r w:rsidRPr="00907623">
        <w:rPr>
          <w:rFonts w:eastAsia="Calibri"/>
          <w:b/>
          <w:bCs/>
          <w:sz w:val="22"/>
          <w:szCs w:val="22"/>
          <w:lang w:eastAsia="en-US"/>
        </w:rPr>
        <w:t>NOLEMJ:</w:t>
      </w:r>
    </w:p>
    <w:p w14:paraId="3E24141A" w14:textId="77777777" w:rsidR="00907623" w:rsidRPr="00DE032F" w:rsidRDefault="00907623" w:rsidP="00907623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DE032F">
        <w:t>Piešķirt šādas adreses telpu grupām (dzīvokļiem)</w:t>
      </w:r>
      <w:r w:rsidRPr="00DE032F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907623" w14:paraId="41B5068D" w14:textId="77777777" w:rsidTr="00F72554">
        <w:trPr>
          <w:trHeight w:val="394"/>
        </w:trPr>
        <w:tc>
          <w:tcPr>
            <w:tcW w:w="1206" w:type="dxa"/>
            <w:vAlign w:val="center"/>
          </w:tcPr>
          <w:p w14:paraId="0923FB6C" w14:textId="77777777" w:rsidR="00907623" w:rsidRPr="00DE032F" w:rsidRDefault="009076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447106C5" w14:textId="77777777" w:rsidR="00907623" w:rsidRPr="00DE032F" w:rsidRDefault="009076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3F1D97AC" w14:textId="77777777" w:rsidR="00907623" w:rsidRPr="00DE032F" w:rsidRDefault="009076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6D506EBC" w14:textId="77777777" w:rsidR="00907623" w:rsidRPr="00DE032F" w:rsidRDefault="009076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907623" w14:paraId="3AA51824" w14:textId="77777777" w:rsidTr="00F72554">
        <w:tc>
          <w:tcPr>
            <w:tcW w:w="1206" w:type="dxa"/>
            <w:vAlign w:val="center"/>
          </w:tcPr>
          <w:p w14:paraId="58C92A8F" w14:textId="77777777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387299E6" w14:textId="77777777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1F86E040" w14:textId="20ABE24B" w:rsidR="00907623" w:rsidRPr="00DE032F" w:rsidRDefault="00D17026" w:rsidP="00F7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02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80440130370002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001</w:t>
            </w:r>
          </w:p>
        </w:tc>
        <w:tc>
          <w:tcPr>
            <w:tcW w:w="3685" w:type="dxa"/>
            <w:vAlign w:val="center"/>
          </w:tcPr>
          <w:p w14:paraId="1455CCF9" w14:textId="677395AD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Āķu iela 1</w:t>
            </w:r>
            <w:r w:rsidR="00D17026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A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-1, 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  <w:tr w:rsidR="00907623" w14:paraId="6594DAFF" w14:textId="77777777" w:rsidTr="00F72554">
        <w:tc>
          <w:tcPr>
            <w:tcW w:w="1206" w:type="dxa"/>
            <w:vAlign w:val="center"/>
          </w:tcPr>
          <w:p w14:paraId="6A9BF2F2" w14:textId="77777777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7BC40DE5" w14:textId="77777777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2B55FE2F" w14:textId="18EA16A6" w:rsidR="00907623" w:rsidRPr="00DE032F" w:rsidRDefault="00D17026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1702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80440130370002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002</w:t>
            </w:r>
          </w:p>
        </w:tc>
        <w:tc>
          <w:tcPr>
            <w:tcW w:w="3685" w:type="dxa"/>
            <w:vAlign w:val="center"/>
          </w:tcPr>
          <w:p w14:paraId="1D050B72" w14:textId="5841F09A" w:rsidR="00907623" w:rsidRPr="00DE032F" w:rsidRDefault="009076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Āķu iela 1</w:t>
            </w:r>
            <w:r w:rsidR="00D17026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A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-2, 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</w:tbl>
    <w:p w14:paraId="1AA24686" w14:textId="77777777" w:rsidR="00907623" w:rsidRPr="00DE032F" w:rsidRDefault="00907623" w:rsidP="00907623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32F">
        <w:rPr>
          <w:rFonts w:ascii="Times New Roman" w:hAnsi="Times New Roman" w:cs="Times New Roman"/>
          <w:sz w:val="24"/>
          <w:szCs w:val="24"/>
        </w:rPr>
        <w:lastRenderedPageBreak/>
        <w:t>Pašvaldības Centrālās pārvaldes Administratīvajai nodaļai šo lēmumu nosūtīt Valsts zemes dienestam uz e-adresi.</w:t>
      </w:r>
    </w:p>
    <w:p w14:paraId="5E784D02" w14:textId="77777777" w:rsidR="00907623" w:rsidRPr="00300512" w:rsidRDefault="00907623" w:rsidP="00907623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051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482F26C2" w14:textId="77777777" w:rsidR="00907623" w:rsidRPr="00F01C24" w:rsidRDefault="00907623" w:rsidP="00907623">
      <w:pPr>
        <w:jc w:val="both"/>
        <w:rPr>
          <w:rFonts w:ascii="Times New Roman" w:hAnsi="Times New Roman"/>
        </w:rPr>
      </w:pPr>
    </w:p>
    <w:p w14:paraId="53EEC2EE" w14:textId="77777777" w:rsidR="00907623" w:rsidRPr="00300512" w:rsidRDefault="00907623" w:rsidP="00907623">
      <w:pPr>
        <w:jc w:val="both"/>
        <w:rPr>
          <w:rFonts w:ascii="Times New Roman" w:hAnsi="Times New Roman" w:cs="Times New Roman"/>
        </w:rPr>
      </w:pPr>
    </w:p>
    <w:p w14:paraId="09B9183B" w14:textId="77777777" w:rsidR="00907623" w:rsidRPr="00300512" w:rsidRDefault="00907623" w:rsidP="00907623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1CE334E6" w14:textId="77777777" w:rsidR="00907623" w:rsidRDefault="00907623" w:rsidP="00907623">
      <w:pPr>
        <w:jc w:val="both"/>
        <w:rPr>
          <w:rFonts w:ascii="Times New Roman" w:hAnsi="Times New Roman" w:cs="Times New Roman"/>
          <w:noProof/>
        </w:rPr>
      </w:pPr>
    </w:p>
    <w:p w14:paraId="53712E80" w14:textId="77777777" w:rsidR="00907623" w:rsidRPr="00DE032F" w:rsidRDefault="00907623" w:rsidP="00907623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CC09774" w14:textId="77777777" w:rsidR="00907623" w:rsidRPr="00160C7D" w:rsidRDefault="00907623" w:rsidP="00564CA6">
      <w:pPr>
        <w:jc w:val="both"/>
        <w:rPr>
          <w:rFonts w:ascii="Times New Roman" w:hAnsi="Times New Roman" w:cs="Times New Roman"/>
          <w:u w:val="single"/>
        </w:rPr>
      </w:pPr>
    </w:p>
    <w:p w14:paraId="5E2238DE" w14:textId="5D7DC377" w:rsidR="00564CA6" w:rsidRPr="00160C7D" w:rsidRDefault="00053682" w:rsidP="00564CA6">
      <w:pPr>
        <w:jc w:val="both"/>
        <w:rPr>
          <w:rFonts w:ascii="Times New Roman" w:hAnsi="Times New Roman" w:cs="Times New Roman"/>
        </w:rPr>
      </w:pPr>
      <w:r w:rsidRPr="00160C7D">
        <w:rPr>
          <w:rFonts w:ascii="Times New Roman" w:hAnsi="Times New Roman" w:cs="Times New Roman"/>
          <w:u w:val="single"/>
        </w:rPr>
        <w:t>Izsniegt norakstus</w:t>
      </w:r>
      <w:r w:rsidRPr="00160C7D">
        <w:rPr>
          <w:rFonts w:ascii="Times New Roman" w:hAnsi="Times New Roman" w:cs="Times New Roman"/>
        </w:rPr>
        <w:t>:</w:t>
      </w:r>
    </w:p>
    <w:p w14:paraId="6F326451" w14:textId="4C5E784E" w:rsidR="00160C7D" w:rsidRPr="00160C7D" w:rsidRDefault="00160C7D" w:rsidP="00564CA6">
      <w:pPr>
        <w:rPr>
          <w:rFonts w:ascii="Times New Roman" w:hAnsi="Times New Roman" w:cs="Times New Roman"/>
        </w:rPr>
      </w:pPr>
      <w:r w:rsidRPr="00160C7D">
        <w:rPr>
          <w:rFonts w:ascii="Times New Roman" w:hAnsi="Times New Roman" w:cs="Times New Roman"/>
        </w:rPr>
        <w:t xml:space="preserve">@- NĪN, IDRV, </w:t>
      </w:r>
      <w:r>
        <w:rPr>
          <w:rFonts w:ascii="Times New Roman" w:hAnsi="Times New Roman" w:cs="Times New Roman"/>
        </w:rPr>
        <w:t>ADN.</w:t>
      </w:r>
    </w:p>
    <w:p w14:paraId="332C7629" w14:textId="2EA74369" w:rsidR="00160C7D" w:rsidRPr="00160C7D" w:rsidRDefault="00160C7D" w:rsidP="00564CA6">
      <w:pPr>
        <w:rPr>
          <w:rFonts w:ascii="Times New Roman" w:hAnsi="Times New Roman" w:cs="Times New Roman"/>
        </w:rPr>
      </w:pPr>
      <w:r w:rsidRPr="00160C7D">
        <w:rPr>
          <w:rFonts w:ascii="Times New Roman" w:hAnsi="Times New Roman" w:cs="Times New Roman"/>
        </w:rPr>
        <w:t>VZD-uz e-adresi</w:t>
      </w:r>
    </w:p>
    <w:p w14:paraId="4C30B4FF" w14:textId="77777777" w:rsidR="00160C7D" w:rsidRPr="00160C7D" w:rsidRDefault="00160C7D" w:rsidP="00564CA6">
      <w:pPr>
        <w:rPr>
          <w:rFonts w:ascii="Times New Roman" w:hAnsi="Times New Roman" w:cs="Times New Roman"/>
        </w:rPr>
      </w:pPr>
    </w:p>
    <w:p w14:paraId="6955A864" w14:textId="54AA418A" w:rsidR="00564CA6" w:rsidRPr="00160C7D" w:rsidRDefault="00053682" w:rsidP="00564CA6">
      <w:pPr>
        <w:rPr>
          <w:rFonts w:ascii="Times New Roman" w:hAnsi="Times New Roman" w:cs="Times New Roman"/>
          <w:sz w:val="20"/>
          <w:szCs w:val="20"/>
        </w:rPr>
      </w:pPr>
      <w:r w:rsidRPr="00160C7D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160C7D">
        <w:rPr>
          <w:rFonts w:ascii="Times New Roman" w:hAnsi="Times New Roman" w:cs="Times New Roman"/>
          <w:sz w:val="20"/>
          <w:szCs w:val="20"/>
        </w:rPr>
        <w:t xml:space="preserve">, </w:t>
      </w:r>
      <w:r w:rsidR="00160C7D" w:rsidRPr="00160C7D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160C7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5CAE" w14:textId="77777777" w:rsidR="00053682" w:rsidRDefault="00053682">
      <w:r>
        <w:separator/>
      </w:r>
    </w:p>
  </w:endnote>
  <w:endnote w:type="continuationSeparator" w:id="0">
    <w:p w14:paraId="4150D494" w14:textId="77777777" w:rsidR="00053682" w:rsidRDefault="0005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601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5368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2AEF" w14:textId="77777777" w:rsidR="00053682" w:rsidRDefault="00053682">
      <w:r>
        <w:separator/>
      </w:r>
    </w:p>
  </w:footnote>
  <w:footnote w:type="continuationSeparator" w:id="0">
    <w:p w14:paraId="6AAC3A46" w14:textId="77777777" w:rsidR="00053682" w:rsidRDefault="0005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9AA8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1A5312" w:tentative="1">
      <w:start w:val="1"/>
      <w:numFmt w:val="lowerLetter"/>
      <w:lvlText w:val="%2."/>
      <w:lvlJc w:val="left"/>
      <w:pPr>
        <w:ind w:left="1440" w:hanging="360"/>
      </w:pPr>
    </w:lvl>
    <w:lvl w:ilvl="2" w:tplc="39FE3858" w:tentative="1">
      <w:start w:val="1"/>
      <w:numFmt w:val="lowerRoman"/>
      <w:lvlText w:val="%3."/>
      <w:lvlJc w:val="right"/>
      <w:pPr>
        <w:ind w:left="2160" w:hanging="180"/>
      </w:pPr>
    </w:lvl>
    <w:lvl w:ilvl="3" w:tplc="F744B43A" w:tentative="1">
      <w:start w:val="1"/>
      <w:numFmt w:val="decimal"/>
      <w:lvlText w:val="%4."/>
      <w:lvlJc w:val="left"/>
      <w:pPr>
        <w:ind w:left="2880" w:hanging="360"/>
      </w:pPr>
    </w:lvl>
    <w:lvl w:ilvl="4" w:tplc="A5DEB60E" w:tentative="1">
      <w:start w:val="1"/>
      <w:numFmt w:val="lowerLetter"/>
      <w:lvlText w:val="%5."/>
      <w:lvlJc w:val="left"/>
      <w:pPr>
        <w:ind w:left="3600" w:hanging="360"/>
      </w:pPr>
    </w:lvl>
    <w:lvl w:ilvl="5" w:tplc="D5A499A8" w:tentative="1">
      <w:start w:val="1"/>
      <w:numFmt w:val="lowerRoman"/>
      <w:lvlText w:val="%6."/>
      <w:lvlJc w:val="right"/>
      <w:pPr>
        <w:ind w:left="4320" w:hanging="180"/>
      </w:pPr>
    </w:lvl>
    <w:lvl w:ilvl="6" w:tplc="36326B72" w:tentative="1">
      <w:start w:val="1"/>
      <w:numFmt w:val="decimal"/>
      <w:lvlText w:val="%7."/>
      <w:lvlJc w:val="left"/>
      <w:pPr>
        <w:ind w:left="5040" w:hanging="360"/>
      </w:pPr>
    </w:lvl>
    <w:lvl w:ilvl="7" w:tplc="6340171A" w:tentative="1">
      <w:start w:val="1"/>
      <w:numFmt w:val="lowerLetter"/>
      <w:lvlText w:val="%8."/>
      <w:lvlJc w:val="left"/>
      <w:pPr>
        <w:ind w:left="5760" w:hanging="360"/>
      </w:pPr>
    </w:lvl>
    <w:lvl w:ilvl="8" w:tplc="8F5AD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96EC8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CEEA68" w:tentative="1">
      <w:start w:val="1"/>
      <w:numFmt w:val="lowerLetter"/>
      <w:lvlText w:val="%2."/>
      <w:lvlJc w:val="left"/>
      <w:pPr>
        <w:ind w:left="1440" w:hanging="360"/>
      </w:pPr>
    </w:lvl>
    <w:lvl w:ilvl="2" w:tplc="17240C1A" w:tentative="1">
      <w:start w:val="1"/>
      <w:numFmt w:val="lowerRoman"/>
      <w:lvlText w:val="%3."/>
      <w:lvlJc w:val="right"/>
      <w:pPr>
        <w:ind w:left="2160" w:hanging="180"/>
      </w:pPr>
    </w:lvl>
    <w:lvl w:ilvl="3" w:tplc="7E3C38C4" w:tentative="1">
      <w:start w:val="1"/>
      <w:numFmt w:val="decimal"/>
      <w:lvlText w:val="%4."/>
      <w:lvlJc w:val="left"/>
      <w:pPr>
        <w:ind w:left="2880" w:hanging="360"/>
      </w:pPr>
    </w:lvl>
    <w:lvl w:ilvl="4" w:tplc="302C5320" w:tentative="1">
      <w:start w:val="1"/>
      <w:numFmt w:val="lowerLetter"/>
      <w:lvlText w:val="%5."/>
      <w:lvlJc w:val="left"/>
      <w:pPr>
        <w:ind w:left="3600" w:hanging="360"/>
      </w:pPr>
    </w:lvl>
    <w:lvl w:ilvl="5" w:tplc="865C1902" w:tentative="1">
      <w:start w:val="1"/>
      <w:numFmt w:val="lowerRoman"/>
      <w:lvlText w:val="%6."/>
      <w:lvlJc w:val="right"/>
      <w:pPr>
        <w:ind w:left="4320" w:hanging="180"/>
      </w:pPr>
    </w:lvl>
    <w:lvl w:ilvl="6" w:tplc="D296847C" w:tentative="1">
      <w:start w:val="1"/>
      <w:numFmt w:val="decimal"/>
      <w:lvlText w:val="%7."/>
      <w:lvlJc w:val="left"/>
      <w:pPr>
        <w:ind w:left="5040" w:hanging="360"/>
      </w:pPr>
    </w:lvl>
    <w:lvl w:ilvl="7" w:tplc="F2F06E02" w:tentative="1">
      <w:start w:val="1"/>
      <w:numFmt w:val="lowerLetter"/>
      <w:lvlText w:val="%8."/>
      <w:lvlJc w:val="left"/>
      <w:pPr>
        <w:ind w:left="5760" w:hanging="360"/>
      </w:pPr>
    </w:lvl>
    <w:lvl w:ilvl="8" w:tplc="D220A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A45"/>
    <w:rsid w:val="00030457"/>
    <w:rsid w:val="00053682"/>
    <w:rsid w:val="00070E3F"/>
    <w:rsid w:val="00147221"/>
    <w:rsid w:val="00160C7D"/>
    <w:rsid w:val="00195A73"/>
    <w:rsid w:val="001A0DF1"/>
    <w:rsid w:val="001A297B"/>
    <w:rsid w:val="0025391B"/>
    <w:rsid w:val="00297558"/>
    <w:rsid w:val="002D53F6"/>
    <w:rsid w:val="003450A6"/>
    <w:rsid w:val="00351D48"/>
    <w:rsid w:val="003C401E"/>
    <w:rsid w:val="004866CF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50510"/>
    <w:rsid w:val="0079484F"/>
    <w:rsid w:val="007B4DDB"/>
    <w:rsid w:val="008257F8"/>
    <w:rsid w:val="008E3846"/>
    <w:rsid w:val="00907623"/>
    <w:rsid w:val="009139A1"/>
    <w:rsid w:val="00931891"/>
    <w:rsid w:val="00996740"/>
    <w:rsid w:val="009A3989"/>
    <w:rsid w:val="009B7F8F"/>
    <w:rsid w:val="009F67D3"/>
    <w:rsid w:val="00A254B5"/>
    <w:rsid w:val="00A52B04"/>
    <w:rsid w:val="00AC112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17026"/>
    <w:rsid w:val="00D86969"/>
    <w:rsid w:val="00E5142C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9076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907623"/>
    <w:rPr>
      <w:b/>
      <w:bCs/>
    </w:rPr>
  </w:style>
  <w:style w:type="table" w:styleId="TableGrid">
    <w:name w:val="Table Grid"/>
    <w:basedOn w:val="TableNormal"/>
    <w:uiPriority w:val="39"/>
    <w:rsid w:val="009076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623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07623"/>
    <w:rPr>
      <w:color w:val="0000FF"/>
      <w:u w:val="single"/>
    </w:rPr>
  </w:style>
  <w:style w:type="paragraph" w:styleId="Revision">
    <w:name w:val="Revision"/>
    <w:hidden/>
    <w:uiPriority w:val="99"/>
    <w:semiHidden/>
    <w:rsid w:val="0075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24</cp:revision>
  <dcterms:created xsi:type="dcterms:W3CDTF">2024-06-01T14:06:00Z</dcterms:created>
  <dcterms:modified xsi:type="dcterms:W3CDTF">2025-10-08T08:25:00Z</dcterms:modified>
</cp:coreProperties>
</file>