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90C1E" w:rsidP="00564CA6">
      <w:r>
        <w:rPr>
          <w:noProof/>
        </w:rPr>
        <w:drawing>
          <wp:inline distT="0" distB="0" distL="0" distR="0" wp14:anchorId="64F1702D" wp14:editId="1D695E1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488F6C6" w:rsidR="00564CA6" w:rsidRPr="003A5EB1" w:rsidRDefault="00390C1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A1A18" w:rsidRPr="003A5EB1">
        <w:rPr>
          <w:rFonts w:ascii="Times New Roman" w:hAnsi="Times New Roman" w:cs="Times New Roman"/>
          <w:noProof/>
        </w:rPr>
        <w:t>08.10.2025</w:t>
      </w:r>
      <w:r w:rsidRPr="003A5EB1">
        <w:rPr>
          <w:rFonts w:ascii="Times New Roman" w:hAnsi="Times New Roman" w:cs="Times New Roman"/>
          <w:noProof/>
        </w:rPr>
        <w:t>.</w:t>
      </w:r>
    </w:p>
    <w:p w14:paraId="2794EE8C" w14:textId="77777777" w:rsidR="00564CA6" w:rsidRPr="003A5EB1" w:rsidRDefault="00564CA6" w:rsidP="00564CA6">
      <w:pPr>
        <w:jc w:val="right"/>
        <w:rPr>
          <w:rFonts w:ascii="Times New Roman" w:hAnsi="Times New Roman" w:cs="Times New Roman"/>
          <w:noProof/>
        </w:rPr>
      </w:pPr>
    </w:p>
    <w:p w14:paraId="17904036" w14:textId="1CC0830C" w:rsidR="00564CA6" w:rsidRPr="003A5EB1" w:rsidRDefault="00390C1E" w:rsidP="00564CA6">
      <w:pPr>
        <w:jc w:val="right"/>
        <w:rPr>
          <w:rFonts w:ascii="Times New Roman" w:hAnsi="Times New Roman" w:cs="Times New Roman"/>
          <w:noProof/>
        </w:rPr>
      </w:pPr>
      <w:r w:rsidRPr="003A5EB1">
        <w:rPr>
          <w:rFonts w:ascii="Times New Roman" w:hAnsi="Times New Roman" w:cs="Times New Roman"/>
          <w:noProof/>
        </w:rPr>
        <w:t xml:space="preserve">vēlamais datums izskatīšanai: </w:t>
      </w:r>
      <w:r w:rsidR="00CA1A18" w:rsidRPr="003A5EB1">
        <w:rPr>
          <w:rFonts w:ascii="Times New Roman" w:hAnsi="Times New Roman" w:cs="Times New Roman"/>
          <w:noProof/>
        </w:rPr>
        <w:t>Attīstības komitejā</w:t>
      </w:r>
      <w:r w:rsidRPr="003A5EB1">
        <w:rPr>
          <w:rFonts w:ascii="Times New Roman" w:hAnsi="Times New Roman" w:cs="Times New Roman"/>
          <w:noProof/>
        </w:rPr>
        <w:t xml:space="preserve"> </w:t>
      </w:r>
      <w:r w:rsidR="00CA1A18" w:rsidRPr="003A5EB1">
        <w:rPr>
          <w:rFonts w:ascii="Times New Roman" w:hAnsi="Times New Roman" w:cs="Times New Roman"/>
          <w:noProof/>
        </w:rPr>
        <w:t>08.10.2025</w:t>
      </w:r>
      <w:r w:rsidRPr="003A5EB1">
        <w:rPr>
          <w:rFonts w:ascii="Times New Roman" w:hAnsi="Times New Roman" w:cs="Times New Roman"/>
          <w:noProof/>
        </w:rPr>
        <w:t>.</w:t>
      </w:r>
    </w:p>
    <w:p w14:paraId="13FC18CF" w14:textId="2A7000FB" w:rsidR="00564CA6" w:rsidRPr="003A5EB1" w:rsidRDefault="00390C1E" w:rsidP="00564CA6">
      <w:pPr>
        <w:jc w:val="right"/>
        <w:rPr>
          <w:rFonts w:ascii="Times New Roman" w:hAnsi="Times New Roman" w:cs="Times New Roman"/>
          <w:noProof/>
        </w:rPr>
      </w:pPr>
      <w:r w:rsidRPr="003A5EB1">
        <w:rPr>
          <w:rFonts w:ascii="Times New Roman" w:hAnsi="Times New Roman" w:cs="Times New Roman"/>
          <w:noProof/>
        </w:rPr>
        <w:t xml:space="preserve">domē: </w:t>
      </w:r>
      <w:r w:rsidR="00CA1A18" w:rsidRPr="003A5EB1">
        <w:rPr>
          <w:rFonts w:ascii="Times New Roman" w:hAnsi="Times New Roman" w:cs="Times New Roman"/>
          <w:noProof/>
        </w:rPr>
        <w:t>23.10.2025</w:t>
      </w:r>
      <w:r w:rsidRPr="003A5EB1">
        <w:rPr>
          <w:rFonts w:ascii="Times New Roman" w:hAnsi="Times New Roman" w:cs="Times New Roman"/>
          <w:noProof/>
        </w:rPr>
        <w:t>.</w:t>
      </w:r>
    </w:p>
    <w:p w14:paraId="495071B9" w14:textId="7074AD7C" w:rsidR="00564CA6" w:rsidRPr="003A5EB1" w:rsidRDefault="00390C1E" w:rsidP="00564CA6">
      <w:pPr>
        <w:jc w:val="right"/>
        <w:rPr>
          <w:rFonts w:ascii="Times New Roman" w:hAnsi="Times New Roman" w:cs="Times New Roman"/>
          <w:noProof/>
        </w:rPr>
      </w:pPr>
      <w:r w:rsidRPr="003A5EB1">
        <w:rPr>
          <w:rFonts w:ascii="Times New Roman" w:hAnsi="Times New Roman" w:cs="Times New Roman"/>
          <w:noProof/>
        </w:rPr>
        <w:t xml:space="preserve">sagatavotājs: </w:t>
      </w:r>
      <w:r w:rsidR="00CA1A18" w:rsidRPr="003A5EB1">
        <w:rPr>
          <w:rFonts w:ascii="Times New Roman" w:hAnsi="Times New Roman" w:cs="Times New Roman"/>
          <w:noProof/>
        </w:rPr>
        <w:t>Miķelis Cinis</w:t>
      </w:r>
    </w:p>
    <w:p w14:paraId="2E27ACB6" w14:textId="5D304A3F" w:rsidR="00564CA6" w:rsidRPr="003A5EB1" w:rsidRDefault="00390C1E" w:rsidP="00564CA6">
      <w:pPr>
        <w:jc w:val="right"/>
        <w:rPr>
          <w:rFonts w:ascii="Times New Roman" w:hAnsi="Times New Roman" w:cs="Times New Roman"/>
          <w:noProof/>
        </w:rPr>
      </w:pPr>
      <w:r w:rsidRPr="003A5EB1">
        <w:rPr>
          <w:rFonts w:ascii="Times New Roman" w:hAnsi="Times New Roman" w:cs="Times New Roman"/>
          <w:noProof/>
        </w:rPr>
        <w:t xml:space="preserve">ziņotājs: </w:t>
      </w:r>
      <w:r w:rsidR="00CA1A18" w:rsidRPr="003A5EB1">
        <w:rPr>
          <w:rFonts w:ascii="Times New Roman" w:hAnsi="Times New Roman" w:cs="Times New Roman"/>
          <w:noProof/>
        </w:rPr>
        <w:t>Miķelis Cinis</w:t>
      </w:r>
    </w:p>
    <w:p w14:paraId="4319882D" w14:textId="77777777" w:rsidR="00564CA6" w:rsidRPr="003A5EB1" w:rsidRDefault="00564CA6" w:rsidP="00564CA6">
      <w:pPr>
        <w:jc w:val="right"/>
        <w:rPr>
          <w:rFonts w:ascii="Times New Roman" w:hAnsi="Times New Roman" w:cs="Times New Roman"/>
          <w:noProof/>
        </w:rPr>
      </w:pPr>
    </w:p>
    <w:p w14:paraId="4589F9D1" w14:textId="3D3ABF7B" w:rsidR="00564CA6" w:rsidRPr="003A5EB1" w:rsidRDefault="00390C1E" w:rsidP="00195A73">
      <w:pPr>
        <w:tabs>
          <w:tab w:val="center" w:pos="4535"/>
          <w:tab w:val="left" w:pos="7116"/>
        </w:tabs>
        <w:rPr>
          <w:rFonts w:ascii="Times New Roman" w:hAnsi="Times New Roman" w:cs="Times New Roman"/>
          <w:noProof/>
          <w:sz w:val="28"/>
          <w:szCs w:val="28"/>
        </w:rPr>
      </w:pPr>
      <w:r w:rsidRPr="003A5EB1">
        <w:rPr>
          <w:rFonts w:ascii="Times New Roman" w:hAnsi="Times New Roman" w:cs="Times New Roman"/>
          <w:noProof/>
          <w:sz w:val="28"/>
          <w:szCs w:val="28"/>
        </w:rPr>
        <w:tab/>
        <w:t>LĒMUMS</w:t>
      </w:r>
      <w:r w:rsidRPr="003A5EB1">
        <w:rPr>
          <w:rFonts w:ascii="Times New Roman" w:hAnsi="Times New Roman" w:cs="Times New Roman"/>
          <w:noProof/>
          <w:sz w:val="28"/>
          <w:szCs w:val="28"/>
        </w:rPr>
        <w:tab/>
      </w:r>
    </w:p>
    <w:p w14:paraId="5941AE1A" w14:textId="77777777" w:rsidR="00564CA6" w:rsidRPr="003A5EB1" w:rsidRDefault="00390C1E" w:rsidP="00564CA6">
      <w:pPr>
        <w:jc w:val="center"/>
        <w:rPr>
          <w:rFonts w:ascii="Times New Roman" w:hAnsi="Times New Roman" w:cs="Times New Roman"/>
          <w:noProof/>
        </w:rPr>
      </w:pPr>
      <w:r w:rsidRPr="003A5EB1">
        <w:rPr>
          <w:rFonts w:ascii="Times New Roman" w:hAnsi="Times New Roman" w:cs="Times New Roman"/>
          <w:noProof/>
        </w:rPr>
        <w:t>Ādažos, Ādažu novadā</w:t>
      </w:r>
    </w:p>
    <w:p w14:paraId="47C0F9DB" w14:textId="77777777" w:rsidR="00564CA6" w:rsidRPr="003A5EB1" w:rsidRDefault="00390C1E" w:rsidP="00564CA6">
      <w:pPr>
        <w:rPr>
          <w:rFonts w:ascii="Times New Roman" w:hAnsi="Times New Roman" w:cs="Times New Roman"/>
        </w:rPr>
      </w:pPr>
      <w:r w:rsidRPr="003A5EB1">
        <w:rPr>
          <w:rFonts w:ascii="Times New Roman" w:hAnsi="Times New Roman" w:cs="Times New Roman"/>
          <w:noProof/>
        </w:rPr>
        <w:tab/>
      </w:r>
      <w:r w:rsidRPr="003A5EB1">
        <w:rPr>
          <w:rFonts w:ascii="Times New Roman" w:hAnsi="Times New Roman" w:cs="Times New Roman"/>
          <w:noProof/>
        </w:rPr>
        <w:tab/>
      </w:r>
      <w:r w:rsidRPr="003A5EB1">
        <w:rPr>
          <w:rFonts w:ascii="Times New Roman" w:hAnsi="Times New Roman" w:cs="Times New Roman"/>
          <w:noProof/>
        </w:rPr>
        <w:tab/>
      </w:r>
      <w:r w:rsidRPr="003A5EB1">
        <w:rPr>
          <w:rFonts w:ascii="Times New Roman" w:hAnsi="Times New Roman" w:cs="Times New Roman"/>
          <w:noProof/>
        </w:rPr>
        <w:tab/>
      </w:r>
    </w:p>
    <w:p w14:paraId="513E1B4D" w14:textId="444B4163" w:rsidR="00564CA6" w:rsidRPr="003A5EB1" w:rsidRDefault="00390C1E" w:rsidP="00564CA6">
      <w:pPr>
        <w:rPr>
          <w:rFonts w:ascii="Times New Roman" w:hAnsi="Times New Roman" w:cs="Times New Roman"/>
        </w:rPr>
      </w:pPr>
      <w:r w:rsidRPr="003A5EB1">
        <w:rPr>
          <w:rFonts w:ascii="Times New Roman" w:hAnsi="Times New Roman" w:cs="Times New Roman"/>
        </w:rPr>
        <w:t>202</w:t>
      </w:r>
      <w:r w:rsidR="00D87DAC" w:rsidRPr="003A5EB1">
        <w:rPr>
          <w:rFonts w:ascii="Times New Roman" w:hAnsi="Times New Roman" w:cs="Times New Roman"/>
        </w:rPr>
        <w:t>5</w:t>
      </w:r>
      <w:r w:rsidRPr="003A5EB1">
        <w:rPr>
          <w:rFonts w:ascii="Times New Roman" w:hAnsi="Times New Roman" w:cs="Times New Roman"/>
        </w:rPr>
        <w:t xml:space="preserve">. gada </w:t>
      </w:r>
      <w:r w:rsidR="00D87DAC" w:rsidRPr="003A5EB1">
        <w:rPr>
          <w:rFonts w:ascii="Times New Roman" w:hAnsi="Times New Roman" w:cs="Times New Roman"/>
        </w:rPr>
        <w:t>23</w:t>
      </w:r>
      <w:r w:rsidRPr="003A5EB1">
        <w:rPr>
          <w:rFonts w:ascii="Times New Roman" w:hAnsi="Times New Roman" w:cs="Times New Roman"/>
        </w:rPr>
        <w:t xml:space="preserve">. </w:t>
      </w:r>
      <w:r w:rsidR="00D87DAC" w:rsidRPr="003A5EB1">
        <w:rPr>
          <w:rFonts w:ascii="Times New Roman" w:hAnsi="Times New Roman" w:cs="Times New Roman"/>
        </w:rPr>
        <w:t>oktobrī</w:t>
      </w:r>
      <w:r w:rsidRPr="003A5EB1">
        <w:rPr>
          <w:rFonts w:ascii="Times New Roman" w:hAnsi="Times New Roman" w:cs="Times New Roman"/>
        </w:rPr>
        <w:t xml:space="preserve"> </w:t>
      </w:r>
      <w:r w:rsidRPr="003A5EB1">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rPr>
        <w:tab/>
      </w:r>
      <w:proofErr w:type="spellStart"/>
      <w:r w:rsidRPr="003A5EB1">
        <w:rPr>
          <w:rFonts w:ascii="Times New Roman" w:hAnsi="Times New Roman" w:cs="Times New Roman"/>
          <w:b/>
        </w:rPr>
        <w:t>Nr</w:t>
      </w:r>
      <w:proofErr w:type="spellEnd"/>
      <w:r w:rsidRPr="003A5EB1">
        <w:rPr>
          <w:rFonts w:ascii="Times New Roman" w:hAnsi="Times New Roman" w:cs="Times New Roman"/>
          <w:b/>
        </w:rPr>
        <w:t>.</w:t>
      </w:r>
      <w:r w:rsidRPr="003A5EB1">
        <w:rPr>
          <w:rFonts w:ascii="Times New Roman" w:hAnsi="Times New Roman" w:cs="Times New Roman"/>
          <w:noProof/>
        </w:rPr>
        <w:fldChar w:fldCharType="begin"/>
      </w:r>
      <w:r w:rsidRPr="003A5EB1">
        <w:rPr>
          <w:rFonts w:ascii="Times New Roman" w:hAnsi="Times New Roman" w:cs="Times New Roman"/>
          <w:noProof/>
        </w:rPr>
        <w:instrText>MERGEFIELD DOKREGNUMURS</w:instrText>
      </w:r>
      <w:r w:rsidRPr="003A5EB1">
        <w:rPr>
          <w:rFonts w:ascii="Times New Roman" w:hAnsi="Times New Roman" w:cs="Times New Roman"/>
          <w:noProof/>
        </w:rPr>
        <w:fldChar w:fldCharType="separate"/>
      </w:r>
      <w:r w:rsidRPr="003A5EB1">
        <w:rPr>
          <w:rFonts w:ascii="Times New Roman" w:hAnsi="Times New Roman" w:cs="Times New Roman"/>
          <w:noProof/>
        </w:rPr>
        <w:t>«DOKREGNUMURS»</w:t>
      </w:r>
      <w:r w:rsidRPr="003A5EB1">
        <w:rPr>
          <w:rFonts w:ascii="Times New Roman" w:hAnsi="Times New Roman" w:cs="Times New Roman"/>
          <w:noProof/>
        </w:rPr>
        <w:fldChar w:fldCharType="end"/>
      </w:r>
      <w:r w:rsidRPr="003A5EB1">
        <w:rPr>
          <w:rFonts w:ascii="Times New Roman" w:hAnsi="Times New Roman" w:cs="Times New Roman"/>
        </w:rPr>
        <w:tab/>
      </w:r>
    </w:p>
    <w:p w14:paraId="56AA4385" w14:textId="77777777" w:rsidR="00564CA6" w:rsidRPr="003A5EB1"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1AF9DEE" w14:textId="77777777" w:rsidR="00015D13" w:rsidRDefault="00EB7972" w:rsidP="00EB7972">
      <w:pPr>
        <w:jc w:val="center"/>
        <w:rPr>
          <w:rFonts w:ascii="Times New Roman" w:hAnsi="Times New Roman" w:cs="Times New Roman"/>
          <w:b/>
        </w:rPr>
      </w:pPr>
      <w:r w:rsidRPr="00EB7972">
        <w:rPr>
          <w:rFonts w:ascii="Times New Roman" w:hAnsi="Times New Roman" w:cs="Times New Roman"/>
          <w:b/>
        </w:rPr>
        <w:t xml:space="preserve">Par nekustamā īpašuma </w:t>
      </w:r>
      <w:r>
        <w:rPr>
          <w:rFonts w:ascii="Times New Roman" w:hAnsi="Times New Roman" w:cs="Times New Roman"/>
          <w:b/>
        </w:rPr>
        <w:t>Āķu ielā 2</w:t>
      </w:r>
      <w:r w:rsidRPr="00EB7972">
        <w:rPr>
          <w:rFonts w:ascii="Times New Roman" w:hAnsi="Times New Roman" w:cs="Times New Roman"/>
          <w:b/>
        </w:rPr>
        <w:t>, Baltezerā detālplānojuma</w:t>
      </w:r>
    </w:p>
    <w:p w14:paraId="2FD25647" w14:textId="73C32D59" w:rsidR="00EB7972" w:rsidRPr="00EB7972" w:rsidRDefault="00EB7972" w:rsidP="00EB7972">
      <w:pPr>
        <w:jc w:val="center"/>
        <w:rPr>
          <w:rFonts w:ascii="Times New Roman" w:hAnsi="Times New Roman" w:cs="Times New Roman"/>
          <w:b/>
        </w:rPr>
      </w:pPr>
      <w:r w:rsidRPr="00EB7972">
        <w:rPr>
          <w:rFonts w:ascii="Times New Roman" w:hAnsi="Times New Roman" w:cs="Times New Roman"/>
          <w:b/>
        </w:rPr>
        <w:t xml:space="preserve"> darba uzdevuma derīguma termiņa </w:t>
      </w:r>
      <w:r>
        <w:rPr>
          <w:rFonts w:ascii="Times New Roman" w:hAnsi="Times New Roman" w:cs="Times New Roman"/>
          <w:b/>
        </w:rPr>
        <w:t>pagarināšanu</w:t>
      </w:r>
    </w:p>
    <w:p w14:paraId="3344A30E" w14:textId="77777777" w:rsidR="00EB7972" w:rsidRPr="00EB7972" w:rsidRDefault="00EB7972" w:rsidP="00EB7972">
      <w:pPr>
        <w:rPr>
          <w:rFonts w:ascii="Times New Roman" w:hAnsi="Times New Roman" w:cs="Times New Roman"/>
          <w:b/>
          <w:i/>
          <w:color w:val="FF0000"/>
        </w:rPr>
      </w:pPr>
    </w:p>
    <w:p w14:paraId="6B3031F1" w14:textId="3DF0D657" w:rsidR="00EB7972" w:rsidRPr="00EB7972" w:rsidRDefault="00EB7972" w:rsidP="00EB7972">
      <w:pPr>
        <w:spacing w:after="120"/>
        <w:jc w:val="both"/>
        <w:rPr>
          <w:rFonts w:ascii="Times New Roman" w:eastAsia="Times New Roman" w:hAnsi="Times New Roman" w:cs="Times New Roman"/>
        </w:rPr>
      </w:pPr>
      <w:r w:rsidRPr="00EB7972">
        <w:rPr>
          <w:rFonts w:ascii="Times New Roman" w:eastAsia="Times New Roman" w:hAnsi="Times New Roman" w:cs="Times New Roman"/>
        </w:rPr>
        <w:t xml:space="preserve">Ādažu novada pašvaldības dome (turpmāk – Dome) izskatīja </w:t>
      </w:r>
      <w:r w:rsidR="00102860">
        <w:rPr>
          <w:rFonts w:ascii="Times New Roman" w:eastAsia="Times New Roman" w:hAnsi="Times New Roman" w:cs="Times New Roman"/>
        </w:rPr>
        <w:t>privātpersonas</w:t>
      </w:r>
      <w:r w:rsidRPr="00EB7972">
        <w:rPr>
          <w:rFonts w:ascii="Times New Roman" w:eastAsia="Times New Roman" w:hAnsi="Times New Roman" w:cs="Times New Roman"/>
        </w:rPr>
        <w:t xml:space="preserve"> </w:t>
      </w:r>
      <w:r w:rsidR="00015D13">
        <w:rPr>
          <w:rFonts w:ascii="Times New Roman" w:eastAsia="Times New Roman" w:hAnsi="Times New Roman" w:cs="Times New Roman"/>
        </w:rPr>
        <w:t>22.07</w:t>
      </w:r>
      <w:r w:rsidRPr="00EB7972">
        <w:rPr>
          <w:rFonts w:ascii="Times New Roman" w:eastAsia="Times New Roman" w:hAnsi="Times New Roman" w:cs="Times New Roman"/>
        </w:rPr>
        <w:t>.202</w:t>
      </w:r>
      <w:r w:rsidR="00015D13">
        <w:rPr>
          <w:rFonts w:ascii="Times New Roman" w:eastAsia="Times New Roman" w:hAnsi="Times New Roman" w:cs="Times New Roman"/>
        </w:rPr>
        <w:t>5</w:t>
      </w:r>
      <w:r w:rsidRPr="00EB7972">
        <w:rPr>
          <w:rFonts w:ascii="Times New Roman" w:eastAsia="Times New Roman" w:hAnsi="Times New Roman" w:cs="Times New Roman"/>
        </w:rPr>
        <w:t xml:space="preserve">. iesniegumu (reģistrēts </w:t>
      </w:r>
      <w:r w:rsidR="00015D13">
        <w:rPr>
          <w:rFonts w:ascii="Times New Roman" w:eastAsia="Times New Roman" w:hAnsi="Times New Roman" w:cs="Times New Roman"/>
        </w:rPr>
        <w:t>23.07.2025</w:t>
      </w:r>
      <w:r w:rsidRPr="00EB7972">
        <w:rPr>
          <w:rFonts w:ascii="Times New Roman" w:eastAsia="Times New Roman" w:hAnsi="Times New Roman" w:cs="Times New Roman"/>
        </w:rPr>
        <w:t>. ar Nr.</w:t>
      </w:r>
      <w:r w:rsidR="00015D13">
        <w:rPr>
          <w:rFonts w:ascii="Times New Roman" w:eastAsia="Times New Roman" w:hAnsi="Times New Roman" w:cs="Times New Roman"/>
        </w:rPr>
        <w:t xml:space="preserve"> </w:t>
      </w:r>
      <w:r w:rsidR="00015D13" w:rsidRPr="00015D13">
        <w:rPr>
          <w:rFonts w:ascii="Times New Roman" w:eastAsia="Times New Roman" w:hAnsi="Times New Roman" w:cs="Times New Roman"/>
        </w:rPr>
        <w:t>ĀNP/1-11-1/25/4379</w:t>
      </w:r>
      <w:r w:rsidRPr="00EB7972">
        <w:rPr>
          <w:rFonts w:ascii="Times New Roman" w:eastAsia="Times New Roman" w:hAnsi="Times New Roman" w:cs="Times New Roman"/>
          <w:noProof/>
        </w:rPr>
        <w:t xml:space="preserve">) </w:t>
      </w:r>
      <w:r w:rsidRPr="00EB7972">
        <w:rPr>
          <w:rFonts w:ascii="Times New Roman" w:eastAsia="Times New Roman" w:hAnsi="Times New Roman" w:cs="Times New Roman"/>
        </w:rPr>
        <w:t xml:space="preserve">ar lūgumu </w:t>
      </w:r>
      <w:r w:rsidR="00D86AE2">
        <w:rPr>
          <w:rFonts w:ascii="Times New Roman" w:eastAsia="Times New Roman" w:hAnsi="Times New Roman" w:cs="Times New Roman"/>
        </w:rPr>
        <w:t xml:space="preserve">pieņemt lēmumu </w:t>
      </w:r>
      <w:bookmarkStart w:id="0" w:name="_Hlk210227983"/>
      <w:r w:rsidR="00D86AE2">
        <w:rPr>
          <w:rFonts w:ascii="Times New Roman" w:eastAsia="Times New Roman" w:hAnsi="Times New Roman" w:cs="Times New Roman"/>
        </w:rPr>
        <w:t>par detālplānojuma nekustamajam īpašumam Āķu ielā 2, Baltezerā</w:t>
      </w:r>
      <w:r w:rsidR="003810D3">
        <w:rPr>
          <w:rFonts w:ascii="Times New Roman" w:eastAsia="Times New Roman" w:hAnsi="Times New Roman" w:cs="Times New Roman"/>
        </w:rPr>
        <w:t xml:space="preserve"> </w:t>
      </w:r>
      <w:bookmarkEnd w:id="0"/>
      <w:r w:rsidR="003810D3">
        <w:rPr>
          <w:rFonts w:ascii="Times New Roman" w:eastAsia="Times New Roman" w:hAnsi="Times New Roman" w:cs="Times New Roman"/>
        </w:rPr>
        <w:t>(turpmāk – Detālplānojums)</w:t>
      </w:r>
      <w:r w:rsidR="00D86AE2">
        <w:rPr>
          <w:rFonts w:ascii="Times New Roman" w:eastAsia="Times New Roman" w:hAnsi="Times New Roman" w:cs="Times New Roman"/>
        </w:rPr>
        <w:t xml:space="preserve"> 2. redakcijas nodošanu publiskajai apspriešanai un 09.09.2025. iesniegumu (</w:t>
      </w:r>
      <w:r w:rsidR="00457824">
        <w:rPr>
          <w:rFonts w:ascii="Times New Roman" w:eastAsia="Times New Roman" w:hAnsi="Times New Roman" w:cs="Times New Roman"/>
        </w:rPr>
        <w:t>reģistrēts 10.09.2025. ar Nr.</w:t>
      </w:r>
      <w:r w:rsidR="00457824" w:rsidRPr="00457824">
        <w:t xml:space="preserve"> </w:t>
      </w:r>
      <w:r w:rsidR="00457824" w:rsidRPr="00457824">
        <w:rPr>
          <w:rFonts w:ascii="Times New Roman" w:eastAsia="Times New Roman" w:hAnsi="Times New Roman" w:cs="Times New Roman"/>
        </w:rPr>
        <w:t>ĀNP/1-11-1/25/5309</w:t>
      </w:r>
      <w:r w:rsidR="00457824">
        <w:rPr>
          <w:rFonts w:ascii="Times New Roman" w:eastAsia="Times New Roman" w:hAnsi="Times New Roman" w:cs="Times New Roman"/>
        </w:rPr>
        <w:t xml:space="preserve">), ar kuru iesniegta pilnveidota Detālplānojuma 2.redakcija un lūgts </w:t>
      </w:r>
      <w:r w:rsidRPr="00EB7972">
        <w:rPr>
          <w:rFonts w:ascii="Times New Roman" w:eastAsia="Times New Roman" w:hAnsi="Times New Roman" w:cs="Times New Roman"/>
        </w:rPr>
        <w:t xml:space="preserve">pagarināt darba uzdevumu </w:t>
      </w:r>
      <w:r w:rsidR="00457824">
        <w:rPr>
          <w:rFonts w:ascii="Times New Roman" w:eastAsia="Times New Roman" w:hAnsi="Times New Roman" w:cs="Times New Roman"/>
        </w:rPr>
        <w:t>D</w:t>
      </w:r>
      <w:r w:rsidRPr="00EB7972">
        <w:rPr>
          <w:rFonts w:ascii="Times New Roman" w:eastAsia="Times New Roman" w:hAnsi="Times New Roman" w:cs="Times New Roman"/>
        </w:rPr>
        <w:t>etālplānojuma izstrādāšanai.</w:t>
      </w:r>
    </w:p>
    <w:p w14:paraId="32F8CCEF" w14:textId="44128CF0" w:rsidR="00EB7972" w:rsidRPr="00EB7972" w:rsidRDefault="00EB7972" w:rsidP="00EB7972">
      <w:pPr>
        <w:spacing w:after="120"/>
        <w:jc w:val="both"/>
        <w:rPr>
          <w:rFonts w:ascii="Times New Roman" w:eastAsia="Times New Roman" w:hAnsi="Times New Roman" w:cs="Times New Roman"/>
        </w:rPr>
      </w:pPr>
      <w:r w:rsidRPr="00EB7972">
        <w:rPr>
          <w:rFonts w:ascii="Times New Roman" w:eastAsia="Times New Roman" w:hAnsi="Times New Roman" w:cs="Times New Roman"/>
        </w:rPr>
        <w:t xml:space="preserve">Izvērtējot </w:t>
      </w:r>
      <w:r w:rsidR="00D86AE2">
        <w:rPr>
          <w:rFonts w:ascii="Times New Roman" w:eastAsia="Times New Roman" w:hAnsi="Times New Roman" w:cs="Times New Roman"/>
        </w:rPr>
        <w:t xml:space="preserve">ar </w:t>
      </w:r>
      <w:r w:rsidRPr="00EB7972">
        <w:rPr>
          <w:rFonts w:ascii="Times New Roman" w:eastAsia="Times New Roman" w:hAnsi="Times New Roman" w:cs="Times New Roman"/>
        </w:rPr>
        <w:t>iesniegum</w:t>
      </w:r>
      <w:r w:rsidR="00D86AE2">
        <w:rPr>
          <w:rFonts w:ascii="Times New Roman" w:eastAsia="Times New Roman" w:hAnsi="Times New Roman" w:cs="Times New Roman"/>
        </w:rPr>
        <w:t>iem</w:t>
      </w:r>
      <w:r w:rsidRPr="00EB7972">
        <w:rPr>
          <w:rFonts w:ascii="Times New Roman" w:eastAsia="Times New Roman" w:hAnsi="Times New Roman" w:cs="Times New Roman"/>
        </w:rPr>
        <w:t xml:space="preserve"> saistītos apstākļus, konstatēts</w:t>
      </w:r>
      <w:r w:rsidRPr="00EB7972">
        <w:rPr>
          <w:rFonts w:ascii="Times New Roman" w:eastAsia="Times New Roman" w:hAnsi="Times New Roman" w:cs="Times New Roman"/>
          <w:szCs w:val="20"/>
        </w:rPr>
        <w:t>:</w:t>
      </w:r>
    </w:p>
    <w:p w14:paraId="0DDAB356" w14:textId="5550D978" w:rsidR="00EB7972" w:rsidRPr="00EB7972" w:rsidRDefault="00C42BEB" w:rsidP="00C42BEB">
      <w:pPr>
        <w:numPr>
          <w:ilvl w:val="1"/>
          <w:numId w:val="4"/>
        </w:numPr>
        <w:spacing w:after="120"/>
        <w:jc w:val="both"/>
        <w:rPr>
          <w:rFonts w:ascii="Times New Roman" w:eastAsia="Times New Roman" w:hAnsi="Times New Roman" w:cs="Times New Roman"/>
        </w:rPr>
      </w:pPr>
      <w:bookmarkStart w:id="1" w:name="_Hlk146637787"/>
      <w:r w:rsidRPr="00C42BEB">
        <w:rPr>
          <w:rFonts w:ascii="Times New Roman" w:eastAsia="Times New Roman" w:hAnsi="Times New Roman" w:cs="Times New Roman"/>
        </w:rPr>
        <w:t>25.05</w:t>
      </w:r>
      <w:r w:rsidR="00EB7972" w:rsidRPr="00EB7972">
        <w:rPr>
          <w:rFonts w:ascii="Times New Roman" w:eastAsia="Times New Roman" w:hAnsi="Times New Roman" w:cs="Times New Roman"/>
        </w:rPr>
        <w:t>.20</w:t>
      </w:r>
      <w:r w:rsidRPr="00C42BEB">
        <w:rPr>
          <w:rFonts w:ascii="Times New Roman" w:eastAsia="Times New Roman" w:hAnsi="Times New Roman" w:cs="Times New Roman"/>
        </w:rPr>
        <w:t>21</w:t>
      </w:r>
      <w:r w:rsidR="00EB7972" w:rsidRPr="00EB7972">
        <w:rPr>
          <w:rFonts w:ascii="Times New Roman" w:eastAsia="Times New Roman" w:hAnsi="Times New Roman" w:cs="Times New Roman"/>
        </w:rPr>
        <w:t>. Dome pieņēma lēmumu Nr.</w:t>
      </w:r>
      <w:r w:rsidRPr="00C42BEB">
        <w:rPr>
          <w:rFonts w:ascii="Times New Roman" w:eastAsia="Times New Roman" w:hAnsi="Times New Roman" w:cs="Times New Roman"/>
        </w:rPr>
        <w:t>116</w:t>
      </w:r>
      <w:r w:rsidR="00EB7972" w:rsidRPr="00EB7972">
        <w:rPr>
          <w:rFonts w:ascii="Times New Roman" w:eastAsia="Times New Roman" w:hAnsi="Times New Roman" w:cs="Times New Roman"/>
        </w:rPr>
        <w:t xml:space="preserve"> </w:t>
      </w:r>
      <w:bookmarkStart w:id="2" w:name="_Hlk146637826"/>
      <w:bookmarkEnd w:id="1"/>
      <w:r w:rsidR="00EB7972" w:rsidRPr="00EB7972">
        <w:rPr>
          <w:rFonts w:ascii="Times New Roman" w:eastAsia="Times New Roman" w:hAnsi="Times New Roman" w:cs="Times New Roman"/>
        </w:rPr>
        <w:t>“</w:t>
      </w:r>
      <w:r w:rsidRPr="00C42BEB">
        <w:rPr>
          <w:rFonts w:ascii="Times New Roman" w:eastAsia="Times New Roman" w:hAnsi="Times New Roman" w:cs="Times New Roman"/>
          <w:bCs/>
        </w:rPr>
        <w:t>Par atļauju izstrādāt</w:t>
      </w:r>
      <w:r>
        <w:rPr>
          <w:rFonts w:ascii="Times New Roman" w:eastAsia="Times New Roman" w:hAnsi="Times New Roman" w:cs="Times New Roman"/>
          <w:bCs/>
        </w:rPr>
        <w:t xml:space="preserve"> </w:t>
      </w:r>
      <w:r w:rsidRPr="00C42BEB">
        <w:rPr>
          <w:rFonts w:ascii="Times New Roman" w:eastAsia="Times New Roman" w:hAnsi="Times New Roman" w:cs="Times New Roman"/>
          <w:bCs/>
        </w:rPr>
        <w:t>detālplānojumu nekustamajam īpašumam Āķu ielā 2</w:t>
      </w:r>
      <w:r w:rsidR="00EB7972" w:rsidRPr="00EB7972">
        <w:rPr>
          <w:rFonts w:ascii="Times New Roman" w:eastAsia="Times New Roman" w:hAnsi="Times New Roman" w:cs="Times New Roman"/>
        </w:rPr>
        <w:t>”</w:t>
      </w:r>
      <w:bookmarkEnd w:id="2"/>
      <w:r w:rsidR="00EB7972" w:rsidRPr="00EB7972">
        <w:rPr>
          <w:rFonts w:ascii="Times New Roman" w:eastAsia="Times New Roman" w:hAnsi="Times New Roman" w:cs="Times New Roman"/>
        </w:rPr>
        <w:t xml:space="preserve">, ar kuru tika uzsākta </w:t>
      </w:r>
      <w:r w:rsidR="003810D3">
        <w:rPr>
          <w:rFonts w:ascii="Times New Roman" w:eastAsia="Times New Roman" w:hAnsi="Times New Roman" w:cs="Times New Roman"/>
        </w:rPr>
        <w:t>D</w:t>
      </w:r>
      <w:r w:rsidR="00EB7972" w:rsidRPr="00EB7972">
        <w:rPr>
          <w:rFonts w:ascii="Times New Roman" w:eastAsia="Times New Roman" w:hAnsi="Times New Roman" w:cs="Times New Roman"/>
        </w:rPr>
        <w:t>etālplānojuma izstrāde, kā arī apstiprināts darba uzdevums detālplānojuma izstrādāšanai ar derīguma termiņu – divi gadi</w:t>
      </w:r>
      <w:r w:rsidR="003810D3">
        <w:rPr>
          <w:rFonts w:ascii="Times New Roman" w:eastAsia="Times New Roman" w:hAnsi="Times New Roman" w:cs="Times New Roman"/>
        </w:rPr>
        <w:t xml:space="preserve"> (līdz 25.05.2023.)</w:t>
      </w:r>
      <w:r w:rsidR="003A5EB1">
        <w:rPr>
          <w:rFonts w:ascii="Times New Roman" w:eastAsia="Times New Roman" w:hAnsi="Times New Roman" w:cs="Times New Roman"/>
        </w:rPr>
        <w:t>.</w:t>
      </w:r>
    </w:p>
    <w:p w14:paraId="1A1E9ACC" w14:textId="19B3B53A" w:rsidR="00EB7972" w:rsidRPr="00EB7972" w:rsidRDefault="00EB7972" w:rsidP="0058668E">
      <w:pPr>
        <w:numPr>
          <w:ilvl w:val="1"/>
          <w:numId w:val="4"/>
        </w:numPr>
        <w:spacing w:after="120"/>
        <w:jc w:val="both"/>
        <w:rPr>
          <w:rFonts w:ascii="Times New Roman" w:eastAsia="Times New Roman" w:hAnsi="Times New Roman" w:cs="Times New Roman"/>
        </w:rPr>
      </w:pPr>
      <w:r w:rsidRPr="00EB7972">
        <w:rPr>
          <w:rFonts w:ascii="Times New Roman" w:eastAsia="Times New Roman" w:hAnsi="Times New Roman" w:cs="Times New Roman"/>
        </w:rPr>
        <w:t>23.</w:t>
      </w:r>
      <w:r w:rsidR="0058668E" w:rsidRPr="0058668E">
        <w:rPr>
          <w:rFonts w:ascii="Times New Roman" w:eastAsia="Times New Roman" w:hAnsi="Times New Roman" w:cs="Times New Roman"/>
        </w:rPr>
        <w:t>11</w:t>
      </w:r>
      <w:r w:rsidRPr="00EB7972">
        <w:rPr>
          <w:rFonts w:ascii="Times New Roman" w:eastAsia="Times New Roman" w:hAnsi="Times New Roman" w:cs="Times New Roman"/>
        </w:rPr>
        <w:t>.202</w:t>
      </w:r>
      <w:r w:rsidR="0058668E" w:rsidRPr="0058668E">
        <w:rPr>
          <w:rFonts w:ascii="Times New Roman" w:eastAsia="Times New Roman" w:hAnsi="Times New Roman" w:cs="Times New Roman"/>
        </w:rPr>
        <w:t>2</w:t>
      </w:r>
      <w:r w:rsidRPr="00EB7972">
        <w:rPr>
          <w:rFonts w:ascii="Times New Roman" w:eastAsia="Times New Roman" w:hAnsi="Times New Roman" w:cs="Times New Roman"/>
        </w:rPr>
        <w:t>. Dome pieņēma lēmumu Nr.56</w:t>
      </w:r>
      <w:r w:rsidR="0058668E" w:rsidRPr="0058668E">
        <w:rPr>
          <w:rFonts w:ascii="Times New Roman" w:eastAsia="Times New Roman" w:hAnsi="Times New Roman" w:cs="Times New Roman"/>
        </w:rPr>
        <w:t>2</w:t>
      </w:r>
      <w:r w:rsidRPr="00EB7972">
        <w:rPr>
          <w:rFonts w:ascii="Times New Roman" w:eastAsia="Times New Roman" w:hAnsi="Times New Roman" w:cs="Times New Roman"/>
        </w:rPr>
        <w:t xml:space="preserve"> “</w:t>
      </w:r>
      <w:r w:rsidR="0058668E" w:rsidRPr="0058668E">
        <w:rPr>
          <w:rFonts w:ascii="Times New Roman" w:eastAsia="Times New Roman" w:hAnsi="Times New Roman" w:cs="Times New Roman"/>
        </w:rPr>
        <w:t>Par nekustamā īpašuma Āķu ielā 2, Baltezerā, detālplānojuma darba uzdevuma derīguma termiņa pagarināšanu</w:t>
      </w:r>
      <w:r w:rsidRPr="00EB7972">
        <w:rPr>
          <w:rFonts w:ascii="Times New Roman" w:eastAsia="Times New Roman" w:hAnsi="Times New Roman" w:cs="Times New Roman"/>
        </w:rPr>
        <w:t xml:space="preserve">” saskaņā ar kuru </w:t>
      </w:r>
      <w:r w:rsidR="003810D3">
        <w:rPr>
          <w:rFonts w:ascii="Times New Roman" w:eastAsia="Times New Roman" w:hAnsi="Times New Roman" w:cs="Times New Roman"/>
        </w:rPr>
        <w:t>D</w:t>
      </w:r>
      <w:r w:rsidRPr="00EB7972">
        <w:rPr>
          <w:rFonts w:ascii="Times New Roman" w:eastAsia="Times New Roman" w:hAnsi="Times New Roman" w:cs="Times New Roman"/>
        </w:rPr>
        <w:t>etālplānojuma darba uzdevuma derīguma termiņš tika pagarināts līdz 23.</w:t>
      </w:r>
      <w:r w:rsidR="0014711A">
        <w:rPr>
          <w:rFonts w:ascii="Times New Roman" w:eastAsia="Times New Roman" w:hAnsi="Times New Roman" w:cs="Times New Roman"/>
        </w:rPr>
        <w:t>11</w:t>
      </w:r>
      <w:r w:rsidRPr="00EB7972">
        <w:rPr>
          <w:rFonts w:ascii="Times New Roman" w:eastAsia="Times New Roman" w:hAnsi="Times New Roman" w:cs="Times New Roman"/>
        </w:rPr>
        <w:t>.202</w:t>
      </w:r>
      <w:r w:rsidR="0014711A">
        <w:rPr>
          <w:rFonts w:ascii="Times New Roman" w:eastAsia="Times New Roman" w:hAnsi="Times New Roman" w:cs="Times New Roman"/>
        </w:rPr>
        <w:t>4</w:t>
      </w:r>
      <w:r w:rsidRPr="00EB7972">
        <w:rPr>
          <w:rFonts w:ascii="Times New Roman" w:eastAsia="Times New Roman" w:hAnsi="Times New Roman" w:cs="Times New Roman"/>
        </w:rPr>
        <w:t>.</w:t>
      </w:r>
    </w:p>
    <w:p w14:paraId="23255290" w14:textId="1E3C2360" w:rsidR="00EB7972" w:rsidRPr="00EB7972" w:rsidRDefault="0014711A"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29.08.2024</w:t>
      </w:r>
      <w:r w:rsidR="00EB7972" w:rsidRPr="00EB7972">
        <w:rPr>
          <w:rFonts w:ascii="Times New Roman" w:eastAsia="Times New Roman" w:hAnsi="Times New Roman" w:cs="Times New Roman"/>
        </w:rPr>
        <w:t>. Dome pieņēma lēmumu Nr.</w:t>
      </w:r>
      <w:r>
        <w:rPr>
          <w:rFonts w:ascii="Times New Roman" w:eastAsia="Times New Roman" w:hAnsi="Times New Roman" w:cs="Times New Roman"/>
        </w:rPr>
        <w:t>330</w:t>
      </w:r>
      <w:r w:rsidR="00EB7972" w:rsidRPr="00EB7972">
        <w:rPr>
          <w:rFonts w:ascii="Times New Roman" w:eastAsia="Times New Roman" w:hAnsi="Times New Roman" w:cs="Times New Roman"/>
        </w:rPr>
        <w:t xml:space="preserve"> “</w:t>
      </w:r>
      <w:r w:rsidRPr="0014711A">
        <w:rPr>
          <w:rFonts w:ascii="Times New Roman" w:eastAsia="Times New Roman" w:hAnsi="Times New Roman" w:cs="Times New Roman"/>
        </w:rPr>
        <w:t>Par detālplānojuma īpašumam Āķu ielā 2, Baltezerā redakcijas pilnveidošanu, izstrādes vadītāja maiņu un darba uzdevuma derīguma termiņa pagarināšanu</w:t>
      </w:r>
      <w:r w:rsidR="00EB7972" w:rsidRPr="00EB7972">
        <w:rPr>
          <w:rFonts w:ascii="Times New Roman" w:eastAsia="Times New Roman" w:hAnsi="Times New Roman" w:cs="Times New Roman"/>
        </w:rPr>
        <w:t xml:space="preserve">”, ar </w:t>
      </w:r>
      <w:r w:rsidR="003810D3">
        <w:rPr>
          <w:rFonts w:ascii="Times New Roman" w:eastAsia="Times New Roman" w:hAnsi="Times New Roman" w:cs="Times New Roman"/>
        </w:rPr>
        <w:t>kuru tika n</w:t>
      </w:r>
      <w:r w:rsidR="003810D3" w:rsidRPr="003810D3">
        <w:rPr>
          <w:rFonts w:ascii="Times New Roman" w:eastAsia="Times New Roman" w:hAnsi="Times New Roman" w:cs="Times New Roman"/>
        </w:rPr>
        <w:t>odot</w:t>
      </w:r>
      <w:r w:rsidR="003810D3">
        <w:rPr>
          <w:rFonts w:ascii="Times New Roman" w:eastAsia="Times New Roman" w:hAnsi="Times New Roman" w:cs="Times New Roman"/>
        </w:rPr>
        <w:t>a</w:t>
      </w:r>
      <w:r w:rsidR="003810D3" w:rsidRPr="003810D3">
        <w:rPr>
          <w:rFonts w:ascii="Times New Roman" w:eastAsia="Times New Roman" w:hAnsi="Times New Roman" w:cs="Times New Roman"/>
        </w:rPr>
        <w:t xml:space="preserve"> pilnveidošanai </w:t>
      </w:r>
      <w:r w:rsidR="003810D3">
        <w:rPr>
          <w:rFonts w:ascii="Times New Roman" w:eastAsia="Times New Roman" w:hAnsi="Times New Roman" w:cs="Times New Roman"/>
        </w:rPr>
        <w:t>D</w:t>
      </w:r>
      <w:r w:rsidR="003810D3" w:rsidRPr="003810D3">
        <w:rPr>
          <w:rFonts w:ascii="Times New Roman" w:eastAsia="Times New Roman" w:hAnsi="Times New Roman" w:cs="Times New Roman"/>
        </w:rPr>
        <w:t>etālplānojuma redakcij</w:t>
      </w:r>
      <w:r w:rsidR="003810D3">
        <w:rPr>
          <w:rFonts w:ascii="Times New Roman" w:eastAsia="Times New Roman" w:hAnsi="Times New Roman" w:cs="Times New Roman"/>
        </w:rPr>
        <w:t>a</w:t>
      </w:r>
      <w:r w:rsidR="003810D3" w:rsidRPr="003810D3">
        <w:rPr>
          <w:rFonts w:ascii="Times New Roman" w:eastAsia="Times New Roman" w:hAnsi="Times New Roman" w:cs="Times New Roman"/>
        </w:rPr>
        <w:t xml:space="preserve"> atbilstoši institūciju atzinumiem un publiskās apspriešanas rezultātiem</w:t>
      </w:r>
      <w:r w:rsidR="003810D3">
        <w:rPr>
          <w:rFonts w:ascii="Times New Roman" w:eastAsia="Times New Roman" w:hAnsi="Times New Roman" w:cs="Times New Roman"/>
        </w:rPr>
        <w:t>, kā arī D</w:t>
      </w:r>
      <w:r w:rsidR="00F337EF" w:rsidRPr="00F337EF">
        <w:rPr>
          <w:rFonts w:ascii="Times New Roman" w:eastAsia="Times New Roman" w:hAnsi="Times New Roman" w:cs="Times New Roman"/>
        </w:rPr>
        <w:t>etālplānojuma darba uzdevuma derīguma termiņš tika pagarināts līdz 23.11.202</w:t>
      </w:r>
      <w:r w:rsidR="00F337EF">
        <w:rPr>
          <w:rFonts w:ascii="Times New Roman" w:eastAsia="Times New Roman" w:hAnsi="Times New Roman" w:cs="Times New Roman"/>
        </w:rPr>
        <w:t>5</w:t>
      </w:r>
      <w:r w:rsidR="00F337EF" w:rsidRPr="00F337EF">
        <w:rPr>
          <w:rFonts w:ascii="Times New Roman" w:eastAsia="Times New Roman" w:hAnsi="Times New Roman" w:cs="Times New Roman"/>
        </w:rPr>
        <w:t>.</w:t>
      </w:r>
    </w:p>
    <w:p w14:paraId="6205D849" w14:textId="7F190209" w:rsidR="00EB7972" w:rsidRDefault="00EF702C"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D</w:t>
      </w:r>
      <w:r w:rsidRPr="0017782F">
        <w:rPr>
          <w:rFonts w:ascii="Times New Roman" w:eastAsia="Times New Roman" w:hAnsi="Times New Roman" w:cs="Times New Roman"/>
        </w:rPr>
        <w:t xml:space="preserve">etālplānojuma 2. redakcija </w:t>
      </w:r>
      <w:r>
        <w:rPr>
          <w:rFonts w:ascii="Times New Roman" w:eastAsia="Times New Roman" w:hAnsi="Times New Roman" w:cs="Times New Roman"/>
        </w:rPr>
        <w:t>un</w:t>
      </w:r>
      <w:r w:rsidRPr="0017782F">
        <w:rPr>
          <w:rFonts w:ascii="Times New Roman" w:eastAsia="Times New Roman" w:hAnsi="Times New Roman" w:cs="Times New Roman"/>
        </w:rPr>
        <w:t xml:space="preserve"> lūgum</w:t>
      </w:r>
      <w:r>
        <w:rPr>
          <w:rFonts w:ascii="Times New Roman" w:eastAsia="Times New Roman" w:hAnsi="Times New Roman" w:cs="Times New Roman"/>
        </w:rPr>
        <w:t>s</w:t>
      </w:r>
      <w:r w:rsidRPr="0017782F">
        <w:rPr>
          <w:rFonts w:ascii="Times New Roman" w:eastAsia="Times New Roman" w:hAnsi="Times New Roman" w:cs="Times New Roman"/>
        </w:rPr>
        <w:t xml:space="preserve"> </w:t>
      </w:r>
      <w:r>
        <w:rPr>
          <w:rFonts w:ascii="Times New Roman" w:eastAsia="Times New Roman" w:hAnsi="Times New Roman" w:cs="Times New Roman"/>
        </w:rPr>
        <w:t>par tās</w:t>
      </w:r>
      <w:r w:rsidRPr="0017782F">
        <w:rPr>
          <w:rFonts w:ascii="Times New Roman" w:eastAsia="Times New Roman" w:hAnsi="Times New Roman" w:cs="Times New Roman"/>
        </w:rPr>
        <w:t xml:space="preserve"> nodo</w:t>
      </w:r>
      <w:r>
        <w:rPr>
          <w:rFonts w:ascii="Times New Roman" w:eastAsia="Times New Roman" w:hAnsi="Times New Roman" w:cs="Times New Roman"/>
        </w:rPr>
        <w:t>šanu</w:t>
      </w:r>
      <w:r w:rsidRPr="0017782F">
        <w:rPr>
          <w:rFonts w:ascii="Times New Roman" w:eastAsia="Times New Roman" w:hAnsi="Times New Roman" w:cs="Times New Roman"/>
        </w:rPr>
        <w:t xml:space="preserve"> publiskai apspriešanai </w:t>
      </w:r>
      <w:r>
        <w:rPr>
          <w:rFonts w:ascii="Times New Roman" w:eastAsia="Times New Roman" w:hAnsi="Times New Roman" w:cs="Times New Roman"/>
        </w:rPr>
        <w:t>pašvaldībā</w:t>
      </w:r>
      <w:r w:rsidR="00EB7972" w:rsidRPr="0017782F">
        <w:rPr>
          <w:rFonts w:ascii="Times New Roman" w:eastAsia="Times New Roman" w:hAnsi="Times New Roman" w:cs="Times New Roman"/>
        </w:rPr>
        <w:t xml:space="preserve"> </w:t>
      </w:r>
      <w:r w:rsidR="00690BD2">
        <w:rPr>
          <w:rFonts w:ascii="Times New Roman" w:eastAsia="Times New Roman" w:hAnsi="Times New Roman" w:cs="Times New Roman"/>
        </w:rPr>
        <w:t xml:space="preserve">saņemts </w:t>
      </w:r>
      <w:r w:rsidRPr="0017782F">
        <w:rPr>
          <w:rFonts w:ascii="Times New Roman" w:eastAsia="Times New Roman" w:hAnsi="Times New Roman" w:cs="Times New Roman"/>
        </w:rPr>
        <w:t>23.07.2025.</w:t>
      </w:r>
    </w:p>
    <w:p w14:paraId="41A06453" w14:textId="4F4BDED7" w:rsidR="003810D3" w:rsidRPr="0017782F" w:rsidRDefault="003810D3"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 xml:space="preserve">Ādažu novada pašvaldība </w:t>
      </w:r>
      <w:r w:rsidR="0002588B">
        <w:rPr>
          <w:rFonts w:ascii="Times New Roman" w:eastAsia="Times New Roman" w:hAnsi="Times New Roman" w:cs="Times New Roman"/>
        </w:rPr>
        <w:t xml:space="preserve">19.08.2025. </w:t>
      </w:r>
      <w:r>
        <w:rPr>
          <w:rFonts w:ascii="Times New Roman" w:eastAsia="Times New Roman" w:hAnsi="Times New Roman" w:cs="Times New Roman"/>
        </w:rPr>
        <w:t>nosūtīja vēstuli</w:t>
      </w:r>
      <w:r w:rsidRPr="003810D3">
        <w:t xml:space="preserve"> </w:t>
      </w:r>
      <w:r w:rsidRPr="003810D3">
        <w:rPr>
          <w:rFonts w:ascii="Times New Roman" w:eastAsia="Times New Roman" w:hAnsi="Times New Roman" w:cs="Times New Roman"/>
        </w:rPr>
        <w:t>Nr. ĀNP/1-12-4/25/1257</w:t>
      </w:r>
      <w:r w:rsidR="0002588B">
        <w:rPr>
          <w:rFonts w:ascii="Times New Roman" w:eastAsia="Times New Roman" w:hAnsi="Times New Roman" w:cs="Times New Roman"/>
        </w:rPr>
        <w:t xml:space="preserve"> “</w:t>
      </w:r>
      <w:r w:rsidR="00690BD2" w:rsidRPr="00690BD2">
        <w:rPr>
          <w:rFonts w:ascii="Times New Roman" w:eastAsia="Times New Roman" w:hAnsi="Times New Roman" w:cs="Times New Roman"/>
        </w:rPr>
        <w:t>Par izskatīšanas termiņa pagarinājumu</w:t>
      </w:r>
      <w:r w:rsidR="00690BD2">
        <w:rPr>
          <w:rFonts w:ascii="Times New Roman" w:eastAsia="Times New Roman" w:hAnsi="Times New Roman" w:cs="Times New Roman"/>
        </w:rPr>
        <w:t>”</w:t>
      </w:r>
      <w:r w:rsidR="0002588B">
        <w:rPr>
          <w:rFonts w:ascii="Times New Roman" w:eastAsia="Times New Roman" w:hAnsi="Times New Roman" w:cs="Times New Roman"/>
        </w:rPr>
        <w:t>, ar kuru</w:t>
      </w:r>
      <w:r w:rsidR="0020335B" w:rsidRPr="0020335B">
        <w:t xml:space="preserve"> </w:t>
      </w:r>
      <w:r w:rsidR="0020335B" w:rsidRPr="0020335B">
        <w:rPr>
          <w:rFonts w:ascii="Times New Roman" w:eastAsia="Times New Roman" w:hAnsi="Times New Roman" w:cs="Times New Roman"/>
        </w:rPr>
        <w:t xml:space="preserve">iesnieguma izskatīšanas un administratīvā akta pieņemšanas termiņš pagarināts uz laiku līdz </w:t>
      </w:r>
      <w:r w:rsidR="0020335B">
        <w:rPr>
          <w:rFonts w:ascii="Times New Roman" w:eastAsia="Times New Roman" w:hAnsi="Times New Roman" w:cs="Times New Roman"/>
        </w:rPr>
        <w:t>23.10.</w:t>
      </w:r>
      <w:r w:rsidR="0020335B" w:rsidRPr="0020335B">
        <w:rPr>
          <w:rFonts w:ascii="Times New Roman" w:eastAsia="Times New Roman" w:hAnsi="Times New Roman" w:cs="Times New Roman"/>
        </w:rPr>
        <w:t>2025.</w:t>
      </w:r>
      <w:r w:rsidR="0002588B" w:rsidRPr="0002588B">
        <w:rPr>
          <w:rFonts w:ascii="Times New Roman" w:eastAsia="Times New Roman" w:hAnsi="Times New Roman" w:cs="Times New Roman"/>
        </w:rPr>
        <w:t xml:space="preserve">, jo nepieciešams izvērtēt </w:t>
      </w:r>
      <w:r w:rsidR="0002588B" w:rsidRPr="0002588B">
        <w:rPr>
          <w:rFonts w:ascii="Times New Roman" w:eastAsia="Times New Roman" w:hAnsi="Times New Roman" w:cs="Times New Roman"/>
        </w:rPr>
        <w:lastRenderedPageBreak/>
        <w:t xml:space="preserve">VSIA “Latvijas Valsts ceļi” un Nacionālās kultūras mantojuma pārvaldes atzinumos norādīto kontekstā ar </w:t>
      </w:r>
      <w:r w:rsidR="00690BD2">
        <w:rPr>
          <w:rFonts w:ascii="Times New Roman" w:eastAsia="Times New Roman" w:hAnsi="Times New Roman" w:cs="Times New Roman"/>
        </w:rPr>
        <w:t>D</w:t>
      </w:r>
      <w:r w:rsidR="0002588B" w:rsidRPr="0002588B">
        <w:rPr>
          <w:rFonts w:ascii="Times New Roman" w:eastAsia="Times New Roman" w:hAnsi="Times New Roman" w:cs="Times New Roman"/>
        </w:rPr>
        <w:t>etālplānojuma darba uzdevumu un īpašuma atrašanās vietu dabā</w:t>
      </w:r>
      <w:r w:rsidR="0020335B">
        <w:rPr>
          <w:rFonts w:ascii="Times New Roman" w:eastAsia="Times New Roman" w:hAnsi="Times New Roman" w:cs="Times New Roman"/>
        </w:rPr>
        <w:t>.</w:t>
      </w:r>
    </w:p>
    <w:p w14:paraId="4D450206" w14:textId="290A90CA" w:rsidR="00864CE2" w:rsidRPr="00EB7972" w:rsidRDefault="003C663E"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10</w:t>
      </w:r>
      <w:r w:rsidR="00864CE2">
        <w:rPr>
          <w:rFonts w:ascii="Times New Roman" w:eastAsia="Times New Roman" w:hAnsi="Times New Roman" w:cs="Times New Roman"/>
        </w:rPr>
        <w:t>.09.2025. ir saņemts atkārtot</w:t>
      </w:r>
      <w:r>
        <w:rPr>
          <w:rFonts w:ascii="Times New Roman" w:eastAsia="Times New Roman" w:hAnsi="Times New Roman" w:cs="Times New Roman"/>
        </w:rPr>
        <w:t>s</w:t>
      </w:r>
      <w:r w:rsidR="00864CE2">
        <w:rPr>
          <w:rFonts w:ascii="Times New Roman" w:eastAsia="Times New Roman" w:hAnsi="Times New Roman" w:cs="Times New Roman"/>
        </w:rPr>
        <w:t xml:space="preserve"> īpašnieces iesniegums, ar </w:t>
      </w:r>
      <w:r w:rsidR="00005477">
        <w:rPr>
          <w:rFonts w:ascii="Times New Roman" w:eastAsia="Times New Roman" w:hAnsi="Times New Roman" w:cs="Times New Roman"/>
        </w:rPr>
        <w:t>kuru ir iesniegta pilnveidota Detālplānojuma 2. redakcija  (</w:t>
      </w:r>
      <w:r w:rsidR="00005477" w:rsidRPr="00770497">
        <w:rPr>
          <w:rFonts w:ascii="Times New Roman" w:eastAsia="Times New Roman" w:hAnsi="Times New Roman" w:cs="Times New Roman"/>
        </w:rPr>
        <w:t>saskaņā ar izstrādātāja sniegto informāciju, detālplānojuma redakcija ir tikusi pilnveidota, lai saņemtu pozitīvus atzinumus no Nacionālās kultūras mantojuma pārvaldes un VSIA “Latvijas Valsts ceļi”)</w:t>
      </w:r>
      <w:r w:rsidR="00005477">
        <w:rPr>
          <w:rFonts w:ascii="Times New Roman" w:eastAsia="Times New Roman" w:hAnsi="Times New Roman" w:cs="Times New Roman"/>
        </w:rPr>
        <w:t xml:space="preserve"> un lūgts to nodot publiskai apspriešanai, kā arī </w:t>
      </w:r>
      <w:r w:rsidR="00864CE2">
        <w:rPr>
          <w:rFonts w:ascii="Times New Roman" w:eastAsia="Times New Roman" w:hAnsi="Times New Roman" w:cs="Times New Roman"/>
        </w:rPr>
        <w:t>pagarināt detālplānojumā noteikto darba uzdevuma termiņu līdz jaunā teritorijas plānojuma apstiprināšanai</w:t>
      </w:r>
      <w:r w:rsidR="00005477">
        <w:rPr>
          <w:rFonts w:ascii="Times New Roman" w:eastAsia="Times New Roman" w:hAnsi="Times New Roman" w:cs="Times New Roman"/>
        </w:rPr>
        <w:t>.</w:t>
      </w:r>
      <w:r>
        <w:rPr>
          <w:rFonts w:ascii="Times New Roman" w:eastAsia="Times New Roman" w:hAnsi="Times New Roman" w:cs="Times New Roman"/>
        </w:rPr>
        <w:t xml:space="preserve"> </w:t>
      </w:r>
    </w:p>
    <w:p w14:paraId="6964A930" w14:textId="61B8E0CC" w:rsidR="00EB7972" w:rsidRPr="00EB7972" w:rsidRDefault="00EB7972" w:rsidP="00ED77A0">
      <w:pPr>
        <w:numPr>
          <w:ilvl w:val="1"/>
          <w:numId w:val="5"/>
        </w:numPr>
        <w:spacing w:after="120"/>
        <w:jc w:val="both"/>
        <w:rPr>
          <w:rFonts w:ascii="Times New Roman" w:eastAsia="Times New Roman" w:hAnsi="Times New Roman" w:cs="Times New Roman"/>
        </w:rPr>
      </w:pPr>
      <w:r w:rsidRPr="00EB7972">
        <w:rPr>
          <w:rFonts w:ascii="Times New Roman" w:eastAsia="Times New Roman" w:hAnsi="Times New Roman" w:cs="Times New Roman"/>
        </w:rPr>
        <w:t>Pašvaldību likuma 4.panta pirmās daļas 15.punkt</w:t>
      </w:r>
      <w:r w:rsidR="00840F88">
        <w:rPr>
          <w:rFonts w:ascii="Times New Roman" w:eastAsia="Times New Roman" w:hAnsi="Times New Roman" w:cs="Times New Roman"/>
        </w:rPr>
        <w:t>s</w:t>
      </w:r>
      <w:r w:rsidRPr="00EB7972">
        <w:rPr>
          <w:rFonts w:ascii="Times New Roman" w:eastAsia="Times New Roman" w:hAnsi="Times New Roman" w:cs="Times New Roman"/>
        </w:rPr>
        <w:t xml:space="preserve"> un 10.panta pirmās daļas 21.punkt</w:t>
      </w:r>
      <w:r w:rsidR="00840F88">
        <w:rPr>
          <w:rFonts w:ascii="Times New Roman" w:eastAsia="Times New Roman" w:hAnsi="Times New Roman" w:cs="Times New Roman"/>
        </w:rPr>
        <w:t>s</w:t>
      </w:r>
      <w:r w:rsidRPr="00EB7972">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20335B">
        <w:rPr>
          <w:rFonts w:ascii="Times New Roman" w:eastAsia="Times New Roman" w:hAnsi="Times New Roman" w:cs="Times New Roman"/>
        </w:rPr>
        <w:t>.</w:t>
      </w:r>
    </w:p>
    <w:p w14:paraId="55BB8DA6" w14:textId="0C94ED25" w:rsidR="00EB7972" w:rsidRPr="00EB7972" w:rsidRDefault="00EB7972" w:rsidP="00EB7972">
      <w:pPr>
        <w:numPr>
          <w:ilvl w:val="1"/>
          <w:numId w:val="5"/>
        </w:numPr>
        <w:spacing w:after="120"/>
        <w:ind w:left="709" w:hanging="349"/>
        <w:jc w:val="both"/>
        <w:rPr>
          <w:rFonts w:ascii="Times New Roman" w:eastAsia="Times New Roman" w:hAnsi="Times New Roman" w:cs="Times New Roman"/>
        </w:rPr>
      </w:pPr>
      <w:r w:rsidRPr="00EB7972">
        <w:rPr>
          <w:rFonts w:ascii="Times New Roman" w:eastAsia="Times New Roman" w:hAnsi="Times New Roman" w:cs="Times New Roman"/>
        </w:rPr>
        <w:t>Teritorijas attīstības plānošanas likuma 12.panta pirm</w:t>
      </w:r>
      <w:r w:rsidR="00840F88">
        <w:rPr>
          <w:rFonts w:ascii="Times New Roman" w:eastAsia="Times New Roman" w:hAnsi="Times New Roman" w:cs="Times New Roman"/>
        </w:rPr>
        <w:t>ā</w:t>
      </w:r>
      <w:r w:rsidRPr="00EB7972">
        <w:rPr>
          <w:rFonts w:ascii="Times New Roman" w:eastAsia="Times New Roman" w:hAnsi="Times New Roman" w:cs="Times New Roman"/>
        </w:rPr>
        <w:t xml:space="preserve"> daļ</w:t>
      </w:r>
      <w:r w:rsidR="00840F88">
        <w:rPr>
          <w:rFonts w:ascii="Times New Roman" w:eastAsia="Times New Roman" w:hAnsi="Times New Roman" w:cs="Times New Roman"/>
        </w:rPr>
        <w:t>a</w:t>
      </w:r>
      <w:r w:rsidRPr="00EB7972">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EB7972">
        <w:rPr>
          <w:rFonts w:ascii="Times New Roman" w:eastAsia="Times New Roman" w:hAnsi="Times New Roman" w:cs="Times New Roman"/>
        </w:rPr>
        <w:t>lokālplānojumus</w:t>
      </w:r>
      <w:proofErr w:type="spellEnd"/>
      <w:r w:rsidRPr="00EB7972">
        <w:rPr>
          <w:rFonts w:ascii="Times New Roman" w:eastAsia="Times New Roman" w:hAnsi="Times New Roman" w:cs="Times New Roman"/>
        </w:rPr>
        <w:t>, detālplānojumus un tematiskos plānojumus</w:t>
      </w:r>
      <w:r w:rsidR="0020335B">
        <w:rPr>
          <w:rFonts w:ascii="Times New Roman" w:eastAsia="Times New Roman" w:hAnsi="Times New Roman" w:cs="Times New Roman"/>
        </w:rPr>
        <w:t>.</w:t>
      </w:r>
    </w:p>
    <w:p w14:paraId="127339B8" w14:textId="52A1C715" w:rsidR="00724562" w:rsidRDefault="00724562" w:rsidP="00223940">
      <w:pPr>
        <w:numPr>
          <w:ilvl w:val="1"/>
          <w:numId w:val="5"/>
        </w:numPr>
        <w:spacing w:after="120"/>
        <w:ind w:left="709" w:hanging="349"/>
        <w:jc w:val="both"/>
        <w:rPr>
          <w:rFonts w:ascii="Times New Roman" w:eastAsia="Times New Roman" w:hAnsi="Times New Roman" w:cs="Times New Roman"/>
        </w:rPr>
      </w:pPr>
      <w:r w:rsidRPr="00724562">
        <w:rPr>
          <w:rFonts w:ascii="Times New Roman" w:eastAsia="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eastAsia="Times New Roman" w:hAnsi="Times New Roman" w:cs="Times New Roman"/>
        </w:rPr>
        <w:t>.</w:t>
      </w:r>
    </w:p>
    <w:p w14:paraId="3703EBBB" w14:textId="5C99C6FA" w:rsidR="00EB7972" w:rsidRPr="003A5EB1" w:rsidRDefault="00EB7972" w:rsidP="00223940">
      <w:pPr>
        <w:numPr>
          <w:ilvl w:val="1"/>
          <w:numId w:val="5"/>
        </w:numPr>
        <w:spacing w:after="120"/>
        <w:ind w:left="709" w:hanging="349"/>
        <w:jc w:val="both"/>
        <w:rPr>
          <w:rFonts w:ascii="Times New Roman" w:eastAsia="Times New Roman" w:hAnsi="Times New Roman" w:cs="Times New Roman"/>
        </w:rPr>
      </w:pPr>
      <w:r w:rsidRPr="00EB7972">
        <w:rPr>
          <w:rFonts w:ascii="Times New Roman" w:eastAsia="Times New Roman" w:hAnsi="Times New Roman" w:cs="Times New Roman"/>
        </w:rPr>
        <w:t>Ministru kabineta 14.10.2014. noteikumu Nr.628 „Noteikumi par pašvaldību teritorijas attīstības plānošanas dokumentiem” 103.punkt</w:t>
      </w:r>
      <w:r w:rsidR="00840F88">
        <w:rPr>
          <w:rFonts w:ascii="Times New Roman" w:eastAsia="Times New Roman" w:hAnsi="Times New Roman" w:cs="Times New Roman"/>
        </w:rPr>
        <w:t>s</w:t>
      </w:r>
      <w:r w:rsidRPr="00EB7972">
        <w:rPr>
          <w:rFonts w:ascii="Times New Roman" w:eastAsia="Times New Roman" w:hAnsi="Times New Roman" w:cs="Times New Roman"/>
        </w:rPr>
        <w:t xml:space="preserve"> noteic, ka, ja nav mainījušies faktiskie un tiesiskie apstākļi, uz kuru pamata ir izdots darba uzdevums, pašvaldība var pieņemt lēmumu par darba uzdevuma derīguma termiņa pagarināšanu</w:t>
      </w:r>
      <w:r w:rsidR="003A5EB1">
        <w:rPr>
          <w:rFonts w:ascii="Times New Roman" w:eastAsia="Times New Roman" w:hAnsi="Times New Roman" w:cs="Times New Roman"/>
        </w:rPr>
        <w:t>.</w:t>
      </w:r>
    </w:p>
    <w:p w14:paraId="2C772D17" w14:textId="758DF1C4" w:rsidR="00EB7972" w:rsidRPr="00EB7972" w:rsidRDefault="003A5EB1" w:rsidP="00EB7972">
      <w:pPr>
        <w:spacing w:after="120"/>
        <w:jc w:val="both"/>
        <w:rPr>
          <w:rFonts w:ascii="Times New Roman" w:eastAsia="Times New Roman" w:hAnsi="Times New Roman" w:cs="Times New Roman"/>
        </w:rPr>
      </w:pPr>
      <w:r>
        <w:rPr>
          <w:rFonts w:ascii="Times New Roman" w:eastAsia="Times New Roman" w:hAnsi="Times New Roman" w:cs="Times New Roman"/>
        </w:rPr>
        <w:t xml:space="preserve">Pamatojoties uz iepriekš minēto un </w:t>
      </w:r>
      <w:r w:rsidR="00840F88" w:rsidRPr="00840F88">
        <w:rPr>
          <w:rFonts w:ascii="Times New Roman" w:eastAsia="Times New Roman" w:hAnsi="Times New Roman" w:cs="Times New Roman"/>
        </w:rPr>
        <w:t>Pašvaldību likuma 4.panta pirmās daļas 15.punktu un 10.panta pirmās daļas 21.punktu</w:t>
      </w:r>
      <w:r w:rsidR="00840F88">
        <w:rPr>
          <w:rFonts w:ascii="Times New Roman" w:eastAsia="Times New Roman" w:hAnsi="Times New Roman" w:cs="Times New Roman"/>
        </w:rPr>
        <w:t xml:space="preserve">, </w:t>
      </w:r>
      <w:r w:rsidR="00840F88" w:rsidRPr="00840F88">
        <w:rPr>
          <w:rFonts w:ascii="Times New Roman" w:eastAsia="Times New Roman" w:hAnsi="Times New Roman" w:cs="Times New Roman"/>
        </w:rPr>
        <w:t>Teritorijas attīstības plānošanas likuma 12.panta pirm</w:t>
      </w:r>
      <w:r w:rsidR="00840F88">
        <w:rPr>
          <w:rFonts w:ascii="Times New Roman" w:eastAsia="Times New Roman" w:hAnsi="Times New Roman" w:cs="Times New Roman"/>
        </w:rPr>
        <w:t>o</w:t>
      </w:r>
      <w:r w:rsidR="00840F88" w:rsidRPr="00840F88">
        <w:rPr>
          <w:rFonts w:ascii="Times New Roman" w:eastAsia="Times New Roman" w:hAnsi="Times New Roman" w:cs="Times New Roman"/>
        </w:rPr>
        <w:t xml:space="preserve"> daļ</w:t>
      </w:r>
      <w:r w:rsidR="00840F88">
        <w:rPr>
          <w:rFonts w:ascii="Times New Roman" w:eastAsia="Times New Roman" w:hAnsi="Times New Roman" w:cs="Times New Roman"/>
        </w:rPr>
        <w:t>u</w:t>
      </w:r>
      <w:r w:rsidR="0020335B">
        <w:rPr>
          <w:rFonts w:ascii="Times New Roman" w:eastAsia="Times New Roman" w:hAnsi="Times New Roman" w:cs="Times New Roman"/>
        </w:rPr>
        <w:t>,</w:t>
      </w:r>
      <w:r w:rsidR="00840F88" w:rsidRPr="00840F88">
        <w:rPr>
          <w:rFonts w:ascii="Times New Roman" w:eastAsia="Times New Roman" w:hAnsi="Times New Roman" w:cs="Times New Roman"/>
          <w:highlight w:val="yellow"/>
        </w:rPr>
        <w:t xml:space="preserve"> </w:t>
      </w:r>
      <w:r w:rsidR="00840F88" w:rsidRPr="00840F88">
        <w:rPr>
          <w:rFonts w:ascii="Times New Roman" w:eastAsia="Times New Roman" w:hAnsi="Times New Roman" w:cs="Times New Roman"/>
        </w:rPr>
        <w:t xml:space="preserve">Ministru kabineta 14.10.2014. noteikumu Nr.628 „Noteikumi par pašvaldību teritorijas attīstības plānošanas dokumentiem” </w:t>
      </w:r>
      <w:r w:rsidR="00724562">
        <w:rPr>
          <w:rFonts w:ascii="Times New Roman" w:eastAsia="Times New Roman" w:hAnsi="Times New Roman" w:cs="Times New Roman"/>
        </w:rPr>
        <w:t xml:space="preserve">3.punktu un </w:t>
      </w:r>
      <w:r w:rsidR="00840F88" w:rsidRPr="00840F88">
        <w:rPr>
          <w:rFonts w:ascii="Times New Roman" w:eastAsia="Times New Roman" w:hAnsi="Times New Roman" w:cs="Times New Roman"/>
        </w:rPr>
        <w:t>103.punktu</w:t>
      </w:r>
      <w:r w:rsidRPr="00840F88">
        <w:rPr>
          <w:rFonts w:ascii="Times New Roman" w:eastAsia="Times New Roman" w:hAnsi="Times New Roman" w:cs="Times New Roman"/>
        </w:rPr>
        <w:t>,</w:t>
      </w:r>
      <w:r>
        <w:rPr>
          <w:rFonts w:ascii="Times New Roman" w:eastAsia="Times New Roman" w:hAnsi="Times New Roman" w:cs="Times New Roman"/>
        </w:rPr>
        <w:t xml:space="preserve"> </w:t>
      </w:r>
      <w:r w:rsidR="00EB7972" w:rsidRPr="00EB7972">
        <w:rPr>
          <w:rFonts w:ascii="Times New Roman" w:eastAsia="Times New Roman" w:hAnsi="Times New Roman" w:cs="Times New Roman"/>
        </w:rPr>
        <w:t xml:space="preserve">kā arī ņemot vērā </w:t>
      </w:r>
      <w:r w:rsidR="003427BB">
        <w:rPr>
          <w:rFonts w:ascii="Times New Roman" w:eastAsia="Times New Roman" w:hAnsi="Times New Roman" w:cs="Times New Roman"/>
        </w:rPr>
        <w:t xml:space="preserve">domes </w:t>
      </w:r>
      <w:r w:rsidR="00EB7972" w:rsidRPr="00EB7972">
        <w:rPr>
          <w:rFonts w:ascii="Times New Roman" w:eastAsia="Times New Roman" w:hAnsi="Times New Roman" w:cs="Times New Roman"/>
        </w:rPr>
        <w:t>Attīstības komitej</w:t>
      </w:r>
      <w:r w:rsidR="003427BB">
        <w:rPr>
          <w:rFonts w:ascii="Times New Roman" w:eastAsia="Times New Roman" w:hAnsi="Times New Roman" w:cs="Times New Roman"/>
        </w:rPr>
        <w:t>as</w:t>
      </w:r>
      <w:r w:rsidR="00EB7972" w:rsidRPr="00EB7972">
        <w:rPr>
          <w:rFonts w:ascii="Times New Roman" w:eastAsia="Times New Roman" w:hAnsi="Times New Roman" w:cs="Times New Roman"/>
        </w:rPr>
        <w:t xml:space="preserve"> </w:t>
      </w:r>
      <w:r w:rsidR="00AE5F53">
        <w:rPr>
          <w:rFonts w:ascii="Times New Roman" w:eastAsia="Times New Roman" w:hAnsi="Times New Roman" w:cs="Times New Roman"/>
        </w:rPr>
        <w:t>08.10.2025</w:t>
      </w:r>
      <w:r w:rsidR="00EB7972" w:rsidRPr="00EB7972">
        <w:rPr>
          <w:rFonts w:ascii="Times New Roman" w:eastAsia="Times New Roman" w:hAnsi="Times New Roman" w:cs="Times New Roman"/>
          <w:szCs w:val="22"/>
        </w:rPr>
        <w:t>.</w:t>
      </w:r>
      <w:r w:rsidR="003427BB">
        <w:rPr>
          <w:rFonts w:ascii="Times New Roman" w:eastAsia="Times New Roman" w:hAnsi="Times New Roman" w:cs="Times New Roman"/>
          <w:szCs w:val="22"/>
        </w:rPr>
        <w:t xml:space="preserve"> atzinumu</w:t>
      </w:r>
      <w:r w:rsidR="00EB7972" w:rsidRPr="00EB7972">
        <w:rPr>
          <w:rFonts w:ascii="Times New Roman" w:eastAsia="Times New Roman" w:hAnsi="Times New Roman" w:cs="Times New Roman"/>
        </w:rPr>
        <w:t>,</w:t>
      </w:r>
      <w:r w:rsidR="00EB7972" w:rsidRPr="00EB7972">
        <w:rPr>
          <w:rFonts w:ascii="Times New Roman" w:eastAsia="Times New Roman" w:hAnsi="Times New Roman" w:cs="Times New Roman"/>
          <w:color w:val="FF0000"/>
        </w:rPr>
        <w:t xml:space="preserve"> </w:t>
      </w:r>
      <w:r w:rsidR="00EB7972" w:rsidRPr="00EB7972">
        <w:rPr>
          <w:rFonts w:ascii="Times New Roman" w:eastAsia="Times New Roman" w:hAnsi="Times New Roman" w:cs="Times New Roman"/>
        </w:rPr>
        <w:t>Ādažu novada pašvaldības dome</w:t>
      </w:r>
    </w:p>
    <w:p w14:paraId="7309A21F" w14:textId="77777777" w:rsidR="00EB7972" w:rsidRPr="00EB7972" w:rsidRDefault="00EB7972" w:rsidP="00EB7972">
      <w:pPr>
        <w:spacing w:after="120"/>
        <w:jc w:val="center"/>
        <w:rPr>
          <w:rFonts w:ascii="Times New Roman" w:eastAsia="Times New Roman" w:hAnsi="Times New Roman" w:cs="Times New Roman"/>
          <w:b/>
          <w:bCs/>
        </w:rPr>
      </w:pPr>
      <w:r w:rsidRPr="00EB7972">
        <w:rPr>
          <w:rFonts w:ascii="Times New Roman" w:eastAsia="Times New Roman" w:hAnsi="Times New Roman" w:cs="Times New Roman"/>
          <w:b/>
          <w:bCs/>
        </w:rPr>
        <w:t>NOLEMJ:</w:t>
      </w:r>
    </w:p>
    <w:p w14:paraId="539D6623" w14:textId="64030085" w:rsidR="00EB7972" w:rsidRPr="00690BD2" w:rsidRDefault="00AE5F53" w:rsidP="00EB7972">
      <w:pPr>
        <w:numPr>
          <w:ilvl w:val="0"/>
          <w:numId w:val="3"/>
        </w:numPr>
        <w:tabs>
          <w:tab w:val="num" w:pos="284"/>
        </w:tabs>
        <w:spacing w:after="120"/>
        <w:ind w:left="284" w:hanging="284"/>
        <w:jc w:val="both"/>
        <w:rPr>
          <w:rFonts w:ascii="Times New Roman" w:eastAsia="Times New Roman" w:hAnsi="Times New Roman" w:cs="Times New Roman"/>
          <w:szCs w:val="22"/>
        </w:rPr>
      </w:pPr>
      <w:r>
        <w:rPr>
          <w:rFonts w:ascii="Times New Roman" w:eastAsia="Times New Roman" w:hAnsi="Times New Roman" w:cs="Times New Roman"/>
        </w:rPr>
        <w:t>Pagarināt</w:t>
      </w:r>
      <w:r w:rsidR="00EB7972" w:rsidRPr="00EB7972">
        <w:rPr>
          <w:rFonts w:ascii="Times New Roman" w:eastAsia="Times New Roman" w:hAnsi="Times New Roman" w:cs="Times New Roman"/>
        </w:rPr>
        <w:t xml:space="preserve"> detālplānojuma </w:t>
      </w:r>
      <w:r w:rsidR="00690BD2" w:rsidRPr="00690BD2">
        <w:rPr>
          <w:rFonts w:ascii="Times New Roman" w:eastAsia="Times New Roman" w:hAnsi="Times New Roman" w:cs="Times New Roman"/>
        </w:rPr>
        <w:t xml:space="preserve">nekustamajam īpašumam Āķu ielā 2, Baltezerā </w:t>
      </w:r>
      <w:r w:rsidR="00690BD2">
        <w:rPr>
          <w:rFonts w:ascii="Times New Roman" w:eastAsia="Times New Roman" w:hAnsi="Times New Roman" w:cs="Times New Roman"/>
        </w:rPr>
        <w:t>darba uzdevuma derīguma termiņu</w:t>
      </w:r>
      <w:r w:rsidR="00EB7972" w:rsidRPr="00EB7972">
        <w:rPr>
          <w:rFonts w:ascii="Times New Roman" w:eastAsia="Times New Roman" w:hAnsi="Times New Roman" w:cs="Times New Roman"/>
        </w:rPr>
        <w:t xml:space="preserve"> līdz </w:t>
      </w:r>
      <w:r w:rsidR="00840F88">
        <w:rPr>
          <w:rFonts w:ascii="Times New Roman" w:eastAsia="Times New Roman" w:hAnsi="Times New Roman" w:cs="Times New Roman"/>
        </w:rPr>
        <w:t>23</w:t>
      </w:r>
      <w:r w:rsidR="00EB7972" w:rsidRPr="00EB7972">
        <w:rPr>
          <w:rFonts w:ascii="Times New Roman" w:eastAsia="Times New Roman" w:hAnsi="Times New Roman" w:cs="Times New Roman"/>
        </w:rPr>
        <w:t>.1</w:t>
      </w:r>
      <w:r w:rsidR="00840F88">
        <w:rPr>
          <w:rFonts w:ascii="Times New Roman" w:eastAsia="Times New Roman" w:hAnsi="Times New Roman" w:cs="Times New Roman"/>
        </w:rPr>
        <w:t>0</w:t>
      </w:r>
      <w:r w:rsidR="00EB7972" w:rsidRPr="00EB7972">
        <w:rPr>
          <w:rFonts w:ascii="Times New Roman" w:eastAsia="Times New Roman" w:hAnsi="Times New Roman" w:cs="Times New Roman"/>
        </w:rPr>
        <w:t>.202</w:t>
      </w:r>
      <w:r w:rsidR="00840F88">
        <w:rPr>
          <w:rFonts w:ascii="Times New Roman" w:eastAsia="Times New Roman" w:hAnsi="Times New Roman" w:cs="Times New Roman"/>
        </w:rPr>
        <w:t>6</w:t>
      </w:r>
      <w:r w:rsidR="00EB7972" w:rsidRPr="00EB7972">
        <w:rPr>
          <w:rFonts w:ascii="Times New Roman" w:eastAsia="Times New Roman" w:hAnsi="Times New Roman" w:cs="Times New Roman"/>
        </w:rPr>
        <w:t>.</w:t>
      </w:r>
    </w:p>
    <w:p w14:paraId="0E757405" w14:textId="209C19D7" w:rsidR="00690BD2" w:rsidRPr="00690BD2" w:rsidRDefault="00690BD2" w:rsidP="00C24A58">
      <w:pPr>
        <w:numPr>
          <w:ilvl w:val="0"/>
          <w:numId w:val="3"/>
        </w:numPr>
        <w:spacing w:before="120" w:after="120"/>
        <w:jc w:val="both"/>
        <w:rPr>
          <w:rFonts w:ascii="Times New Roman" w:eastAsia="Times New Roman" w:hAnsi="Times New Roman" w:cs="Times New Roman"/>
        </w:rPr>
      </w:pPr>
      <w:r w:rsidRPr="00A07449">
        <w:rPr>
          <w:rFonts w:ascii="Times New Roman" w:eastAsia="Times New Roman" w:hAnsi="Times New Roman" w:cs="Times New Roman"/>
        </w:rPr>
        <w:t xml:space="preserve">Lēmumu </w:t>
      </w:r>
      <w:r w:rsidRPr="00A07449">
        <w:rPr>
          <w:rFonts w:ascii="Times New Roman" w:eastAsia="Times New Roman" w:hAnsi="Times New Roman" w:cs="Times New Roman"/>
          <w:bCs/>
        </w:rPr>
        <w:t xml:space="preserve">piecu darba dienu laikā pēc tā stāšanās spēkā ievietot Teritorijas attīstības plānošanas informācijas sistēmā, </w:t>
      </w:r>
      <w:r w:rsidRPr="00A07449">
        <w:rPr>
          <w:rFonts w:ascii="Times New Roman" w:eastAsia="Times New Roman" w:hAnsi="Times New Roman" w:cs="Times New Roman"/>
        </w:rPr>
        <w:t xml:space="preserve">publicēt </w:t>
      </w:r>
      <w:r w:rsidRPr="00A07449">
        <w:rPr>
          <w:rFonts w:ascii="Times New Roman" w:eastAsia="Times New Roman" w:hAnsi="Times New Roman" w:cs="Times New Roman"/>
          <w:szCs w:val="20"/>
        </w:rPr>
        <w:t xml:space="preserve">informatīvajā izdevumā </w:t>
      </w:r>
      <w:r w:rsidRPr="00A07449">
        <w:rPr>
          <w:rFonts w:ascii="Times New Roman" w:eastAsia="Times New Roman" w:hAnsi="Times New Roman" w:cs="Times New Roman"/>
        </w:rPr>
        <w:t xml:space="preserve">„Ādažu Novada Vēstis” un Ādažu novada tīmekļa vietnē </w:t>
      </w:r>
      <w:hyperlink r:id="rId8" w:history="1">
        <w:r w:rsidRPr="00A07449">
          <w:rPr>
            <w:rStyle w:val="Hyperlink"/>
            <w:rFonts w:ascii="Times New Roman" w:eastAsia="Times New Roman" w:hAnsi="Times New Roman" w:cs="Times New Roman"/>
          </w:rPr>
          <w:t>www.adazunovads.lv</w:t>
        </w:r>
      </w:hyperlink>
      <w:r w:rsidRPr="00A07449">
        <w:rPr>
          <w:rFonts w:ascii="Times New Roman" w:eastAsia="Times New Roman" w:hAnsi="Times New Roman" w:cs="Times New Roman"/>
        </w:rPr>
        <w:t xml:space="preserve">. </w:t>
      </w:r>
    </w:p>
    <w:p w14:paraId="2198B992" w14:textId="15B80226" w:rsidR="00EB7972" w:rsidRPr="00EB7972" w:rsidRDefault="00690BD2" w:rsidP="00EB7972">
      <w:pPr>
        <w:numPr>
          <w:ilvl w:val="0"/>
          <w:numId w:val="3"/>
        </w:numPr>
        <w:tabs>
          <w:tab w:val="num" w:pos="284"/>
        </w:tabs>
        <w:spacing w:after="120"/>
        <w:ind w:left="284" w:hanging="284"/>
        <w:jc w:val="both"/>
        <w:rPr>
          <w:rFonts w:ascii="Times New Roman" w:eastAsia="Times New Roman" w:hAnsi="Times New Roman" w:cs="Times New Roman"/>
          <w:szCs w:val="22"/>
        </w:rPr>
      </w:pPr>
      <w:r w:rsidRPr="00690BD2">
        <w:rPr>
          <w:rFonts w:ascii="Times New Roman" w:eastAsia="Times New Roman" w:hAnsi="Times New Roman" w:cs="Times New Roman"/>
          <w:szCs w:val="22"/>
        </w:rPr>
        <w:t>Par lēmuma izpildi atbild pašvaldības Centrālās pārvaldes Teritorijas plānošanas nodaļa</w:t>
      </w:r>
      <w:r w:rsidR="00EB7972" w:rsidRPr="00EB7972">
        <w:rPr>
          <w:rFonts w:ascii="Times New Roman" w:eastAsia="Times New Roman" w:hAnsi="Times New Roman" w:cs="Times New Roman"/>
          <w:szCs w:val="22"/>
        </w:rPr>
        <w:t>.</w:t>
      </w:r>
    </w:p>
    <w:p w14:paraId="7B13CB4F" w14:textId="6D067798" w:rsidR="00EB7972" w:rsidRDefault="00690BD2" w:rsidP="00EB7972">
      <w:pPr>
        <w:numPr>
          <w:ilvl w:val="0"/>
          <w:numId w:val="3"/>
        </w:numPr>
        <w:shd w:val="clear" w:color="auto" w:fill="FFFFFF"/>
        <w:tabs>
          <w:tab w:val="left" w:pos="426"/>
        </w:tabs>
        <w:spacing w:after="120"/>
        <w:contextualSpacing/>
        <w:jc w:val="both"/>
        <w:rPr>
          <w:rFonts w:ascii="Times New Roman" w:hAnsi="Times New Roman" w:cs="Times New Roman"/>
        </w:rPr>
      </w:pPr>
      <w:r w:rsidRPr="00690BD2">
        <w:rPr>
          <w:rFonts w:ascii="Times New Roman" w:hAnsi="Times New Roman" w:cs="Times New Roman"/>
        </w:rPr>
        <w:t>Pašvaldības izpilddirektora vietniecei veikt šī lēmuma izpildes kontroli.</w:t>
      </w:r>
    </w:p>
    <w:p w14:paraId="6C87CA33" w14:textId="77777777" w:rsidR="00840F88" w:rsidRPr="00223940" w:rsidRDefault="00840F88" w:rsidP="00223940">
      <w:pPr>
        <w:shd w:val="clear" w:color="auto" w:fill="FFFFFF"/>
        <w:tabs>
          <w:tab w:val="left" w:pos="426"/>
        </w:tabs>
        <w:spacing w:after="120"/>
        <w:ind w:left="360"/>
        <w:contextualSpacing/>
        <w:jc w:val="both"/>
        <w:rPr>
          <w:rFonts w:ascii="Times New Roman" w:hAnsi="Times New Roman" w:cs="Times New Roman"/>
          <w:sz w:val="12"/>
          <w:szCs w:val="12"/>
        </w:rPr>
      </w:pPr>
    </w:p>
    <w:p w14:paraId="416B9B85" w14:textId="77777777" w:rsidR="00EB7972" w:rsidRPr="00EB7972" w:rsidRDefault="00EB7972" w:rsidP="00840F88">
      <w:pPr>
        <w:numPr>
          <w:ilvl w:val="0"/>
          <w:numId w:val="3"/>
        </w:numPr>
        <w:tabs>
          <w:tab w:val="num" w:pos="284"/>
        </w:tabs>
        <w:spacing w:after="120"/>
        <w:ind w:left="284" w:hanging="284"/>
        <w:jc w:val="both"/>
        <w:rPr>
          <w:rFonts w:ascii="Times New Roman" w:eastAsia="Times New Roman" w:hAnsi="Times New Roman" w:cs="Times New Roman"/>
          <w:szCs w:val="22"/>
        </w:rPr>
      </w:pPr>
      <w:r w:rsidRPr="00EB7972">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18BCF335" w14:textId="0B144592"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90C1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90C1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90C1E"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90C1E"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05C1" w14:textId="77777777" w:rsidR="00390C1E" w:rsidRDefault="00390C1E">
      <w:r>
        <w:separator/>
      </w:r>
    </w:p>
  </w:endnote>
  <w:endnote w:type="continuationSeparator" w:id="0">
    <w:p w14:paraId="411AB3E5" w14:textId="77777777" w:rsidR="00390C1E" w:rsidRDefault="0039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78710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90C1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F613" w14:textId="77777777" w:rsidR="00390C1E" w:rsidRDefault="00390C1E">
      <w:r>
        <w:separator/>
      </w:r>
    </w:p>
  </w:footnote>
  <w:footnote w:type="continuationSeparator" w:id="0">
    <w:p w14:paraId="6F3B55ED" w14:textId="77777777" w:rsidR="00390C1E" w:rsidRDefault="0039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3D5658BE">
      <w:start w:val="1"/>
      <w:numFmt w:val="decimal"/>
      <w:lvlText w:val="%1."/>
      <w:lvlJc w:val="left"/>
      <w:pPr>
        <w:ind w:left="720" w:hanging="360"/>
      </w:pPr>
      <w:rPr>
        <w:rFonts w:hint="default"/>
      </w:rPr>
    </w:lvl>
    <w:lvl w:ilvl="1" w:tplc="E90E8046" w:tentative="1">
      <w:start w:val="1"/>
      <w:numFmt w:val="lowerLetter"/>
      <w:lvlText w:val="%2."/>
      <w:lvlJc w:val="left"/>
      <w:pPr>
        <w:ind w:left="1440" w:hanging="360"/>
      </w:pPr>
    </w:lvl>
    <w:lvl w:ilvl="2" w:tplc="83165C4E" w:tentative="1">
      <w:start w:val="1"/>
      <w:numFmt w:val="lowerRoman"/>
      <w:lvlText w:val="%3."/>
      <w:lvlJc w:val="right"/>
      <w:pPr>
        <w:ind w:left="2160" w:hanging="180"/>
      </w:pPr>
    </w:lvl>
    <w:lvl w:ilvl="3" w:tplc="B5702174" w:tentative="1">
      <w:start w:val="1"/>
      <w:numFmt w:val="decimal"/>
      <w:lvlText w:val="%4."/>
      <w:lvlJc w:val="left"/>
      <w:pPr>
        <w:ind w:left="2880" w:hanging="360"/>
      </w:pPr>
    </w:lvl>
    <w:lvl w:ilvl="4" w:tplc="B0563FE0" w:tentative="1">
      <w:start w:val="1"/>
      <w:numFmt w:val="lowerLetter"/>
      <w:lvlText w:val="%5."/>
      <w:lvlJc w:val="left"/>
      <w:pPr>
        <w:ind w:left="3600" w:hanging="360"/>
      </w:pPr>
    </w:lvl>
    <w:lvl w:ilvl="5" w:tplc="0180DB22" w:tentative="1">
      <w:start w:val="1"/>
      <w:numFmt w:val="lowerRoman"/>
      <w:lvlText w:val="%6."/>
      <w:lvlJc w:val="right"/>
      <w:pPr>
        <w:ind w:left="4320" w:hanging="180"/>
      </w:pPr>
    </w:lvl>
    <w:lvl w:ilvl="6" w:tplc="4AE6B3F2" w:tentative="1">
      <w:start w:val="1"/>
      <w:numFmt w:val="decimal"/>
      <w:lvlText w:val="%7."/>
      <w:lvlJc w:val="left"/>
      <w:pPr>
        <w:ind w:left="5040" w:hanging="360"/>
      </w:pPr>
    </w:lvl>
    <w:lvl w:ilvl="7" w:tplc="EA60FA70" w:tentative="1">
      <w:start w:val="1"/>
      <w:numFmt w:val="lowerLetter"/>
      <w:lvlText w:val="%8."/>
      <w:lvlJc w:val="left"/>
      <w:pPr>
        <w:ind w:left="5760" w:hanging="360"/>
      </w:pPr>
    </w:lvl>
    <w:lvl w:ilvl="8" w:tplc="490A853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538813A">
      <w:start w:val="1"/>
      <w:numFmt w:val="decimal"/>
      <w:lvlText w:val="%1."/>
      <w:lvlJc w:val="left"/>
      <w:pPr>
        <w:ind w:left="720" w:hanging="360"/>
      </w:pPr>
      <w:rPr>
        <w:rFonts w:hint="default"/>
      </w:rPr>
    </w:lvl>
    <w:lvl w:ilvl="1" w:tplc="1C30A066" w:tentative="1">
      <w:start w:val="1"/>
      <w:numFmt w:val="lowerLetter"/>
      <w:lvlText w:val="%2."/>
      <w:lvlJc w:val="left"/>
      <w:pPr>
        <w:ind w:left="1440" w:hanging="360"/>
      </w:pPr>
    </w:lvl>
    <w:lvl w:ilvl="2" w:tplc="1304FB12" w:tentative="1">
      <w:start w:val="1"/>
      <w:numFmt w:val="lowerRoman"/>
      <w:lvlText w:val="%3."/>
      <w:lvlJc w:val="right"/>
      <w:pPr>
        <w:ind w:left="2160" w:hanging="180"/>
      </w:pPr>
    </w:lvl>
    <w:lvl w:ilvl="3" w:tplc="8F6450C8" w:tentative="1">
      <w:start w:val="1"/>
      <w:numFmt w:val="decimal"/>
      <w:lvlText w:val="%4."/>
      <w:lvlJc w:val="left"/>
      <w:pPr>
        <w:ind w:left="2880" w:hanging="360"/>
      </w:pPr>
    </w:lvl>
    <w:lvl w:ilvl="4" w:tplc="583431F2" w:tentative="1">
      <w:start w:val="1"/>
      <w:numFmt w:val="lowerLetter"/>
      <w:lvlText w:val="%5."/>
      <w:lvlJc w:val="left"/>
      <w:pPr>
        <w:ind w:left="3600" w:hanging="360"/>
      </w:pPr>
    </w:lvl>
    <w:lvl w:ilvl="5" w:tplc="781A007A" w:tentative="1">
      <w:start w:val="1"/>
      <w:numFmt w:val="lowerRoman"/>
      <w:lvlText w:val="%6."/>
      <w:lvlJc w:val="right"/>
      <w:pPr>
        <w:ind w:left="4320" w:hanging="180"/>
      </w:pPr>
    </w:lvl>
    <w:lvl w:ilvl="6" w:tplc="8474F3E6" w:tentative="1">
      <w:start w:val="1"/>
      <w:numFmt w:val="decimal"/>
      <w:lvlText w:val="%7."/>
      <w:lvlJc w:val="left"/>
      <w:pPr>
        <w:ind w:left="5040" w:hanging="360"/>
      </w:pPr>
    </w:lvl>
    <w:lvl w:ilvl="7" w:tplc="4FC47760" w:tentative="1">
      <w:start w:val="1"/>
      <w:numFmt w:val="lowerLetter"/>
      <w:lvlText w:val="%8."/>
      <w:lvlJc w:val="left"/>
      <w:pPr>
        <w:ind w:left="5760" w:hanging="360"/>
      </w:pPr>
    </w:lvl>
    <w:lvl w:ilvl="8" w:tplc="2A100874" w:tentative="1">
      <w:start w:val="1"/>
      <w:numFmt w:val="lowerRoman"/>
      <w:lvlText w:val="%9."/>
      <w:lvlJc w:val="right"/>
      <w:pPr>
        <w:ind w:left="6480" w:hanging="180"/>
      </w:pPr>
    </w:lvl>
  </w:abstractNum>
  <w:abstractNum w:abstractNumId="2" w15:restartNumberingAfterBreak="0">
    <w:nsid w:val="17932A30"/>
    <w:multiLevelType w:val="hybridMultilevel"/>
    <w:tmpl w:val="6B784A22"/>
    <w:lvl w:ilvl="0" w:tplc="948AE156">
      <w:start w:val="1"/>
      <w:numFmt w:val="decimal"/>
      <w:lvlText w:val="%1."/>
      <w:lvlJc w:val="left"/>
      <w:pPr>
        <w:ind w:left="720" w:hanging="360"/>
      </w:pPr>
    </w:lvl>
    <w:lvl w:ilvl="1" w:tplc="6436015C" w:tentative="1">
      <w:start w:val="1"/>
      <w:numFmt w:val="lowerLetter"/>
      <w:lvlText w:val="%2."/>
      <w:lvlJc w:val="left"/>
      <w:pPr>
        <w:ind w:left="1440" w:hanging="360"/>
      </w:pPr>
    </w:lvl>
    <w:lvl w:ilvl="2" w:tplc="785852A2" w:tentative="1">
      <w:start w:val="1"/>
      <w:numFmt w:val="lowerRoman"/>
      <w:lvlText w:val="%3."/>
      <w:lvlJc w:val="right"/>
      <w:pPr>
        <w:ind w:left="2160" w:hanging="180"/>
      </w:pPr>
    </w:lvl>
    <w:lvl w:ilvl="3" w:tplc="8592944E" w:tentative="1">
      <w:start w:val="1"/>
      <w:numFmt w:val="decimal"/>
      <w:lvlText w:val="%4."/>
      <w:lvlJc w:val="left"/>
      <w:pPr>
        <w:ind w:left="2880" w:hanging="360"/>
      </w:pPr>
    </w:lvl>
    <w:lvl w:ilvl="4" w:tplc="E542DA00" w:tentative="1">
      <w:start w:val="1"/>
      <w:numFmt w:val="lowerLetter"/>
      <w:lvlText w:val="%5."/>
      <w:lvlJc w:val="left"/>
      <w:pPr>
        <w:ind w:left="3600" w:hanging="360"/>
      </w:pPr>
    </w:lvl>
    <w:lvl w:ilvl="5" w:tplc="BEB4B678" w:tentative="1">
      <w:start w:val="1"/>
      <w:numFmt w:val="lowerRoman"/>
      <w:lvlText w:val="%6."/>
      <w:lvlJc w:val="right"/>
      <w:pPr>
        <w:ind w:left="4320" w:hanging="180"/>
      </w:pPr>
    </w:lvl>
    <w:lvl w:ilvl="6" w:tplc="C6E026A4" w:tentative="1">
      <w:start w:val="1"/>
      <w:numFmt w:val="decimal"/>
      <w:lvlText w:val="%7."/>
      <w:lvlJc w:val="left"/>
      <w:pPr>
        <w:ind w:left="5040" w:hanging="360"/>
      </w:pPr>
    </w:lvl>
    <w:lvl w:ilvl="7" w:tplc="C848066A" w:tentative="1">
      <w:start w:val="1"/>
      <w:numFmt w:val="lowerLetter"/>
      <w:lvlText w:val="%8."/>
      <w:lvlJc w:val="left"/>
      <w:pPr>
        <w:ind w:left="5760" w:hanging="360"/>
      </w:pPr>
    </w:lvl>
    <w:lvl w:ilvl="8" w:tplc="695A0892" w:tentative="1">
      <w:start w:val="1"/>
      <w:numFmt w:val="lowerRoman"/>
      <w:lvlText w:val="%9."/>
      <w:lvlJc w:val="right"/>
      <w:pPr>
        <w:ind w:left="6480" w:hanging="180"/>
      </w:pPr>
    </w:lvl>
  </w:abstractNum>
  <w:abstractNum w:abstractNumId="3"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8955041"/>
    <w:multiLevelType w:val="multilevel"/>
    <w:tmpl w:val="20FA83C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767BD9"/>
    <w:multiLevelType w:val="multilevel"/>
    <w:tmpl w:val="0C462964"/>
    <w:lvl w:ilvl="0">
      <w:start w:val="1"/>
      <w:numFmt w:val="decimal"/>
      <w:lvlText w:val="%1."/>
      <w:lvlJc w:val="left"/>
      <w:pPr>
        <w:ind w:left="360" w:hanging="360"/>
      </w:pPr>
      <w:rPr>
        <w:rFonts w:hint="default"/>
      </w:rPr>
    </w:lvl>
    <w:lvl w:ilvl="1">
      <w:start w:val="7"/>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1"/>
  </w:num>
  <w:num w:numId="3" w16cid:durableId="566455681">
    <w:abstractNumId w:val="3"/>
  </w:num>
  <w:num w:numId="4" w16cid:durableId="1237403352">
    <w:abstractNumId w:val="5"/>
  </w:num>
  <w:num w:numId="5" w16cid:durableId="587733358">
    <w:abstractNumId w:val="6"/>
  </w:num>
  <w:num w:numId="6" w16cid:durableId="917396785">
    <w:abstractNumId w:val="0"/>
  </w:num>
  <w:num w:numId="7" w16cid:durableId="120483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477"/>
    <w:rsid w:val="00015D13"/>
    <w:rsid w:val="0002588B"/>
    <w:rsid w:val="00030457"/>
    <w:rsid w:val="00062263"/>
    <w:rsid w:val="00070E3F"/>
    <w:rsid w:val="000F65FA"/>
    <w:rsid w:val="00102860"/>
    <w:rsid w:val="00112269"/>
    <w:rsid w:val="0014711A"/>
    <w:rsid w:val="00147221"/>
    <w:rsid w:val="0017782F"/>
    <w:rsid w:val="00195A73"/>
    <w:rsid w:val="001A297B"/>
    <w:rsid w:val="0020335B"/>
    <w:rsid w:val="00223940"/>
    <w:rsid w:val="0025391B"/>
    <w:rsid w:val="00297558"/>
    <w:rsid w:val="002D2DB6"/>
    <w:rsid w:val="002D53F6"/>
    <w:rsid w:val="003427BB"/>
    <w:rsid w:val="00351D48"/>
    <w:rsid w:val="003810D3"/>
    <w:rsid w:val="00390C1E"/>
    <w:rsid w:val="003A5EB1"/>
    <w:rsid w:val="003B305C"/>
    <w:rsid w:val="003C401E"/>
    <w:rsid w:val="003C663E"/>
    <w:rsid w:val="00457824"/>
    <w:rsid w:val="004D516C"/>
    <w:rsid w:val="004F49F7"/>
    <w:rsid w:val="00521C00"/>
    <w:rsid w:val="0053073B"/>
    <w:rsid w:val="005378A9"/>
    <w:rsid w:val="00543508"/>
    <w:rsid w:val="00564CA6"/>
    <w:rsid w:val="0058668E"/>
    <w:rsid w:val="005C7FA1"/>
    <w:rsid w:val="00617AAC"/>
    <w:rsid w:val="00644A77"/>
    <w:rsid w:val="006525C5"/>
    <w:rsid w:val="00690BD2"/>
    <w:rsid w:val="00693F05"/>
    <w:rsid w:val="006D3451"/>
    <w:rsid w:val="006D388F"/>
    <w:rsid w:val="006D513B"/>
    <w:rsid w:val="006E3E6C"/>
    <w:rsid w:val="00724562"/>
    <w:rsid w:val="0074092B"/>
    <w:rsid w:val="00741C1C"/>
    <w:rsid w:val="00766CB5"/>
    <w:rsid w:val="00770497"/>
    <w:rsid w:val="0079484F"/>
    <w:rsid w:val="007B4DDB"/>
    <w:rsid w:val="00812B75"/>
    <w:rsid w:val="008257F8"/>
    <w:rsid w:val="00827C58"/>
    <w:rsid w:val="00840F88"/>
    <w:rsid w:val="00853030"/>
    <w:rsid w:val="00864CE2"/>
    <w:rsid w:val="00893AB6"/>
    <w:rsid w:val="008E3846"/>
    <w:rsid w:val="009139A1"/>
    <w:rsid w:val="00931891"/>
    <w:rsid w:val="00970BBC"/>
    <w:rsid w:val="00996740"/>
    <w:rsid w:val="009A3989"/>
    <w:rsid w:val="009B7F8F"/>
    <w:rsid w:val="009E69DA"/>
    <w:rsid w:val="00A254B5"/>
    <w:rsid w:val="00A52B04"/>
    <w:rsid w:val="00A67DB7"/>
    <w:rsid w:val="00AE5F53"/>
    <w:rsid w:val="00B2314A"/>
    <w:rsid w:val="00B36CD4"/>
    <w:rsid w:val="00B4014F"/>
    <w:rsid w:val="00B47C10"/>
    <w:rsid w:val="00BB16A4"/>
    <w:rsid w:val="00BE75D1"/>
    <w:rsid w:val="00C24A58"/>
    <w:rsid w:val="00C42BEB"/>
    <w:rsid w:val="00C82360"/>
    <w:rsid w:val="00C9477C"/>
    <w:rsid w:val="00CA1A18"/>
    <w:rsid w:val="00CC1B2F"/>
    <w:rsid w:val="00CF16C2"/>
    <w:rsid w:val="00D86969"/>
    <w:rsid w:val="00D86AE2"/>
    <w:rsid w:val="00D87DAC"/>
    <w:rsid w:val="00DC1019"/>
    <w:rsid w:val="00E52DA2"/>
    <w:rsid w:val="00E75D8D"/>
    <w:rsid w:val="00EA521E"/>
    <w:rsid w:val="00EB7972"/>
    <w:rsid w:val="00ED6278"/>
    <w:rsid w:val="00ED77A0"/>
    <w:rsid w:val="00EF06E1"/>
    <w:rsid w:val="00EF65B1"/>
    <w:rsid w:val="00EF702C"/>
    <w:rsid w:val="00F2191B"/>
    <w:rsid w:val="00F337EF"/>
    <w:rsid w:val="00F7750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90C1E"/>
    <w:rPr>
      <w:color w:val="0563C1" w:themeColor="hyperlink"/>
      <w:u w:val="single"/>
    </w:rPr>
  </w:style>
  <w:style w:type="character" w:styleId="UnresolvedMention">
    <w:name w:val="Unresolved Mention"/>
    <w:basedOn w:val="DefaultParagraphFont"/>
    <w:uiPriority w:val="99"/>
    <w:semiHidden/>
    <w:unhideWhenUsed/>
    <w:rsid w:val="00390C1E"/>
    <w:rPr>
      <w:color w:val="605E5C"/>
      <w:shd w:val="clear" w:color="auto" w:fill="E1DFDD"/>
    </w:rPr>
  </w:style>
  <w:style w:type="paragraph" w:styleId="Revision">
    <w:name w:val="Revision"/>
    <w:hidden/>
    <w:uiPriority w:val="99"/>
    <w:semiHidden/>
    <w:rsid w:val="003A5EB1"/>
  </w:style>
  <w:style w:type="character" w:styleId="CommentReference">
    <w:name w:val="annotation reference"/>
    <w:basedOn w:val="DefaultParagraphFont"/>
    <w:uiPriority w:val="99"/>
    <w:semiHidden/>
    <w:unhideWhenUsed/>
    <w:rsid w:val="003A5EB1"/>
    <w:rPr>
      <w:sz w:val="16"/>
      <w:szCs w:val="16"/>
    </w:rPr>
  </w:style>
  <w:style w:type="paragraph" w:styleId="CommentText">
    <w:name w:val="annotation text"/>
    <w:basedOn w:val="Normal"/>
    <w:link w:val="CommentTextChar"/>
    <w:uiPriority w:val="99"/>
    <w:unhideWhenUsed/>
    <w:rsid w:val="003A5EB1"/>
    <w:rPr>
      <w:sz w:val="20"/>
      <w:szCs w:val="20"/>
    </w:rPr>
  </w:style>
  <w:style w:type="character" w:customStyle="1" w:styleId="CommentTextChar">
    <w:name w:val="Comment Text Char"/>
    <w:basedOn w:val="DefaultParagraphFont"/>
    <w:link w:val="CommentText"/>
    <w:uiPriority w:val="99"/>
    <w:rsid w:val="003A5EB1"/>
    <w:rPr>
      <w:sz w:val="20"/>
      <w:szCs w:val="20"/>
    </w:rPr>
  </w:style>
  <w:style w:type="paragraph" w:styleId="CommentSubject">
    <w:name w:val="annotation subject"/>
    <w:basedOn w:val="CommentText"/>
    <w:next w:val="CommentText"/>
    <w:link w:val="CommentSubjectChar"/>
    <w:uiPriority w:val="99"/>
    <w:semiHidden/>
    <w:unhideWhenUsed/>
    <w:rsid w:val="003A5EB1"/>
    <w:rPr>
      <w:b/>
      <w:bCs/>
    </w:rPr>
  </w:style>
  <w:style w:type="character" w:customStyle="1" w:styleId="CommentSubjectChar">
    <w:name w:val="Comment Subject Char"/>
    <w:basedOn w:val="CommentTextChar"/>
    <w:link w:val="CommentSubject"/>
    <w:uiPriority w:val="99"/>
    <w:semiHidden/>
    <w:rsid w:val="003A5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3490</Words>
  <Characters>1990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4</cp:revision>
  <dcterms:created xsi:type="dcterms:W3CDTF">2025-10-06T14:16:00Z</dcterms:created>
  <dcterms:modified xsi:type="dcterms:W3CDTF">2025-10-06T14:16:00Z</dcterms:modified>
</cp:coreProperties>
</file>