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6F7C3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6F7C3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F7C3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F7C3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61A8A08" w:rsidR="00564CA6" w:rsidRPr="00564CA6" w:rsidRDefault="006F7C3C" w:rsidP="00564CA6">
      <w:pPr>
        <w:rPr>
          <w:rFonts w:ascii="Times New Roman" w:hAnsi="Times New Roman" w:cs="Times New Roman"/>
        </w:rPr>
      </w:pPr>
      <w:r w:rsidRPr="00A87DD9">
        <w:rPr>
          <w:rFonts w:ascii="Times New Roman" w:eastAsia="Calibri" w:hAnsi="Times New Roman" w:cs="Times New Roman"/>
        </w:rPr>
        <w:t>2025.</w:t>
      </w:r>
      <w:r>
        <w:rPr>
          <w:rFonts w:ascii="Times New Roman" w:eastAsia="Calibri" w:hAnsi="Times New Roman" w:cs="Times New Roman"/>
        </w:rPr>
        <w:t xml:space="preserve"> </w:t>
      </w:r>
      <w:r w:rsidRPr="00A87DD9">
        <w:rPr>
          <w:rFonts w:ascii="Times New Roman" w:eastAsia="Calibri" w:hAnsi="Times New Roman" w:cs="Times New Roman"/>
        </w:rPr>
        <w:t>gada 25.</w:t>
      </w:r>
      <w:r>
        <w:rPr>
          <w:rFonts w:ascii="Times New Roman" w:eastAsia="Calibri" w:hAnsi="Times New Roman" w:cs="Times New Roman"/>
        </w:rPr>
        <w:t xml:space="preserve"> </w:t>
      </w:r>
      <w:r w:rsidRPr="00A87DD9">
        <w:rPr>
          <w:rFonts w:ascii="Times New Roman" w:eastAsia="Calibri" w:hAnsi="Times New Roman" w:cs="Times New Roman"/>
        </w:rPr>
        <w:t>septembrī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6F7C3C">
        <w:rPr>
          <w:rFonts w:ascii="Times New Roman" w:hAnsi="Times New Roman" w:cs="Times New Roman"/>
          <w:b/>
          <w:bCs/>
          <w:noProof/>
        </w:rPr>
        <w:t>401</w:t>
      </w:r>
    </w:p>
    <w:p w14:paraId="56AA4385" w14:textId="77777777" w:rsidR="00564CA6" w:rsidRPr="00564CA6" w:rsidRDefault="00564CA6" w:rsidP="00564CA6">
      <w:pPr>
        <w:rPr>
          <w:rFonts w:ascii="Times New Roman" w:hAnsi="Times New Roman" w:cs="Times New Roman"/>
          <w:b/>
        </w:rPr>
      </w:pPr>
    </w:p>
    <w:p w14:paraId="11803FCF" w14:textId="5A28C657" w:rsidR="00564CA6" w:rsidRPr="00A87DD9" w:rsidRDefault="006F7C3C" w:rsidP="00564CA6">
      <w:pPr>
        <w:jc w:val="center"/>
        <w:rPr>
          <w:rFonts w:ascii="Times New Roman" w:hAnsi="Times New Roman" w:cs="Times New Roman"/>
          <w:b/>
          <w:color w:val="FF0000"/>
        </w:rPr>
      </w:pPr>
      <w:r w:rsidRPr="00A87DD9">
        <w:rPr>
          <w:rFonts w:ascii="Times New Roman" w:hAnsi="Times New Roman" w:cs="Times New Roman"/>
          <w:b/>
        </w:rPr>
        <w:t>Par pašvaldības nekustamo īpašumu daļu Carnikavas pagastā nodošanu bezatlīdzības lietošanā</w:t>
      </w:r>
      <w:r w:rsidRPr="00A87DD9">
        <w:rPr>
          <w:rFonts w:ascii="Times New Roman" w:hAnsi="Times New Roman" w:cs="Times New Roman"/>
        </w:rPr>
        <w:t xml:space="preserve"> </w:t>
      </w:r>
      <w:r w:rsidRPr="00A87DD9">
        <w:rPr>
          <w:rFonts w:ascii="Times New Roman" w:hAnsi="Times New Roman" w:cs="Times New Roman"/>
          <w:b/>
          <w:bCs/>
        </w:rPr>
        <w:t>SIA “Ādažu Ūdens”</w:t>
      </w:r>
    </w:p>
    <w:p w14:paraId="001C96E2" w14:textId="77777777" w:rsidR="00564CA6" w:rsidRPr="00564CA6" w:rsidRDefault="00564CA6" w:rsidP="00564CA6">
      <w:pPr>
        <w:rPr>
          <w:rFonts w:ascii="Times New Roman" w:hAnsi="Times New Roman" w:cs="Times New Roman"/>
          <w:b/>
          <w:i/>
          <w:color w:val="FF0000"/>
        </w:rPr>
      </w:pPr>
    </w:p>
    <w:p w14:paraId="4FC208A8" w14:textId="77777777" w:rsidR="00A87DD9" w:rsidRPr="00025A00" w:rsidRDefault="006F7C3C" w:rsidP="00A87DD9">
      <w:pPr>
        <w:pStyle w:val="Sarakstarindkopa"/>
        <w:spacing w:after="120"/>
        <w:ind w:left="0"/>
        <w:contextualSpacing w:val="0"/>
        <w:jc w:val="both"/>
      </w:pPr>
      <w:r w:rsidRPr="00564CA6">
        <w:t xml:space="preserve">Ādažu novada </w:t>
      </w:r>
      <w:r w:rsidR="00BB16A4">
        <w:t xml:space="preserve">pašvaldības </w:t>
      </w:r>
      <w:r w:rsidRPr="00564CA6">
        <w:t>dom</w:t>
      </w:r>
      <w:r w:rsidR="00BB16A4">
        <w:t xml:space="preserve">e </w:t>
      </w:r>
      <w:r>
        <w:t>(turpmāk – Dome) izskatīja pašvaldības SIA “Ādažu Ūdens” (turpmāk – Uzņēmums) 19.08.2025. iesniegumu Nr. 311 (</w:t>
      </w:r>
      <w:proofErr w:type="spellStart"/>
      <w:r>
        <w:t>reģ</w:t>
      </w:r>
      <w:proofErr w:type="spellEnd"/>
      <w:r>
        <w:t>. Nr. ĀNP/1-11-1/25/4834) un 04.09.2025. iesniegumu Nr. 345 (</w:t>
      </w:r>
      <w:proofErr w:type="spellStart"/>
      <w:r>
        <w:t>reģ</w:t>
      </w:r>
      <w:proofErr w:type="spellEnd"/>
      <w:r>
        <w:t>. Nr. ĀNP/1-11-1/25/5164) par pašvaldībai piederošo nekustamo īpašumu Carnikavas pagastā</w:t>
      </w:r>
      <w:r w:rsidRPr="00423296">
        <w:t xml:space="preserve"> </w:t>
      </w:r>
      <w:r>
        <w:t>daļu nodošanu Uzņēmumam bezatlīdzības lietošanā</w:t>
      </w:r>
      <w:r w:rsidRPr="003540D4">
        <w:t xml:space="preserve"> </w:t>
      </w:r>
      <w:r>
        <w:t xml:space="preserve">uz 10 gadiem, </w:t>
      </w:r>
      <w:r w:rsidRPr="00470171">
        <w:t>lai nodrošinātu kanalizācijas sistēmas un sūkņu staciju darbību</w:t>
      </w:r>
      <w:r>
        <w:t>,</w:t>
      </w:r>
      <w:r w:rsidRPr="00470171">
        <w:t xml:space="preserve"> kā arī ūdens ņemšanas vietas</w:t>
      </w:r>
      <w:r>
        <w:t xml:space="preserve">. </w:t>
      </w:r>
    </w:p>
    <w:p w14:paraId="61D2F2FD" w14:textId="77777777" w:rsidR="00A87DD9" w:rsidRPr="003540D4" w:rsidRDefault="006F7C3C" w:rsidP="00A87DD9">
      <w:pPr>
        <w:spacing w:after="120"/>
        <w:jc w:val="both"/>
        <w:rPr>
          <w:rFonts w:ascii="Times New Roman" w:hAnsi="Times New Roman" w:cs="Times New Roman"/>
        </w:rPr>
      </w:pPr>
      <w:r w:rsidRPr="003540D4">
        <w:rPr>
          <w:rFonts w:ascii="Times New Roman" w:hAnsi="Times New Roman" w:cs="Times New Roman"/>
        </w:rPr>
        <w:t>Izvērtējot pašvaldības rīcībā esošo informāciju un ar to saistītos apstākļus, tika konstatēts:</w:t>
      </w:r>
    </w:p>
    <w:p w14:paraId="74C0CB91" w14:textId="21F36218" w:rsidR="00A87DD9" w:rsidRPr="003540D4" w:rsidRDefault="006F7C3C" w:rsidP="00A87DD9">
      <w:pPr>
        <w:pStyle w:val="Pamatteksts"/>
        <w:numPr>
          <w:ilvl w:val="0"/>
          <w:numId w:val="3"/>
        </w:numPr>
        <w:spacing w:after="120"/>
        <w:ind w:left="357" w:hanging="357"/>
        <w:rPr>
          <w:rFonts w:ascii="Times New Roman" w:hAnsi="Times New Roman"/>
          <w:color w:val="000000"/>
          <w:sz w:val="24"/>
          <w:szCs w:val="24"/>
          <w:shd w:val="clear" w:color="auto" w:fill="FFFFFF"/>
        </w:rPr>
      </w:pPr>
      <w:r w:rsidRPr="003540D4">
        <w:rPr>
          <w:rFonts w:ascii="Times New Roman" w:hAnsi="Times New Roman"/>
          <w:sz w:val="24"/>
          <w:szCs w:val="24"/>
        </w:rPr>
        <w:t>Uzņēmums lūdz nodot tam bezatlīdzības lietošanā šādu 9 nekustamo īpašumu daļas</w:t>
      </w:r>
      <w:r w:rsidR="00795697">
        <w:rPr>
          <w:rFonts w:ascii="Times New Roman" w:hAnsi="Times New Roman"/>
          <w:sz w:val="24"/>
          <w:szCs w:val="24"/>
        </w:rPr>
        <w:t xml:space="preserve"> un uz tām esošās ēkas (būves)</w:t>
      </w:r>
      <w:r w:rsidRPr="003540D4">
        <w:rPr>
          <w:rFonts w:ascii="Times New Roman" w:hAnsi="Times New Roman"/>
          <w:sz w:val="24"/>
          <w:szCs w:val="24"/>
        </w:rPr>
        <w:t>:</w:t>
      </w:r>
    </w:p>
    <w:p w14:paraId="234E7CF4" w14:textId="77777777" w:rsidR="00A87DD9" w:rsidRPr="00470171" w:rsidRDefault="006F7C3C" w:rsidP="00A87DD9">
      <w:pPr>
        <w:pStyle w:val="Sarakstarindkopa"/>
        <w:numPr>
          <w:ilvl w:val="1"/>
          <w:numId w:val="3"/>
        </w:numPr>
        <w:spacing w:after="120"/>
        <w:ind w:left="641" w:hanging="357"/>
        <w:contextualSpacing w:val="0"/>
        <w:jc w:val="both"/>
      </w:pPr>
      <w:r w:rsidRPr="00470171">
        <w:t>Ziemeļu iela 12, Lilaste, Carnikavas pag., Ādažu novads (kadastra Nr. 8052 001 0030)</w:t>
      </w:r>
      <w:r>
        <w:t xml:space="preserve"> – 0,33 ha no zemes vienības ar kadastra apzīmējumu </w:t>
      </w:r>
      <w:r w:rsidRPr="00470171">
        <w:t>8052 001 0030</w:t>
      </w:r>
      <w:r>
        <w:t xml:space="preserve">, uz kuras atrodas notekūdeņu attīrīšanas iekārtas ar būves kadastra apzīmējumu </w:t>
      </w:r>
      <w:r w:rsidRPr="00470171">
        <w:t>8052 001 0030</w:t>
      </w:r>
      <w:r>
        <w:t xml:space="preserve"> 003 (shēma – 1. pielikums). </w:t>
      </w:r>
      <w:r w:rsidRPr="00396A69">
        <w:rPr>
          <w:rFonts w:eastAsia="Calibri"/>
        </w:rPr>
        <w:t xml:space="preserve">Īpašums ir ierakstīts Rīgas rajona tiesas Carnikavas pagasta zemesgrāmatas nodalījumā Nr. 100000008746, </w:t>
      </w:r>
      <w:r>
        <w:t>t</w:t>
      </w:r>
      <w:r w:rsidRPr="00396A69">
        <w:t xml:space="preserve">as sastāv no zemes gabala 0,513 ha platībā un </w:t>
      </w:r>
      <w:r>
        <w:t>norādītās būves</w:t>
      </w:r>
      <w:r w:rsidRPr="00470171">
        <w:t>;</w:t>
      </w:r>
    </w:p>
    <w:p w14:paraId="151C591C" w14:textId="77777777" w:rsidR="00A87DD9" w:rsidRPr="00470171" w:rsidRDefault="006F7C3C" w:rsidP="00A87DD9">
      <w:pPr>
        <w:pStyle w:val="Sarakstarindkopa"/>
        <w:numPr>
          <w:ilvl w:val="1"/>
          <w:numId w:val="3"/>
        </w:numPr>
        <w:spacing w:after="120"/>
        <w:ind w:left="641" w:hanging="357"/>
        <w:contextualSpacing w:val="0"/>
        <w:jc w:val="both"/>
      </w:pPr>
      <w:r w:rsidRPr="00470171">
        <w:t>Ziemeļu iela 23A, Lilaste, Carnikavas pag., Ādažu novads (kadastra Nr. 8052 001 0025)</w:t>
      </w:r>
      <w:r>
        <w:t xml:space="preserve"> - 0,08 ha no zemes vienības ar kadastra apzīmējumu </w:t>
      </w:r>
      <w:r w:rsidRPr="00470171">
        <w:t>8052 001 00</w:t>
      </w:r>
      <w:r>
        <w:t>25, uz kuras atrodas</w:t>
      </w:r>
      <w:r w:rsidRPr="00884E5C">
        <w:t xml:space="preserve"> </w:t>
      </w:r>
      <w:r w:rsidRPr="00702B28">
        <w:t>ūdens rezervuār</w:t>
      </w:r>
      <w:r>
        <w:t>s</w:t>
      </w:r>
      <w:r w:rsidRPr="00702B28">
        <w:t xml:space="preserve"> Nr. 1 </w:t>
      </w:r>
      <w:r>
        <w:t xml:space="preserve">ar </w:t>
      </w:r>
      <w:r w:rsidRPr="00702B28">
        <w:t>būves kad</w:t>
      </w:r>
      <w:r>
        <w:t>astra</w:t>
      </w:r>
      <w:r w:rsidRPr="00702B28">
        <w:t xml:space="preserve"> apz</w:t>
      </w:r>
      <w:r>
        <w:t>īmējumu</w:t>
      </w:r>
      <w:r w:rsidRPr="00702B28">
        <w:t xml:space="preserve"> 8052 001 0025 001, ūdens rezervuār</w:t>
      </w:r>
      <w:r>
        <w:t>s</w:t>
      </w:r>
      <w:r w:rsidRPr="00702B28">
        <w:t xml:space="preserve"> Nr. 2 </w:t>
      </w:r>
      <w:r>
        <w:t xml:space="preserve">ar </w:t>
      </w:r>
      <w:r w:rsidRPr="00702B28">
        <w:t>būves kad</w:t>
      </w:r>
      <w:r>
        <w:t>astra</w:t>
      </w:r>
      <w:r w:rsidRPr="00702B28">
        <w:t xml:space="preserve"> apz</w:t>
      </w:r>
      <w:r>
        <w:t>īmējumu</w:t>
      </w:r>
      <w:r w:rsidRPr="00702B28">
        <w:t xml:space="preserve"> 8052 001 0025 002 un otrā pacēluma sūkņu stacija </w:t>
      </w:r>
      <w:r>
        <w:t xml:space="preserve">ar </w:t>
      </w:r>
      <w:r w:rsidRPr="00702B28">
        <w:t>būves kad</w:t>
      </w:r>
      <w:r>
        <w:t>astra</w:t>
      </w:r>
      <w:r w:rsidRPr="00702B28">
        <w:t xml:space="preserve"> apz</w:t>
      </w:r>
      <w:r>
        <w:t>īmējumu</w:t>
      </w:r>
      <w:r w:rsidRPr="00702B28">
        <w:t> 8052 001 0025 003</w:t>
      </w:r>
      <w:r>
        <w:t xml:space="preserve"> (shēma – 2. pielikums). </w:t>
      </w:r>
      <w:r w:rsidRPr="00702B28">
        <w:rPr>
          <w:rFonts w:eastAsia="Calibri"/>
        </w:rPr>
        <w:t xml:space="preserve">Īpašums ir ierakstīts Rīgas rajona tiesas Carnikavas pagasta zemesgrāmatas nodalījumā Nr. 100000097582, </w:t>
      </w:r>
      <w:r w:rsidRPr="00702B28">
        <w:t>tas sastāv no zemes gabala 1,29</w:t>
      </w:r>
      <w:r>
        <w:t> </w:t>
      </w:r>
      <w:r w:rsidRPr="00702B28">
        <w:t>ha platībā</w:t>
      </w:r>
      <w:r>
        <w:t xml:space="preserve"> un norādītajām 3 būvēm</w:t>
      </w:r>
      <w:r w:rsidRPr="00470171">
        <w:t>;</w:t>
      </w:r>
    </w:p>
    <w:p w14:paraId="7B93510C" w14:textId="77777777" w:rsidR="00A87DD9" w:rsidRPr="00470171" w:rsidRDefault="006F7C3C" w:rsidP="00A87DD9">
      <w:pPr>
        <w:pStyle w:val="Sarakstarindkopa"/>
        <w:numPr>
          <w:ilvl w:val="1"/>
          <w:numId w:val="3"/>
        </w:numPr>
        <w:spacing w:after="120"/>
        <w:ind w:left="641" w:hanging="357"/>
        <w:contextualSpacing w:val="0"/>
        <w:jc w:val="both"/>
      </w:pPr>
      <w:r w:rsidRPr="00470171">
        <w:t xml:space="preserve">Sintēzes iela, </w:t>
      </w:r>
      <w:proofErr w:type="spellStart"/>
      <w:r w:rsidRPr="00470171">
        <w:t>Mežgarciems</w:t>
      </w:r>
      <w:proofErr w:type="spellEnd"/>
      <w:r w:rsidRPr="00470171">
        <w:t>, Carnikavas pag., Ādažu novads (kadastra Nr. 8052 008 1605)</w:t>
      </w:r>
      <w:r>
        <w:t xml:space="preserve"> – 0,11 ha no zemes vienības ar kadastra apzīmējumu </w:t>
      </w:r>
      <w:r w:rsidRPr="00470171">
        <w:t>8052 00</w:t>
      </w:r>
      <w:r>
        <w:t xml:space="preserve">8 1582, uz kuras atrodas </w:t>
      </w:r>
      <w:proofErr w:type="spellStart"/>
      <w:r>
        <w:t>ūdensgūtne</w:t>
      </w:r>
      <w:proofErr w:type="spellEnd"/>
      <w:r>
        <w:t xml:space="preserve"> (shēma – 3. pielikums).</w:t>
      </w:r>
      <w:r w:rsidRPr="00D65797">
        <w:rPr>
          <w:rFonts w:eastAsia="Calibri"/>
        </w:rPr>
        <w:t xml:space="preserve"> </w:t>
      </w:r>
      <w:r w:rsidRPr="00352E88">
        <w:rPr>
          <w:rFonts w:eastAsia="Calibri"/>
        </w:rPr>
        <w:t xml:space="preserve">Īpašums ir ierakstīts </w:t>
      </w:r>
      <w:r w:rsidRPr="00702B28">
        <w:rPr>
          <w:rFonts w:eastAsia="Calibri"/>
        </w:rPr>
        <w:t xml:space="preserve">Rīgas rajona tiesas </w:t>
      </w:r>
      <w:r w:rsidRPr="00352E88">
        <w:rPr>
          <w:rFonts w:eastAsia="Calibri"/>
        </w:rPr>
        <w:t xml:space="preserve">Carnikavas pagasta zemesgrāmatas nodalījumā Nr. 100000564422, </w:t>
      </w:r>
      <w:r w:rsidRPr="00352E88">
        <w:t>tas sastāv no zemes vienībām 1</w:t>
      </w:r>
      <w:r>
        <w:t>,</w:t>
      </w:r>
      <w:r w:rsidRPr="00352E88">
        <w:t>7454 platībā ar kadastra apzīmējumu 8052 008</w:t>
      </w:r>
      <w:r>
        <w:t> </w:t>
      </w:r>
      <w:r w:rsidRPr="00352E88">
        <w:t>1582 un 0</w:t>
      </w:r>
      <w:r>
        <w:t>,</w:t>
      </w:r>
      <w:r w:rsidRPr="00352E88">
        <w:t>1456 ha platībā ar kadastra apzīmējumu 8052 008 1584 un būvēm. Uz zemes vienības ar kadastra apzīmējumu 8052 008</w:t>
      </w:r>
      <w:r>
        <w:t> </w:t>
      </w:r>
      <w:r w:rsidRPr="00352E88">
        <w:t xml:space="preserve">1582 atrodas </w:t>
      </w:r>
      <w:r>
        <w:t>ī</w:t>
      </w:r>
      <w:r w:rsidRPr="00352E88">
        <w:t>pašum</w:t>
      </w:r>
      <w:r w:rsidRPr="00352E88">
        <w:t xml:space="preserve">a sastāvā ietilpstošas inženierbūves: Sintēzes iela </w:t>
      </w:r>
      <w:r>
        <w:t xml:space="preserve">ar </w:t>
      </w:r>
      <w:r w:rsidRPr="00352E88">
        <w:t>būves kad</w:t>
      </w:r>
      <w:r>
        <w:t>astra</w:t>
      </w:r>
      <w:r w:rsidRPr="00352E88">
        <w:t xml:space="preserve"> apz</w:t>
      </w:r>
      <w:r>
        <w:t>īmējumu</w:t>
      </w:r>
      <w:r w:rsidRPr="00352E88">
        <w:t xml:space="preserve"> 8052 008 1582 005 un ūdensapgādes tīkli </w:t>
      </w:r>
      <w:r>
        <w:t xml:space="preserve">ar </w:t>
      </w:r>
      <w:r w:rsidRPr="00352E88">
        <w:t>būves kad</w:t>
      </w:r>
      <w:r>
        <w:t>astra</w:t>
      </w:r>
      <w:r w:rsidRPr="00352E88">
        <w:t xml:space="preserve"> apz</w:t>
      </w:r>
      <w:r>
        <w:t>īmējumu</w:t>
      </w:r>
      <w:r w:rsidRPr="00352E88">
        <w:t xml:space="preserve"> 8052 008 1580 001, kā arī cita</w:t>
      </w:r>
      <w:r>
        <w:t>s</w:t>
      </w:r>
      <w:r w:rsidRPr="00352E88">
        <w:t xml:space="preserve"> pašvaldības īpašuma sastāvā ietilpstošas inženierbūves: kanalizācijas tīkli </w:t>
      </w:r>
      <w:r>
        <w:t xml:space="preserve">ar </w:t>
      </w:r>
      <w:r w:rsidRPr="00352E88">
        <w:t>būves kad</w:t>
      </w:r>
      <w:r>
        <w:t>astra</w:t>
      </w:r>
      <w:r w:rsidRPr="00352E88">
        <w:t xml:space="preserve"> apz</w:t>
      </w:r>
      <w:r>
        <w:t>īmējumu</w:t>
      </w:r>
      <w:r w:rsidRPr="00352E88">
        <w:t xml:space="preserve"> 8052 008 1383 005 un Muzeja iela </w:t>
      </w:r>
      <w:r>
        <w:t xml:space="preserve">ar </w:t>
      </w:r>
      <w:r w:rsidRPr="00352E88">
        <w:t>būves kad</w:t>
      </w:r>
      <w:r>
        <w:t>astra</w:t>
      </w:r>
      <w:r w:rsidRPr="00352E88">
        <w:t xml:space="preserve"> apz</w:t>
      </w:r>
      <w:r>
        <w:t>īmējumu</w:t>
      </w:r>
      <w:r w:rsidRPr="00352E88">
        <w:t xml:space="preserve"> 8052 008 1583 001</w:t>
      </w:r>
      <w:r>
        <w:t>;</w:t>
      </w:r>
    </w:p>
    <w:p w14:paraId="5D993D4E" w14:textId="77777777" w:rsidR="00A87DD9" w:rsidRPr="00470171" w:rsidRDefault="006F7C3C" w:rsidP="00A87DD9">
      <w:pPr>
        <w:pStyle w:val="Sarakstarindkopa"/>
        <w:numPr>
          <w:ilvl w:val="1"/>
          <w:numId w:val="3"/>
        </w:numPr>
        <w:spacing w:after="120"/>
        <w:ind w:left="641" w:hanging="357"/>
        <w:contextualSpacing w:val="0"/>
        <w:jc w:val="both"/>
      </w:pPr>
      <w:proofErr w:type="spellStart"/>
      <w:r w:rsidRPr="003540D4">
        <w:rPr>
          <w:color w:val="000000"/>
        </w:rPr>
        <w:t>Mežgarciema</w:t>
      </w:r>
      <w:proofErr w:type="spellEnd"/>
      <w:r w:rsidRPr="00470171">
        <w:t xml:space="preserve"> iela 16, </w:t>
      </w:r>
      <w:proofErr w:type="spellStart"/>
      <w:r w:rsidRPr="00470171">
        <w:t>Garciems</w:t>
      </w:r>
      <w:proofErr w:type="spellEnd"/>
      <w:r w:rsidRPr="00470171">
        <w:t>, Carnikavas pag., Ādažu novads (kadastra Nr. 8052 008 1592)</w:t>
      </w:r>
      <w:r>
        <w:t xml:space="preserve"> – 0,1 ha no zemes vienības ar kadastra apzīmējumu 8052 008 0699, uz kuras </w:t>
      </w:r>
      <w:r>
        <w:lastRenderedPageBreak/>
        <w:t xml:space="preserve">atrodas </w:t>
      </w:r>
      <w:r w:rsidRPr="00640210">
        <w:t>attīrīšanas iekārtu palīgēka ar būves kadastra apzīmējumu 8052 008 0699 002</w:t>
      </w:r>
      <w:r>
        <w:t xml:space="preserve"> (shēma – 4. pielikums). </w:t>
      </w:r>
      <w:r w:rsidRPr="00640210">
        <w:rPr>
          <w:rFonts w:eastAsia="Calibri"/>
        </w:rPr>
        <w:t xml:space="preserve">Īpašums ierakstīts </w:t>
      </w:r>
      <w:r w:rsidRPr="00702B28">
        <w:rPr>
          <w:rFonts w:eastAsia="Calibri"/>
        </w:rPr>
        <w:t xml:space="preserve">Rīgas rajona tiesas </w:t>
      </w:r>
      <w:r w:rsidRPr="00640210">
        <w:rPr>
          <w:rFonts w:eastAsia="Calibri"/>
        </w:rPr>
        <w:t xml:space="preserve">Carnikavas pagasta zemesgrāmatas nodalījumā Nr. 100000562909, </w:t>
      </w:r>
      <w:r w:rsidRPr="00640210">
        <w:t>tas sastāv no zemesgabala 3</w:t>
      </w:r>
      <w:r>
        <w:t>,</w:t>
      </w:r>
      <w:r w:rsidRPr="00640210">
        <w:t>14 ha platībā un</w:t>
      </w:r>
      <w:r>
        <w:t xml:space="preserve"> norādītās būves;</w:t>
      </w:r>
    </w:p>
    <w:p w14:paraId="5AD1D497" w14:textId="1A9380B6" w:rsidR="00A87DD9" w:rsidRPr="00470171" w:rsidRDefault="006F7C3C" w:rsidP="00A87DD9">
      <w:pPr>
        <w:pStyle w:val="Sarakstarindkopa"/>
        <w:numPr>
          <w:ilvl w:val="1"/>
          <w:numId w:val="3"/>
        </w:numPr>
        <w:spacing w:after="120"/>
        <w:ind w:left="641" w:hanging="357"/>
        <w:contextualSpacing w:val="0"/>
        <w:jc w:val="both"/>
      </w:pPr>
      <w:r w:rsidRPr="00470171">
        <w:t>“Piejūras internātpamatskola”</w:t>
      </w:r>
      <w:r>
        <w:t>,</w:t>
      </w:r>
      <w:r w:rsidRPr="00A04936">
        <w:t xml:space="preserve"> </w:t>
      </w:r>
      <w:proofErr w:type="spellStart"/>
      <w:r>
        <w:t>Siguļi</w:t>
      </w:r>
      <w:proofErr w:type="spellEnd"/>
      <w:r w:rsidRPr="00470171">
        <w:t>, Carnikavas pag., Ādažu novads (kadastra Nr.</w:t>
      </w:r>
      <w:r>
        <w:t> </w:t>
      </w:r>
      <w:r w:rsidRPr="00470171">
        <w:t>8052 003 0414)</w:t>
      </w:r>
      <w:r>
        <w:t xml:space="preserve"> – 0,05 ha un 0,1 ha </w:t>
      </w:r>
      <w:bookmarkStart w:id="0" w:name="_Hlk208173444"/>
      <w:r>
        <w:t>no zemes vienības ar kadastra apzīmējumu 8052 00</w:t>
      </w:r>
      <w:r w:rsidR="009A5DAB">
        <w:t>3</w:t>
      </w:r>
      <w:r>
        <w:t xml:space="preserve"> 0</w:t>
      </w:r>
      <w:r w:rsidR="009A5DAB">
        <w:t>414</w:t>
      </w:r>
      <w:r>
        <w:t xml:space="preserve">, uz kuras atrodas </w:t>
      </w:r>
      <w:r w:rsidRPr="000817FE">
        <w:t xml:space="preserve">notekūdeņu attīrīšanas ietaises </w:t>
      </w:r>
      <w:r>
        <w:t xml:space="preserve">ar </w:t>
      </w:r>
      <w:r w:rsidRPr="000817FE">
        <w:t>būves kadastra apz</w:t>
      </w:r>
      <w:r>
        <w:t>īmējumu</w:t>
      </w:r>
      <w:r w:rsidRPr="000817FE">
        <w:t xml:space="preserve"> 8052 003 0414 007</w:t>
      </w:r>
      <w:bookmarkEnd w:id="0"/>
      <w:r>
        <w:t xml:space="preserve"> un ūdensapgādes urbums ar </w:t>
      </w:r>
      <w:r w:rsidRPr="00683576">
        <w:t>būves kadastra apz</w:t>
      </w:r>
      <w:r>
        <w:t>īmējumu</w:t>
      </w:r>
      <w:r w:rsidRPr="00683576">
        <w:t xml:space="preserve"> 8052 </w:t>
      </w:r>
      <w:r w:rsidRPr="000817FE">
        <w:t>003 0414 017</w:t>
      </w:r>
      <w:r>
        <w:t xml:space="preserve"> (shēma – 5. pielikums). </w:t>
      </w:r>
      <w:r w:rsidRPr="00683576">
        <w:rPr>
          <w:rFonts w:eastAsia="Calibri"/>
        </w:rPr>
        <w:t xml:space="preserve">Īpašums ir ierakstīts Rīgas rajona tiesas Carnikavas pagasta zemesgrāmatas nodalījumā Nr. 100000137814, </w:t>
      </w:r>
      <w:r w:rsidRPr="00683576">
        <w:t xml:space="preserve">tas sastāv no </w:t>
      </w:r>
      <w:bookmarkStart w:id="1" w:name="_Hlk201348828"/>
      <w:r w:rsidRPr="00683576">
        <w:t xml:space="preserve">zemes gabala </w:t>
      </w:r>
      <w:bookmarkEnd w:id="1"/>
      <w:r w:rsidRPr="00683576">
        <w:t xml:space="preserve">1,0978 ha platībā ar kadastra apzīmējumu 8052 003 0414 un adresi: “Skola”, </w:t>
      </w:r>
      <w:proofErr w:type="spellStart"/>
      <w:r w:rsidRPr="00683576">
        <w:t>Siguļi</w:t>
      </w:r>
      <w:proofErr w:type="spellEnd"/>
      <w:r w:rsidRPr="00683576">
        <w:t>, Carnikavas pag., Ādažu novads</w:t>
      </w:r>
      <w:r>
        <w:t>,</w:t>
      </w:r>
      <w:r w:rsidRPr="00683576">
        <w:t xml:space="preserve"> un zemes gabala 0,1289 ha platībā ar kadastra apzīmējumu 8052 003 0419. Uz </w:t>
      </w:r>
      <w:r>
        <w:t xml:space="preserve">zemes gabala </w:t>
      </w:r>
      <w:r w:rsidRPr="00683576">
        <w:t xml:space="preserve">ar kadastra apzīmējumu 8052 003 0414 </w:t>
      </w:r>
      <w:r>
        <w:t xml:space="preserve">citu starpā </w:t>
      </w:r>
      <w:r w:rsidRPr="00683576">
        <w:t xml:space="preserve">atrodas </w:t>
      </w:r>
      <w:r>
        <w:t xml:space="preserve">ar </w:t>
      </w:r>
      <w:r w:rsidRPr="00683576">
        <w:t>ūdenssaimniecīb</w:t>
      </w:r>
      <w:r>
        <w:t>as infras</w:t>
      </w:r>
      <w:r>
        <w:t xml:space="preserve">truktūru un pakalpojuma </w:t>
      </w:r>
      <w:r w:rsidRPr="000817FE">
        <w:t xml:space="preserve">sniegšanu saistītas ēkas (būves): pirmskolas izglītības iestāde </w:t>
      </w:r>
      <w:r>
        <w:t xml:space="preserve">ar </w:t>
      </w:r>
      <w:r w:rsidRPr="000817FE">
        <w:t>būves kadastra apz</w:t>
      </w:r>
      <w:r>
        <w:t>īmējumu</w:t>
      </w:r>
      <w:r w:rsidRPr="000817FE">
        <w:t xml:space="preserve"> 8052 003 0414 001, skola </w:t>
      </w:r>
      <w:r>
        <w:t xml:space="preserve">ar </w:t>
      </w:r>
      <w:r w:rsidRPr="000817FE">
        <w:t>būves kadastra apz</w:t>
      </w:r>
      <w:r>
        <w:t>īmējumu</w:t>
      </w:r>
      <w:r w:rsidRPr="000817FE">
        <w:t xml:space="preserve"> 8052 003 0414 002, </w:t>
      </w:r>
      <w:bookmarkStart w:id="2" w:name="_Hlk208172684"/>
      <w:r w:rsidRPr="000817FE">
        <w:t>notekūdeņu attīrīšanas ietaises</w:t>
      </w:r>
      <w:bookmarkEnd w:id="2"/>
      <w:r w:rsidRPr="000817FE">
        <w:t xml:space="preserve">, kanalizācijas sūkņu stacija </w:t>
      </w:r>
      <w:r>
        <w:t xml:space="preserve">ar </w:t>
      </w:r>
      <w:r w:rsidRPr="000817FE">
        <w:t>būves kadastra apz</w:t>
      </w:r>
      <w:r>
        <w:t>īmējumu</w:t>
      </w:r>
      <w:r w:rsidRPr="000817FE">
        <w:t xml:space="preserve"> 8052 003 0414 008, </w:t>
      </w:r>
      <w:proofErr w:type="spellStart"/>
      <w:r w:rsidRPr="000817FE">
        <w:t>spiedkanalizācija</w:t>
      </w:r>
      <w:proofErr w:type="spellEnd"/>
      <w:r w:rsidRPr="000817FE">
        <w:t xml:space="preserve"> </w:t>
      </w:r>
      <w:r>
        <w:t xml:space="preserve">ar </w:t>
      </w:r>
      <w:r w:rsidRPr="000817FE">
        <w:t>būves kadastra apz</w:t>
      </w:r>
      <w:r>
        <w:t>īmējumu</w:t>
      </w:r>
      <w:r w:rsidRPr="000817FE">
        <w:t xml:space="preserve"> 8052 003 0414 009, kanalizācija </w:t>
      </w:r>
      <w:r>
        <w:t xml:space="preserve">ar </w:t>
      </w:r>
      <w:r w:rsidRPr="000817FE">
        <w:t>būves kadastra apz</w:t>
      </w:r>
      <w:r>
        <w:t>īmējumu</w:t>
      </w:r>
      <w:r w:rsidRPr="000817FE">
        <w:t xml:space="preserve"> 8052 003 0414 010,</w:t>
      </w:r>
      <w:r>
        <w:t xml:space="preserve"> ūdensapgādes urbums </w:t>
      </w:r>
      <w:r w:rsidRPr="000817FE">
        <w:t xml:space="preserve">un piebraucamais ceļš </w:t>
      </w:r>
      <w:r>
        <w:t xml:space="preserve">ar </w:t>
      </w:r>
      <w:r w:rsidRPr="000817FE">
        <w:t>būves kadastra apz</w:t>
      </w:r>
      <w:r>
        <w:t>īmējumu</w:t>
      </w:r>
      <w:r w:rsidRPr="000817FE">
        <w:t xml:space="preserve"> 8052 003 0414 0</w:t>
      </w:r>
      <w:r w:rsidRPr="000817FE">
        <w:t>18</w:t>
      </w:r>
      <w:r w:rsidRPr="00470171">
        <w:t>;</w:t>
      </w:r>
    </w:p>
    <w:p w14:paraId="3ED59D57" w14:textId="77777777" w:rsidR="00A87DD9" w:rsidRPr="00470171" w:rsidRDefault="006F7C3C" w:rsidP="00A87DD9">
      <w:pPr>
        <w:pStyle w:val="Sarakstarindkopa"/>
        <w:numPr>
          <w:ilvl w:val="1"/>
          <w:numId w:val="3"/>
        </w:numPr>
        <w:spacing w:after="120"/>
        <w:ind w:left="641" w:hanging="357"/>
        <w:contextualSpacing w:val="0"/>
        <w:jc w:val="both"/>
      </w:pPr>
      <w:r w:rsidRPr="00470171">
        <w:t xml:space="preserve">Svīres iela 15, </w:t>
      </w:r>
      <w:proofErr w:type="spellStart"/>
      <w:r w:rsidRPr="00470171">
        <w:t>Kalngale</w:t>
      </w:r>
      <w:proofErr w:type="spellEnd"/>
      <w:r w:rsidRPr="00470171">
        <w:t>, Carnikavas pag., Ādažu novads (kadastra Nr. 8052 007 0552)</w:t>
      </w:r>
      <w:r>
        <w:t xml:space="preserve"> – 0,44 ha no zemes vienības ar kadastra apzīmējumu </w:t>
      </w:r>
      <w:r w:rsidRPr="002F4E75">
        <w:t>8052 007 0552</w:t>
      </w:r>
      <w:r>
        <w:t xml:space="preserve">, uz kuras atrodas </w:t>
      </w:r>
      <w:bookmarkStart w:id="3" w:name="_Hlk197787903"/>
      <w:proofErr w:type="spellStart"/>
      <w:r w:rsidRPr="002F4E75">
        <w:t>aerotenk</w:t>
      </w:r>
      <w:r>
        <w:t>s</w:t>
      </w:r>
      <w:proofErr w:type="spellEnd"/>
      <w:r w:rsidRPr="002F4E75">
        <w:t xml:space="preserve"> </w:t>
      </w:r>
      <w:r>
        <w:t xml:space="preserve">ar </w:t>
      </w:r>
      <w:r w:rsidRPr="002F4E75">
        <w:t>būves kad</w:t>
      </w:r>
      <w:r>
        <w:t>astra</w:t>
      </w:r>
      <w:r w:rsidRPr="002F4E75">
        <w:t xml:space="preserve"> apz</w:t>
      </w:r>
      <w:r>
        <w:t>īmējumu</w:t>
      </w:r>
      <w:r w:rsidRPr="002F4E75">
        <w:t xml:space="preserve"> 8052 007 0552 004, </w:t>
      </w:r>
      <w:bookmarkEnd w:id="3"/>
      <w:r w:rsidRPr="002F4E75">
        <w:t xml:space="preserve">kompresoru apkalpes ēka </w:t>
      </w:r>
      <w:r>
        <w:t xml:space="preserve">ar </w:t>
      </w:r>
      <w:r w:rsidRPr="002F4E75">
        <w:t>būves kad</w:t>
      </w:r>
      <w:r>
        <w:t>astra</w:t>
      </w:r>
      <w:r w:rsidRPr="002F4E75">
        <w:t xml:space="preserve"> apz</w:t>
      </w:r>
      <w:r>
        <w:t>īmējumu</w:t>
      </w:r>
      <w:r w:rsidRPr="002F4E75">
        <w:t xml:space="preserve"> 8052 007 0552 005 un tr</w:t>
      </w:r>
      <w:r>
        <w:t>īs</w:t>
      </w:r>
      <w:r w:rsidRPr="002F4E75">
        <w:t xml:space="preserve"> attīrīšanas iekārtu rezervuāri </w:t>
      </w:r>
      <w:r>
        <w:t xml:space="preserve">ar </w:t>
      </w:r>
      <w:r w:rsidRPr="002F4E75">
        <w:t>būv</w:t>
      </w:r>
      <w:r>
        <w:t>es</w:t>
      </w:r>
      <w:r w:rsidRPr="002F4E75">
        <w:t xml:space="preserve"> kad</w:t>
      </w:r>
      <w:r>
        <w:t>astra</w:t>
      </w:r>
      <w:r w:rsidRPr="002F4E75">
        <w:t xml:space="preserve"> apz</w:t>
      </w:r>
      <w:r>
        <w:t>īmējumu</w:t>
      </w:r>
      <w:r w:rsidRPr="002F4E75">
        <w:t xml:space="preserve"> 8052 007 0552 006, 8052 007 0552 007</w:t>
      </w:r>
      <w:r>
        <w:t xml:space="preserve"> un</w:t>
      </w:r>
      <w:r w:rsidRPr="002F4E75">
        <w:t xml:space="preserve"> 8052 007 0552 008</w:t>
      </w:r>
      <w:r>
        <w:t xml:space="preserve"> (shēma – 6. pielikums). </w:t>
      </w:r>
      <w:r w:rsidRPr="002F4E75">
        <w:rPr>
          <w:rFonts w:eastAsia="Calibri"/>
        </w:rPr>
        <w:t xml:space="preserve">Īpašums ir ierakstīts </w:t>
      </w:r>
      <w:r w:rsidRPr="00683576">
        <w:rPr>
          <w:rFonts w:eastAsia="Calibri"/>
        </w:rPr>
        <w:t>Rīgas rajona tiesas</w:t>
      </w:r>
      <w:r w:rsidRPr="002F4E75">
        <w:rPr>
          <w:rFonts w:eastAsia="Calibri"/>
        </w:rPr>
        <w:t xml:space="preserve"> Carnikavas pagasta zemesgrāmatas nodalījumā Nr. 100000154183, </w:t>
      </w:r>
      <w:r>
        <w:t>t</w:t>
      </w:r>
      <w:r w:rsidRPr="002F4E75">
        <w:t>as sastāv no zemes gabala 0</w:t>
      </w:r>
      <w:r>
        <w:t>,</w:t>
      </w:r>
      <w:r w:rsidRPr="002F4E75">
        <w:t>6114 ha platībā</w:t>
      </w:r>
      <w:r>
        <w:t xml:space="preserve"> un norādītajām būvēm</w:t>
      </w:r>
      <w:r w:rsidRPr="00470171">
        <w:t>;</w:t>
      </w:r>
    </w:p>
    <w:p w14:paraId="2401EF72" w14:textId="77777777" w:rsidR="00A87DD9" w:rsidRPr="00470171" w:rsidRDefault="006F7C3C" w:rsidP="00A87DD9">
      <w:pPr>
        <w:pStyle w:val="Sarakstarindkopa"/>
        <w:numPr>
          <w:ilvl w:val="1"/>
          <w:numId w:val="3"/>
        </w:numPr>
        <w:spacing w:after="120"/>
        <w:ind w:left="641" w:hanging="357"/>
        <w:contextualSpacing w:val="0"/>
        <w:jc w:val="both"/>
      </w:pPr>
      <w:r w:rsidRPr="00470171">
        <w:t xml:space="preserve">Piekūnu iela 2, </w:t>
      </w:r>
      <w:proofErr w:type="spellStart"/>
      <w:r w:rsidRPr="00470171">
        <w:t>Kalngale</w:t>
      </w:r>
      <w:proofErr w:type="spellEnd"/>
      <w:r w:rsidRPr="00470171">
        <w:t>, Carnikavas pag., Ādažu novads (kadastra Nr. 8052 007 0712)</w:t>
      </w:r>
      <w:r>
        <w:t xml:space="preserve"> – 0,08 ha no zemes vienības ar </w:t>
      </w:r>
      <w:r w:rsidRPr="00D00BB2">
        <w:t>kadastra apzīmējumu 8052 007 0712</w:t>
      </w:r>
      <w:r>
        <w:t xml:space="preserve">, uz kuras atrodas </w:t>
      </w:r>
      <w:r w:rsidRPr="00D00BB2">
        <w:t xml:space="preserve">otrā pacēluma sūkņu stacija </w:t>
      </w:r>
      <w:r>
        <w:t xml:space="preserve">ar </w:t>
      </w:r>
      <w:r w:rsidRPr="00D00BB2">
        <w:t>kad</w:t>
      </w:r>
      <w:r>
        <w:t>astra</w:t>
      </w:r>
      <w:r w:rsidRPr="00D00BB2">
        <w:t xml:space="preserve"> apz</w:t>
      </w:r>
      <w:r>
        <w:t>īmējumu</w:t>
      </w:r>
      <w:r w:rsidRPr="00D00BB2">
        <w:t xml:space="preserve"> 8052 007 0712 002, tīrā ūdens virszemes rezervuārs </w:t>
      </w:r>
      <w:r>
        <w:t xml:space="preserve">ar </w:t>
      </w:r>
      <w:r w:rsidRPr="00D00BB2">
        <w:t>kad</w:t>
      </w:r>
      <w:r>
        <w:t>astra</w:t>
      </w:r>
      <w:r w:rsidRPr="00D00BB2">
        <w:t xml:space="preserve"> apz</w:t>
      </w:r>
      <w:r>
        <w:t>īmējumu</w:t>
      </w:r>
      <w:r w:rsidRPr="00D00BB2">
        <w:t xml:space="preserve"> 8052 007 0712 004 un tīrā ūdens virszemes rezervuārs </w:t>
      </w:r>
      <w:r>
        <w:t xml:space="preserve">ar </w:t>
      </w:r>
      <w:r w:rsidRPr="00D00BB2">
        <w:t>kad</w:t>
      </w:r>
      <w:r>
        <w:t>astra</w:t>
      </w:r>
      <w:r w:rsidRPr="00D00BB2">
        <w:t xml:space="preserve"> apz</w:t>
      </w:r>
      <w:r>
        <w:t>īmējumu</w:t>
      </w:r>
      <w:r w:rsidRPr="00D00BB2">
        <w:t xml:space="preserve"> 8052 007 0712 005</w:t>
      </w:r>
      <w:r>
        <w:t xml:space="preserve"> (shēma – 7. pielikums). </w:t>
      </w:r>
      <w:r w:rsidRPr="00D00BB2">
        <w:rPr>
          <w:rFonts w:eastAsia="Calibri"/>
        </w:rPr>
        <w:t>Īpašums ir ierakstīts Rīgas rajona tiesas Carnikavas pagasta zemesgrāmatas nodalījumā Nr.</w:t>
      </w:r>
      <w:r>
        <w:rPr>
          <w:rFonts w:eastAsia="Calibri"/>
        </w:rPr>
        <w:t> </w:t>
      </w:r>
      <w:r w:rsidRPr="00D00BB2">
        <w:rPr>
          <w:rFonts w:eastAsia="Calibri"/>
        </w:rPr>
        <w:t xml:space="preserve">100000113937, </w:t>
      </w:r>
      <w:r w:rsidRPr="00D00BB2">
        <w:t>tas sastāv no</w:t>
      </w:r>
      <w:r w:rsidRPr="00D00BB2">
        <w:t xml:space="preserve"> zemes gabala </w:t>
      </w:r>
      <w:r>
        <w:t>0,</w:t>
      </w:r>
      <w:r w:rsidRPr="00D00BB2">
        <w:t xml:space="preserve">26 </w:t>
      </w:r>
      <w:r>
        <w:t>ha</w:t>
      </w:r>
      <w:r w:rsidRPr="00D00BB2">
        <w:t xml:space="preserve"> platībā</w:t>
      </w:r>
      <w:r>
        <w:t>, norādītajām</w:t>
      </w:r>
      <w:r w:rsidRPr="00D00BB2">
        <w:t xml:space="preserve"> būvēm</w:t>
      </w:r>
      <w:r>
        <w:t xml:space="preserve"> un</w:t>
      </w:r>
      <w:r w:rsidRPr="00D00BB2">
        <w:t xml:space="preserve"> ūdenstor</w:t>
      </w:r>
      <w:r>
        <w:t>ņa ar</w:t>
      </w:r>
      <w:r w:rsidRPr="00D00BB2">
        <w:t xml:space="preserve"> kad</w:t>
      </w:r>
      <w:r>
        <w:t>astra</w:t>
      </w:r>
      <w:r w:rsidRPr="00D00BB2">
        <w:t xml:space="preserve"> apz</w:t>
      </w:r>
      <w:r>
        <w:t>īmējumu</w:t>
      </w:r>
      <w:r w:rsidRPr="00D00BB2">
        <w:t xml:space="preserve"> 8052 007 0712 003</w:t>
      </w:r>
      <w:r w:rsidRPr="00470171">
        <w:t>;</w:t>
      </w:r>
    </w:p>
    <w:p w14:paraId="794B9DE9" w14:textId="77777777" w:rsidR="00A87DD9" w:rsidRPr="00470171" w:rsidRDefault="006F7C3C" w:rsidP="00A87DD9">
      <w:pPr>
        <w:pStyle w:val="Sarakstarindkopa"/>
        <w:numPr>
          <w:ilvl w:val="1"/>
          <w:numId w:val="3"/>
        </w:numPr>
        <w:spacing w:after="120"/>
        <w:ind w:left="641" w:hanging="357"/>
        <w:contextualSpacing w:val="0"/>
        <w:jc w:val="both"/>
      </w:pPr>
      <w:proofErr w:type="spellStart"/>
      <w:r w:rsidRPr="00470171">
        <w:t>Mežgarciema</w:t>
      </w:r>
      <w:proofErr w:type="spellEnd"/>
      <w:r w:rsidRPr="00470171">
        <w:t xml:space="preserve"> iela 53, </w:t>
      </w:r>
      <w:proofErr w:type="spellStart"/>
      <w:r w:rsidRPr="00470171">
        <w:t>Garciems</w:t>
      </w:r>
      <w:proofErr w:type="spellEnd"/>
      <w:r w:rsidRPr="00470171">
        <w:t>, Carnikavas pag., Ādažu novads (kadastra Nr. 8052 008 1347)</w:t>
      </w:r>
      <w:r>
        <w:t xml:space="preserve"> – 0,04 ha no zemes vienības ar </w:t>
      </w:r>
      <w:r w:rsidRPr="009B1F7E">
        <w:t>kadastra apzīmējumu 8052 008</w:t>
      </w:r>
      <w:r>
        <w:t> </w:t>
      </w:r>
      <w:r w:rsidRPr="009B1F7E">
        <w:t>1347</w:t>
      </w:r>
      <w:r>
        <w:t xml:space="preserve">, uz kuras atrodas </w:t>
      </w:r>
      <w:r w:rsidRPr="009B1F7E">
        <w:t>Nekustamā īpašuma valsts kadastra informācijas sistēmā nereģistrēts ūdens ieguves urbums DB 26432 un ūdens sagatavošanas stacijas ēka</w:t>
      </w:r>
      <w:r>
        <w:t xml:space="preserve"> (shēma – 8. pielikums). </w:t>
      </w:r>
      <w:r w:rsidRPr="009B1F7E">
        <w:rPr>
          <w:rFonts w:eastAsia="Calibri"/>
        </w:rPr>
        <w:t xml:space="preserve">Īpašums ir ierakstīts Rīgas rajona tiesas Carnikavas pagasta zemesgrāmatas nodalījumā Nr. 100000563948, </w:t>
      </w:r>
      <w:r>
        <w:t>t</w:t>
      </w:r>
      <w:r w:rsidRPr="009B1F7E">
        <w:t xml:space="preserve">as sastāv no zemes gabala </w:t>
      </w:r>
      <w:r>
        <w:t>0,</w:t>
      </w:r>
      <w:r w:rsidRPr="009B1F7E">
        <w:t>2091</w:t>
      </w:r>
      <w:r>
        <w:t xml:space="preserve"> ha</w:t>
      </w:r>
      <w:r w:rsidRPr="009B1F7E">
        <w:t xml:space="preserve"> platībā </w:t>
      </w:r>
      <w:r>
        <w:t>un norādītajām būvēm</w:t>
      </w:r>
      <w:r w:rsidRPr="00470171">
        <w:t>;</w:t>
      </w:r>
    </w:p>
    <w:p w14:paraId="64F5E802" w14:textId="77777777" w:rsidR="00A87DD9" w:rsidRPr="00F63F87" w:rsidRDefault="006F7C3C" w:rsidP="00A87DD9">
      <w:pPr>
        <w:pStyle w:val="Pamatteksts"/>
        <w:numPr>
          <w:ilvl w:val="1"/>
          <w:numId w:val="3"/>
        </w:numPr>
        <w:spacing w:after="120"/>
        <w:ind w:left="641" w:hanging="357"/>
        <w:rPr>
          <w:rFonts w:ascii="Times New Roman" w:hAnsi="Times New Roman"/>
          <w:color w:val="000000"/>
          <w:sz w:val="24"/>
          <w:szCs w:val="24"/>
          <w:shd w:val="clear" w:color="auto" w:fill="FFFFFF"/>
        </w:rPr>
      </w:pPr>
      <w:r w:rsidRPr="00F63F87">
        <w:rPr>
          <w:rFonts w:ascii="Times New Roman" w:hAnsi="Times New Roman"/>
          <w:sz w:val="24"/>
          <w:szCs w:val="24"/>
        </w:rPr>
        <w:t xml:space="preserve">Jūras iela 3A, Carnikava, Carnikavas pag., Ādažu novads (kadastra Nr. 8052 004 0602) – 0,0025 ha no zemes </w:t>
      </w:r>
      <w:r>
        <w:rPr>
          <w:rFonts w:ascii="Times New Roman" w:hAnsi="Times New Roman"/>
          <w:sz w:val="24"/>
          <w:szCs w:val="24"/>
        </w:rPr>
        <w:t>vienības</w:t>
      </w:r>
      <w:r w:rsidRPr="00F63F87">
        <w:rPr>
          <w:rFonts w:ascii="Times New Roman" w:hAnsi="Times New Roman"/>
          <w:sz w:val="24"/>
          <w:szCs w:val="24"/>
        </w:rPr>
        <w:t xml:space="preserve"> ar kadastra apzīmējumu 8052 004 0602</w:t>
      </w:r>
      <w:r>
        <w:rPr>
          <w:rFonts w:ascii="Times New Roman" w:hAnsi="Times New Roman"/>
          <w:sz w:val="24"/>
          <w:szCs w:val="24"/>
        </w:rPr>
        <w:t xml:space="preserve">, uz kuras atrodas </w:t>
      </w:r>
      <w:r w:rsidRPr="00AF5B07">
        <w:rPr>
          <w:rFonts w:ascii="Times New Roman" w:hAnsi="Times New Roman"/>
          <w:sz w:val="24"/>
          <w:szCs w:val="24"/>
        </w:rPr>
        <w:t xml:space="preserve">sūknētava ar virszemes paviljonu ar būves kadastra apzīmējumu 8052 004 0602 004 (shēma – 9. pielikums). </w:t>
      </w:r>
      <w:r w:rsidRPr="00AF5B07">
        <w:rPr>
          <w:rFonts w:ascii="Times New Roman" w:eastAsia="Calibri" w:hAnsi="Times New Roman"/>
          <w:sz w:val="24"/>
          <w:szCs w:val="24"/>
        </w:rPr>
        <w:t>Īpašums</w:t>
      </w:r>
      <w:r w:rsidRPr="00F63F87">
        <w:rPr>
          <w:rFonts w:ascii="Times New Roman" w:eastAsia="Calibri" w:hAnsi="Times New Roman"/>
          <w:sz w:val="24"/>
          <w:szCs w:val="24"/>
        </w:rPr>
        <w:t xml:space="preserve"> ir ierakstīts Rīgas rajona tiesas Carnikavas pagasta zemesgrāmatas nodalījumā Nr. 100000103081, </w:t>
      </w:r>
      <w:r w:rsidRPr="00F63F87">
        <w:rPr>
          <w:rFonts w:ascii="Times New Roman" w:hAnsi="Times New Roman"/>
          <w:sz w:val="24"/>
          <w:szCs w:val="24"/>
        </w:rPr>
        <w:t xml:space="preserve">tas sastāv no zemes gabala 3,35 ha platībā un nedzīvojamās ēkas ar būves kadastra apzīmējumu 8052 004 0602 001. Zemes īpašnieka tiesiskajā valdījumā atrodas ūdensvads </w:t>
      </w:r>
      <w:r>
        <w:rPr>
          <w:rFonts w:ascii="Times New Roman" w:hAnsi="Times New Roman"/>
          <w:sz w:val="24"/>
          <w:szCs w:val="24"/>
        </w:rPr>
        <w:t xml:space="preserve">ar </w:t>
      </w:r>
      <w:r w:rsidRPr="00F63F87">
        <w:rPr>
          <w:rFonts w:ascii="Times New Roman" w:hAnsi="Times New Roman"/>
          <w:sz w:val="24"/>
          <w:szCs w:val="24"/>
        </w:rPr>
        <w:t>būves kadastra apzīmējum</w:t>
      </w:r>
      <w:r>
        <w:rPr>
          <w:rFonts w:ascii="Times New Roman" w:hAnsi="Times New Roman"/>
          <w:sz w:val="24"/>
          <w:szCs w:val="24"/>
        </w:rPr>
        <w:t>u</w:t>
      </w:r>
      <w:r w:rsidRPr="00F63F87">
        <w:rPr>
          <w:rFonts w:ascii="Times New Roman" w:hAnsi="Times New Roman"/>
          <w:sz w:val="24"/>
          <w:szCs w:val="24"/>
        </w:rPr>
        <w:t xml:space="preserve"> 8052 </w:t>
      </w:r>
      <w:r w:rsidRPr="00F63F87">
        <w:rPr>
          <w:rFonts w:ascii="Times New Roman" w:hAnsi="Times New Roman"/>
          <w:sz w:val="24"/>
          <w:szCs w:val="24"/>
        </w:rPr>
        <w:lastRenderedPageBreak/>
        <w:t>004 0602 003, sūknētava ar virszemes pa</w:t>
      </w:r>
      <w:r w:rsidRPr="00F63F87">
        <w:rPr>
          <w:rFonts w:ascii="Times New Roman" w:hAnsi="Times New Roman"/>
          <w:sz w:val="24"/>
          <w:szCs w:val="24"/>
        </w:rPr>
        <w:t xml:space="preserve">viljonu un kanalizācijas tīkls </w:t>
      </w:r>
      <w:r>
        <w:rPr>
          <w:rFonts w:ascii="Times New Roman" w:hAnsi="Times New Roman"/>
          <w:sz w:val="24"/>
          <w:szCs w:val="24"/>
        </w:rPr>
        <w:t xml:space="preserve">ar </w:t>
      </w:r>
      <w:r w:rsidRPr="00F63F87">
        <w:rPr>
          <w:rFonts w:ascii="Times New Roman" w:hAnsi="Times New Roman"/>
          <w:sz w:val="24"/>
          <w:szCs w:val="24"/>
        </w:rPr>
        <w:t>būves kadastra apzīmējum</w:t>
      </w:r>
      <w:r>
        <w:rPr>
          <w:rFonts w:ascii="Times New Roman" w:hAnsi="Times New Roman"/>
          <w:sz w:val="24"/>
          <w:szCs w:val="24"/>
        </w:rPr>
        <w:t>u</w:t>
      </w:r>
      <w:r w:rsidRPr="00F63F87">
        <w:rPr>
          <w:rFonts w:ascii="Times New Roman" w:hAnsi="Times New Roman"/>
          <w:sz w:val="24"/>
          <w:szCs w:val="24"/>
        </w:rPr>
        <w:t xml:space="preserve"> 8052 004 0602 005.</w:t>
      </w:r>
    </w:p>
    <w:p w14:paraId="48D27203" w14:textId="77777777" w:rsidR="00A87DD9" w:rsidRPr="00BA0FFF" w:rsidRDefault="006F7C3C" w:rsidP="00A87DD9">
      <w:pPr>
        <w:pStyle w:val="Pamatteksts"/>
        <w:numPr>
          <w:ilvl w:val="0"/>
          <w:numId w:val="3"/>
        </w:numPr>
        <w:spacing w:after="120"/>
        <w:ind w:left="357" w:hanging="357"/>
        <w:rPr>
          <w:rFonts w:ascii="Times New Roman" w:hAnsi="Times New Roman"/>
          <w:color w:val="000000"/>
          <w:sz w:val="24"/>
          <w:szCs w:val="24"/>
          <w:shd w:val="clear" w:color="auto" w:fill="FFFFFF"/>
        </w:rPr>
      </w:pPr>
      <w:r w:rsidRPr="00583F58">
        <w:rPr>
          <w:rFonts w:ascii="Times New Roman" w:hAnsi="Times New Roman"/>
          <w:sz w:val="24"/>
          <w:szCs w:val="24"/>
        </w:rPr>
        <w:t xml:space="preserve">Saskaņā ar </w:t>
      </w:r>
      <w:r>
        <w:rPr>
          <w:rFonts w:ascii="Times New Roman" w:hAnsi="Times New Roman"/>
          <w:sz w:val="24"/>
          <w:szCs w:val="24"/>
        </w:rPr>
        <w:t>P</w:t>
      </w:r>
      <w:r w:rsidRPr="00583F58">
        <w:rPr>
          <w:rFonts w:ascii="Times New Roman" w:hAnsi="Times New Roman"/>
          <w:sz w:val="24"/>
          <w:szCs w:val="24"/>
        </w:rPr>
        <w:t>ašvaldīb</w:t>
      </w:r>
      <w:r>
        <w:rPr>
          <w:rFonts w:ascii="Times New Roman" w:hAnsi="Times New Roman"/>
          <w:sz w:val="24"/>
          <w:szCs w:val="24"/>
        </w:rPr>
        <w:t>u</w:t>
      </w:r>
      <w:r w:rsidRPr="00062415">
        <w:rPr>
          <w:rFonts w:ascii="Times New Roman" w:hAnsi="Times New Roman"/>
          <w:sz w:val="24"/>
          <w:szCs w:val="24"/>
        </w:rPr>
        <w:t xml:space="preserve"> </w:t>
      </w:r>
      <w:r w:rsidRPr="00583F58">
        <w:rPr>
          <w:rFonts w:ascii="Times New Roman" w:hAnsi="Times New Roman"/>
          <w:sz w:val="24"/>
          <w:szCs w:val="24"/>
        </w:rPr>
        <w:t xml:space="preserve">likuma </w:t>
      </w:r>
      <w:r>
        <w:rPr>
          <w:rFonts w:ascii="Times New Roman" w:hAnsi="Times New Roman"/>
          <w:sz w:val="24"/>
          <w:szCs w:val="24"/>
        </w:rPr>
        <w:t>4</w:t>
      </w:r>
      <w:r w:rsidRPr="00583F58">
        <w:rPr>
          <w:rFonts w:ascii="Times New Roman" w:hAnsi="Times New Roman"/>
          <w:sz w:val="24"/>
          <w:szCs w:val="24"/>
        </w:rPr>
        <w:t>.</w:t>
      </w:r>
      <w:r>
        <w:rPr>
          <w:rFonts w:ascii="Times New Roman" w:hAnsi="Times New Roman"/>
          <w:sz w:val="24"/>
          <w:szCs w:val="24"/>
        </w:rPr>
        <w:t> </w:t>
      </w:r>
      <w:r w:rsidRPr="00583F58">
        <w:rPr>
          <w:rFonts w:ascii="Times New Roman" w:hAnsi="Times New Roman"/>
          <w:sz w:val="24"/>
          <w:szCs w:val="24"/>
        </w:rPr>
        <w:t>panta pirmās daļas 1.</w:t>
      </w:r>
      <w:r>
        <w:rPr>
          <w:rFonts w:ascii="Times New Roman" w:hAnsi="Times New Roman"/>
          <w:sz w:val="24"/>
          <w:szCs w:val="24"/>
        </w:rPr>
        <w:t> p</w:t>
      </w:r>
      <w:r w:rsidRPr="00583F58">
        <w:rPr>
          <w:rFonts w:ascii="Times New Roman" w:hAnsi="Times New Roman"/>
          <w:sz w:val="24"/>
          <w:szCs w:val="24"/>
        </w:rPr>
        <w:t>unktu</w:t>
      </w:r>
      <w:r>
        <w:rPr>
          <w:rFonts w:ascii="Times New Roman" w:hAnsi="Times New Roman"/>
          <w:sz w:val="24"/>
          <w:szCs w:val="24"/>
        </w:rPr>
        <w:t>,</w:t>
      </w:r>
      <w:r w:rsidRPr="00583F58">
        <w:rPr>
          <w:rFonts w:ascii="Times New Roman" w:hAnsi="Times New Roman"/>
          <w:sz w:val="24"/>
          <w:szCs w:val="24"/>
        </w:rPr>
        <w:t xml:space="preserve"> viena no </w:t>
      </w:r>
      <w:r w:rsidRPr="00BA0FFF">
        <w:rPr>
          <w:rFonts w:ascii="Times New Roman" w:hAnsi="Times New Roman"/>
          <w:sz w:val="24"/>
          <w:szCs w:val="24"/>
        </w:rPr>
        <w:t xml:space="preserve">pašvaldības autonomajām funkcijām ir </w:t>
      </w:r>
      <w:r w:rsidRPr="00BA0FFF">
        <w:rPr>
          <w:rFonts w:ascii="Times New Roman" w:hAnsi="Times New Roman"/>
          <w:color w:val="000000"/>
          <w:sz w:val="24"/>
          <w:szCs w:val="24"/>
          <w:shd w:val="clear" w:color="auto" w:fill="FFFFFF"/>
        </w:rPr>
        <w:t xml:space="preserve">organizēt iedzīvotājiem </w:t>
      </w:r>
      <w:r>
        <w:rPr>
          <w:rFonts w:ascii="Times New Roman" w:hAnsi="Times New Roman"/>
          <w:color w:val="000000"/>
          <w:sz w:val="24"/>
          <w:szCs w:val="24"/>
          <w:shd w:val="clear" w:color="auto" w:fill="FFFFFF"/>
        </w:rPr>
        <w:t>ūdenssaimniecības</w:t>
      </w:r>
      <w:r w:rsidRPr="00BA0FFF">
        <w:rPr>
          <w:rFonts w:ascii="Times New Roman" w:hAnsi="Times New Roman"/>
          <w:color w:val="000000"/>
          <w:sz w:val="24"/>
          <w:szCs w:val="24"/>
          <w:shd w:val="clear" w:color="auto" w:fill="FFFFFF"/>
        </w:rPr>
        <w:t xml:space="preserve"> pakalpojumus, t</w:t>
      </w:r>
      <w:r>
        <w:rPr>
          <w:rFonts w:ascii="Times New Roman" w:hAnsi="Times New Roman"/>
          <w:color w:val="000000"/>
          <w:sz w:val="24"/>
          <w:szCs w:val="24"/>
          <w:shd w:val="clear" w:color="auto" w:fill="FFFFFF"/>
        </w:rPr>
        <w:t>as ir,</w:t>
      </w:r>
      <w:r w:rsidRPr="00BA0FFF">
        <w:rPr>
          <w:rFonts w:ascii="Times New Roman" w:hAnsi="Times New Roman"/>
          <w:color w:val="000000"/>
          <w:sz w:val="24"/>
          <w:szCs w:val="24"/>
          <w:shd w:val="clear" w:color="auto" w:fill="FFFFFF"/>
        </w:rPr>
        <w:t xml:space="preserve"> ūdensapgādi un kanalizāciju. Atbilstoši šī likuma </w:t>
      </w:r>
      <w:r w:rsidRPr="00BA0FFF">
        <w:rPr>
          <w:rFonts w:ascii="Times New Roman" w:hAnsi="Times New Roman"/>
          <w:sz w:val="24"/>
          <w:szCs w:val="24"/>
          <w:shd w:val="clear" w:color="auto" w:fill="FFFFFF"/>
        </w:rPr>
        <w:t>1</w:t>
      </w:r>
      <w:r>
        <w:rPr>
          <w:rFonts w:ascii="Times New Roman" w:hAnsi="Times New Roman"/>
          <w:sz w:val="24"/>
          <w:szCs w:val="24"/>
          <w:shd w:val="clear" w:color="auto" w:fill="FFFFFF"/>
        </w:rPr>
        <w:t>0</w:t>
      </w:r>
      <w:r w:rsidRPr="00BA0FFF">
        <w:rPr>
          <w:rFonts w:ascii="Times New Roman" w:hAnsi="Times New Roman"/>
          <w:sz w:val="24"/>
          <w:szCs w:val="24"/>
          <w:shd w:val="clear" w:color="auto" w:fill="FFFFFF"/>
        </w:rPr>
        <w:t>.</w:t>
      </w:r>
      <w:r>
        <w:rPr>
          <w:rFonts w:ascii="Times New Roman" w:hAnsi="Times New Roman"/>
          <w:sz w:val="24"/>
          <w:szCs w:val="24"/>
          <w:shd w:val="clear" w:color="auto" w:fill="FFFFFF"/>
        </w:rPr>
        <w:t> </w:t>
      </w:r>
      <w:r w:rsidRPr="00BA0FFF">
        <w:rPr>
          <w:rFonts w:ascii="Times New Roman" w:hAnsi="Times New Roman"/>
          <w:sz w:val="24"/>
          <w:szCs w:val="24"/>
          <w:shd w:val="clear" w:color="auto" w:fill="FFFFFF"/>
        </w:rPr>
        <w:t xml:space="preserve">panta pirmās daļas </w:t>
      </w:r>
      <w:r>
        <w:rPr>
          <w:rFonts w:ascii="Times New Roman" w:hAnsi="Times New Roman"/>
          <w:sz w:val="24"/>
          <w:szCs w:val="24"/>
          <w:shd w:val="clear" w:color="auto" w:fill="FFFFFF"/>
        </w:rPr>
        <w:t>9. un 19</w:t>
      </w:r>
      <w:r w:rsidRPr="00BA0FFF">
        <w:rPr>
          <w:rFonts w:ascii="Times New Roman" w:hAnsi="Times New Roman"/>
          <w:sz w:val="24"/>
          <w:szCs w:val="24"/>
          <w:shd w:val="clear" w:color="auto" w:fill="FFFFFF"/>
        </w:rPr>
        <w:t>.</w:t>
      </w:r>
      <w:r>
        <w:rPr>
          <w:rFonts w:ascii="Times New Roman" w:hAnsi="Times New Roman"/>
          <w:sz w:val="24"/>
          <w:szCs w:val="24"/>
          <w:shd w:val="clear" w:color="auto" w:fill="FFFFFF"/>
        </w:rPr>
        <w:t> </w:t>
      </w:r>
      <w:r w:rsidRPr="00BA0FFF">
        <w:rPr>
          <w:rFonts w:ascii="Times New Roman" w:hAnsi="Times New Roman"/>
          <w:sz w:val="24"/>
          <w:szCs w:val="24"/>
          <w:shd w:val="clear" w:color="auto" w:fill="FFFFFF"/>
        </w:rPr>
        <w:t xml:space="preserve">punktam, Dome ir izveidojusi Uzņēmumu, kas nodrošina iedzīvotājiem </w:t>
      </w:r>
      <w:r>
        <w:rPr>
          <w:rFonts w:ascii="Times New Roman" w:hAnsi="Times New Roman"/>
          <w:color w:val="000000"/>
          <w:sz w:val="24"/>
          <w:szCs w:val="24"/>
          <w:shd w:val="clear" w:color="auto" w:fill="FFFFFF"/>
        </w:rPr>
        <w:t>ūdenssaimniecības</w:t>
      </w:r>
      <w:r w:rsidRPr="00BA0FFF">
        <w:rPr>
          <w:rFonts w:ascii="Times New Roman" w:hAnsi="Times New Roman"/>
          <w:sz w:val="24"/>
          <w:szCs w:val="24"/>
          <w:shd w:val="clear" w:color="auto" w:fill="FFFFFF"/>
        </w:rPr>
        <w:t xml:space="preserve"> pakalpojumus – </w:t>
      </w:r>
      <w:bookmarkStart w:id="4" w:name="_Hlk208176805"/>
      <w:r w:rsidRPr="00BA0FFF">
        <w:rPr>
          <w:rFonts w:ascii="Times New Roman" w:hAnsi="Times New Roman"/>
          <w:sz w:val="24"/>
          <w:szCs w:val="24"/>
          <w:shd w:val="clear" w:color="auto" w:fill="FFFFFF"/>
        </w:rPr>
        <w:t>ūdensapgādi un kanalizāciju</w:t>
      </w:r>
      <w:bookmarkEnd w:id="4"/>
      <w:r w:rsidRPr="00BA0FFF">
        <w:rPr>
          <w:rFonts w:ascii="Times New Roman" w:hAnsi="Times New Roman"/>
          <w:sz w:val="24"/>
          <w:szCs w:val="24"/>
          <w:shd w:val="clear" w:color="auto" w:fill="FFFFFF"/>
        </w:rPr>
        <w:t>.</w:t>
      </w:r>
    </w:p>
    <w:p w14:paraId="4C6CBC66" w14:textId="77777777" w:rsidR="00A87DD9" w:rsidRDefault="006F7C3C" w:rsidP="00A87DD9">
      <w:pPr>
        <w:pStyle w:val="Bezatstarpm"/>
        <w:numPr>
          <w:ilvl w:val="0"/>
          <w:numId w:val="3"/>
        </w:numPr>
        <w:spacing w:after="120"/>
        <w:ind w:left="357" w:hanging="357"/>
        <w:jc w:val="both"/>
      </w:pPr>
      <w:r>
        <w:t>Uzņēmums</w:t>
      </w:r>
      <w:r w:rsidRPr="00E13960">
        <w:t xml:space="preserve"> ir pašvaldības kapitālsabiedrība, kurā visas kapitāla daļas pieder </w:t>
      </w:r>
      <w:r>
        <w:t>D</w:t>
      </w:r>
      <w:r w:rsidRPr="00E13960">
        <w:t xml:space="preserve">omei un tā organizē iedzīvotājiem </w:t>
      </w:r>
      <w:r>
        <w:rPr>
          <w:color w:val="000000"/>
          <w:shd w:val="clear" w:color="auto" w:fill="FFFFFF"/>
        </w:rPr>
        <w:t>ūdenssaimniecības</w:t>
      </w:r>
      <w:r w:rsidRPr="00E13960">
        <w:t xml:space="preserve"> pakalpojumus.</w:t>
      </w:r>
      <w:r>
        <w:t xml:space="preserve"> Šajā lēmumā noteikto pašvaldības nekustamo īpašumu daļas</w:t>
      </w:r>
      <w:r w:rsidRPr="00AC47A6">
        <w:t xml:space="preserve"> </w:t>
      </w:r>
      <w:r w:rsidRPr="00BA0FFF">
        <w:t>nepieciešam</w:t>
      </w:r>
      <w:r>
        <w:t>a</w:t>
      </w:r>
      <w:r w:rsidRPr="00BA0FFF">
        <w:t>s</w:t>
      </w:r>
      <w:r>
        <w:t xml:space="preserve"> Uzņēmuma saimnieciskajai darbībai, lai </w:t>
      </w:r>
      <w:r w:rsidRPr="00423296">
        <w:t xml:space="preserve">nodrošinātu Ādažu novada </w:t>
      </w:r>
      <w:r>
        <w:t>Carnikavas pagasta</w:t>
      </w:r>
      <w:r w:rsidRPr="00423296">
        <w:t xml:space="preserve"> </w:t>
      </w:r>
      <w:r w:rsidRPr="00BA0FFF">
        <w:rPr>
          <w:shd w:val="clear" w:color="auto" w:fill="FFFFFF"/>
        </w:rPr>
        <w:t>ūdensapgād</w:t>
      </w:r>
      <w:r>
        <w:rPr>
          <w:shd w:val="clear" w:color="auto" w:fill="FFFFFF"/>
        </w:rPr>
        <w:t>es</w:t>
      </w:r>
      <w:r w:rsidRPr="00BA0FFF">
        <w:rPr>
          <w:shd w:val="clear" w:color="auto" w:fill="FFFFFF"/>
        </w:rPr>
        <w:t xml:space="preserve"> un kanalizācij</w:t>
      </w:r>
      <w:r>
        <w:rPr>
          <w:shd w:val="clear" w:color="auto" w:fill="FFFFFF"/>
        </w:rPr>
        <w:t>as</w:t>
      </w:r>
      <w:r w:rsidRPr="00423296">
        <w:t xml:space="preserve"> sistēmu apkalpošanu.</w:t>
      </w:r>
    </w:p>
    <w:p w14:paraId="028470B2" w14:textId="77777777" w:rsidR="00A87DD9" w:rsidRPr="00E13960" w:rsidRDefault="006F7C3C" w:rsidP="00A87DD9">
      <w:pPr>
        <w:pStyle w:val="Sarakstarindkopa"/>
        <w:numPr>
          <w:ilvl w:val="0"/>
          <w:numId w:val="3"/>
        </w:numPr>
        <w:spacing w:after="120"/>
        <w:ind w:left="357" w:hanging="357"/>
        <w:jc w:val="both"/>
      </w:pPr>
      <w:r w:rsidRPr="00E13960">
        <w:t>Ūdenssaimniecības pakalpojuma likuma 6. panta pirmā daļa nosaka, ka pašvaldība organizē ūdenssaimniecības pakalpojumu sniegšanu savā administratīvajā teritorijā.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šādu pakalpojumu sniegšanu.</w:t>
      </w:r>
    </w:p>
    <w:p w14:paraId="2DE415C3" w14:textId="3957AABF" w:rsidR="00A87DD9" w:rsidRPr="00423296" w:rsidRDefault="006F7C3C" w:rsidP="00A87DD9">
      <w:pPr>
        <w:pStyle w:val="Bezatstarpm"/>
        <w:numPr>
          <w:ilvl w:val="0"/>
          <w:numId w:val="3"/>
        </w:numPr>
        <w:spacing w:after="120"/>
        <w:jc w:val="both"/>
      </w:pPr>
      <w:r w:rsidRPr="00E13960">
        <w:t xml:space="preserve">Starp </w:t>
      </w:r>
      <w:r>
        <w:t>Uzņēmum</w:t>
      </w:r>
      <w:r w:rsidRPr="00E13960">
        <w:t xml:space="preserve">u un pašvaldību 11.10.2017. noslēgts līgums </w:t>
      </w:r>
      <w:r>
        <w:t>Nr. JUR 2017-10/</w:t>
      </w:r>
      <w:r w:rsidR="003076ED">
        <w:t>797</w:t>
      </w:r>
      <w:r>
        <w:t xml:space="preserve"> </w:t>
      </w:r>
      <w:r w:rsidRPr="00E13960">
        <w:t xml:space="preserve">par sabiedrisko pakalpojumu sniegšanu, kas piešķīra </w:t>
      </w:r>
      <w:r>
        <w:t>Uzņēmumam</w:t>
      </w:r>
      <w:r w:rsidRPr="00E13960">
        <w:t xml:space="preserve"> īpašas tiesības sniegt ūdensapgādes un centralizētās kanalizācijas pakalpojumus </w:t>
      </w:r>
      <w:r w:rsidRPr="007670C2">
        <w:t xml:space="preserve">Ādažu novada Ādažu pilsētas, Ādažu pagasta Alderu, Baltezera, Garkalnes, </w:t>
      </w:r>
      <w:proofErr w:type="spellStart"/>
      <w:r w:rsidRPr="007670C2">
        <w:t>Kadagas</w:t>
      </w:r>
      <w:proofErr w:type="spellEnd"/>
      <w:r w:rsidRPr="007670C2">
        <w:t xml:space="preserve">, </w:t>
      </w:r>
      <w:proofErr w:type="spellStart"/>
      <w:r w:rsidRPr="007670C2">
        <w:t>Stapriņu</w:t>
      </w:r>
      <w:proofErr w:type="spellEnd"/>
      <w:r w:rsidRPr="007670C2">
        <w:t xml:space="preserve">, Ataru, Birznieku ciema, Carnikavas pagasta Carnikavas, Lilastes, </w:t>
      </w:r>
      <w:proofErr w:type="spellStart"/>
      <w:r w:rsidRPr="007670C2">
        <w:t>Garciema</w:t>
      </w:r>
      <w:proofErr w:type="spellEnd"/>
      <w:r w:rsidRPr="007670C2">
        <w:t xml:space="preserve">, </w:t>
      </w:r>
      <w:proofErr w:type="spellStart"/>
      <w:r w:rsidRPr="007670C2">
        <w:t>Mežgarciema</w:t>
      </w:r>
      <w:proofErr w:type="spellEnd"/>
      <w:r w:rsidRPr="007670C2">
        <w:t xml:space="preserve"> un </w:t>
      </w:r>
      <w:proofErr w:type="spellStart"/>
      <w:r w:rsidRPr="007670C2">
        <w:t>Kalngales</w:t>
      </w:r>
      <w:proofErr w:type="spellEnd"/>
      <w:r w:rsidRPr="007670C2">
        <w:t xml:space="preserve">  ciema daļās, kurās tiek nodrošināta minēto pakalpojumu sniegšanas iespējamība</w:t>
      </w:r>
      <w:r>
        <w:t>.</w:t>
      </w:r>
      <w:r w:rsidRPr="007670C2">
        <w:t xml:space="preserve"> </w:t>
      </w:r>
      <w:r w:rsidRPr="00E13960">
        <w:t xml:space="preserve">Līguma </w:t>
      </w:r>
      <w:r>
        <w:t xml:space="preserve">darbības </w:t>
      </w:r>
      <w:r w:rsidRPr="00E13960">
        <w:t>termiņš ir 10.10.2027.</w:t>
      </w:r>
      <w:r w:rsidRPr="00423296">
        <w:t xml:space="preserve">  </w:t>
      </w:r>
    </w:p>
    <w:p w14:paraId="22239D0E" w14:textId="77777777" w:rsidR="00A87DD9" w:rsidRPr="00BA0FFF" w:rsidRDefault="006F7C3C" w:rsidP="00A87DD9">
      <w:pPr>
        <w:pStyle w:val="Pamatteksts"/>
        <w:numPr>
          <w:ilvl w:val="0"/>
          <w:numId w:val="3"/>
        </w:numPr>
        <w:spacing w:after="120"/>
        <w:rPr>
          <w:rFonts w:ascii="Times New Roman" w:hAnsi="Times New Roman"/>
          <w:color w:val="000000"/>
          <w:sz w:val="24"/>
          <w:szCs w:val="24"/>
          <w:shd w:val="clear" w:color="auto" w:fill="FFFFFF"/>
        </w:rPr>
      </w:pPr>
      <w:r w:rsidRPr="00FF7DA2">
        <w:rPr>
          <w:rFonts w:ascii="Times New Roman" w:hAnsi="Times New Roman"/>
          <w:sz w:val="24"/>
          <w:szCs w:val="24"/>
        </w:rPr>
        <w:t>Publiskas personas finanšu līdzekļu un mantas izšķērdēšanas novēršanas</w:t>
      </w:r>
      <w:r w:rsidRPr="00BA0FFF">
        <w:rPr>
          <w:rFonts w:ascii="Times New Roman" w:hAnsi="Times New Roman"/>
          <w:sz w:val="24"/>
          <w:szCs w:val="24"/>
        </w:rPr>
        <w:t xml:space="preserve"> likuma (turpmāk - Likums) 5.</w:t>
      </w:r>
      <w:r>
        <w:rPr>
          <w:rFonts w:ascii="Times New Roman" w:hAnsi="Times New Roman"/>
          <w:sz w:val="24"/>
          <w:szCs w:val="24"/>
        </w:rPr>
        <w:t> </w:t>
      </w:r>
      <w:r w:rsidRPr="00BA0FFF">
        <w:rPr>
          <w:rFonts w:ascii="Times New Roman" w:hAnsi="Times New Roman"/>
          <w:sz w:val="24"/>
          <w:szCs w:val="24"/>
        </w:rPr>
        <w:t>panta pirmā daļa nosaka, ka publiskas personas mantu aizliegts nodot privātpersonai vai kapitālsabiedrībai bezatlīdzības lietošanā, izņemot gadījumu, ja publiska persona savu mantu nodot kapitālsabiedrībai tai deleģēto valsts pārvaldes uzdevumu pildīšanai, arī publiskas personas pakalpojumu sniegšanai. Likuma 5.</w:t>
      </w:r>
      <w:r>
        <w:rPr>
          <w:rFonts w:ascii="Times New Roman" w:hAnsi="Times New Roman"/>
          <w:sz w:val="24"/>
          <w:szCs w:val="24"/>
        </w:rPr>
        <w:t> </w:t>
      </w:r>
      <w:r w:rsidRPr="00BA0FFF">
        <w:rPr>
          <w:rFonts w:ascii="Times New Roman" w:hAnsi="Times New Roman"/>
          <w:sz w:val="24"/>
          <w:szCs w:val="24"/>
        </w:rPr>
        <w:t>panta trešā daļa nosaka, ka, ja publiskas personas mantu nodot bezatlīdzības lietošanā</w:t>
      </w:r>
      <w:r>
        <w:rPr>
          <w:rFonts w:ascii="Times New Roman" w:hAnsi="Times New Roman"/>
          <w:sz w:val="24"/>
          <w:szCs w:val="24"/>
        </w:rPr>
        <w:t>,</w:t>
      </w:r>
      <w:r w:rsidRPr="00BA0FFF">
        <w:rPr>
          <w:rFonts w:ascii="Times New Roman" w:hAnsi="Times New Roman"/>
          <w:sz w:val="24"/>
          <w:szCs w:val="24"/>
        </w:rPr>
        <w:t xml:space="preserve"> par to tiek pieņemts </w:t>
      </w:r>
      <w:smartTag w:uri="schemas-tilde-lv/tildestengine" w:element="veidnes">
        <w:smartTagPr>
          <w:attr w:name="baseform" w:val="lēmums"/>
          <w:attr w:name="id" w:val="-1"/>
          <w:attr w:name="text" w:val="lēmums"/>
        </w:smartTagPr>
        <w:r w:rsidRPr="00BA0FFF">
          <w:rPr>
            <w:rFonts w:ascii="Times New Roman" w:hAnsi="Times New Roman"/>
            <w:sz w:val="24"/>
            <w:szCs w:val="24"/>
          </w:rPr>
          <w:t>lēmums</w:t>
        </w:r>
      </w:smartTag>
      <w:r w:rsidRPr="00BA0FFF">
        <w:rPr>
          <w:rFonts w:ascii="Times New Roman" w:hAnsi="Times New Roman"/>
          <w:sz w:val="24"/>
          <w:szCs w:val="24"/>
        </w:rPr>
        <w:t xml:space="preserve">.    </w:t>
      </w:r>
    </w:p>
    <w:p w14:paraId="639C4E39" w14:textId="4B4CE9F1" w:rsidR="00564CA6" w:rsidRPr="00A87DD9" w:rsidRDefault="006F7C3C" w:rsidP="00A87DD9">
      <w:pPr>
        <w:spacing w:after="120"/>
        <w:jc w:val="both"/>
        <w:rPr>
          <w:rFonts w:ascii="Times New Roman" w:hAnsi="Times New Roman" w:cs="Times New Roman"/>
        </w:rPr>
      </w:pPr>
      <w:r w:rsidRPr="00A87DD9">
        <w:rPr>
          <w:rFonts w:ascii="Times New Roman" w:hAnsi="Times New Roman" w:cs="Times New Roman"/>
        </w:rPr>
        <w:t xml:space="preserve">Ņemot vērā iepriekš minēto, tas ir, ka Dome ir deleģējusi Uzņēmumam pašvaldības autonomo funkciju – organizēt iedzīvotājiem </w:t>
      </w:r>
      <w:r w:rsidRPr="00A87DD9">
        <w:rPr>
          <w:rFonts w:ascii="Times New Roman" w:hAnsi="Times New Roman" w:cs="Times New Roman"/>
          <w:color w:val="000000"/>
          <w:shd w:val="clear" w:color="auto" w:fill="FFFFFF"/>
        </w:rPr>
        <w:t>ūdenssaimniecības</w:t>
      </w:r>
      <w:r w:rsidRPr="00A87DD9">
        <w:rPr>
          <w:rFonts w:ascii="Times New Roman" w:hAnsi="Times New Roman" w:cs="Times New Roman"/>
        </w:rPr>
        <w:t xml:space="preserve"> pakalpojumus, pamatojoties uz Pašvaldību likuma </w:t>
      </w:r>
      <w:r w:rsidRPr="00A87DD9">
        <w:rPr>
          <w:rFonts w:ascii="Times New Roman" w:hAnsi="Times New Roman" w:cs="Times New Roman"/>
          <w:shd w:val="clear" w:color="auto" w:fill="FFFFFF"/>
        </w:rPr>
        <w:t>10. panta pirmās daļas 9. un 19. punktu</w:t>
      </w:r>
      <w:r w:rsidRPr="00A87DD9">
        <w:rPr>
          <w:rFonts w:ascii="Times New Roman" w:hAnsi="Times New Roman" w:cs="Times New Roman"/>
        </w:rPr>
        <w:t xml:space="preserve">, Publiskas personas finanšu līdzekļu un mantas izšķērdēšanas novēršanas likuma 2. pantu, 5. panta otrās daļas 5. punktu, trešo un ceturto daļu, kā arī ņemot vērā Domes Finanšu komitejas </w:t>
      </w:r>
      <w:r w:rsidRPr="00A87DD9">
        <w:rPr>
          <w:rFonts w:ascii="Times New Roman" w:eastAsia="Calibri" w:hAnsi="Times New Roman" w:cs="Times New Roman"/>
        </w:rPr>
        <w:t>17.09.2025</w:t>
      </w:r>
      <w:r w:rsidRPr="00A87DD9">
        <w:rPr>
          <w:rFonts w:ascii="Times New Roman" w:hAnsi="Times New Roman" w:cs="Times New Roman"/>
        </w:rPr>
        <w:t>. atzinumu, Ādažu novada pašvaldības dome</w:t>
      </w:r>
    </w:p>
    <w:p w14:paraId="7E71C6D5" w14:textId="77777777" w:rsidR="00564CA6" w:rsidRPr="00564CA6" w:rsidRDefault="006F7C3C" w:rsidP="00BB16A4">
      <w:pPr>
        <w:spacing w:after="120"/>
        <w:jc w:val="center"/>
        <w:rPr>
          <w:rFonts w:ascii="Times New Roman" w:hAnsi="Times New Roman" w:cs="Times New Roman"/>
          <w:b/>
        </w:rPr>
      </w:pPr>
      <w:r w:rsidRPr="00564CA6">
        <w:rPr>
          <w:rFonts w:ascii="Times New Roman" w:hAnsi="Times New Roman" w:cs="Times New Roman"/>
          <w:b/>
        </w:rPr>
        <w:t>NOLEMJ:</w:t>
      </w:r>
    </w:p>
    <w:p w14:paraId="69C5C431" w14:textId="77777777" w:rsidR="00A87DD9" w:rsidRPr="00AF5B07" w:rsidRDefault="006F7C3C" w:rsidP="00A87DD9">
      <w:pPr>
        <w:pStyle w:val="Sarakstarindkopa"/>
        <w:numPr>
          <w:ilvl w:val="0"/>
          <w:numId w:val="5"/>
        </w:numPr>
        <w:spacing w:after="120"/>
        <w:ind w:left="425" w:hanging="425"/>
        <w:contextualSpacing w:val="0"/>
        <w:jc w:val="both"/>
      </w:pPr>
      <w:r>
        <w:t xml:space="preserve">Nodot pašvaldības SIA “Ādažu Ūdens” (vienotais reģistrācijas Nr. 40003929148, juridiskā adrese: Gaujas iela 16, Ādaži, Ādažu novads, LV-2164) bezatlīdzības lietošanā uz 10 (desmit) gadiem Ādažu novada pašvaldībai piederošo nekustamo īpašumu zemes vienību </w:t>
      </w:r>
      <w:r w:rsidRPr="00597543">
        <w:t>daļ</w:t>
      </w:r>
      <w:r>
        <w:t>as</w:t>
      </w:r>
      <w:r w:rsidRPr="00597543">
        <w:t xml:space="preserve"> </w:t>
      </w:r>
      <w:r>
        <w:t xml:space="preserve">un uz tām esošās ēkas (būves) </w:t>
      </w:r>
      <w:r w:rsidRPr="009C485F">
        <w:rPr>
          <w:bCs/>
        </w:rPr>
        <w:t>saskaņā ar pielikum</w:t>
      </w:r>
      <w:r>
        <w:rPr>
          <w:bCs/>
        </w:rPr>
        <w:t>ā pievienotajām shēmām:</w:t>
      </w:r>
    </w:p>
    <w:p w14:paraId="63048DCD" w14:textId="77777777" w:rsidR="00A87DD9" w:rsidRPr="00470171" w:rsidRDefault="006F7C3C" w:rsidP="00A87DD9">
      <w:pPr>
        <w:pStyle w:val="Sarakstarindkopa"/>
        <w:numPr>
          <w:ilvl w:val="1"/>
          <w:numId w:val="6"/>
        </w:numPr>
        <w:spacing w:after="120"/>
        <w:contextualSpacing w:val="0"/>
        <w:jc w:val="both"/>
      </w:pPr>
      <w:r w:rsidRPr="00470171">
        <w:t>Ziemeļu iela 12, Lilaste, Carnikavas pag., Ādažu novads (kadastra Nr. 8052 001 0030)</w:t>
      </w:r>
      <w:r>
        <w:t xml:space="preserve"> – 0,33 ha no zemes vienības ar kadastra apzīmējumu </w:t>
      </w:r>
      <w:r w:rsidRPr="00470171">
        <w:t>8052 001 0030</w:t>
      </w:r>
      <w:r>
        <w:t xml:space="preserve">, uz  kuras atrodas notekūdeņu attīrīšanas iekārtas ar būves kadastra apzīmējumu </w:t>
      </w:r>
      <w:r w:rsidRPr="00470171">
        <w:t>8052 001 0030</w:t>
      </w:r>
      <w:r>
        <w:t xml:space="preserve"> 003 (shēma – 1. pielikums)</w:t>
      </w:r>
      <w:r w:rsidRPr="00470171">
        <w:t>;</w:t>
      </w:r>
    </w:p>
    <w:p w14:paraId="40C0D0EE" w14:textId="77777777" w:rsidR="00A87DD9" w:rsidRPr="00470171" w:rsidRDefault="006F7C3C" w:rsidP="00A87DD9">
      <w:pPr>
        <w:pStyle w:val="Sarakstarindkopa"/>
        <w:numPr>
          <w:ilvl w:val="1"/>
          <w:numId w:val="6"/>
        </w:numPr>
        <w:spacing w:after="120"/>
        <w:contextualSpacing w:val="0"/>
        <w:jc w:val="both"/>
      </w:pPr>
      <w:r w:rsidRPr="00470171">
        <w:lastRenderedPageBreak/>
        <w:t>Ziemeļu iela 23A, Lilaste, Carnikavas pag., Ādažu novads (kadastra Nr. 8052 001 0025)</w:t>
      </w:r>
      <w:r>
        <w:t xml:space="preserve"> - 0,08 ha no zemes vienības ar kadastra apzīmējumu </w:t>
      </w:r>
      <w:r w:rsidRPr="00470171">
        <w:t>8052 001 00</w:t>
      </w:r>
      <w:r>
        <w:t>25, uz kuras atrodas</w:t>
      </w:r>
      <w:r w:rsidRPr="00884E5C">
        <w:t xml:space="preserve"> </w:t>
      </w:r>
      <w:r w:rsidRPr="00702B28">
        <w:t>ūdens rezervuār</w:t>
      </w:r>
      <w:r>
        <w:t>s</w:t>
      </w:r>
      <w:r w:rsidRPr="00702B28">
        <w:t xml:space="preserve"> Nr. 1 </w:t>
      </w:r>
      <w:r>
        <w:t xml:space="preserve">ar </w:t>
      </w:r>
      <w:r w:rsidRPr="00702B28">
        <w:t>būves kad</w:t>
      </w:r>
      <w:r>
        <w:t>astra</w:t>
      </w:r>
      <w:r w:rsidRPr="00702B28">
        <w:t xml:space="preserve"> apz</w:t>
      </w:r>
      <w:r>
        <w:t>īmējumu</w:t>
      </w:r>
      <w:r w:rsidRPr="00702B28">
        <w:t xml:space="preserve"> 8052 001 0025 001, ūdens rezervuār</w:t>
      </w:r>
      <w:r>
        <w:t>s</w:t>
      </w:r>
      <w:r w:rsidRPr="00702B28">
        <w:t xml:space="preserve"> Nr. 2 </w:t>
      </w:r>
      <w:r>
        <w:t xml:space="preserve">ar </w:t>
      </w:r>
      <w:r w:rsidRPr="00702B28">
        <w:t>būves kad</w:t>
      </w:r>
      <w:r>
        <w:t>astra</w:t>
      </w:r>
      <w:r w:rsidRPr="00702B28">
        <w:t xml:space="preserve"> apz</w:t>
      </w:r>
      <w:r>
        <w:t>īmējumu</w:t>
      </w:r>
      <w:r w:rsidRPr="00702B28">
        <w:t xml:space="preserve"> 8052 001 0025 002 un otrā pacēluma sūkņu stacija </w:t>
      </w:r>
      <w:r>
        <w:t xml:space="preserve">ar </w:t>
      </w:r>
      <w:r w:rsidRPr="00702B28">
        <w:t>būves kad</w:t>
      </w:r>
      <w:r>
        <w:t>astra</w:t>
      </w:r>
      <w:r w:rsidRPr="00702B28">
        <w:t xml:space="preserve"> apz</w:t>
      </w:r>
      <w:r>
        <w:t>īmējumu</w:t>
      </w:r>
      <w:r w:rsidRPr="00702B28">
        <w:t> 8052 001 0025 003</w:t>
      </w:r>
      <w:r>
        <w:t xml:space="preserve"> (shēma – 2. pielikums)</w:t>
      </w:r>
      <w:r w:rsidRPr="00470171">
        <w:t>;</w:t>
      </w:r>
    </w:p>
    <w:p w14:paraId="401C2409" w14:textId="77777777" w:rsidR="00A87DD9" w:rsidRPr="00470171" w:rsidRDefault="006F7C3C" w:rsidP="00A87DD9">
      <w:pPr>
        <w:pStyle w:val="Sarakstarindkopa"/>
        <w:numPr>
          <w:ilvl w:val="1"/>
          <w:numId w:val="6"/>
        </w:numPr>
        <w:spacing w:after="120"/>
        <w:contextualSpacing w:val="0"/>
        <w:jc w:val="both"/>
      </w:pPr>
      <w:r w:rsidRPr="00470171">
        <w:t xml:space="preserve">Sintēzes iela, </w:t>
      </w:r>
      <w:proofErr w:type="spellStart"/>
      <w:r w:rsidRPr="00470171">
        <w:t>Mežgarciems</w:t>
      </w:r>
      <w:proofErr w:type="spellEnd"/>
      <w:r w:rsidRPr="00470171">
        <w:t>, Carnikavas pag., Ādažu novads (kadastra Nr. 8052 008 1605)</w:t>
      </w:r>
      <w:r>
        <w:t xml:space="preserve"> – 0,11 ha no zemes vienības ar kadastra apzīmējumu </w:t>
      </w:r>
      <w:r w:rsidRPr="00470171">
        <w:t>8052 00</w:t>
      </w:r>
      <w:r>
        <w:t xml:space="preserve">8 1582, uz kuras atrodas </w:t>
      </w:r>
      <w:proofErr w:type="spellStart"/>
      <w:r>
        <w:t>ūdensgūtne</w:t>
      </w:r>
      <w:proofErr w:type="spellEnd"/>
      <w:r>
        <w:t xml:space="preserve"> (shēma – 3. pielikums);</w:t>
      </w:r>
    </w:p>
    <w:p w14:paraId="129F447D" w14:textId="77777777" w:rsidR="00A87DD9" w:rsidRPr="00470171" w:rsidRDefault="006F7C3C" w:rsidP="00A87DD9">
      <w:pPr>
        <w:pStyle w:val="Sarakstarindkopa"/>
        <w:numPr>
          <w:ilvl w:val="1"/>
          <w:numId w:val="6"/>
        </w:numPr>
        <w:spacing w:after="120"/>
        <w:contextualSpacing w:val="0"/>
        <w:jc w:val="both"/>
      </w:pPr>
      <w:proofErr w:type="spellStart"/>
      <w:r w:rsidRPr="003540D4">
        <w:rPr>
          <w:color w:val="000000"/>
        </w:rPr>
        <w:t>Mežgarciema</w:t>
      </w:r>
      <w:proofErr w:type="spellEnd"/>
      <w:r w:rsidRPr="00470171">
        <w:t xml:space="preserve"> iela 16, </w:t>
      </w:r>
      <w:proofErr w:type="spellStart"/>
      <w:r w:rsidRPr="00470171">
        <w:t>Garciems</w:t>
      </w:r>
      <w:proofErr w:type="spellEnd"/>
      <w:r w:rsidRPr="00470171">
        <w:t>, Carnikavas pag., Ādažu novads (kadastra Nr. 8052 008 1592)</w:t>
      </w:r>
      <w:r>
        <w:t xml:space="preserve"> – 0,1 ha no zemes vienības ar kadastra apzīmējumu 8052 008 0699, uz kuras atrodas </w:t>
      </w:r>
      <w:r w:rsidRPr="00640210">
        <w:t>attīrīšanas iekārtu palīgēka ar būves kadastra apzīmējumu 8052 008 0699 002</w:t>
      </w:r>
      <w:r>
        <w:t xml:space="preserve"> (shēma – 4. pielikums);</w:t>
      </w:r>
    </w:p>
    <w:p w14:paraId="03133360" w14:textId="7FDF4F3C" w:rsidR="00A87DD9" w:rsidRPr="00470171" w:rsidRDefault="006F7C3C" w:rsidP="00A87DD9">
      <w:pPr>
        <w:pStyle w:val="Sarakstarindkopa"/>
        <w:numPr>
          <w:ilvl w:val="1"/>
          <w:numId w:val="6"/>
        </w:numPr>
        <w:spacing w:after="120"/>
        <w:contextualSpacing w:val="0"/>
        <w:jc w:val="both"/>
      </w:pPr>
      <w:r w:rsidRPr="00470171">
        <w:t>“Piejūras internātpamatskola”</w:t>
      </w:r>
      <w:r>
        <w:t>,</w:t>
      </w:r>
      <w:r w:rsidRPr="00A04936">
        <w:t xml:space="preserve"> </w:t>
      </w:r>
      <w:proofErr w:type="spellStart"/>
      <w:r>
        <w:t>Siguļi</w:t>
      </w:r>
      <w:proofErr w:type="spellEnd"/>
      <w:r w:rsidRPr="00470171">
        <w:t>, Carnikavas pag., Ādažu novads (kadastra Nr.</w:t>
      </w:r>
      <w:r>
        <w:t> </w:t>
      </w:r>
      <w:r w:rsidRPr="00470171">
        <w:t>8052 003 0414)</w:t>
      </w:r>
      <w:r>
        <w:t xml:space="preserve"> – 0,05 ha un 0,1 ha no zemes vienības ar kadastra apzīmējumu 8052 00</w:t>
      </w:r>
      <w:r w:rsidR="002E0A0C">
        <w:t>3</w:t>
      </w:r>
      <w:r>
        <w:t xml:space="preserve"> 0</w:t>
      </w:r>
      <w:r w:rsidR="002E0A0C">
        <w:t>414</w:t>
      </w:r>
      <w:r>
        <w:t xml:space="preserve">, uz kuras atrodas </w:t>
      </w:r>
      <w:r w:rsidRPr="000817FE">
        <w:t xml:space="preserve">notekūdeņu attīrīšanas ietaises </w:t>
      </w:r>
      <w:r>
        <w:t xml:space="preserve">ar </w:t>
      </w:r>
      <w:r w:rsidRPr="000817FE">
        <w:t>būves kadastra apz</w:t>
      </w:r>
      <w:r>
        <w:t>īmējumu</w:t>
      </w:r>
      <w:r w:rsidRPr="000817FE">
        <w:t xml:space="preserve"> 8052 003 0414 007</w:t>
      </w:r>
      <w:r>
        <w:t xml:space="preserve"> un ūdensapgādes urbums ar </w:t>
      </w:r>
      <w:r w:rsidRPr="00683576">
        <w:t>būves kadastra apz</w:t>
      </w:r>
      <w:r>
        <w:t>īmējumu</w:t>
      </w:r>
      <w:r w:rsidRPr="00683576">
        <w:t xml:space="preserve"> 8052 </w:t>
      </w:r>
      <w:r w:rsidRPr="000817FE">
        <w:t>003 0414 017</w:t>
      </w:r>
      <w:r>
        <w:t xml:space="preserve"> (shēma – 5. pielikums)</w:t>
      </w:r>
      <w:r w:rsidRPr="00470171">
        <w:t>;</w:t>
      </w:r>
    </w:p>
    <w:p w14:paraId="12A693B0" w14:textId="77777777" w:rsidR="00A87DD9" w:rsidRPr="00470171" w:rsidRDefault="006F7C3C" w:rsidP="00A87DD9">
      <w:pPr>
        <w:pStyle w:val="Sarakstarindkopa"/>
        <w:numPr>
          <w:ilvl w:val="1"/>
          <w:numId w:val="6"/>
        </w:numPr>
        <w:spacing w:after="120"/>
        <w:contextualSpacing w:val="0"/>
        <w:jc w:val="both"/>
      </w:pPr>
      <w:r w:rsidRPr="00470171">
        <w:t xml:space="preserve">Svīres iela 15, </w:t>
      </w:r>
      <w:proofErr w:type="spellStart"/>
      <w:r w:rsidRPr="00470171">
        <w:t>Kalngale</w:t>
      </w:r>
      <w:proofErr w:type="spellEnd"/>
      <w:r w:rsidRPr="00470171">
        <w:t>, Carnikavas pag., Ādažu novads (kadastra Nr. 8052 007 0552)</w:t>
      </w:r>
      <w:r>
        <w:t xml:space="preserve"> – 0,44 ha no zemes vienības ar kadastra apzīmējumu </w:t>
      </w:r>
      <w:r w:rsidRPr="002F4E75">
        <w:t>8052 007 0552</w:t>
      </w:r>
      <w:r>
        <w:t xml:space="preserve">, uz kuras atrodas </w:t>
      </w:r>
      <w:proofErr w:type="spellStart"/>
      <w:r w:rsidRPr="002F4E75">
        <w:t>aerotenk</w:t>
      </w:r>
      <w:r>
        <w:t>s</w:t>
      </w:r>
      <w:proofErr w:type="spellEnd"/>
      <w:r w:rsidRPr="002F4E75">
        <w:t xml:space="preserve"> </w:t>
      </w:r>
      <w:r>
        <w:t xml:space="preserve">ar </w:t>
      </w:r>
      <w:r w:rsidRPr="002F4E75">
        <w:t>būves kad</w:t>
      </w:r>
      <w:r>
        <w:t>astra</w:t>
      </w:r>
      <w:r w:rsidRPr="002F4E75">
        <w:t xml:space="preserve"> apz</w:t>
      </w:r>
      <w:r>
        <w:t>īmējumu</w:t>
      </w:r>
      <w:r w:rsidRPr="002F4E75">
        <w:t xml:space="preserve"> 8052 007 0552 004, kompresoru apkalpes ēka </w:t>
      </w:r>
      <w:r>
        <w:t xml:space="preserve">ar </w:t>
      </w:r>
      <w:r w:rsidRPr="002F4E75">
        <w:t>būves kad</w:t>
      </w:r>
      <w:r>
        <w:t>astra</w:t>
      </w:r>
      <w:r w:rsidRPr="002F4E75">
        <w:t xml:space="preserve"> apz</w:t>
      </w:r>
      <w:r>
        <w:t>īmējumu</w:t>
      </w:r>
      <w:r w:rsidRPr="002F4E75">
        <w:t xml:space="preserve"> 8052 007 0552 005 un tr</w:t>
      </w:r>
      <w:r>
        <w:t>īs</w:t>
      </w:r>
      <w:r w:rsidRPr="002F4E75">
        <w:t xml:space="preserve"> attīrīšanas iekārtu rezervuāri </w:t>
      </w:r>
      <w:r>
        <w:t xml:space="preserve">ar </w:t>
      </w:r>
      <w:r w:rsidRPr="002F4E75">
        <w:t>būv</w:t>
      </w:r>
      <w:r>
        <w:t>es</w:t>
      </w:r>
      <w:r w:rsidRPr="002F4E75">
        <w:t xml:space="preserve"> kad</w:t>
      </w:r>
      <w:r>
        <w:t>astra</w:t>
      </w:r>
      <w:r w:rsidRPr="002F4E75">
        <w:t xml:space="preserve"> apz</w:t>
      </w:r>
      <w:r>
        <w:t>īmējumu</w:t>
      </w:r>
      <w:r w:rsidRPr="002F4E75">
        <w:t xml:space="preserve"> 8052 007 0552 006, 8052 007 0552 007</w:t>
      </w:r>
      <w:r>
        <w:t xml:space="preserve"> un</w:t>
      </w:r>
      <w:r w:rsidRPr="002F4E75">
        <w:t xml:space="preserve"> 8052 007 0552 008</w:t>
      </w:r>
      <w:r>
        <w:t xml:space="preserve"> (shēma – 6. pielikums)</w:t>
      </w:r>
      <w:r w:rsidRPr="00470171">
        <w:t>;</w:t>
      </w:r>
    </w:p>
    <w:p w14:paraId="1B7C880E" w14:textId="77777777" w:rsidR="00A87DD9" w:rsidRPr="00470171" w:rsidRDefault="006F7C3C" w:rsidP="00A87DD9">
      <w:pPr>
        <w:pStyle w:val="Sarakstarindkopa"/>
        <w:numPr>
          <w:ilvl w:val="1"/>
          <w:numId w:val="6"/>
        </w:numPr>
        <w:spacing w:after="120"/>
        <w:contextualSpacing w:val="0"/>
        <w:jc w:val="both"/>
      </w:pPr>
      <w:r w:rsidRPr="00470171">
        <w:t xml:space="preserve">Piekūnu iela 2, </w:t>
      </w:r>
      <w:proofErr w:type="spellStart"/>
      <w:r w:rsidRPr="00470171">
        <w:t>Kalngale</w:t>
      </w:r>
      <w:proofErr w:type="spellEnd"/>
      <w:r w:rsidRPr="00470171">
        <w:t>, Carnikavas pag., Ādažu novads (kadastra Nr. 8052 007 0712)</w:t>
      </w:r>
      <w:r>
        <w:t xml:space="preserve"> – 0,08 ha no zemes vienības ar </w:t>
      </w:r>
      <w:r w:rsidRPr="00D00BB2">
        <w:t>kadastra apzīmējumu 8052 007 0712</w:t>
      </w:r>
      <w:r>
        <w:t xml:space="preserve">, uz kuras atrodas </w:t>
      </w:r>
      <w:r w:rsidRPr="00D00BB2">
        <w:t xml:space="preserve">otrā pacēluma sūkņu stacija </w:t>
      </w:r>
      <w:r>
        <w:t xml:space="preserve">ar </w:t>
      </w:r>
      <w:r w:rsidRPr="00D00BB2">
        <w:t>kad</w:t>
      </w:r>
      <w:r>
        <w:t>astra</w:t>
      </w:r>
      <w:r w:rsidRPr="00D00BB2">
        <w:t xml:space="preserve"> apz</w:t>
      </w:r>
      <w:r>
        <w:t>īmējumu</w:t>
      </w:r>
      <w:r w:rsidRPr="00D00BB2">
        <w:t xml:space="preserve"> 8052 007 0712 002, tīrā ūdens virszemes rezervuārs </w:t>
      </w:r>
      <w:r>
        <w:t xml:space="preserve">ar </w:t>
      </w:r>
      <w:r w:rsidRPr="00D00BB2">
        <w:t>kad</w:t>
      </w:r>
      <w:r>
        <w:t>astra</w:t>
      </w:r>
      <w:r w:rsidRPr="00D00BB2">
        <w:t xml:space="preserve"> apz</w:t>
      </w:r>
      <w:r>
        <w:t>īmējumu</w:t>
      </w:r>
      <w:r w:rsidRPr="00D00BB2">
        <w:t xml:space="preserve"> 8052 007 0712 004 un tīrā ūdens virszemes rezervuārs </w:t>
      </w:r>
      <w:r>
        <w:t xml:space="preserve">ar </w:t>
      </w:r>
      <w:r w:rsidRPr="00D00BB2">
        <w:t>kad</w:t>
      </w:r>
      <w:r>
        <w:t>astra</w:t>
      </w:r>
      <w:r w:rsidRPr="00D00BB2">
        <w:t xml:space="preserve"> apz</w:t>
      </w:r>
      <w:r>
        <w:t>īmējumu</w:t>
      </w:r>
      <w:r w:rsidRPr="00D00BB2">
        <w:t xml:space="preserve"> 8052 007 0712 005</w:t>
      </w:r>
      <w:r>
        <w:t xml:space="preserve"> (shēma – 7. pielikums)</w:t>
      </w:r>
      <w:r w:rsidRPr="00470171">
        <w:t>;</w:t>
      </w:r>
    </w:p>
    <w:p w14:paraId="137C45A6" w14:textId="77777777" w:rsidR="00A87DD9" w:rsidRPr="00470171" w:rsidRDefault="006F7C3C" w:rsidP="00A87DD9">
      <w:pPr>
        <w:pStyle w:val="Sarakstarindkopa"/>
        <w:numPr>
          <w:ilvl w:val="1"/>
          <w:numId w:val="6"/>
        </w:numPr>
        <w:spacing w:after="120"/>
        <w:ind w:left="1077" w:hanging="357"/>
        <w:contextualSpacing w:val="0"/>
        <w:jc w:val="both"/>
      </w:pPr>
      <w:proofErr w:type="spellStart"/>
      <w:r w:rsidRPr="00470171">
        <w:t>Mežgarciema</w:t>
      </w:r>
      <w:proofErr w:type="spellEnd"/>
      <w:r w:rsidRPr="00470171">
        <w:t xml:space="preserve"> iela 53, </w:t>
      </w:r>
      <w:proofErr w:type="spellStart"/>
      <w:r w:rsidRPr="00470171">
        <w:t>Garciems</w:t>
      </w:r>
      <w:proofErr w:type="spellEnd"/>
      <w:r w:rsidRPr="00470171">
        <w:t>, Carnikavas pag., Ādažu novads (kadastra Nr. 8052 008 1347)</w:t>
      </w:r>
      <w:r>
        <w:t xml:space="preserve"> – 0,04 ha no zemes vienības ar </w:t>
      </w:r>
      <w:r w:rsidRPr="009B1F7E">
        <w:t>kadastra apzīmējumu 8052 008</w:t>
      </w:r>
      <w:r>
        <w:t> </w:t>
      </w:r>
      <w:r w:rsidRPr="009B1F7E">
        <w:t>1347</w:t>
      </w:r>
      <w:r>
        <w:t xml:space="preserve">, uz kuras atrodas </w:t>
      </w:r>
      <w:r w:rsidRPr="009B1F7E">
        <w:t>Nekustamā īpašuma valsts kadastra informācijas sistēmā nereģistrēts ūdens ieguves urbums DB 26432 un ūdens sagatavošanas stacijas ēka</w:t>
      </w:r>
      <w:r>
        <w:t xml:space="preserve"> (shēma – 8. pielikums)</w:t>
      </w:r>
      <w:r w:rsidRPr="00470171">
        <w:t>;</w:t>
      </w:r>
    </w:p>
    <w:p w14:paraId="2188AC80" w14:textId="77777777" w:rsidR="00A87DD9" w:rsidRPr="009C485F" w:rsidRDefault="006F7C3C" w:rsidP="00A87DD9">
      <w:pPr>
        <w:pStyle w:val="Sarakstarindkopa"/>
        <w:spacing w:before="120"/>
        <w:ind w:left="1077" w:hanging="357"/>
        <w:contextualSpacing w:val="0"/>
        <w:jc w:val="both"/>
      </w:pPr>
      <w:r>
        <w:t xml:space="preserve">1.9. </w:t>
      </w:r>
      <w:r w:rsidRPr="00F63F87">
        <w:t xml:space="preserve">Jūras iela 3A, Carnikava, Carnikavas pag., Ādažu novads (kadastra Nr. 8052 004 0602) – 0,0025 ha no zemes </w:t>
      </w:r>
      <w:r>
        <w:t>vienības</w:t>
      </w:r>
      <w:r w:rsidRPr="00F63F87">
        <w:t xml:space="preserve"> ar kadastra apzīmējumu 8052 004 0602</w:t>
      </w:r>
      <w:r>
        <w:t>, uz kuras atrodas sūknētava ar virszemes paviljonu ar</w:t>
      </w:r>
      <w:r w:rsidRPr="00F63F87">
        <w:t xml:space="preserve"> būves kadastra apzīmējumu 8052 004 0602 00</w:t>
      </w:r>
      <w:r>
        <w:t>4 (shēma – 9. pielikums)</w:t>
      </w:r>
      <w:r w:rsidRPr="00F63F87">
        <w:t>.</w:t>
      </w:r>
    </w:p>
    <w:p w14:paraId="134E7103" w14:textId="77777777" w:rsidR="00A87DD9" w:rsidRDefault="006F7C3C" w:rsidP="00A87DD9">
      <w:pPr>
        <w:pStyle w:val="Bezatstarpm"/>
        <w:spacing w:before="120"/>
        <w:ind w:left="425" w:hanging="425"/>
        <w:jc w:val="both"/>
      </w:pPr>
      <w:r>
        <w:t>2.</w:t>
      </w:r>
      <w:r>
        <w:tab/>
        <w:t>Noteikt</w:t>
      </w:r>
      <w:r w:rsidRPr="002E7A09">
        <w:t xml:space="preserve"> </w:t>
      </w:r>
      <w:r>
        <w:t xml:space="preserve">šī lēmuma 1. punktā minēto bezatlīdzības lietošanā nodoto zemesgabalu lietošanas mērķi - </w:t>
      </w:r>
      <w:r w:rsidRPr="00450AFE">
        <w:rPr>
          <w:bCs/>
        </w:rPr>
        <w:t xml:space="preserve">ar maģistrālajiem elektropārvades un sakaru līnijām un maģistrālajiem naftas, naftas produktu, ķīmisko produktu, gāzes un ūdens cauruļvadiem saistīto būvju, ūdens ņemšanas un notekūdeņu attīrīšanas būvju apbūve </w:t>
      </w:r>
      <w:r w:rsidRPr="00450AFE">
        <w:t>(kods 1201).</w:t>
      </w:r>
    </w:p>
    <w:p w14:paraId="435230A5" w14:textId="77777777" w:rsidR="00A87DD9" w:rsidRDefault="006F7C3C" w:rsidP="00A87DD9">
      <w:pPr>
        <w:pStyle w:val="Sarakstarindkopa"/>
        <w:spacing w:before="120"/>
        <w:ind w:left="425" w:hanging="425"/>
        <w:contextualSpacing w:val="0"/>
        <w:jc w:val="both"/>
      </w:pPr>
      <w:r>
        <w:t>3.</w:t>
      </w:r>
      <w:r>
        <w:tab/>
      </w:r>
      <w:r>
        <w:t>Noteikt, ka šī lēmuma 1. punktā minētie zemesgabali un būves nododamas atpakaļ pašvaldībai pēc šī lēmuma 1. punktā minētā līguma termiņa beigām, ja tas netiek pagarināts vai tiek izbeigts pirms termiņa.</w:t>
      </w:r>
    </w:p>
    <w:p w14:paraId="4320F864" w14:textId="77777777" w:rsidR="00A87DD9" w:rsidRDefault="006F7C3C" w:rsidP="00A87DD9">
      <w:pPr>
        <w:pStyle w:val="Sarakstarindkopa"/>
        <w:spacing w:before="120"/>
        <w:ind w:left="425" w:hanging="425"/>
        <w:contextualSpacing w:val="0"/>
        <w:jc w:val="both"/>
      </w:pPr>
      <w:r>
        <w:lastRenderedPageBreak/>
        <w:t>4.</w:t>
      </w:r>
      <w:r>
        <w:tab/>
        <w:t>Uzdot pašvaldības Centrālās pārvaldes Juridiskajai un iepirkuma daļai viena mēneša laikā no lēmuma pieņemšanas sagatavot līguma projektu par zemesgabalu un būvju bezatlīdzības lietošanu.</w:t>
      </w:r>
    </w:p>
    <w:p w14:paraId="62E5F4FC" w14:textId="77777777" w:rsidR="00A87DD9" w:rsidRDefault="006F7C3C" w:rsidP="000C3519">
      <w:pPr>
        <w:pStyle w:val="Sarakstarindkopa"/>
        <w:spacing w:before="120" w:after="120"/>
        <w:ind w:left="425" w:hanging="425"/>
        <w:contextualSpacing w:val="0"/>
        <w:jc w:val="both"/>
      </w:pPr>
      <w:r>
        <w:t>5.</w:t>
      </w:r>
      <w:r>
        <w:tab/>
        <w:t>Pilnvarot Domes priekšsēdētāju noslēgt līgumu ar Uzņēmumu par zemesgabalu un būvju bezatlīdzības lietošanu.</w:t>
      </w:r>
    </w:p>
    <w:p w14:paraId="7FFC9A6B" w14:textId="34F2FBB0" w:rsidR="00564CA6" w:rsidRPr="00A87DD9" w:rsidRDefault="006F7C3C" w:rsidP="000C3519">
      <w:pPr>
        <w:pStyle w:val="Sarakstarindkopa"/>
        <w:numPr>
          <w:ilvl w:val="0"/>
          <w:numId w:val="7"/>
        </w:numPr>
        <w:tabs>
          <w:tab w:val="left" w:pos="426"/>
        </w:tabs>
        <w:ind w:left="425" w:hanging="425"/>
        <w:jc w:val="both"/>
        <w:rPr>
          <w:color w:val="FF0000"/>
        </w:rPr>
      </w:pPr>
      <w:r>
        <w:t>Noteikt, ka par lēmuma izpildi atbildīgā persona ir Domes priekšsēdētāja.</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6F7C3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6F7C3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2D0E690F" w:rsidR="00564CA6" w:rsidRPr="00B47C10" w:rsidRDefault="00564CA6" w:rsidP="00A87DD9">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2A4A6" w14:textId="77777777" w:rsidR="006F7C3C" w:rsidRDefault="006F7C3C">
      <w:r>
        <w:separator/>
      </w:r>
    </w:p>
  </w:endnote>
  <w:endnote w:type="continuationSeparator" w:id="0">
    <w:p w14:paraId="02300D04" w14:textId="77777777" w:rsidR="006F7C3C" w:rsidRDefault="006F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585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F7C3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2551" w14:textId="77777777" w:rsidR="006F7C3C" w:rsidRDefault="006F7C3C">
      <w:r>
        <w:separator/>
      </w:r>
    </w:p>
  </w:footnote>
  <w:footnote w:type="continuationSeparator" w:id="0">
    <w:p w14:paraId="097E085A" w14:textId="77777777" w:rsidR="006F7C3C" w:rsidRDefault="006F7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D667BB8">
      <w:start w:val="1"/>
      <w:numFmt w:val="decimal"/>
      <w:lvlText w:val="%1."/>
      <w:lvlJc w:val="left"/>
      <w:pPr>
        <w:ind w:left="720" w:hanging="360"/>
      </w:pPr>
      <w:rPr>
        <w:rFonts w:hint="default"/>
      </w:rPr>
    </w:lvl>
    <w:lvl w:ilvl="1" w:tplc="E4542B1A" w:tentative="1">
      <w:start w:val="1"/>
      <w:numFmt w:val="lowerLetter"/>
      <w:lvlText w:val="%2."/>
      <w:lvlJc w:val="left"/>
      <w:pPr>
        <w:ind w:left="1440" w:hanging="360"/>
      </w:pPr>
    </w:lvl>
    <w:lvl w:ilvl="2" w:tplc="11F898F8" w:tentative="1">
      <w:start w:val="1"/>
      <w:numFmt w:val="lowerRoman"/>
      <w:lvlText w:val="%3."/>
      <w:lvlJc w:val="right"/>
      <w:pPr>
        <w:ind w:left="2160" w:hanging="180"/>
      </w:pPr>
    </w:lvl>
    <w:lvl w:ilvl="3" w:tplc="083A007A" w:tentative="1">
      <w:start w:val="1"/>
      <w:numFmt w:val="decimal"/>
      <w:lvlText w:val="%4."/>
      <w:lvlJc w:val="left"/>
      <w:pPr>
        <w:ind w:left="2880" w:hanging="360"/>
      </w:pPr>
    </w:lvl>
    <w:lvl w:ilvl="4" w:tplc="A34E88F6" w:tentative="1">
      <w:start w:val="1"/>
      <w:numFmt w:val="lowerLetter"/>
      <w:lvlText w:val="%5."/>
      <w:lvlJc w:val="left"/>
      <w:pPr>
        <w:ind w:left="3600" w:hanging="360"/>
      </w:pPr>
    </w:lvl>
    <w:lvl w:ilvl="5" w:tplc="DCE61E46" w:tentative="1">
      <w:start w:val="1"/>
      <w:numFmt w:val="lowerRoman"/>
      <w:lvlText w:val="%6."/>
      <w:lvlJc w:val="right"/>
      <w:pPr>
        <w:ind w:left="4320" w:hanging="180"/>
      </w:pPr>
    </w:lvl>
    <w:lvl w:ilvl="6" w:tplc="E5A0AE5E" w:tentative="1">
      <w:start w:val="1"/>
      <w:numFmt w:val="decimal"/>
      <w:lvlText w:val="%7."/>
      <w:lvlJc w:val="left"/>
      <w:pPr>
        <w:ind w:left="5040" w:hanging="360"/>
      </w:pPr>
    </w:lvl>
    <w:lvl w:ilvl="7" w:tplc="B6A6ADC2" w:tentative="1">
      <w:start w:val="1"/>
      <w:numFmt w:val="lowerLetter"/>
      <w:lvlText w:val="%8."/>
      <w:lvlJc w:val="left"/>
      <w:pPr>
        <w:ind w:left="5760" w:hanging="360"/>
      </w:pPr>
    </w:lvl>
    <w:lvl w:ilvl="8" w:tplc="78722870" w:tentative="1">
      <w:start w:val="1"/>
      <w:numFmt w:val="lowerRoman"/>
      <w:lvlText w:val="%9."/>
      <w:lvlJc w:val="right"/>
      <w:pPr>
        <w:ind w:left="6480" w:hanging="180"/>
      </w:pPr>
    </w:lvl>
  </w:abstractNum>
  <w:abstractNum w:abstractNumId="1" w15:restartNumberingAfterBreak="0">
    <w:nsid w:val="19C72134"/>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02267FA"/>
    <w:multiLevelType w:val="multilevel"/>
    <w:tmpl w:val="C21E9B6C"/>
    <w:lvl w:ilvl="0">
      <w:start w:val="1"/>
      <w:numFmt w:val="decimal"/>
      <w:lvlText w:val="%1."/>
      <w:lvlJc w:val="left"/>
      <w:pPr>
        <w:ind w:left="360" w:hanging="360"/>
      </w:pPr>
      <w:rPr>
        <w:color w:val="auto"/>
      </w:r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440" w:hanging="720"/>
      </w:pPr>
      <w:rPr>
        <w:rFonts w:ascii="Arial" w:hAnsi="Arial" w:hint="default"/>
        <w:color w:val="auto"/>
        <w:sz w:val="20"/>
      </w:rPr>
    </w:lvl>
    <w:lvl w:ilvl="3">
      <w:start w:val="1"/>
      <w:numFmt w:val="decimal"/>
      <w:isLgl/>
      <w:lvlText w:val="%1.%2.%3.%4."/>
      <w:lvlJc w:val="left"/>
      <w:pPr>
        <w:ind w:left="1800" w:hanging="720"/>
      </w:pPr>
      <w:rPr>
        <w:rFonts w:ascii="Arial" w:hAnsi="Arial" w:hint="default"/>
        <w:color w:val="auto"/>
        <w:sz w:val="20"/>
      </w:rPr>
    </w:lvl>
    <w:lvl w:ilvl="4">
      <w:start w:val="1"/>
      <w:numFmt w:val="decimal"/>
      <w:isLgl/>
      <w:lvlText w:val="%1.%2.%3.%4.%5."/>
      <w:lvlJc w:val="left"/>
      <w:pPr>
        <w:ind w:left="2520" w:hanging="1080"/>
      </w:pPr>
      <w:rPr>
        <w:rFonts w:ascii="Arial" w:hAnsi="Arial" w:hint="default"/>
        <w:color w:val="auto"/>
        <w:sz w:val="20"/>
      </w:rPr>
    </w:lvl>
    <w:lvl w:ilvl="5">
      <w:start w:val="1"/>
      <w:numFmt w:val="decimal"/>
      <w:isLgl/>
      <w:lvlText w:val="%1.%2.%3.%4.%5.%6."/>
      <w:lvlJc w:val="left"/>
      <w:pPr>
        <w:ind w:left="2880" w:hanging="1080"/>
      </w:pPr>
      <w:rPr>
        <w:rFonts w:ascii="Arial" w:hAnsi="Arial" w:hint="default"/>
        <w:color w:val="auto"/>
        <w:sz w:val="20"/>
      </w:rPr>
    </w:lvl>
    <w:lvl w:ilvl="6">
      <w:start w:val="1"/>
      <w:numFmt w:val="decimal"/>
      <w:isLgl/>
      <w:lvlText w:val="%1.%2.%3.%4.%5.%6.%7."/>
      <w:lvlJc w:val="left"/>
      <w:pPr>
        <w:ind w:left="3600" w:hanging="1440"/>
      </w:pPr>
      <w:rPr>
        <w:rFonts w:ascii="Arial" w:hAnsi="Arial" w:hint="default"/>
        <w:color w:val="auto"/>
        <w:sz w:val="20"/>
      </w:rPr>
    </w:lvl>
    <w:lvl w:ilvl="7">
      <w:start w:val="1"/>
      <w:numFmt w:val="decimal"/>
      <w:isLgl/>
      <w:lvlText w:val="%1.%2.%3.%4.%5.%6.%7.%8."/>
      <w:lvlJc w:val="left"/>
      <w:pPr>
        <w:ind w:left="3960" w:hanging="1440"/>
      </w:pPr>
      <w:rPr>
        <w:rFonts w:ascii="Arial" w:hAnsi="Arial" w:hint="default"/>
        <w:color w:val="auto"/>
        <w:sz w:val="20"/>
      </w:rPr>
    </w:lvl>
    <w:lvl w:ilvl="8">
      <w:start w:val="1"/>
      <w:numFmt w:val="decimal"/>
      <w:isLgl/>
      <w:lvlText w:val="%1.%2.%3.%4.%5.%6.%7.%8.%9."/>
      <w:lvlJc w:val="left"/>
      <w:pPr>
        <w:ind w:left="4680" w:hanging="1800"/>
      </w:pPr>
      <w:rPr>
        <w:rFonts w:ascii="Arial" w:hAnsi="Arial" w:hint="default"/>
        <w:color w:val="auto"/>
        <w:sz w:val="20"/>
      </w:rPr>
    </w:lvl>
  </w:abstractNum>
  <w:abstractNum w:abstractNumId="3" w15:restartNumberingAfterBreak="0">
    <w:nsid w:val="3ED06651"/>
    <w:multiLevelType w:val="multilevel"/>
    <w:tmpl w:val="21AC45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B2B6C17"/>
    <w:multiLevelType w:val="hybridMultilevel"/>
    <w:tmpl w:val="18B42684"/>
    <w:lvl w:ilvl="0" w:tplc="97EA661E">
      <w:start w:val="6"/>
      <w:numFmt w:val="decimal"/>
      <w:lvlText w:val="%1."/>
      <w:lvlJc w:val="left"/>
      <w:pPr>
        <w:ind w:left="720" w:hanging="360"/>
      </w:pPr>
      <w:rPr>
        <w:rFonts w:hint="default"/>
        <w:color w:val="auto"/>
      </w:rPr>
    </w:lvl>
    <w:lvl w:ilvl="1" w:tplc="00F03FEC" w:tentative="1">
      <w:start w:val="1"/>
      <w:numFmt w:val="lowerLetter"/>
      <w:lvlText w:val="%2."/>
      <w:lvlJc w:val="left"/>
      <w:pPr>
        <w:ind w:left="1440" w:hanging="360"/>
      </w:pPr>
    </w:lvl>
    <w:lvl w:ilvl="2" w:tplc="CD5A7234" w:tentative="1">
      <w:start w:val="1"/>
      <w:numFmt w:val="lowerRoman"/>
      <w:lvlText w:val="%3."/>
      <w:lvlJc w:val="right"/>
      <w:pPr>
        <w:ind w:left="2160" w:hanging="180"/>
      </w:pPr>
    </w:lvl>
    <w:lvl w:ilvl="3" w:tplc="A6941E70" w:tentative="1">
      <w:start w:val="1"/>
      <w:numFmt w:val="decimal"/>
      <w:lvlText w:val="%4."/>
      <w:lvlJc w:val="left"/>
      <w:pPr>
        <w:ind w:left="2880" w:hanging="360"/>
      </w:pPr>
    </w:lvl>
    <w:lvl w:ilvl="4" w:tplc="1510461E" w:tentative="1">
      <w:start w:val="1"/>
      <w:numFmt w:val="lowerLetter"/>
      <w:lvlText w:val="%5."/>
      <w:lvlJc w:val="left"/>
      <w:pPr>
        <w:ind w:left="3600" w:hanging="360"/>
      </w:pPr>
    </w:lvl>
    <w:lvl w:ilvl="5" w:tplc="64A68A20" w:tentative="1">
      <w:start w:val="1"/>
      <w:numFmt w:val="lowerRoman"/>
      <w:lvlText w:val="%6."/>
      <w:lvlJc w:val="right"/>
      <w:pPr>
        <w:ind w:left="4320" w:hanging="180"/>
      </w:pPr>
    </w:lvl>
    <w:lvl w:ilvl="6" w:tplc="95B23DEC" w:tentative="1">
      <w:start w:val="1"/>
      <w:numFmt w:val="decimal"/>
      <w:lvlText w:val="%7."/>
      <w:lvlJc w:val="left"/>
      <w:pPr>
        <w:ind w:left="5040" w:hanging="360"/>
      </w:pPr>
    </w:lvl>
    <w:lvl w:ilvl="7" w:tplc="D870F7E0" w:tentative="1">
      <w:start w:val="1"/>
      <w:numFmt w:val="lowerLetter"/>
      <w:lvlText w:val="%8."/>
      <w:lvlJc w:val="left"/>
      <w:pPr>
        <w:ind w:left="5760" w:hanging="360"/>
      </w:pPr>
    </w:lvl>
    <w:lvl w:ilvl="8" w:tplc="ED4C1978"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E7B2B88"/>
    <w:multiLevelType w:val="hybridMultilevel"/>
    <w:tmpl w:val="6DFCEB1C"/>
    <w:lvl w:ilvl="0" w:tplc="18E434E8">
      <w:start w:val="1"/>
      <w:numFmt w:val="decimal"/>
      <w:lvlText w:val="%1."/>
      <w:lvlJc w:val="left"/>
      <w:pPr>
        <w:ind w:left="720" w:hanging="360"/>
      </w:pPr>
      <w:rPr>
        <w:rFonts w:cs="Times New Roman" w:hint="default"/>
      </w:rPr>
    </w:lvl>
    <w:lvl w:ilvl="1" w:tplc="38B26DEE">
      <w:start w:val="1"/>
      <w:numFmt w:val="lowerLetter"/>
      <w:lvlText w:val="%2."/>
      <w:lvlJc w:val="left"/>
      <w:pPr>
        <w:ind w:left="1440" w:hanging="360"/>
      </w:pPr>
      <w:rPr>
        <w:rFonts w:cs="Times New Roman"/>
      </w:rPr>
    </w:lvl>
    <w:lvl w:ilvl="2" w:tplc="C2E677CE" w:tentative="1">
      <w:start w:val="1"/>
      <w:numFmt w:val="lowerRoman"/>
      <w:lvlText w:val="%3."/>
      <w:lvlJc w:val="right"/>
      <w:pPr>
        <w:ind w:left="2160" w:hanging="180"/>
      </w:pPr>
      <w:rPr>
        <w:rFonts w:cs="Times New Roman"/>
      </w:rPr>
    </w:lvl>
    <w:lvl w:ilvl="3" w:tplc="812CEFB0" w:tentative="1">
      <w:start w:val="1"/>
      <w:numFmt w:val="decimal"/>
      <w:lvlText w:val="%4."/>
      <w:lvlJc w:val="left"/>
      <w:pPr>
        <w:ind w:left="2880" w:hanging="360"/>
      </w:pPr>
      <w:rPr>
        <w:rFonts w:cs="Times New Roman"/>
      </w:rPr>
    </w:lvl>
    <w:lvl w:ilvl="4" w:tplc="D0609816" w:tentative="1">
      <w:start w:val="1"/>
      <w:numFmt w:val="lowerLetter"/>
      <w:lvlText w:val="%5."/>
      <w:lvlJc w:val="left"/>
      <w:pPr>
        <w:ind w:left="3600" w:hanging="360"/>
      </w:pPr>
      <w:rPr>
        <w:rFonts w:cs="Times New Roman"/>
      </w:rPr>
    </w:lvl>
    <w:lvl w:ilvl="5" w:tplc="E9EEE02E" w:tentative="1">
      <w:start w:val="1"/>
      <w:numFmt w:val="lowerRoman"/>
      <w:lvlText w:val="%6."/>
      <w:lvlJc w:val="right"/>
      <w:pPr>
        <w:ind w:left="4320" w:hanging="180"/>
      </w:pPr>
      <w:rPr>
        <w:rFonts w:cs="Times New Roman"/>
      </w:rPr>
    </w:lvl>
    <w:lvl w:ilvl="6" w:tplc="FBB03002" w:tentative="1">
      <w:start w:val="1"/>
      <w:numFmt w:val="decimal"/>
      <w:lvlText w:val="%7."/>
      <w:lvlJc w:val="left"/>
      <w:pPr>
        <w:ind w:left="5040" w:hanging="360"/>
      </w:pPr>
      <w:rPr>
        <w:rFonts w:cs="Times New Roman"/>
      </w:rPr>
    </w:lvl>
    <w:lvl w:ilvl="7" w:tplc="01429A6A" w:tentative="1">
      <w:start w:val="1"/>
      <w:numFmt w:val="lowerLetter"/>
      <w:lvlText w:val="%8."/>
      <w:lvlJc w:val="left"/>
      <w:pPr>
        <w:ind w:left="5760" w:hanging="360"/>
      </w:pPr>
      <w:rPr>
        <w:rFonts w:cs="Times New Roman"/>
      </w:rPr>
    </w:lvl>
    <w:lvl w:ilvl="8" w:tplc="500092D0" w:tentative="1">
      <w:start w:val="1"/>
      <w:numFmt w:val="lowerRoman"/>
      <w:lvlText w:val="%9."/>
      <w:lvlJc w:val="right"/>
      <w:pPr>
        <w:ind w:left="6480" w:hanging="180"/>
      </w:pPr>
      <w:rPr>
        <w:rFonts w:cs="Times New Roman"/>
      </w:rPr>
    </w:lvl>
  </w:abstractNum>
  <w:num w:numId="1" w16cid:durableId="1080567416">
    <w:abstractNumId w:val="5"/>
  </w:num>
  <w:num w:numId="2" w16cid:durableId="1964530278">
    <w:abstractNumId w:val="0"/>
  </w:num>
  <w:num w:numId="3" w16cid:durableId="238180775">
    <w:abstractNumId w:val="2"/>
  </w:num>
  <w:num w:numId="4" w16cid:durableId="1241066359">
    <w:abstractNumId w:val="1"/>
  </w:num>
  <w:num w:numId="5" w16cid:durableId="1921671214">
    <w:abstractNumId w:val="6"/>
  </w:num>
  <w:num w:numId="6" w16cid:durableId="639379450">
    <w:abstractNumId w:val="3"/>
  </w:num>
  <w:num w:numId="7" w16cid:durableId="1828477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A00"/>
    <w:rsid w:val="00030457"/>
    <w:rsid w:val="00062415"/>
    <w:rsid w:val="00070E3F"/>
    <w:rsid w:val="000817FE"/>
    <w:rsid w:val="000C3519"/>
    <w:rsid w:val="00111559"/>
    <w:rsid w:val="00147221"/>
    <w:rsid w:val="00195A73"/>
    <w:rsid w:val="001A297B"/>
    <w:rsid w:val="0025391B"/>
    <w:rsid w:val="00297558"/>
    <w:rsid w:val="002D53F6"/>
    <w:rsid w:val="002E0A0C"/>
    <w:rsid w:val="002E6A93"/>
    <w:rsid w:val="002E7A09"/>
    <w:rsid w:val="002F4E75"/>
    <w:rsid w:val="003076ED"/>
    <w:rsid w:val="00351D48"/>
    <w:rsid w:val="00352E88"/>
    <w:rsid w:val="003540D4"/>
    <w:rsid w:val="00396A69"/>
    <w:rsid w:val="003C401E"/>
    <w:rsid w:val="00423296"/>
    <w:rsid w:val="00450AFE"/>
    <w:rsid w:val="00470171"/>
    <w:rsid w:val="00481F96"/>
    <w:rsid w:val="004D516C"/>
    <w:rsid w:val="00516BE5"/>
    <w:rsid w:val="00521C00"/>
    <w:rsid w:val="0053073B"/>
    <w:rsid w:val="00543508"/>
    <w:rsid w:val="005516F1"/>
    <w:rsid w:val="00564CA6"/>
    <w:rsid w:val="00583F58"/>
    <w:rsid w:val="00597543"/>
    <w:rsid w:val="005C7FA1"/>
    <w:rsid w:val="005E5C92"/>
    <w:rsid w:val="00617AAC"/>
    <w:rsid w:val="00640210"/>
    <w:rsid w:val="00683576"/>
    <w:rsid w:val="00693F05"/>
    <w:rsid w:val="006D3451"/>
    <w:rsid w:val="006D513B"/>
    <w:rsid w:val="006F7C3C"/>
    <w:rsid w:val="00702B28"/>
    <w:rsid w:val="0074092B"/>
    <w:rsid w:val="007670C2"/>
    <w:rsid w:val="0079484F"/>
    <w:rsid w:val="00795697"/>
    <w:rsid w:val="007B4DDB"/>
    <w:rsid w:val="008257F8"/>
    <w:rsid w:val="00884E5C"/>
    <w:rsid w:val="008E3846"/>
    <w:rsid w:val="009139A1"/>
    <w:rsid w:val="00931891"/>
    <w:rsid w:val="00996740"/>
    <w:rsid w:val="009A3989"/>
    <w:rsid w:val="009A5DAB"/>
    <w:rsid w:val="009B1F7E"/>
    <w:rsid w:val="009B7F8F"/>
    <w:rsid w:val="009C485F"/>
    <w:rsid w:val="00A04936"/>
    <w:rsid w:val="00A254B5"/>
    <w:rsid w:val="00A52B04"/>
    <w:rsid w:val="00A87DD9"/>
    <w:rsid w:val="00AC47A6"/>
    <w:rsid w:val="00AF5B07"/>
    <w:rsid w:val="00B36CD4"/>
    <w:rsid w:val="00B4014F"/>
    <w:rsid w:val="00B47C10"/>
    <w:rsid w:val="00BA0FFF"/>
    <w:rsid w:val="00BB16A4"/>
    <w:rsid w:val="00BE75D1"/>
    <w:rsid w:val="00C266A1"/>
    <w:rsid w:val="00C42211"/>
    <w:rsid w:val="00C82360"/>
    <w:rsid w:val="00C9477C"/>
    <w:rsid w:val="00CC1B2F"/>
    <w:rsid w:val="00CF16C2"/>
    <w:rsid w:val="00D00BB2"/>
    <w:rsid w:val="00D65797"/>
    <w:rsid w:val="00D86969"/>
    <w:rsid w:val="00E012A4"/>
    <w:rsid w:val="00E13960"/>
    <w:rsid w:val="00E52DA2"/>
    <w:rsid w:val="00E75D8D"/>
    <w:rsid w:val="00EF06E1"/>
    <w:rsid w:val="00F63F87"/>
    <w:rsid w:val="00FA29A3"/>
    <w:rsid w:val="00FE71AF"/>
    <w:rsid w:val="00FF7DA2"/>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A87DD9"/>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A87DD9"/>
    <w:rPr>
      <w:rFonts w:ascii="Arial" w:eastAsia="Times New Roman" w:hAnsi="Arial" w:cs="Times New Roman"/>
      <w:sz w:val="20"/>
      <w:szCs w:val="20"/>
    </w:rPr>
  </w:style>
  <w:style w:type="paragraph" w:styleId="Sarakstarindkopa">
    <w:name w:val="List Paragraph"/>
    <w:aliases w:val="2,Satura rādītājs,Strip"/>
    <w:basedOn w:val="Parasts"/>
    <w:link w:val="SarakstarindkopaRakstz"/>
    <w:uiPriority w:val="34"/>
    <w:qFormat/>
    <w:rsid w:val="00A87DD9"/>
    <w:pPr>
      <w:ind w:left="720"/>
      <w:contextualSpacing/>
    </w:pPr>
    <w:rPr>
      <w:rFonts w:ascii="Times New Roman" w:eastAsia="Times New Roman" w:hAnsi="Times New Roman" w:cs="Times New Roman"/>
    </w:rPr>
  </w:style>
  <w:style w:type="paragraph" w:styleId="Bezatstarpm">
    <w:name w:val="No Spacing"/>
    <w:link w:val="BezatstarpmRakstz"/>
    <w:uiPriority w:val="1"/>
    <w:qFormat/>
    <w:rsid w:val="00A87DD9"/>
    <w:rPr>
      <w:rFonts w:ascii="Times New Roman" w:eastAsia="Calibri" w:hAnsi="Times New Roman" w:cs="Times New Roman"/>
    </w:rPr>
  </w:style>
  <w:style w:type="character" w:customStyle="1" w:styleId="SarakstarindkopaRakstz">
    <w:name w:val="Saraksta rindkopa Rakstz."/>
    <w:aliases w:val="2 Rakstz.,Satura rādītājs Rakstz.,Strip Rakstz."/>
    <w:link w:val="Sarakstarindkopa"/>
    <w:uiPriority w:val="34"/>
    <w:locked/>
    <w:rsid w:val="00A87DD9"/>
    <w:rPr>
      <w:rFonts w:ascii="Times New Roman" w:eastAsia="Times New Roman" w:hAnsi="Times New Roman" w:cs="Times New Roman"/>
    </w:rPr>
  </w:style>
  <w:style w:type="character" w:customStyle="1" w:styleId="BezatstarpmRakstz">
    <w:name w:val="Bez atstarpēm Rakstz."/>
    <w:link w:val="Bezatstarpm"/>
    <w:uiPriority w:val="1"/>
    <w:locked/>
    <w:rsid w:val="00A87DD9"/>
    <w:rPr>
      <w:rFonts w:ascii="Times New Roman" w:eastAsia="Calibri" w:hAnsi="Times New Roman" w:cs="Times New Roman"/>
    </w:rPr>
  </w:style>
  <w:style w:type="character" w:styleId="Komentraatsauce">
    <w:name w:val="annotation reference"/>
    <w:basedOn w:val="Noklusjumarindkopasfonts"/>
    <w:uiPriority w:val="99"/>
    <w:semiHidden/>
    <w:unhideWhenUsed/>
    <w:rsid w:val="00C266A1"/>
    <w:rPr>
      <w:sz w:val="16"/>
      <w:szCs w:val="16"/>
    </w:rPr>
  </w:style>
  <w:style w:type="paragraph" w:styleId="Komentrateksts">
    <w:name w:val="annotation text"/>
    <w:basedOn w:val="Parasts"/>
    <w:link w:val="KomentratekstsRakstz"/>
    <w:uiPriority w:val="99"/>
    <w:unhideWhenUsed/>
    <w:rsid w:val="00C266A1"/>
    <w:rPr>
      <w:sz w:val="20"/>
      <w:szCs w:val="20"/>
    </w:rPr>
  </w:style>
  <w:style w:type="character" w:customStyle="1" w:styleId="KomentratekstsRakstz">
    <w:name w:val="Komentāra teksts Rakstz."/>
    <w:basedOn w:val="Noklusjumarindkopasfonts"/>
    <w:link w:val="Komentrateksts"/>
    <w:uiPriority w:val="99"/>
    <w:rsid w:val="00C266A1"/>
    <w:rPr>
      <w:sz w:val="20"/>
      <w:szCs w:val="20"/>
    </w:rPr>
  </w:style>
  <w:style w:type="paragraph" w:styleId="Komentratma">
    <w:name w:val="annotation subject"/>
    <w:basedOn w:val="Komentrateksts"/>
    <w:next w:val="Komentrateksts"/>
    <w:link w:val="KomentratmaRakstz"/>
    <w:uiPriority w:val="99"/>
    <w:semiHidden/>
    <w:unhideWhenUsed/>
    <w:rsid w:val="00C266A1"/>
    <w:rPr>
      <w:b/>
      <w:bCs/>
    </w:rPr>
  </w:style>
  <w:style w:type="character" w:customStyle="1" w:styleId="KomentratmaRakstz">
    <w:name w:val="Komentāra tēma Rakstz."/>
    <w:basedOn w:val="KomentratekstsRakstz"/>
    <w:link w:val="Komentratma"/>
    <w:uiPriority w:val="99"/>
    <w:semiHidden/>
    <w:rsid w:val="00C266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8968</Words>
  <Characters>5113</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28</cp:revision>
  <dcterms:created xsi:type="dcterms:W3CDTF">2024-06-01T14:06:00Z</dcterms:created>
  <dcterms:modified xsi:type="dcterms:W3CDTF">2025-09-26T11:03:00Z</dcterms:modified>
</cp:coreProperties>
</file>