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DE7E" w14:textId="77777777" w:rsidR="009C2FEB" w:rsidRDefault="009A04C8" w:rsidP="009C2FEB">
      <w:r>
        <w:rPr>
          <w:noProof/>
        </w:rPr>
        <w:drawing>
          <wp:inline distT="0" distB="0" distL="0" distR="0" wp14:anchorId="18EE4635" wp14:editId="080813A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D4D28" w14:textId="77777777" w:rsidR="009C2FEB" w:rsidRPr="00916E66" w:rsidRDefault="009A04C8" w:rsidP="009C2FEB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916E6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916E66">
        <w:rPr>
          <w:rFonts w:ascii="Times New Roman" w:hAnsi="Times New Roman" w:cs="Times New Roman"/>
          <w:noProof/>
          <w:sz w:val="28"/>
          <w:szCs w:val="28"/>
        </w:rPr>
        <w:tab/>
      </w:r>
    </w:p>
    <w:p w14:paraId="2105D904" w14:textId="77777777" w:rsidR="009C2FEB" w:rsidRPr="00981E65" w:rsidRDefault="009A04C8" w:rsidP="009C2FEB">
      <w:pPr>
        <w:jc w:val="center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>Ādažos, Ādažu novadā</w:t>
      </w:r>
    </w:p>
    <w:p w14:paraId="78632DFD" w14:textId="77777777" w:rsidR="009C2FEB" w:rsidRPr="00981E65" w:rsidRDefault="009A04C8" w:rsidP="009C2FEB">
      <w:pPr>
        <w:rPr>
          <w:rFonts w:ascii="Times New Roman" w:hAnsi="Times New Roman" w:cs="Times New Roman"/>
        </w:rPr>
      </w:pP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</w:p>
    <w:p w14:paraId="0FE84451" w14:textId="77777777" w:rsidR="009C2FEB" w:rsidRPr="00564CA6" w:rsidRDefault="009A04C8" w:rsidP="009C2FEB">
      <w:pPr>
        <w:rPr>
          <w:rFonts w:ascii="Times New Roman" w:hAnsi="Times New Roman" w:cs="Times New Roman"/>
          <w:b/>
        </w:rPr>
      </w:pPr>
      <w:r w:rsidRPr="00981E65">
        <w:rPr>
          <w:rFonts w:ascii="Times New Roman" w:hAnsi="Times New Roman" w:cs="Times New Roman"/>
        </w:rPr>
        <w:t xml:space="preserve">2025. gada 25. septembrī </w:t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  <w:b/>
        </w:rPr>
        <w:t>Nr.</w:t>
      </w:r>
      <w:r w:rsidRPr="009A04C8">
        <w:rPr>
          <w:rFonts w:ascii="Times New Roman" w:hAnsi="Times New Roman" w:cs="Times New Roman"/>
          <w:b/>
          <w:bCs/>
          <w:noProof/>
        </w:rPr>
        <w:t xml:space="preserve"> 381</w:t>
      </w:r>
    </w:p>
    <w:p w14:paraId="5C917F36" w14:textId="77777777" w:rsidR="009C2FEB" w:rsidRDefault="009C2FEB" w:rsidP="009C2FEB">
      <w:pPr>
        <w:rPr>
          <w:rFonts w:ascii="Times New Roman" w:hAnsi="Times New Roman" w:cs="Times New Roman"/>
        </w:rPr>
      </w:pPr>
    </w:p>
    <w:p w14:paraId="54CA25C4" w14:textId="77777777" w:rsidR="009C2FEB" w:rsidRDefault="009A04C8" w:rsidP="009C2FEB">
      <w:pPr>
        <w:jc w:val="center"/>
        <w:rPr>
          <w:rFonts w:ascii="Times New Roman" w:hAnsi="Times New Roman" w:cs="Times New Roman"/>
          <w:b/>
        </w:rPr>
      </w:pPr>
      <w:r w:rsidRPr="009C2FEB">
        <w:rPr>
          <w:rFonts w:ascii="Times New Roman" w:hAnsi="Times New Roman" w:cs="Times New Roman"/>
          <w:b/>
        </w:rPr>
        <w:t>Par adreses piešķiršanu īpašuma "L</w:t>
      </w:r>
      <w:r w:rsidR="00773FC1">
        <w:rPr>
          <w:rFonts w:ascii="Times New Roman" w:hAnsi="Times New Roman" w:cs="Times New Roman"/>
          <w:b/>
        </w:rPr>
        <w:t>ī</w:t>
      </w:r>
      <w:r w:rsidRPr="009C2FEB">
        <w:rPr>
          <w:rFonts w:ascii="Times New Roman" w:hAnsi="Times New Roman" w:cs="Times New Roman"/>
          <w:b/>
        </w:rPr>
        <w:t>bieši 4" objektiem Baltezerā</w:t>
      </w:r>
    </w:p>
    <w:p w14:paraId="6A17A04D" w14:textId="77777777" w:rsidR="009C2FEB" w:rsidRPr="00564CA6" w:rsidRDefault="009C2FEB" w:rsidP="009C2FEB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276D8A7B" w14:textId="49DC89F3" w:rsidR="009C2FEB" w:rsidRDefault="009A04C8" w:rsidP="009C2FEB">
      <w:pPr>
        <w:spacing w:after="120"/>
        <w:jc w:val="both"/>
        <w:rPr>
          <w:rFonts w:ascii="Times New Roman" w:hAnsi="Times New Roman" w:cs="Times New Roman"/>
          <w:bCs/>
        </w:rPr>
      </w:pPr>
      <w:bookmarkStart w:id="0" w:name="_Hlk164156845"/>
      <w:r w:rsidRPr="00BE1DD4">
        <w:rPr>
          <w:rFonts w:ascii="Times New Roman" w:hAnsi="Times New Roman" w:cs="Times New Roman"/>
          <w:bCs/>
        </w:rPr>
        <w:t>Ādažu novad</w:t>
      </w:r>
      <w:r w:rsidR="00CC626F">
        <w:rPr>
          <w:rFonts w:ascii="Times New Roman" w:hAnsi="Times New Roman" w:cs="Times New Roman"/>
          <w:bCs/>
        </w:rPr>
        <w:t>a</w:t>
      </w:r>
      <w:r w:rsidRPr="00BE1DD4">
        <w:rPr>
          <w:rFonts w:ascii="Times New Roman" w:hAnsi="Times New Roman" w:cs="Times New Roman"/>
          <w:bCs/>
        </w:rPr>
        <w:t xml:space="preserve"> pašvaldības dome izskatīja </w:t>
      </w:r>
      <w:r>
        <w:rPr>
          <w:rFonts w:ascii="Times New Roman" w:eastAsia="Calibri" w:hAnsi="Times New Roman" w:cs="Times New Roman"/>
        </w:rPr>
        <w:t>nekustamā īpašuma “L</w:t>
      </w:r>
      <w:r w:rsidR="00773FC1">
        <w:rPr>
          <w:rFonts w:ascii="Times New Roman" w:eastAsia="Calibri" w:hAnsi="Times New Roman" w:cs="Times New Roman"/>
        </w:rPr>
        <w:t>ī</w:t>
      </w:r>
      <w:r>
        <w:rPr>
          <w:rFonts w:ascii="Times New Roman" w:eastAsia="Calibri" w:hAnsi="Times New Roman" w:cs="Times New Roman"/>
        </w:rPr>
        <w:t>bieši 4”, Baltezers</w:t>
      </w:r>
      <w:r w:rsidR="00AB198F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īpašnieka </w:t>
      </w:r>
      <w:r w:rsidR="001851E4">
        <w:rPr>
          <w:rFonts w:ascii="Times New Roman" w:eastAsia="Calibri" w:hAnsi="Times New Roman" w:cs="Times New Roman"/>
        </w:rPr>
        <w:t>Vārds Uzvārds</w:t>
      </w:r>
      <w:r>
        <w:rPr>
          <w:rFonts w:ascii="Times New Roman" w:eastAsia="Calibri" w:hAnsi="Times New Roman" w:cs="Times New Roman"/>
        </w:rPr>
        <w:t xml:space="preserve"> (pers</w:t>
      </w:r>
      <w:r w:rsidR="00AB198F">
        <w:rPr>
          <w:rFonts w:ascii="Times New Roman" w:eastAsia="Calibri" w:hAnsi="Times New Roman" w:cs="Times New Roman"/>
        </w:rPr>
        <w:t>onas</w:t>
      </w:r>
      <w:r w:rsidR="00CC626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kods,</w:t>
      </w:r>
      <w:r w:rsidR="00DE1EB3">
        <w:rPr>
          <w:rFonts w:ascii="Times New Roman" w:eastAsia="Calibri" w:hAnsi="Times New Roman" w:cs="Times New Roman"/>
        </w:rPr>
        <w:t xml:space="preserve"> deklarēta dzīvesvietas</w:t>
      </w:r>
      <w:r>
        <w:rPr>
          <w:rFonts w:ascii="Times New Roman" w:eastAsia="Calibri" w:hAnsi="Times New Roman" w:cs="Times New Roman"/>
        </w:rPr>
        <w:t xml:space="preserve"> adrese) 21.08</w:t>
      </w:r>
      <w:r w:rsidRPr="00AB1476">
        <w:rPr>
          <w:rFonts w:ascii="Times New Roman" w:eastAsia="Calibri" w:hAnsi="Times New Roman" w:cs="Times New Roman"/>
        </w:rPr>
        <w:t>.2025. iesniegumu (</w:t>
      </w:r>
      <w:r w:rsidR="00CC626F">
        <w:rPr>
          <w:rFonts w:ascii="Times New Roman" w:eastAsia="Calibri" w:hAnsi="Times New Roman" w:cs="Times New Roman"/>
        </w:rPr>
        <w:t>reģ. Nr. </w:t>
      </w:r>
      <w:r w:rsidRPr="009C2FEB">
        <w:rPr>
          <w:rFonts w:ascii="Times New Roman" w:eastAsia="Calibri" w:hAnsi="Times New Roman" w:cs="Times New Roman"/>
        </w:rPr>
        <w:t>ĀNP/1-11-1/25/4880</w:t>
      </w:r>
      <w:r w:rsidRPr="00AB1476">
        <w:rPr>
          <w:rFonts w:ascii="Times New Roman" w:eastAsia="Calibri" w:hAnsi="Times New Roman" w:cs="Times New Roman"/>
        </w:rPr>
        <w:t xml:space="preserve">) ar </w:t>
      </w:r>
      <w:r w:rsidRPr="00AB1476">
        <w:rPr>
          <w:rFonts w:ascii="Times New Roman" w:hAnsi="Times New Roman" w:cs="Times New Roman"/>
          <w:bCs/>
        </w:rPr>
        <w:t xml:space="preserve">lūgumu piešķirt adresi </w:t>
      </w:r>
      <w:r>
        <w:rPr>
          <w:rFonts w:ascii="Times New Roman" w:hAnsi="Times New Roman" w:cs="Times New Roman"/>
          <w:bCs/>
        </w:rPr>
        <w:t>īpašuma sastāvā esošai zemes vienībai un ēkai bez adreses</w:t>
      </w:r>
      <w:r w:rsidRPr="00AB1476">
        <w:rPr>
          <w:rFonts w:ascii="Times New Roman" w:hAnsi="Times New Roman" w:cs="Times New Roman"/>
          <w:bCs/>
        </w:rPr>
        <w:t xml:space="preserve">. </w:t>
      </w:r>
    </w:p>
    <w:p w14:paraId="306668BA" w14:textId="77777777" w:rsidR="009C2FEB" w:rsidRPr="00AB1476" w:rsidRDefault="009A04C8" w:rsidP="009C2FEB">
      <w:pPr>
        <w:spacing w:after="120"/>
        <w:jc w:val="both"/>
        <w:rPr>
          <w:rFonts w:ascii="Times New Roman" w:hAnsi="Times New Roman" w:cs="Times New Roman"/>
          <w:bCs/>
        </w:rPr>
      </w:pPr>
      <w:r w:rsidRPr="00E34AA6">
        <w:rPr>
          <w:rFonts w:ascii="Times New Roman" w:eastAsia="Times New Roman" w:hAnsi="Times New Roman" w:cs="Times New Roman"/>
        </w:rPr>
        <w:t>Izvērtējot pašvaldības rīcībā esošu informāciju un ar lietu saistīt</w:t>
      </w:r>
      <w:r w:rsidR="00CC626F">
        <w:rPr>
          <w:rFonts w:ascii="Times New Roman" w:eastAsia="Times New Roman" w:hAnsi="Times New Roman" w:cs="Times New Roman"/>
        </w:rPr>
        <w:t>o</w:t>
      </w:r>
      <w:r w:rsidRPr="00E34AA6">
        <w:rPr>
          <w:rFonts w:ascii="Times New Roman" w:eastAsia="Times New Roman" w:hAnsi="Times New Roman" w:cs="Times New Roman"/>
        </w:rPr>
        <w:t>s apstākļus, tika konstatēts:</w:t>
      </w:r>
    </w:p>
    <w:p w14:paraId="63CC6B74" w14:textId="58D6CDF4" w:rsidR="009C2FEB" w:rsidRDefault="001851E4" w:rsidP="009C2FEB">
      <w:pPr>
        <w:pStyle w:val="Sarakstarindkopa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bookmarkStart w:id="1" w:name="_Hlk178684829"/>
      <w:bookmarkEnd w:id="0"/>
      <w:r>
        <w:rPr>
          <w:rFonts w:ascii="Times New Roman" w:eastAsia="Calibri" w:hAnsi="Times New Roman" w:cs="Times New Roman"/>
        </w:rPr>
        <w:t xml:space="preserve">Vārds Uzvārds </w:t>
      </w:r>
      <w:r w:rsidR="009A04C8" w:rsidRPr="00E34AA6">
        <w:rPr>
          <w:rFonts w:ascii="Times New Roman" w:eastAsia="Calibri" w:hAnsi="Times New Roman" w:cs="Times New Roman"/>
          <w:iCs/>
        </w:rPr>
        <w:t xml:space="preserve">īpašuma tiesība uz </w:t>
      </w:r>
      <w:r w:rsidR="009A04C8">
        <w:rPr>
          <w:rFonts w:ascii="Times New Roman" w:eastAsia="Calibri" w:hAnsi="Times New Roman" w:cs="Times New Roman"/>
          <w:iCs/>
        </w:rPr>
        <w:t>ī</w:t>
      </w:r>
      <w:r w:rsidR="009A04C8" w:rsidRPr="00E34AA6">
        <w:rPr>
          <w:rFonts w:ascii="Times New Roman" w:eastAsia="Calibri" w:hAnsi="Times New Roman" w:cs="Times New Roman"/>
          <w:iCs/>
        </w:rPr>
        <w:t xml:space="preserve">pašumu </w:t>
      </w:r>
      <w:r w:rsidR="009A04C8">
        <w:rPr>
          <w:rFonts w:ascii="Times New Roman" w:eastAsia="Calibri" w:hAnsi="Times New Roman" w:cs="Times New Roman"/>
        </w:rPr>
        <w:t>“Lībieši 4”</w:t>
      </w:r>
      <w:r w:rsidR="009A04C8">
        <w:rPr>
          <w:rFonts w:ascii="Times New Roman" w:eastAsia="Calibri" w:hAnsi="Times New Roman" w:cs="Times New Roman"/>
          <w:iCs/>
        </w:rPr>
        <w:t xml:space="preserve"> </w:t>
      </w:r>
      <w:r w:rsidR="009A04C8">
        <w:rPr>
          <w:rFonts w:ascii="Times New Roman" w:eastAsia="Calibri" w:hAnsi="Times New Roman" w:cs="Times New Roman"/>
        </w:rPr>
        <w:t xml:space="preserve">ar kadastra numuru </w:t>
      </w:r>
      <w:r w:rsidR="009A04C8" w:rsidRPr="009C2FEB">
        <w:rPr>
          <w:rFonts w:ascii="Times New Roman" w:eastAsia="Calibri" w:hAnsi="Times New Roman" w:cs="Times New Roman"/>
        </w:rPr>
        <w:t>80440130549</w:t>
      </w:r>
      <w:r w:rsidR="009A04C8">
        <w:rPr>
          <w:rFonts w:ascii="Times New Roman" w:eastAsia="Calibri" w:hAnsi="Times New Roman" w:cs="Times New Roman"/>
        </w:rPr>
        <w:t xml:space="preserve"> </w:t>
      </w:r>
      <w:r w:rsidR="009A04C8" w:rsidRPr="00E34AA6">
        <w:rPr>
          <w:rFonts w:ascii="Times New Roman" w:hAnsi="Times New Roman" w:cs="Times New Roman"/>
        </w:rPr>
        <w:t xml:space="preserve">ir reģistrēta </w:t>
      </w:r>
      <w:r w:rsidR="009A04C8">
        <w:rPr>
          <w:rFonts w:ascii="Times New Roman" w:hAnsi="Times New Roman" w:cs="Times New Roman"/>
        </w:rPr>
        <w:t>Ādažu</w:t>
      </w:r>
      <w:r w:rsidR="009A04C8" w:rsidRPr="00E34AA6">
        <w:rPr>
          <w:rFonts w:ascii="Times New Roman" w:hAnsi="Times New Roman" w:cs="Times New Roman"/>
        </w:rPr>
        <w:t xml:space="preserve"> pagasta zemesgrāmatas nodalījumā Nr. </w:t>
      </w:r>
      <w:r w:rsidR="009A04C8" w:rsidRPr="00CC5EF7">
        <w:rPr>
          <w:rFonts w:ascii="Times New Roman" w:hAnsi="Times New Roman" w:cs="Times New Roman"/>
        </w:rPr>
        <w:t>100000609449</w:t>
      </w:r>
      <w:r w:rsidR="009A04C8">
        <w:rPr>
          <w:rFonts w:ascii="Times New Roman" w:hAnsi="Times New Roman" w:cs="Times New Roman"/>
        </w:rPr>
        <w:t>;</w:t>
      </w:r>
    </w:p>
    <w:p w14:paraId="344330B6" w14:textId="77777777" w:rsidR="00FE35B6" w:rsidRPr="00FE35B6" w:rsidRDefault="009A04C8" w:rsidP="00023FA5">
      <w:pPr>
        <w:pStyle w:val="Sarakstarindkopa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E72AE">
        <w:rPr>
          <w:rFonts w:ascii="Times New Roman" w:hAnsi="Times New Roman" w:cs="Times New Roman"/>
        </w:rPr>
        <w:t xml:space="preserve">Īpašuma </w:t>
      </w:r>
      <w:r w:rsidRPr="009E72AE">
        <w:rPr>
          <w:rFonts w:ascii="Times New Roman" w:eastAsia="Calibri" w:hAnsi="Times New Roman" w:cs="Times New Roman"/>
          <w:iCs/>
        </w:rPr>
        <w:t xml:space="preserve">sastāvā ir </w:t>
      </w:r>
      <w:r w:rsidRPr="00023FA5">
        <w:rPr>
          <w:rFonts w:ascii="Times New Roman" w:eastAsia="Calibri" w:hAnsi="Times New Roman" w:cs="Times New Roman"/>
          <w:iCs/>
        </w:rPr>
        <w:t>reģistrēt</w:t>
      </w:r>
      <w:r w:rsidR="00CC5EF7" w:rsidRPr="00023FA5">
        <w:rPr>
          <w:rFonts w:ascii="Times New Roman" w:eastAsia="Calibri" w:hAnsi="Times New Roman" w:cs="Times New Roman"/>
          <w:iCs/>
        </w:rPr>
        <w:t>a</w:t>
      </w:r>
      <w:r w:rsidRPr="00023FA5">
        <w:rPr>
          <w:rFonts w:ascii="Times New Roman" w:eastAsia="Calibri" w:hAnsi="Times New Roman" w:cs="Times New Roman"/>
          <w:iCs/>
        </w:rPr>
        <w:t xml:space="preserve"> zemes vienība</w:t>
      </w:r>
      <w:r w:rsidR="00CC5EF7" w:rsidRPr="00023FA5">
        <w:rPr>
          <w:rFonts w:ascii="Times New Roman" w:eastAsia="Calibri" w:hAnsi="Times New Roman" w:cs="Times New Roman"/>
          <w:iCs/>
        </w:rPr>
        <w:t xml:space="preserve"> bez adreses ar kadastra apzīmējumu 80440130011 un platību 0,34 ha un sporta ēka bez adreses ar kadastra apzīmējumu 80440130011001</w:t>
      </w:r>
      <w:r w:rsidRPr="00023FA5">
        <w:rPr>
          <w:rFonts w:ascii="Times New Roman" w:eastAsia="Calibri" w:hAnsi="Times New Roman" w:cs="Times New Roman"/>
          <w:iCs/>
        </w:rPr>
        <w:t xml:space="preserve">. </w:t>
      </w:r>
      <w:r w:rsidR="00023FA5" w:rsidRPr="00023FA5">
        <w:rPr>
          <w:rFonts w:ascii="Times New Roman" w:hAnsi="Times New Roman" w:cs="Times New Roman"/>
        </w:rPr>
        <w:t>A</w:t>
      </w:r>
      <w:r w:rsidR="00023FA5" w:rsidRPr="00023FA5">
        <w:rPr>
          <w:rFonts w:ascii="Times New Roman" w:hAnsi="Times New Roman" w:cs="Times New Roman"/>
          <w:iCs/>
        </w:rPr>
        <w:t>tbilstoši Būvniecības informācijas sistēmas datiem uz zemes vienības</w:t>
      </w:r>
      <w:r w:rsidR="00023FA5">
        <w:rPr>
          <w:rFonts w:ascii="Times New Roman" w:hAnsi="Times New Roman" w:cs="Times New Roman"/>
          <w:iCs/>
        </w:rPr>
        <w:t xml:space="preserve"> atrodas 2025. gadā ekspluatācijā nodota (akts par nodošanu ekspluatācijā Nr. </w:t>
      </w:r>
      <w:r w:rsidR="00023FA5" w:rsidRPr="008E6F59">
        <w:rPr>
          <w:rFonts w:ascii="Times New Roman" w:hAnsi="Times New Roman" w:cs="Times New Roman"/>
          <w:iCs/>
        </w:rPr>
        <w:t>BIS-BL-402784-5459</w:t>
      </w:r>
      <w:r w:rsidR="00023FA5">
        <w:rPr>
          <w:rFonts w:ascii="Times New Roman" w:hAnsi="Times New Roman" w:cs="Times New Roman"/>
          <w:iCs/>
        </w:rPr>
        <w:t>)  ūdens sporta un atpūtas ēka</w:t>
      </w:r>
      <w:r w:rsidR="00023FA5">
        <w:rPr>
          <w:rFonts w:ascii="Times New Roman" w:hAnsi="Times New Roman"/>
        </w:rPr>
        <w:t xml:space="preserve">. </w:t>
      </w:r>
      <w:r w:rsidRPr="00023FA5">
        <w:rPr>
          <w:rFonts w:ascii="Times New Roman" w:hAnsi="Times New Roman"/>
        </w:rPr>
        <w:t xml:space="preserve">Valsts zemes dienesta Nekustamā īpašuma valsts kadastra informācijas sistēmā </w:t>
      </w:r>
      <w:r w:rsidR="00CC5EF7" w:rsidRPr="00023FA5">
        <w:rPr>
          <w:rFonts w:ascii="Times New Roman" w:hAnsi="Times New Roman"/>
        </w:rPr>
        <w:t xml:space="preserve"> zemes</w:t>
      </w:r>
      <w:r w:rsidRPr="00023FA5">
        <w:rPr>
          <w:rFonts w:ascii="Times New Roman" w:hAnsi="Times New Roman"/>
        </w:rPr>
        <w:t xml:space="preserve"> vienīb</w:t>
      </w:r>
      <w:r w:rsidR="00CC5EF7" w:rsidRPr="00023FA5">
        <w:rPr>
          <w:rFonts w:ascii="Times New Roman" w:hAnsi="Times New Roman"/>
        </w:rPr>
        <w:t>ai</w:t>
      </w:r>
      <w:r w:rsidRPr="00023FA5">
        <w:rPr>
          <w:rFonts w:ascii="Times New Roman" w:hAnsi="Times New Roman"/>
        </w:rPr>
        <w:t xml:space="preserve"> ir reģistrēts nekustamā īpašuma lietošanas mērķis “</w:t>
      </w:r>
      <w:r w:rsidR="00CC5EF7" w:rsidRPr="00023FA5">
        <w:rPr>
          <w:rFonts w:ascii="Times New Roman" w:hAnsi="Times New Roman" w:cs="Times New Roman"/>
        </w:rPr>
        <w:t>Sportam un atpūtai aprīkotās dabas teritorijas</w:t>
      </w:r>
      <w:r w:rsidRPr="00023FA5">
        <w:rPr>
          <w:rFonts w:ascii="Times New Roman" w:hAnsi="Times New Roman" w:cs="Times New Roman"/>
        </w:rPr>
        <w:t>” (kods 0</w:t>
      </w:r>
      <w:r w:rsidR="00CC5EF7" w:rsidRPr="00023FA5">
        <w:rPr>
          <w:rFonts w:ascii="Times New Roman" w:hAnsi="Times New Roman" w:cs="Times New Roman"/>
        </w:rPr>
        <w:t>503</w:t>
      </w:r>
      <w:r w:rsidRPr="00023FA5">
        <w:rPr>
          <w:rFonts w:ascii="Times New Roman" w:hAnsi="Times New Roman" w:cs="Times New Roman"/>
        </w:rPr>
        <w:t xml:space="preserve">), </w:t>
      </w:r>
      <w:r w:rsidR="00CC5EF7" w:rsidRPr="00023FA5">
        <w:rPr>
          <w:rFonts w:ascii="Times New Roman" w:hAnsi="Times New Roman" w:cs="Times New Roman"/>
        </w:rPr>
        <w:t>uz kuras apbūve ir pieļaujama gadījumos, ja nepieciešama atļautās izmantošanas nodrošināšanai</w:t>
      </w:r>
      <w:r w:rsidR="00023FA5">
        <w:rPr>
          <w:rFonts w:ascii="Times New Roman" w:hAnsi="Times New Roman" w:cs="Times New Roman"/>
        </w:rPr>
        <w:t>;</w:t>
      </w:r>
    </w:p>
    <w:p w14:paraId="10B07B5B" w14:textId="77777777" w:rsidR="009C2FEB" w:rsidRPr="009E72AE" w:rsidRDefault="009A04C8" w:rsidP="009C2FEB">
      <w:pPr>
        <w:pStyle w:val="Sarakstarindkopa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ēka ir adresācijas objekts </w:t>
      </w:r>
      <w:r w:rsidRPr="009E72AE">
        <w:rPr>
          <w:rFonts w:ascii="Times New Roman" w:hAnsi="Times New Roman" w:cs="Times New Roman"/>
          <w:iCs/>
        </w:rPr>
        <w:t>atbilstoši Ministru kabineta 29.06.2021. noteikumu Nr.</w:t>
      </w:r>
      <w:r w:rsidR="00CC626F">
        <w:rPr>
          <w:rFonts w:ascii="Times New Roman" w:hAnsi="Times New Roman" w:cs="Times New Roman"/>
          <w:iCs/>
        </w:rPr>
        <w:t> </w:t>
      </w:r>
      <w:r w:rsidRPr="009E72AE">
        <w:rPr>
          <w:rFonts w:ascii="Times New Roman" w:hAnsi="Times New Roman" w:cs="Times New Roman"/>
          <w:iCs/>
        </w:rPr>
        <w:t>455 “Adresācijas noteikumu” (turpmāk – Adresācijas noteikumi) 2.</w:t>
      </w:r>
      <w:r>
        <w:rPr>
          <w:rFonts w:ascii="Times New Roman" w:hAnsi="Times New Roman" w:cs="Times New Roman"/>
          <w:iCs/>
        </w:rPr>
        <w:t>9. apakš</w:t>
      </w:r>
      <w:r w:rsidRPr="009E72AE">
        <w:rPr>
          <w:rFonts w:ascii="Times New Roman" w:hAnsi="Times New Roman" w:cs="Times New Roman"/>
          <w:iCs/>
        </w:rPr>
        <w:t xml:space="preserve">punktam, līdz ar to </w:t>
      </w:r>
      <w:r>
        <w:rPr>
          <w:rFonts w:ascii="Times New Roman" w:hAnsi="Times New Roman" w:cs="Times New Roman"/>
          <w:iCs/>
        </w:rPr>
        <w:t>ēkai, k</w:t>
      </w:r>
      <w:r w:rsidR="00CC626F">
        <w:rPr>
          <w:rFonts w:ascii="Times New Roman" w:hAnsi="Times New Roman" w:cs="Times New Roman"/>
          <w:iCs/>
        </w:rPr>
        <w:t>ā</w:t>
      </w:r>
      <w:r>
        <w:rPr>
          <w:rFonts w:ascii="Times New Roman" w:hAnsi="Times New Roman" w:cs="Times New Roman"/>
          <w:iCs/>
        </w:rPr>
        <w:t xml:space="preserve"> arī ar to saistīta</w:t>
      </w:r>
      <w:r w:rsidR="008E6F59">
        <w:rPr>
          <w:rFonts w:ascii="Times New Roman" w:hAnsi="Times New Roman" w:cs="Times New Roman"/>
          <w:iCs/>
        </w:rPr>
        <w:t>ja</w:t>
      </w:r>
      <w:r>
        <w:rPr>
          <w:rFonts w:ascii="Times New Roman" w:hAnsi="Times New Roman" w:cs="Times New Roman"/>
          <w:iCs/>
        </w:rPr>
        <w:t>i zemes vienībai ir</w:t>
      </w:r>
      <w:r w:rsidRPr="009E72AE">
        <w:rPr>
          <w:rFonts w:ascii="Times New Roman" w:hAnsi="Times New Roman" w:cs="Times New Roman"/>
          <w:iCs/>
        </w:rPr>
        <w:t xml:space="preserve"> piešķirama adrese</w:t>
      </w:r>
      <w:r>
        <w:rPr>
          <w:rFonts w:ascii="Times New Roman" w:hAnsi="Times New Roman" w:cs="Times New Roman"/>
          <w:iCs/>
        </w:rPr>
        <w:t>;</w:t>
      </w:r>
    </w:p>
    <w:p w14:paraId="5D78FF3D" w14:textId="77777777" w:rsidR="009C2FEB" w:rsidRPr="009E72AE" w:rsidRDefault="009A04C8" w:rsidP="009C2FEB">
      <w:pPr>
        <w:pStyle w:val="Sarakstarindkopa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iCs/>
        </w:rPr>
      </w:pPr>
      <w:r w:rsidRPr="009E72AE">
        <w:rPr>
          <w:rFonts w:ascii="Times New Roman" w:hAnsi="Times New Roman" w:cs="Times New Roman"/>
          <w:iCs/>
        </w:rPr>
        <w:t>Adresācijas noteikumu 9. punktā noteikts, ka pašvaldībai bez personas piekrišanas, izvērtējot konkrēto situāciju, ir tiesības piešķirt adresi;</w:t>
      </w:r>
    </w:p>
    <w:p w14:paraId="05E4B54F" w14:textId="77777777" w:rsidR="009C2FEB" w:rsidRPr="007561A9" w:rsidRDefault="009A04C8" w:rsidP="009C2FEB">
      <w:pPr>
        <w:pStyle w:val="Sarakstarindkopa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pacing w:val="-2"/>
        </w:rPr>
      </w:pPr>
      <w:r w:rsidRPr="007561A9">
        <w:rPr>
          <w:rFonts w:ascii="Times New Roman" w:hAnsi="Times New Roman" w:cs="Times New Roman"/>
          <w:iCs/>
        </w:rPr>
        <w:t>Adresācijas noteikumu 15. punktā noteikts, ka ciemu teritoriju daļās, kur ir ielas, apbūvei paredzētajai zemes vienībai piešķir numuru ar piesaisti ielas nosaukumam.</w:t>
      </w:r>
      <w:r w:rsidR="00FE35B6">
        <w:rPr>
          <w:rFonts w:ascii="Times New Roman" w:hAnsi="Times New Roman" w:cs="Times New Roman"/>
          <w:iCs/>
        </w:rPr>
        <w:t xml:space="preserve"> Zemes vienība un ēka atrodas pie ielas ar nosaukumu “Tallinas šoseja” Baltezerā</w:t>
      </w:r>
      <w:r w:rsidRPr="007561A9">
        <w:rPr>
          <w:rFonts w:ascii="Times New Roman" w:hAnsi="Times New Roman" w:cs="Times New Roman"/>
          <w:iCs/>
        </w:rPr>
        <w:t>;</w:t>
      </w:r>
    </w:p>
    <w:p w14:paraId="320C4BA0" w14:textId="77777777" w:rsidR="009C2FEB" w:rsidRPr="007561A9" w:rsidRDefault="009A04C8" w:rsidP="009C2FEB">
      <w:pPr>
        <w:pStyle w:val="Sarakstarindkopa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pacing w:val="-2"/>
        </w:rPr>
      </w:pPr>
      <w:r w:rsidRPr="007561A9">
        <w:rPr>
          <w:rFonts w:ascii="Times New Roman" w:hAnsi="Times New Roman" w:cs="Times New Roman"/>
          <w:iCs/>
        </w:rPr>
        <w:t xml:space="preserve">Adresācijas noteikumu 18.1. apakšpunktā noteikts, ka </w:t>
      </w:r>
      <w:r w:rsidRPr="007561A9">
        <w:rPr>
          <w:rFonts w:ascii="Times New Roman" w:hAnsi="Times New Roman" w:cs="Times New Roman"/>
          <w:color w:val="414142"/>
        </w:rPr>
        <w:t xml:space="preserve">ciemos apbūvei </w:t>
      </w:r>
      <w:r w:rsidRPr="00F41729">
        <w:rPr>
          <w:rFonts w:ascii="Times New Roman" w:hAnsi="Times New Roman" w:cs="Times New Roman"/>
        </w:rPr>
        <w:t>paredzētu zemes vienību numurus piešķir ielās – no ielas sākuma augošā secībā, sākot numerāciju ar pirmajiem cipariem, virzienā no apdzīvotās vietas centra uz nomali vai no galvenās ielas, laukuma, autoceļa. Ielas kreisajā pusē piešķir nepāra numurus, labajā pusē – pāra numurus;</w:t>
      </w:r>
    </w:p>
    <w:p w14:paraId="1CBE0E3F" w14:textId="77777777" w:rsidR="008E6F59" w:rsidRDefault="009A04C8" w:rsidP="008E6F59">
      <w:pPr>
        <w:pStyle w:val="Sarakstarindkopa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pacing w:val="-2"/>
        </w:rPr>
      </w:pPr>
      <w:r w:rsidRPr="007561A9">
        <w:rPr>
          <w:rFonts w:ascii="Times New Roman" w:hAnsi="Times New Roman" w:cs="Times New Roman"/>
          <w:bCs/>
          <w:spacing w:val="-2"/>
        </w:rPr>
        <w:t xml:space="preserve">Adresācijas noteikumu 20. punktā ir noteikts, ka ciemu teritoriju daļās, kur ir ielas, apbūvei paredzētajai zemes vienībai </w:t>
      </w:r>
      <w:r>
        <w:rPr>
          <w:rFonts w:ascii="Times New Roman" w:hAnsi="Times New Roman" w:cs="Times New Roman"/>
          <w:bCs/>
          <w:spacing w:val="-2"/>
        </w:rPr>
        <w:t>n</w:t>
      </w:r>
      <w:r w:rsidRPr="007561A9">
        <w:rPr>
          <w:rFonts w:ascii="Times New Roman" w:hAnsi="Times New Roman" w:cs="Times New Roman"/>
          <w:bCs/>
          <w:spacing w:val="-2"/>
        </w:rPr>
        <w:t>umuru piešķir, izvērtējot konkrēto situāciju un ņemot vērā tuvāko ielu vai ielu, no kuras iespējams pie ēkas piekļūt ar transportu</w:t>
      </w:r>
      <w:r>
        <w:rPr>
          <w:rFonts w:ascii="Times New Roman" w:hAnsi="Times New Roman" w:cs="Times New Roman"/>
          <w:bCs/>
          <w:spacing w:val="-2"/>
        </w:rPr>
        <w:t>;</w:t>
      </w:r>
    </w:p>
    <w:p w14:paraId="4235478D" w14:textId="77777777" w:rsidR="008E6F59" w:rsidRPr="008E6F59" w:rsidRDefault="009A04C8" w:rsidP="008E6F59">
      <w:pPr>
        <w:pStyle w:val="Sarakstarindkopa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pacing w:val="-2"/>
        </w:rPr>
      </w:pPr>
      <w:r w:rsidRPr="008E6F59">
        <w:rPr>
          <w:rFonts w:ascii="Times New Roman" w:hAnsi="Times New Roman" w:cs="Times New Roman"/>
        </w:rPr>
        <w:t xml:space="preserve">Atbilstoši Valsts zemes dienesta Adrešu reģistra departamenta ieteikumiem, lemjot par adrešu </w:t>
      </w:r>
      <w:r>
        <w:rPr>
          <w:rFonts w:ascii="Times New Roman" w:hAnsi="Times New Roman" w:cs="Times New Roman"/>
        </w:rPr>
        <w:t>piešķiršanu</w:t>
      </w:r>
      <w:r w:rsidRPr="008E6F59">
        <w:rPr>
          <w:rFonts w:ascii="Times New Roman" w:hAnsi="Times New Roman" w:cs="Times New Roman"/>
        </w:rPr>
        <w:t xml:space="preserve"> adresācijas objektiem, ir lietderīgi vienlaikus likvidēt</w:t>
      </w:r>
      <w:r>
        <w:rPr>
          <w:rFonts w:ascii="Times New Roman" w:hAnsi="Times New Roman" w:cs="Times New Roman"/>
        </w:rPr>
        <w:t xml:space="preserve"> </w:t>
      </w:r>
      <w:r w:rsidRPr="008E6F59">
        <w:rPr>
          <w:rFonts w:ascii="Times New Roman" w:hAnsi="Times New Roman" w:cs="Times New Roman"/>
        </w:rPr>
        <w:t>īpašum</w:t>
      </w:r>
      <w:r w:rsidR="00023FA5">
        <w:rPr>
          <w:rFonts w:ascii="Times New Roman" w:hAnsi="Times New Roman" w:cs="Times New Roman"/>
        </w:rPr>
        <w:t>a</w:t>
      </w:r>
      <w:r w:rsidRPr="008E6F59">
        <w:rPr>
          <w:rFonts w:ascii="Times New Roman" w:hAnsi="Times New Roman" w:cs="Times New Roman"/>
        </w:rPr>
        <w:t xml:space="preserve"> nosaukumu, lai neveidotos situācija, kad īpašuma nosaukums atšķiras no adreses. </w:t>
      </w:r>
    </w:p>
    <w:p w14:paraId="1106BCB3" w14:textId="77777777" w:rsidR="009C2FEB" w:rsidRPr="00BE1DD4" w:rsidRDefault="009A04C8" w:rsidP="009C2FEB">
      <w:pPr>
        <w:spacing w:after="120"/>
        <w:jc w:val="both"/>
        <w:rPr>
          <w:rFonts w:ascii="Times New Roman" w:hAnsi="Times New Roman" w:cs="Times New Roman"/>
        </w:rPr>
      </w:pPr>
      <w:r w:rsidRPr="00BE1DD4">
        <w:rPr>
          <w:rFonts w:ascii="Times New Roman" w:hAnsi="Times New Roman" w:cs="Times New Roman"/>
        </w:rPr>
        <w:lastRenderedPageBreak/>
        <w:t>Pamatojoties uz Pašvaldību likuma 10. panta pirmās daļas 21.</w:t>
      </w:r>
      <w:r w:rsidR="00CC626F">
        <w:rPr>
          <w:rFonts w:ascii="Times New Roman" w:hAnsi="Times New Roman" w:cs="Times New Roman"/>
        </w:rPr>
        <w:t> </w:t>
      </w:r>
      <w:r w:rsidRPr="00BE1DD4">
        <w:rPr>
          <w:rFonts w:ascii="Times New Roman" w:hAnsi="Times New Roman" w:cs="Times New Roman"/>
        </w:rPr>
        <w:t>punktu un Ministru kabineta</w:t>
      </w:r>
      <w:r>
        <w:rPr>
          <w:rFonts w:ascii="Times New Roman" w:hAnsi="Times New Roman" w:cs="Times New Roman"/>
        </w:rPr>
        <w:t xml:space="preserve"> </w:t>
      </w:r>
      <w:r w:rsidRPr="00BE1DD4">
        <w:rPr>
          <w:rFonts w:ascii="Times New Roman" w:hAnsi="Times New Roman" w:cs="Times New Roman"/>
        </w:rPr>
        <w:t>29.06.2021. noteikumu Nr. 455 “Adresācijas noteikumi” 2.</w:t>
      </w:r>
      <w:r w:rsidR="00FE35B6">
        <w:rPr>
          <w:rFonts w:ascii="Times New Roman" w:hAnsi="Times New Roman" w:cs="Times New Roman"/>
        </w:rPr>
        <w:t xml:space="preserve">9, </w:t>
      </w:r>
      <w:r w:rsidRPr="00BE1DD4">
        <w:rPr>
          <w:rFonts w:ascii="Times New Roman" w:hAnsi="Times New Roman" w:cs="Times New Roman"/>
        </w:rPr>
        <w:t xml:space="preserve">9., 15., 18.1. </w:t>
      </w:r>
      <w:r w:rsidR="00FE35B6">
        <w:rPr>
          <w:rFonts w:ascii="Times New Roman" w:hAnsi="Times New Roman" w:cs="Times New Roman"/>
        </w:rPr>
        <w:t>un 20</w:t>
      </w:r>
      <w:r>
        <w:rPr>
          <w:rFonts w:ascii="Times New Roman" w:hAnsi="Times New Roman" w:cs="Times New Roman"/>
        </w:rPr>
        <w:t>.</w:t>
      </w:r>
      <w:r w:rsidRPr="00BE1DD4">
        <w:rPr>
          <w:rFonts w:ascii="Times New Roman" w:hAnsi="Times New Roman" w:cs="Times New Roman"/>
        </w:rPr>
        <w:t xml:space="preserve"> punktu, kā arī domes Attīstības komitejas </w:t>
      </w:r>
      <w:r w:rsidR="00FE35B6">
        <w:rPr>
          <w:rFonts w:ascii="Times New Roman" w:hAnsi="Times New Roman" w:cs="Times New Roman"/>
        </w:rPr>
        <w:t>10.09</w:t>
      </w:r>
      <w:r w:rsidRPr="00BE1DD4">
        <w:rPr>
          <w:rFonts w:ascii="Times New Roman" w:hAnsi="Times New Roman" w:cs="Times New Roman"/>
        </w:rPr>
        <w:t>.2025. atzinumu, Ādažu novada pašvaldības dome</w:t>
      </w:r>
    </w:p>
    <w:p w14:paraId="4A81D5A6" w14:textId="77777777" w:rsidR="009C2FEB" w:rsidRPr="00310B0E" w:rsidRDefault="009A04C8" w:rsidP="009C2FEB">
      <w:pPr>
        <w:spacing w:after="120"/>
        <w:jc w:val="center"/>
        <w:rPr>
          <w:rFonts w:ascii="Times New Roman" w:hAnsi="Times New Roman" w:cs="Times New Roman"/>
          <w:b/>
        </w:rPr>
      </w:pPr>
      <w:bookmarkStart w:id="2" w:name="_Hlk178684949"/>
      <w:bookmarkEnd w:id="1"/>
      <w:r w:rsidRPr="00310B0E">
        <w:rPr>
          <w:rFonts w:ascii="Times New Roman" w:hAnsi="Times New Roman" w:cs="Times New Roman"/>
          <w:b/>
        </w:rPr>
        <w:t>NOLEMJ:</w:t>
      </w:r>
    </w:p>
    <w:p w14:paraId="71EE2B1A" w14:textId="77777777" w:rsidR="009C2FEB" w:rsidRDefault="009A04C8" w:rsidP="009C2FEB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Piešķirt adres</w:t>
      </w:r>
      <w:r w:rsidR="00FE35B6">
        <w:rPr>
          <w:rFonts w:ascii="Times New Roman" w:hAnsi="Times New Roman" w:cs="Times New Roman"/>
        </w:rPr>
        <w:t>i zemes vienībai un ēkai</w:t>
      </w:r>
      <w:r w:rsidRPr="00310B0E">
        <w:rPr>
          <w:rFonts w:ascii="Times New Roman" w:hAnsi="Times New Roman" w:cs="Times New Roman"/>
        </w:rPr>
        <w:t xml:space="preserve"> saskaņā ar sarakstu:</w:t>
      </w:r>
    </w:p>
    <w:tbl>
      <w:tblPr>
        <w:tblStyle w:val="Reatabula"/>
        <w:tblW w:w="8646" w:type="dxa"/>
        <w:tblInd w:w="413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3831"/>
      </w:tblGrid>
      <w:tr w:rsidR="006A3459" w14:paraId="57105FDC" w14:textId="77777777" w:rsidTr="00F745D0">
        <w:trPr>
          <w:trHeight w:val="3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58F87091" w14:textId="77777777" w:rsidR="009C2FEB" w:rsidRPr="00480912" w:rsidRDefault="009A04C8" w:rsidP="00F745D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Veiktā darbība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48B6" w14:textId="77777777" w:rsidR="009C2FEB" w:rsidRPr="00480912" w:rsidRDefault="009A04C8" w:rsidP="00F745D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4661" w14:textId="77777777" w:rsidR="009C2FEB" w:rsidRPr="00480912" w:rsidRDefault="009A04C8" w:rsidP="00F745D0">
            <w:pPr>
              <w:ind w:right="18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</w:t>
            </w:r>
          </w:p>
          <w:p w14:paraId="51DDF664" w14:textId="77777777" w:rsidR="009C2FEB" w:rsidRPr="00480912" w:rsidRDefault="009A04C8" w:rsidP="00F745D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objekta</w:t>
            </w:r>
          </w:p>
          <w:p w14:paraId="4B423D9C" w14:textId="77777777" w:rsidR="009C2FEB" w:rsidRPr="00480912" w:rsidRDefault="009A04C8" w:rsidP="00F745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kadastra apzīmējums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56FF" w14:textId="77777777" w:rsidR="009C2FEB" w:rsidRPr="00480912" w:rsidRDefault="009A04C8" w:rsidP="00F745D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objekta jaunā adrese</w:t>
            </w:r>
          </w:p>
        </w:tc>
      </w:tr>
      <w:tr w:rsidR="006A3459" w14:paraId="745DF5FE" w14:textId="77777777" w:rsidTr="00F745D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51FD" w14:textId="77777777" w:rsidR="009C2FEB" w:rsidRPr="00984CF3" w:rsidRDefault="009A04C8" w:rsidP="00F745D0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334D" w14:textId="77777777" w:rsidR="009C2FEB" w:rsidRPr="00984CF3" w:rsidRDefault="009A04C8" w:rsidP="00F745D0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zemes vienība</w:t>
            </w:r>
          </w:p>
          <w:p w14:paraId="2A84C307" w14:textId="77777777" w:rsidR="009C2FEB" w:rsidRPr="00984CF3" w:rsidRDefault="009C2FEB" w:rsidP="00F74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3E8" w14:textId="77777777" w:rsidR="009C2FEB" w:rsidRPr="00023FA5" w:rsidRDefault="009A04C8" w:rsidP="00F745D0">
            <w:pPr>
              <w:jc w:val="center"/>
              <w:rPr>
                <w:rFonts w:ascii="Times New Roman" w:hAnsi="Times New Roman" w:cs="Times New Roman"/>
              </w:rPr>
            </w:pPr>
            <w:r w:rsidRPr="00023FA5">
              <w:rPr>
                <w:rFonts w:ascii="Times New Roman" w:hAnsi="Times New Roman" w:cs="Times New Roman"/>
              </w:rPr>
              <w:t>80440130011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63E" w14:textId="77777777" w:rsidR="009C2FEB" w:rsidRPr="00984CF3" w:rsidRDefault="009A04C8" w:rsidP="00F745D0">
            <w:pPr>
              <w:jc w:val="center"/>
              <w:rPr>
                <w:rFonts w:ascii="Times New Roman" w:hAnsi="Times New Roman" w:cs="Times New Roman"/>
              </w:rPr>
            </w:pPr>
            <w:r w:rsidRPr="00977CAB">
              <w:rPr>
                <w:rFonts w:ascii="Times New Roman" w:hAnsi="Times New Roman" w:cs="Times New Roman"/>
              </w:rPr>
              <w:t>Tallinas šoseja 9</w:t>
            </w:r>
            <w:r>
              <w:rPr>
                <w:rFonts w:ascii="Times New Roman" w:hAnsi="Times New Roman" w:cs="Times New Roman"/>
              </w:rPr>
              <w:t>6</w:t>
            </w:r>
            <w:r w:rsidRPr="00977CAB">
              <w:rPr>
                <w:rFonts w:ascii="Times New Roman" w:hAnsi="Times New Roman" w:cs="Times New Roman"/>
              </w:rPr>
              <w:t>, Baltezers, Ādažu pag., Ādažu nov., LV-2164</w:t>
            </w:r>
          </w:p>
        </w:tc>
      </w:tr>
      <w:tr w:rsidR="006A3459" w14:paraId="1B614A98" w14:textId="77777777" w:rsidTr="00321838">
        <w:trPr>
          <w:trHeight w:val="6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F993" w14:textId="77777777" w:rsidR="00977CAB" w:rsidRPr="00984CF3" w:rsidRDefault="009A04C8" w:rsidP="00977CAB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5040" w14:textId="77777777" w:rsidR="00977CAB" w:rsidRPr="00984CF3" w:rsidRDefault="009A04C8" w:rsidP="00977CAB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 xml:space="preserve">ēka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48B" w14:textId="77777777" w:rsidR="00977CAB" w:rsidRPr="00984CF3" w:rsidRDefault="009A04C8" w:rsidP="00977CAB">
            <w:pPr>
              <w:jc w:val="center"/>
              <w:rPr>
                <w:rFonts w:ascii="Times New Roman" w:hAnsi="Times New Roman" w:cs="Times New Roman"/>
              </w:rPr>
            </w:pPr>
            <w:r w:rsidRPr="00023FA5">
              <w:rPr>
                <w:rFonts w:ascii="Times New Roman" w:hAnsi="Times New Roman" w:cs="Times New Roman"/>
              </w:rPr>
              <w:t>80440130011</w:t>
            </w:r>
            <w:r w:rsidRPr="00984CF3">
              <w:rPr>
                <w:rFonts w:ascii="Times New Roman" w:eastAsia="Calibri" w:hAnsi="Times New Roman" w:cs="Times New Roman"/>
                <w:lang w:eastAsia="lv-LV"/>
              </w:rPr>
              <w:t>001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F24C" w14:textId="77777777" w:rsidR="00977CAB" w:rsidRPr="00984CF3" w:rsidRDefault="009A04C8" w:rsidP="00977CAB">
            <w:pPr>
              <w:jc w:val="center"/>
              <w:rPr>
                <w:rFonts w:ascii="Times New Roman" w:hAnsi="Times New Roman" w:cs="Times New Roman"/>
              </w:rPr>
            </w:pPr>
            <w:r w:rsidRPr="00977CAB">
              <w:rPr>
                <w:rFonts w:ascii="Times New Roman" w:hAnsi="Times New Roman" w:cs="Times New Roman"/>
              </w:rPr>
              <w:t>Tallinas šoseja 9</w:t>
            </w:r>
            <w:r>
              <w:rPr>
                <w:rFonts w:ascii="Times New Roman" w:hAnsi="Times New Roman" w:cs="Times New Roman"/>
              </w:rPr>
              <w:t>6</w:t>
            </w:r>
            <w:r w:rsidRPr="00977CAB">
              <w:rPr>
                <w:rFonts w:ascii="Times New Roman" w:hAnsi="Times New Roman" w:cs="Times New Roman"/>
              </w:rPr>
              <w:t>, Baltezers, Ādažu pag., Ādažu nov., LV-2164</w:t>
            </w:r>
          </w:p>
        </w:tc>
      </w:tr>
    </w:tbl>
    <w:p w14:paraId="7E775BCB" w14:textId="77777777" w:rsidR="008E6F59" w:rsidRDefault="009A04C8" w:rsidP="009C2FEB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r w:rsidRPr="00DD16C8">
        <w:rPr>
          <w:rFonts w:ascii="Times New Roman" w:hAnsi="Times New Roman" w:cs="Times New Roman"/>
          <w:shd w:val="clear" w:color="auto" w:fill="FFFFFF"/>
        </w:rPr>
        <w:t>Likvidēt</w:t>
      </w:r>
      <w:r w:rsidR="00AB198F">
        <w:rPr>
          <w:rFonts w:ascii="Times New Roman" w:hAnsi="Times New Roman" w:cs="Times New Roman"/>
          <w:shd w:val="clear" w:color="auto" w:fill="FFFFFF"/>
        </w:rPr>
        <w:t xml:space="preserve"> nekustamā</w:t>
      </w:r>
      <w:r w:rsidRPr="00DD16C8">
        <w:rPr>
          <w:rFonts w:ascii="Times New Roman" w:hAnsi="Times New Roman" w:cs="Times New Roman"/>
          <w:shd w:val="clear" w:color="auto" w:fill="FFFFFF"/>
        </w:rPr>
        <w:t xml:space="preserve"> īpašum</w:t>
      </w:r>
      <w:r>
        <w:rPr>
          <w:rFonts w:ascii="Times New Roman" w:hAnsi="Times New Roman" w:cs="Times New Roman"/>
          <w:shd w:val="clear" w:color="auto" w:fill="FFFFFF"/>
        </w:rPr>
        <w:t xml:space="preserve">a ar kadastra numuru </w:t>
      </w:r>
      <w:r w:rsidRPr="009C2FEB">
        <w:rPr>
          <w:rFonts w:ascii="Times New Roman" w:eastAsia="Calibri" w:hAnsi="Times New Roman" w:cs="Times New Roman"/>
        </w:rPr>
        <w:t>80440130549</w:t>
      </w:r>
      <w:r>
        <w:rPr>
          <w:rFonts w:ascii="Times New Roman" w:eastAsia="Calibri" w:hAnsi="Times New Roman" w:cs="Times New Roman"/>
        </w:rPr>
        <w:t xml:space="preserve"> </w:t>
      </w:r>
      <w:r w:rsidRPr="00DD16C8">
        <w:rPr>
          <w:rFonts w:ascii="Times New Roman" w:hAnsi="Times New Roman" w:cs="Times New Roman"/>
          <w:shd w:val="clear" w:color="auto" w:fill="FFFFFF"/>
        </w:rPr>
        <w:t>nosaukumu</w:t>
      </w:r>
      <w:r>
        <w:rPr>
          <w:rFonts w:ascii="Times New Roman" w:hAnsi="Times New Roman" w:cs="Times New Roman"/>
          <w:shd w:val="clear" w:color="auto" w:fill="FFFFFF"/>
        </w:rPr>
        <w:t xml:space="preserve"> “</w:t>
      </w:r>
      <w:r w:rsidRPr="008E6F59">
        <w:rPr>
          <w:rFonts w:ascii="Times New Roman" w:hAnsi="Times New Roman" w:cs="Times New Roman"/>
          <w:shd w:val="clear" w:color="auto" w:fill="FFFFFF"/>
        </w:rPr>
        <w:t>Lībieši 4</w:t>
      </w:r>
      <w:r>
        <w:rPr>
          <w:rFonts w:ascii="Times New Roman" w:hAnsi="Times New Roman" w:cs="Times New Roman"/>
          <w:shd w:val="clear" w:color="auto" w:fill="FFFFFF"/>
        </w:rPr>
        <w:t>”.</w:t>
      </w:r>
    </w:p>
    <w:p w14:paraId="44096BE3" w14:textId="77777777" w:rsidR="009C2FEB" w:rsidRDefault="009A04C8" w:rsidP="009C2FEB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Pašvaldības Centrālās pārvaldes</w:t>
      </w:r>
      <w:r>
        <w:rPr>
          <w:rFonts w:ascii="Times New Roman" w:hAnsi="Times New Roman" w:cs="Times New Roman"/>
        </w:rPr>
        <w:t>:</w:t>
      </w:r>
    </w:p>
    <w:p w14:paraId="387CC818" w14:textId="6A650285" w:rsidR="009C2FEB" w:rsidRPr="00984CF3" w:rsidRDefault="009A04C8" w:rsidP="009C2FEB">
      <w:pPr>
        <w:pStyle w:val="Sarakstarindkopa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75197">
        <w:rPr>
          <w:rFonts w:ascii="Times New Roman" w:hAnsi="Times New Roman" w:cs="Times New Roman"/>
        </w:rPr>
        <w:t>Administratīvajai nodaļai šo lēmumu nosūtīt Valsts zemes dienestam uz e-adresi</w:t>
      </w:r>
      <w:r>
        <w:rPr>
          <w:rFonts w:ascii="Times New Roman" w:hAnsi="Times New Roman" w:cs="Times New Roman"/>
        </w:rPr>
        <w:t xml:space="preserve"> u</w:t>
      </w:r>
      <w:r w:rsidRPr="00984CF3">
        <w:rPr>
          <w:rFonts w:ascii="Times New Roman" w:hAnsi="Times New Roman" w:cs="Times New Roman"/>
          <w:bCs/>
          <w:lang w:eastAsia="lv-LV"/>
        </w:rPr>
        <w:t xml:space="preserve">n </w:t>
      </w:r>
      <w:r w:rsidRPr="00984CF3">
        <w:rPr>
          <w:rFonts w:ascii="Times New Roman" w:hAnsi="Times New Roman" w:cs="Times New Roman"/>
          <w:bCs/>
        </w:rPr>
        <w:t>adresācijas objektu īpašniek</w:t>
      </w:r>
      <w:r w:rsidR="008E6F59">
        <w:rPr>
          <w:rFonts w:ascii="Times New Roman" w:hAnsi="Times New Roman" w:cs="Times New Roman"/>
          <w:bCs/>
        </w:rPr>
        <w:t>a</w:t>
      </w:r>
      <w:r w:rsidRPr="00984CF3">
        <w:rPr>
          <w:rFonts w:ascii="Times New Roman" w:hAnsi="Times New Roman" w:cs="Times New Roman"/>
          <w:bCs/>
        </w:rPr>
        <w:t>m</w:t>
      </w:r>
      <w:r w:rsidRPr="00984CF3">
        <w:rPr>
          <w:rFonts w:ascii="Times New Roman" w:hAnsi="Times New Roman" w:cs="Times New Roman"/>
          <w:bCs/>
          <w:lang w:eastAsia="lv-LV"/>
        </w:rPr>
        <w:t xml:space="preserve"> </w:t>
      </w:r>
      <w:r w:rsidRPr="00984CF3">
        <w:rPr>
          <w:rFonts w:ascii="Times New Roman" w:hAnsi="Times New Roman" w:cs="Times New Roman"/>
          <w:bCs/>
        </w:rPr>
        <w:t>uz e-pasta adres</w:t>
      </w:r>
      <w:r w:rsidR="008E6F59">
        <w:rPr>
          <w:rFonts w:ascii="Times New Roman" w:hAnsi="Times New Roman" w:cs="Times New Roman"/>
          <w:bCs/>
        </w:rPr>
        <w:t>i</w:t>
      </w:r>
      <w:r w:rsidRPr="008E6F59">
        <w:rPr>
          <w:rFonts w:ascii="Times New Roman" w:hAnsi="Times New Roman" w:cs="Times New Roman"/>
          <w:bCs/>
        </w:rPr>
        <w:t>;</w:t>
      </w:r>
    </w:p>
    <w:p w14:paraId="26151863" w14:textId="77777777" w:rsidR="009C2FEB" w:rsidRPr="008E6F59" w:rsidRDefault="009A04C8" w:rsidP="009C2FEB">
      <w:pPr>
        <w:pStyle w:val="Sarakstarindkopa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8F5ED3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8" w:history="1">
        <w:r w:rsidR="009C2FEB" w:rsidRPr="008F5ED3">
          <w:rPr>
            <w:rStyle w:val="Hipersaite"/>
            <w:rFonts w:ascii="Times New Roman" w:hAnsi="Times New Roman" w:cs="Times New Roman"/>
          </w:rPr>
          <w:t>www.adazunovads.lv/adreses</w:t>
        </w:r>
      </w:hyperlink>
      <w:r w:rsidRPr="008F5ED3">
        <w:rPr>
          <w:rFonts w:ascii="Times New Roman" w:hAnsi="Times New Roman" w:cs="Times New Roman"/>
        </w:rPr>
        <w:t xml:space="preserve">, papildinot ar </w:t>
      </w:r>
      <w:r w:rsidR="00AB198F">
        <w:rPr>
          <w:rFonts w:ascii="Times New Roman" w:hAnsi="Times New Roman" w:cs="Times New Roman"/>
        </w:rPr>
        <w:t>lēmumā</w:t>
      </w:r>
      <w:r w:rsidRPr="008F5ED3">
        <w:rPr>
          <w:rFonts w:ascii="Times New Roman" w:hAnsi="Times New Roman" w:cs="Times New Roman"/>
        </w:rPr>
        <w:t xml:space="preserve"> norādītajām adresēm</w:t>
      </w:r>
      <w:r w:rsidR="008E6F59">
        <w:rPr>
          <w:rFonts w:ascii="Times New Roman" w:hAnsi="Times New Roman" w:cs="Times New Roman"/>
        </w:rPr>
        <w:t>;</w:t>
      </w:r>
    </w:p>
    <w:p w14:paraId="12555560" w14:textId="77777777" w:rsidR="008E6F59" w:rsidRPr="008E6F59" w:rsidRDefault="009A04C8" w:rsidP="008E6F59">
      <w:pPr>
        <w:pStyle w:val="Sarakstarindkopa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DD16C8">
        <w:rPr>
          <w:rFonts w:ascii="Times New Roman" w:hAnsi="Times New Roman" w:cs="Times New Roman"/>
          <w:bCs/>
          <w:lang w:eastAsia="lv-LV"/>
        </w:rPr>
        <w:t>Nekustamā īpašuma nodaļai nedēļas laikā pēc 1.</w:t>
      </w:r>
      <w:r w:rsidR="00AB198F">
        <w:rPr>
          <w:rFonts w:ascii="Times New Roman" w:hAnsi="Times New Roman" w:cs="Times New Roman"/>
          <w:bCs/>
          <w:lang w:eastAsia="lv-LV"/>
        </w:rPr>
        <w:t> </w:t>
      </w:r>
      <w:r w:rsidRPr="00DD16C8">
        <w:rPr>
          <w:rFonts w:ascii="Times New Roman" w:hAnsi="Times New Roman" w:cs="Times New Roman"/>
          <w:bCs/>
          <w:lang w:eastAsia="lv-LV"/>
        </w:rPr>
        <w:t xml:space="preserve">punktā noteikto adrešu reģistrēšanas Valsts zemes dienestā </w:t>
      </w:r>
      <w:r w:rsidRPr="00DD16C8">
        <w:rPr>
          <w:rFonts w:ascii="Times New Roman" w:hAnsi="Times New Roman" w:cs="Times New Roman"/>
          <w:bCs/>
        </w:rPr>
        <w:t>nosūtīt lēmum</w:t>
      </w:r>
      <w:r>
        <w:rPr>
          <w:rFonts w:ascii="Times New Roman" w:hAnsi="Times New Roman" w:cs="Times New Roman"/>
          <w:bCs/>
        </w:rPr>
        <w:t xml:space="preserve">u </w:t>
      </w:r>
      <w:r w:rsidRPr="00DD16C8">
        <w:rPr>
          <w:rFonts w:ascii="Times New Roman" w:hAnsi="Times New Roman" w:cs="Times New Roman"/>
          <w:bCs/>
        </w:rPr>
        <w:t xml:space="preserve">ar pavadvēstuli </w:t>
      </w:r>
      <w:r w:rsidRPr="008E6F59">
        <w:rPr>
          <w:rStyle w:val="Hipersaite"/>
          <w:rFonts w:ascii="Times New Roman" w:hAnsi="Times New Roman" w:cs="Times New Roman"/>
          <w:bCs/>
          <w:color w:val="auto"/>
          <w:u w:val="none"/>
        </w:rPr>
        <w:t xml:space="preserve">Rīgas rajona tiesai uz e-pasta adresi </w:t>
      </w:r>
      <w:hyperlink r:id="rId9" w:history="1">
        <w:r w:rsidR="008E6F59" w:rsidRPr="00AB198F">
          <w:rPr>
            <w:rStyle w:val="Hipersaite"/>
            <w:rFonts w:ascii="Times New Roman" w:hAnsi="Times New Roman" w:cs="Times New Roman"/>
            <w:bCs/>
          </w:rPr>
          <w:t>rigasrajons@zemesgramata.lv</w:t>
        </w:r>
      </w:hyperlink>
      <w:r w:rsidRPr="00DD16C8">
        <w:rPr>
          <w:rFonts w:ascii="Times New Roman" w:hAnsi="Times New Roman" w:cs="Times New Roman"/>
          <w:bCs/>
        </w:rPr>
        <w:t xml:space="preserve"> – </w:t>
      </w:r>
      <w:r w:rsidR="00AB198F">
        <w:rPr>
          <w:rFonts w:ascii="Times New Roman" w:hAnsi="Times New Roman" w:cs="Times New Roman"/>
          <w:bCs/>
        </w:rPr>
        <w:t xml:space="preserve">nekustamā </w:t>
      </w:r>
      <w:r w:rsidRPr="00DD16C8">
        <w:rPr>
          <w:rFonts w:ascii="Times New Roman" w:hAnsi="Times New Roman" w:cs="Times New Roman"/>
          <w:bCs/>
        </w:rPr>
        <w:t>īpašum</w:t>
      </w:r>
      <w:r>
        <w:rPr>
          <w:rFonts w:ascii="Times New Roman" w:hAnsi="Times New Roman" w:cs="Times New Roman"/>
          <w:bCs/>
        </w:rPr>
        <w:t>a</w:t>
      </w:r>
      <w:r w:rsidRPr="00DD16C8">
        <w:rPr>
          <w:rFonts w:ascii="Times New Roman" w:hAnsi="Times New Roman" w:cs="Times New Roman"/>
          <w:bCs/>
        </w:rPr>
        <w:t xml:space="preserve"> nosaukum</w:t>
      </w:r>
      <w:r>
        <w:rPr>
          <w:rFonts w:ascii="Times New Roman" w:hAnsi="Times New Roman" w:cs="Times New Roman"/>
          <w:bCs/>
        </w:rPr>
        <w:t>a</w:t>
      </w:r>
      <w:r w:rsidRPr="00DD16C8">
        <w:rPr>
          <w:rFonts w:ascii="Times New Roman" w:hAnsi="Times New Roman" w:cs="Times New Roman"/>
          <w:bCs/>
        </w:rPr>
        <w:t xml:space="preserve"> likvidēšanai</w:t>
      </w:r>
      <w:r>
        <w:rPr>
          <w:rFonts w:ascii="Times New Roman" w:hAnsi="Times New Roman" w:cs="Times New Roman"/>
          <w:bCs/>
        </w:rPr>
        <w:t>.</w:t>
      </w:r>
    </w:p>
    <w:p w14:paraId="6EB8FB52" w14:textId="77777777" w:rsidR="009C2FEB" w:rsidRPr="00310B0E" w:rsidRDefault="009A04C8" w:rsidP="009C2FE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Pašvaldības izpilddirektora vietniecei veikt lēmuma izpildes kontroli.</w:t>
      </w:r>
    </w:p>
    <w:p w14:paraId="498E6283" w14:textId="77777777" w:rsidR="009C2FEB" w:rsidRPr="00310B0E" w:rsidRDefault="009C2FEB" w:rsidP="009C2FEB">
      <w:pPr>
        <w:jc w:val="both"/>
        <w:rPr>
          <w:rFonts w:ascii="Times New Roman" w:hAnsi="Times New Roman" w:cs="Times New Roman"/>
        </w:rPr>
      </w:pPr>
    </w:p>
    <w:p w14:paraId="766620D1" w14:textId="77777777" w:rsidR="009C2FEB" w:rsidRPr="00310B0E" w:rsidRDefault="009C2FEB" w:rsidP="009C2FEB">
      <w:pPr>
        <w:jc w:val="both"/>
        <w:rPr>
          <w:rFonts w:ascii="Times New Roman" w:hAnsi="Times New Roman" w:cs="Times New Roman"/>
        </w:rPr>
      </w:pPr>
    </w:p>
    <w:p w14:paraId="4705DAFA" w14:textId="77777777" w:rsidR="009C2FEB" w:rsidRPr="00310B0E" w:rsidRDefault="009C2FEB" w:rsidP="009C2FEB">
      <w:pPr>
        <w:jc w:val="both"/>
        <w:rPr>
          <w:rFonts w:ascii="Times New Roman" w:hAnsi="Times New Roman" w:cs="Times New Roman"/>
        </w:rPr>
      </w:pPr>
    </w:p>
    <w:p w14:paraId="46AE75C6" w14:textId="77777777" w:rsidR="009C2FEB" w:rsidRPr="00310B0E" w:rsidRDefault="009A04C8" w:rsidP="009C2FEB">
      <w:pPr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Pašvaldības domes priekšsēdētāja</w:t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  <w:t xml:space="preserve">K. Miķelsone </w:t>
      </w:r>
    </w:p>
    <w:p w14:paraId="2DE8F550" w14:textId="77777777" w:rsidR="008E6F59" w:rsidRPr="00310B0E" w:rsidRDefault="008E6F59" w:rsidP="009C2FEB">
      <w:pPr>
        <w:jc w:val="both"/>
        <w:rPr>
          <w:rFonts w:ascii="Times New Roman" w:hAnsi="Times New Roman" w:cs="Times New Roman"/>
        </w:rPr>
      </w:pPr>
    </w:p>
    <w:p w14:paraId="5D17C35F" w14:textId="77777777" w:rsidR="009C2FEB" w:rsidRPr="00B47C10" w:rsidRDefault="009A04C8" w:rsidP="009C2FEB">
      <w:pPr>
        <w:jc w:val="center"/>
        <w:rPr>
          <w:rFonts w:ascii="Times New Roman" w:hAnsi="Times New Roman" w:cs="Times New Roman"/>
          <w:sz w:val="20"/>
          <w:szCs w:val="20"/>
        </w:rPr>
      </w:pPr>
      <w:r w:rsidRPr="00310B0E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73AEEE06" w14:textId="77777777" w:rsidR="00564CA6" w:rsidRPr="009C2FEB" w:rsidRDefault="00564CA6" w:rsidP="009C2FEB"/>
    <w:sectPr w:rsidR="00564CA6" w:rsidRPr="009C2FEB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CE84" w14:textId="77777777" w:rsidR="009A04C8" w:rsidRDefault="009A04C8">
      <w:r>
        <w:separator/>
      </w:r>
    </w:p>
  </w:endnote>
  <w:endnote w:type="continuationSeparator" w:id="0">
    <w:p w14:paraId="73D6ED62" w14:textId="77777777" w:rsidR="009A04C8" w:rsidRDefault="009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6669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333A68" w14:textId="77777777" w:rsidR="005C7FA1" w:rsidRPr="005C7FA1" w:rsidRDefault="009A04C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54911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7FE2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0F9FE61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4762" w14:textId="77777777" w:rsidR="009A04C8" w:rsidRDefault="009A04C8">
      <w:r>
        <w:separator/>
      </w:r>
    </w:p>
  </w:footnote>
  <w:footnote w:type="continuationSeparator" w:id="0">
    <w:p w14:paraId="7ADEEECA" w14:textId="77777777" w:rsidR="009A04C8" w:rsidRDefault="009A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555A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B05B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B462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58564C" w:tentative="1">
      <w:start w:val="1"/>
      <w:numFmt w:val="lowerLetter"/>
      <w:lvlText w:val="%2."/>
      <w:lvlJc w:val="left"/>
      <w:pPr>
        <w:ind w:left="1440" w:hanging="360"/>
      </w:pPr>
    </w:lvl>
    <w:lvl w:ilvl="2" w:tplc="0980B618" w:tentative="1">
      <w:start w:val="1"/>
      <w:numFmt w:val="lowerRoman"/>
      <w:lvlText w:val="%3."/>
      <w:lvlJc w:val="right"/>
      <w:pPr>
        <w:ind w:left="2160" w:hanging="180"/>
      </w:pPr>
    </w:lvl>
    <w:lvl w:ilvl="3" w:tplc="3E6AEE10" w:tentative="1">
      <w:start w:val="1"/>
      <w:numFmt w:val="decimal"/>
      <w:lvlText w:val="%4."/>
      <w:lvlJc w:val="left"/>
      <w:pPr>
        <w:ind w:left="2880" w:hanging="360"/>
      </w:pPr>
    </w:lvl>
    <w:lvl w:ilvl="4" w:tplc="9A7E59E4" w:tentative="1">
      <w:start w:val="1"/>
      <w:numFmt w:val="lowerLetter"/>
      <w:lvlText w:val="%5."/>
      <w:lvlJc w:val="left"/>
      <w:pPr>
        <w:ind w:left="3600" w:hanging="360"/>
      </w:pPr>
    </w:lvl>
    <w:lvl w:ilvl="5" w:tplc="FFCCF5D6" w:tentative="1">
      <w:start w:val="1"/>
      <w:numFmt w:val="lowerRoman"/>
      <w:lvlText w:val="%6."/>
      <w:lvlJc w:val="right"/>
      <w:pPr>
        <w:ind w:left="4320" w:hanging="180"/>
      </w:pPr>
    </w:lvl>
    <w:lvl w:ilvl="6" w:tplc="AF26EE08" w:tentative="1">
      <w:start w:val="1"/>
      <w:numFmt w:val="decimal"/>
      <w:lvlText w:val="%7."/>
      <w:lvlJc w:val="left"/>
      <w:pPr>
        <w:ind w:left="5040" w:hanging="360"/>
      </w:pPr>
    </w:lvl>
    <w:lvl w:ilvl="7" w:tplc="6E0C622E" w:tentative="1">
      <w:start w:val="1"/>
      <w:numFmt w:val="lowerLetter"/>
      <w:lvlText w:val="%8."/>
      <w:lvlJc w:val="left"/>
      <w:pPr>
        <w:ind w:left="5760" w:hanging="360"/>
      </w:pPr>
    </w:lvl>
    <w:lvl w:ilvl="8" w:tplc="F6E20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08638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1164D1"/>
    <w:multiLevelType w:val="hybridMultilevel"/>
    <w:tmpl w:val="69B495F8"/>
    <w:lvl w:ilvl="0" w:tplc="51E2BFA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D5ACD316" w:tentative="1">
      <w:start w:val="1"/>
      <w:numFmt w:val="lowerLetter"/>
      <w:lvlText w:val="%2."/>
      <w:lvlJc w:val="left"/>
      <w:pPr>
        <w:ind w:left="1440" w:hanging="360"/>
      </w:pPr>
    </w:lvl>
    <w:lvl w:ilvl="2" w:tplc="731EAA4E" w:tentative="1">
      <w:start w:val="1"/>
      <w:numFmt w:val="lowerRoman"/>
      <w:lvlText w:val="%3."/>
      <w:lvlJc w:val="right"/>
      <w:pPr>
        <w:ind w:left="2160" w:hanging="180"/>
      </w:pPr>
    </w:lvl>
    <w:lvl w:ilvl="3" w:tplc="0986BC3E" w:tentative="1">
      <w:start w:val="1"/>
      <w:numFmt w:val="decimal"/>
      <w:lvlText w:val="%4."/>
      <w:lvlJc w:val="left"/>
      <w:pPr>
        <w:ind w:left="2880" w:hanging="360"/>
      </w:pPr>
    </w:lvl>
    <w:lvl w:ilvl="4" w:tplc="131EB026" w:tentative="1">
      <w:start w:val="1"/>
      <w:numFmt w:val="lowerLetter"/>
      <w:lvlText w:val="%5."/>
      <w:lvlJc w:val="left"/>
      <w:pPr>
        <w:ind w:left="3600" w:hanging="360"/>
      </w:pPr>
    </w:lvl>
    <w:lvl w:ilvl="5" w:tplc="4B46099A" w:tentative="1">
      <w:start w:val="1"/>
      <w:numFmt w:val="lowerRoman"/>
      <w:lvlText w:val="%6."/>
      <w:lvlJc w:val="right"/>
      <w:pPr>
        <w:ind w:left="4320" w:hanging="180"/>
      </w:pPr>
    </w:lvl>
    <w:lvl w:ilvl="6" w:tplc="947E28AE" w:tentative="1">
      <w:start w:val="1"/>
      <w:numFmt w:val="decimal"/>
      <w:lvlText w:val="%7."/>
      <w:lvlJc w:val="left"/>
      <w:pPr>
        <w:ind w:left="5040" w:hanging="360"/>
      </w:pPr>
    </w:lvl>
    <w:lvl w:ilvl="7" w:tplc="ED68727C" w:tentative="1">
      <w:start w:val="1"/>
      <w:numFmt w:val="lowerLetter"/>
      <w:lvlText w:val="%8."/>
      <w:lvlJc w:val="left"/>
      <w:pPr>
        <w:ind w:left="5760" w:hanging="360"/>
      </w:pPr>
    </w:lvl>
    <w:lvl w:ilvl="8" w:tplc="81BA4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15E9"/>
    <w:multiLevelType w:val="multilevel"/>
    <w:tmpl w:val="99C0C8F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7B76C99"/>
    <w:multiLevelType w:val="hybridMultilevel"/>
    <w:tmpl w:val="841A599C"/>
    <w:lvl w:ilvl="0" w:tplc="09C64D3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78F6184A" w:tentative="1">
      <w:start w:val="1"/>
      <w:numFmt w:val="lowerLetter"/>
      <w:lvlText w:val="%2."/>
      <w:lvlJc w:val="left"/>
      <w:pPr>
        <w:ind w:left="1440" w:hanging="360"/>
      </w:pPr>
    </w:lvl>
    <w:lvl w:ilvl="2" w:tplc="1B281E82" w:tentative="1">
      <w:start w:val="1"/>
      <w:numFmt w:val="lowerRoman"/>
      <w:lvlText w:val="%3."/>
      <w:lvlJc w:val="right"/>
      <w:pPr>
        <w:ind w:left="2160" w:hanging="180"/>
      </w:pPr>
    </w:lvl>
    <w:lvl w:ilvl="3" w:tplc="B4C0A50C" w:tentative="1">
      <w:start w:val="1"/>
      <w:numFmt w:val="decimal"/>
      <w:lvlText w:val="%4."/>
      <w:lvlJc w:val="left"/>
      <w:pPr>
        <w:ind w:left="2880" w:hanging="360"/>
      </w:pPr>
    </w:lvl>
    <w:lvl w:ilvl="4" w:tplc="634CE3AC" w:tentative="1">
      <w:start w:val="1"/>
      <w:numFmt w:val="lowerLetter"/>
      <w:lvlText w:val="%5."/>
      <w:lvlJc w:val="left"/>
      <w:pPr>
        <w:ind w:left="3600" w:hanging="360"/>
      </w:pPr>
    </w:lvl>
    <w:lvl w:ilvl="5" w:tplc="DCF43AC6" w:tentative="1">
      <w:start w:val="1"/>
      <w:numFmt w:val="lowerRoman"/>
      <w:lvlText w:val="%6."/>
      <w:lvlJc w:val="right"/>
      <w:pPr>
        <w:ind w:left="4320" w:hanging="180"/>
      </w:pPr>
    </w:lvl>
    <w:lvl w:ilvl="6" w:tplc="44E6C294" w:tentative="1">
      <w:start w:val="1"/>
      <w:numFmt w:val="decimal"/>
      <w:lvlText w:val="%7."/>
      <w:lvlJc w:val="left"/>
      <w:pPr>
        <w:ind w:left="5040" w:hanging="360"/>
      </w:pPr>
    </w:lvl>
    <w:lvl w:ilvl="7" w:tplc="5CD49B94" w:tentative="1">
      <w:start w:val="1"/>
      <w:numFmt w:val="lowerLetter"/>
      <w:lvlText w:val="%8."/>
      <w:lvlJc w:val="left"/>
      <w:pPr>
        <w:ind w:left="5760" w:hanging="360"/>
      </w:pPr>
    </w:lvl>
    <w:lvl w:ilvl="8" w:tplc="021AE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148CF"/>
    <w:multiLevelType w:val="hybridMultilevel"/>
    <w:tmpl w:val="DCAE8744"/>
    <w:lvl w:ilvl="0" w:tplc="42762E0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ADA8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4B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E1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EC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E4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61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20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A6C2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4"/>
  </w:num>
  <w:num w:numId="2" w16cid:durableId="1964530278">
    <w:abstractNumId w:val="0"/>
  </w:num>
  <w:num w:numId="3" w16cid:durableId="2285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072122">
    <w:abstractNumId w:val="5"/>
  </w:num>
  <w:num w:numId="5" w16cid:durableId="348259978">
    <w:abstractNumId w:val="3"/>
  </w:num>
  <w:num w:numId="6" w16cid:durableId="1754089266">
    <w:abstractNumId w:val="6"/>
  </w:num>
  <w:num w:numId="7" w16cid:durableId="1461798387">
    <w:abstractNumId w:val="2"/>
  </w:num>
  <w:num w:numId="8" w16cid:durableId="97039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C3A"/>
    <w:rsid w:val="000112B2"/>
    <w:rsid w:val="00023FA5"/>
    <w:rsid w:val="00027A45"/>
    <w:rsid w:val="00030457"/>
    <w:rsid w:val="00070E3F"/>
    <w:rsid w:val="00147221"/>
    <w:rsid w:val="001851E4"/>
    <w:rsid w:val="00195A73"/>
    <w:rsid w:val="001A297B"/>
    <w:rsid w:val="001C6B57"/>
    <w:rsid w:val="0025391B"/>
    <w:rsid w:val="00297558"/>
    <w:rsid w:val="002D53F6"/>
    <w:rsid w:val="00310B0E"/>
    <w:rsid w:val="00321838"/>
    <w:rsid w:val="00332043"/>
    <w:rsid w:val="003354F9"/>
    <w:rsid w:val="00351D48"/>
    <w:rsid w:val="003C401E"/>
    <w:rsid w:val="004665AF"/>
    <w:rsid w:val="00480912"/>
    <w:rsid w:val="004D516C"/>
    <w:rsid w:val="004D623C"/>
    <w:rsid w:val="00521C00"/>
    <w:rsid w:val="0053073B"/>
    <w:rsid w:val="00543508"/>
    <w:rsid w:val="00564CA6"/>
    <w:rsid w:val="005C7FA1"/>
    <w:rsid w:val="005F7F9E"/>
    <w:rsid w:val="00617AAC"/>
    <w:rsid w:val="00693F05"/>
    <w:rsid w:val="006A3459"/>
    <w:rsid w:val="006D3451"/>
    <w:rsid w:val="006D513B"/>
    <w:rsid w:val="006F0B89"/>
    <w:rsid w:val="0074092B"/>
    <w:rsid w:val="007561A9"/>
    <w:rsid w:val="00773FC1"/>
    <w:rsid w:val="0079484F"/>
    <w:rsid w:val="007B4DDB"/>
    <w:rsid w:val="008257F8"/>
    <w:rsid w:val="008E3846"/>
    <w:rsid w:val="008E6F59"/>
    <w:rsid w:val="008F5ED3"/>
    <w:rsid w:val="009139A1"/>
    <w:rsid w:val="00916E66"/>
    <w:rsid w:val="00931891"/>
    <w:rsid w:val="009336BB"/>
    <w:rsid w:val="009729A9"/>
    <w:rsid w:val="00977CAB"/>
    <w:rsid w:val="00981E65"/>
    <w:rsid w:val="00984CF3"/>
    <w:rsid w:val="00996740"/>
    <w:rsid w:val="00997687"/>
    <w:rsid w:val="009A04C8"/>
    <w:rsid w:val="009A3989"/>
    <w:rsid w:val="009B7F8F"/>
    <w:rsid w:val="009C2FEB"/>
    <w:rsid w:val="009E72AE"/>
    <w:rsid w:val="00A254B5"/>
    <w:rsid w:val="00A52B04"/>
    <w:rsid w:val="00AB1476"/>
    <w:rsid w:val="00AB198F"/>
    <w:rsid w:val="00B23783"/>
    <w:rsid w:val="00B36CD4"/>
    <w:rsid w:val="00B4014F"/>
    <w:rsid w:val="00B47C10"/>
    <w:rsid w:val="00BB16A4"/>
    <w:rsid w:val="00BE1DD4"/>
    <w:rsid w:val="00BE75D1"/>
    <w:rsid w:val="00C53677"/>
    <w:rsid w:val="00C77E19"/>
    <w:rsid w:val="00C82360"/>
    <w:rsid w:val="00C836EE"/>
    <w:rsid w:val="00C9477C"/>
    <w:rsid w:val="00CC1B2F"/>
    <w:rsid w:val="00CC5EF7"/>
    <w:rsid w:val="00CC626F"/>
    <w:rsid w:val="00CF16C2"/>
    <w:rsid w:val="00D86969"/>
    <w:rsid w:val="00DD16C8"/>
    <w:rsid w:val="00DE1EB3"/>
    <w:rsid w:val="00E34AA6"/>
    <w:rsid w:val="00E52DA2"/>
    <w:rsid w:val="00E75D8D"/>
    <w:rsid w:val="00E823F3"/>
    <w:rsid w:val="00EF06E1"/>
    <w:rsid w:val="00F41729"/>
    <w:rsid w:val="00F745D0"/>
    <w:rsid w:val="00F75197"/>
    <w:rsid w:val="00F9572E"/>
    <w:rsid w:val="00FA29A3"/>
    <w:rsid w:val="00FA373D"/>
    <w:rsid w:val="00FC6ED9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5E6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table" w:styleId="Reatabula">
    <w:name w:val="Table Grid"/>
    <w:basedOn w:val="Parastatabula"/>
    <w:uiPriority w:val="39"/>
    <w:rsid w:val="009C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9C2FEB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9C2FEB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9C2FEB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B23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gasrajons@zemesgramat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2842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2025-10-03T07:19:00Z</dcterms:created>
  <dcterms:modified xsi:type="dcterms:W3CDTF">2025-10-03T07:22:00Z</dcterms:modified>
</cp:coreProperties>
</file>