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6C2016" w:rsidP="00564CA6">
      <w:r>
        <w:rPr>
          <w:noProof/>
        </w:rPr>
        <w:drawing>
          <wp:inline distT="0" distB="0" distL="0" distR="0" wp14:anchorId="6B9A33E6" wp14:editId="15C6007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CA13A7C" w:rsidR="00564CA6" w:rsidRPr="0036600B" w:rsidRDefault="006C2016" w:rsidP="00564CA6">
      <w:pPr>
        <w:jc w:val="right"/>
        <w:rPr>
          <w:rFonts w:ascii="Times New Roman" w:hAnsi="Times New Roman" w:cs="Times New Roman"/>
          <w:noProof/>
          <w:color w:val="000000" w:themeColor="text1"/>
        </w:rPr>
      </w:pPr>
      <w:r w:rsidRPr="0036600B">
        <w:rPr>
          <w:rFonts w:ascii="Times New Roman" w:hAnsi="Times New Roman" w:cs="Times New Roman"/>
          <w:noProof/>
          <w:color w:val="000000" w:themeColor="text1"/>
        </w:rPr>
        <w:t xml:space="preserve">PROJEKTS uz </w:t>
      </w:r>
      <w:r w:rsidR="00586519" w:rsidRPr="0036600B">
        <w:rPr>
          <w:rFonts w:ascii="Times New Roman" w:hAnsi="Times New Roman" w:cs="Times New Roman"/>
          <w:noProof/>
          <w:color w:val="000000" w:themeColor="text1"/>
        </w:rPr>
        <w:t>13.09.2025</w:t>
      </w:r>
      <w:r w:rsidRPr="0036600B">
        <w:rPr>
          <w:rFonts w:ascii="Times New Roman" w:hAnsi="Times New Roman" w:cs="Times New Roman"/>
          <w:noProof/>
          <w:color w:val="000000" w:themeColor="text1"/>
        </w:rPr>
        <w:t>.</w:t>
      </w:r>
    </w:p>
    <w:p w14:paraId="2794EE8C" w14:textId="77777777" w:rsidR="00564CA6" w:rsidRPr="0036600B" w:rsidRDefault="00564CA6" w:rsidP="00564CA6">
      <w:pPr>
        <w:jc w:val="right"/>
        <w:rPr>
          <w:rFonts w:ascii="Times New Roman" w:hAnsi="Times New Roman" w:cs="Times New Roman"/>
          <w:noProof/>
          <w:color w:val="000000" w:themeColor="text1"/>
        </w:rPr>
      </w:pPr>
    </w:p>
    <w:p w14:paraId="17904036" w14:textId="126B798D" w:rsidR="00564CA6" w:rsidRPr="0036600B" w:rsidRDefault="006C2016" w:rsidP="00564CA6">
      <w:pPr>
        <w:jc w:val="right"/>
        <w:rPr>
          <w:rFonts w:ascii="Times New Roman" w:hAnsi="Times New Roman" w:cs="Times New Roman"/>
          <w:noProof/>
          <w:color w:val="000000" w:themeColor="text1"/>
        </w:rPr>
      </w:pPr>
      <w:r w:rsidRPr="0036600B">
        <w:rPr>
          <w:rFonts w:ascii="Times New Roman" w:hAnsi="Times New Roman" w:cs="Times New Roman"/>
          <w:noProof/>
          <w:color w:val="000000" w:themeColor="text1"/>
        </w:rPr>
        <w:t xml:space="preserve">vēlamais datums izskatīšanai: </w:t>
      </w:r>
      <w:r w:rsidR="00586519" w:rsidRPr="0036600B">
        <w:rPr>
          <w:rFonts w:ascii="Times New Roman" w:hAnsi="Times New Roman" w:cs="Times New Roman"/>
          <w:noProof/>
          <w:color w:val="000000" w:themeColor="text1"/>
        </w:rPr>
        <w:t xml:space="preserve">Attīstības komitejā </w:t>
      </w:r>
      <w:r w:rsidR="00ED3FA9" w:rsidRPr="0036600B">
        <w:rPr>
          <w:rFonts w:ascii="Times New Roman" w:hAnsi="Times New Roman" w:cs="Times New Roman"/>
          <w:noProof/>
          <w:color w:val="000000" w:themeColor="text1"/>
        </w:rPr>
        <w:t>1</w:t>
      </w:r>
      <w:r w:rsidR="00ED3FA9">
        <w:rPr>
          <w:rFonts w:ascii="Times New Roman" w:hAnsi="Times New Roman" w:cs="Times New Roman"/>
          <w:noProof/>
          <w:color w:val="000000" w:themeColor="text1"/>
        </w:rPr>
        <w:t>0</w:t>
      </w:r>
      <w:r w:rsidR="00586519" w:rsidRPr="0036600B">
        <w:rPr>
          <w:rFonts w:ascii="Times New Roman" w:hAnsi="Times New Roman" w:cs="Times New Roman"/>
          <w:noProof/>
          <w:color w:val="000000" w:themeColor="text1"/>
        </w:rPr>
        <w:t>.09.2025</w:t>
      </w:r>
      <w:r w:rsidRPr="0036600B">
        <w:rPr>
          <w:rFonts w:ascii="Times New Roman" w:hAnsi="Times New Roman" w:cs="Times New Roman"/>
          <w:noProof/>
          <w:color w:val="000000" w:themeColor="text1"/>
        </w:rPr>
        <w:t>.</w:t>
      </w:r>
    </w:p>
    <w:p w14:paraId="13FC18CF" w14:textId="1D33670A" w:rsidR="00564CA6" w:rsidRPr="0036600B" w:rsidRDefault="006C2016" w:rsidP="00564CA6">
      <w:pPr>
        <w:jc w:val="right"/>
        <w:rPr>
          <w:rFonts w:ascii="Times New Roman" w:hAnsi="Times New Roman" w:cs="Times New Roman"/>
          <w:noProof/>
          <w:color w:val="000000" w:themeColor="text1"/>
        </w:rPr>
      </w:pPr>
      <w:r w:rsidRPr="0036600B">
        <w:rPr>
          <w:rFonts w:ascii="Times New Roman" w:hAnsi="Times New Roman" w:cs="Times New Roman"/>
          <w:noProof/>
          <w:color w:val="000000" w:themeColor="text1"/>
        </w:rPr>
        <w:t xml:space="preserve">domē: </w:t>
      </w:r>
      <w:r w:rsidR="00586519" w:rsidRPr="0036600B">
        <w:rPr>
          <w:rFonts w:ascii="Times New Roman" w:hAnsi="Times New Roman" w:cs="Times New Roman"/>
          <w:noProof/>
          <w:color w:val="000000" w:themeColor="text1"/>
        </w:rPr>
        <w:t>25.09.2025</w:t>
      </w:r>
      <w:r w:rsidRPr="0036600B">
        <w:rPr>
          <w:rFonts w:ascii="Times New Roman" w:hAnsi="Times New Roman" w:cs="Times New Roman"/>
          <w:noProof/>
          <w:color w:val="000000" w:themeColor="text1"/>
        </w:rPr>
        <w:t>.</w:t>
      </w:r>
    </w:p>
    <w:p w14:paraId="495071B9" w14:textId="65F04C1A" w:rsidR="00564CA6" w:rsidRPr="0036600B" w:rsidRDefault="006C2016" w:rsidP="00564CA6">
      <w:pPr>
        <w:jc w:val="right"/>
        <w:rPr>
          <w:rFonts w:ascii="Times New Roman" w:hAnsi="Times New Roman" w:cs="Times New Roman"/>
          <w:noProof/>
          <w:color w:val="000000" w:themeColor="text1"/>
        </w:rPr>
      </w:pPr>
      <w:r w:rsidRPr="0036600B">
        <w:rPr>
          <w:rFonts w:ascii="Times New Roman" w:hAnsi="Times New Roman" w:cs="Times New Roman"/>
          <w:noProof/>
          <w:color w:val="000000" w:themeColor="text1"/>
        </w:rPr>
        <w:t xml:space="preserve">sagatavotājs: </w:t>
      </w:r>
      <w:r w:rsidR="00586519" w:rsidRPr="0036600B">
        <w:rPr>
          <w:rFonts w:ascii="Times New Roman" w:hAnsi="Times New Roman" w:cs="Times New Roman"/>
          <w:noProof/>
          <w:color w:val="000000" w:themeColor="text1"/>
        </w:rPr>
        <w:t>Miķelis Cinis</w:t>
      </w:r>
    </w:p>
    <w:p w14:paraId="2E27ACB6" w14:textId="273FFC67" w:rsidR="00564CA6" w:rsidRPr="0036600B" w:rsidRDefault="006C2016" w:rsidP="00564CA6">
      <w:pPr>
        <w:jc w:val="right"/>
        <w:rPr>
          <w:rFonts w:ascii="Times New Roman" w:hAnsi="Times New Roman" w:cs="Times New Roman"/>
          <w:noProof/>
          <w:color w:val="000000" w:themeColor="text1"/>
        </w:rPr>
      </w:pPr>
      <w:r w:rsidRPr="0036600B">
        <w:rPr>
          <w:rFonts w:ascii="Times New Roman" w:hAnsi="Times New Roman" w:cs="Times New Roman"/>
          <w:noProof/>
          <w:color w:val="000000" w:themeColor="text1"/>
        </w:rPr>
        <w:t xml:space="preserve">ziņotājs: </w:t>
      </w:r>
      <w:r w:rsidR="00586519" w:rsidRPr="0036600B">
        <w:rPr>
          <w:rFonts w:ascii="Times New Roman" w:hAnsi="Times New Roman" w:cs="Times New Roman"/>
          <w:noProof/>
          <w:color w:val="000000" w:themeColor="text1"/>
        </w:rPr>
        <w:t>Miķelis Cinis</w:t>
      </w:r>
    </w:p>
    <w:p w14:paraId="4319882D" w14:textId="77777777" w:rsidR="00564CA6" w:rsidRPr="0036600B" w:rsidRDefault="00564CA6" w:rsidP="00564CA6">
      <w:pPr>
        <w:jc w:val="right"/>
        <w:rPr>
          <w:rFonts w:ascii="Times New Roman" w:hAnsi="Times New Roman" w:cs="Times New Roman"/>
          <w:noProof/>
          <w:color w:val="000000" w:themeColor="text1"/>
        </w:rPr>
      </w:pPr>
    </w:p>
    <w:p w14:paraId="4589F9D1" w14:textId="3D3ABF7B" w:rsidR="00564CA6" w:rsidRPr="0036600B" w:rsidRDefault="006C2016" w:rsidP="00195A73">
      <w:pPr>
        <w:tabs>
          <w:tab w:val="center" w:pos="4535"/>
          <w:tab w:val="left" w:pos="7116"/>
        </w:tabs>
        <w:rPr>
          <w:rFonts w:ascii="Times New Roman" w:hAnsi="Times New Roman" w:cs="Times New Roman"/>
          <w:noProof/>
          <w:color w:val="000000" w:themeColor="text1"/>
          <w:sz w:val="28"/>
          <w:szCs w:val="28"/>
        </w:rPr>
      </w:pPr>
      <w:r w:rsidRPr="0036600B">
        <w:rPr>
          <w:rFonts w:ascii="Times New Roman" w:hAnsi="Times New Roman" w:cs="Times New Roman"/>
          <w:noProof/>
          <w:color w:val="000000" w:themeColor="text1"/>
          <w:sz w:val="28"/>
          <w:szCs w:val="28"/>
        </w:rPr>
        <w:tab/>
        <w:t>LĒMUMS</w:t>
      </w:r>
      <w:r w:rsidRPr="0036600B">
        <w:rPr>
          <w:rFonts w:ascii="Times New Roman" w:hAnsi="Times New Roman" w:cs="Times New Roman"/>
          <w:noProof/>
          <w:color w:val="000000" w:themeColor="text1"/>
          <w:sz w:val="28"/>
          <w:szCs w:val="28"/>
        </w:rPr>
        <w:tab/>
      </w:r>
    </w:p>
    <w:p w14:paraId="5941AE1A" w14:textId="77777777" w:rsidR="00564CA6" w:rsidRPr="0036600B" w:rsidRDefault="006C2016" w:rsidP="00564CA6">
      <w:pPr>
        <w:jc w:val="center"/>
        <w:rPr>
          <w:rFonts w:ascii="Times New Roman" w:hAnsi="Times New Roman" w:cs="Times New Roman"/>
          <w:noProof/>
          <w:color w:val="000000" w:themeColor="text1"/>
        </w:rPr>
      </w:pPr>
      <w:r w:rsidRPr="0036600B">
        <w:rPr>
          <w:rFonts w:ascii="Times New Roman" w:hAnsi="Times New Roman" w:cs="Times New Roman"/>
          <w:noProof/>
          <w:color w:val="000000" w:themeColor="text1"/>
        </w:rPr>
        <w:t>Ādažos, Ādažu novadā</w:t>
      </w:r>
    </w:p>
    <w:p w14:paraId="47C0F9DB" w14:textId="77777777" w:rsidR="00564CA6" w:rsidRPr="0036600B" w:rsidRDefault="006C2016" w:rsidP="00564CA6">
      <w:pPr>
        <w:rPr>
          <w:rFonts w:ascii="Times New Roman" w:hAnsi="Times New Roman" w:cs="Times New Roman"/>
          <w:color w:val="000000" w:themeColor="text1"/>
        </w:rPr>
      </w:pPr>
      <w:r w:rsidRPr="0036600B">
        <w:rPr>
          <w:rFonts w:ascii="Times New Roman" w:hAnsi="Times New Roman" w:cs="Times New Roman"/>
          <w:noProof/>
          <w:color w:val="000000" w:themeColor="text1"/>
        </w:rPr>
        <w:tab/>
      </w:r>
      <w:r w:rsidRPr="0036600B">
        <w:rPr>
          <w:rFonts w:ascii="Times New Roman" w:hAnsi="Times New Roman" w:cs="Times New Roman"/>
          <w:noProof/>
          <w:color w:val="000000" w:themeColor="text1"/>
        </w:rPr>
        <w:tab/>
      </w:r>
      <w:r w:rsidRPr="0036600B">
        <w:rPr>
          <w:rFonts w:ascii="Times New Roman" w:hAnsi="Times New Roman" w:cs="Times New Roman"/>
          <w:noProof/>
          <w:color w:val="000000" w:themeColor="text1"/>
        </w:rPr>
        <w:tab/>
      </w:r>
      <w:r w:rsidRPr="0036600B">
        <w:rPr>
          <w:rFonts w:ascii="Times New Roman" w:hAnsi="Times New Roman" w:cs="Times New Roman"/>
          <w:noProof/>
          <w:color w:val="000000" w:themeColor="text1"/>
        </w:rPr>
        <w:tab/>
      </w:r>
    </w:p>
    <w:p w14:paraId="513E1B4D" w14:textId="072863C9" w:rsidR="00564CA6" w:rsidRPr="00564CA6" w:rsidRDefault="006C2016" w:rsidP="00564CA6">
      <w:pPr>
        <w:rPr>
          <w:rFonts w:ascii="Times New Roman" w:hAnsi="Times New Roman" w:cs="Times New Roman"/>
        </w:rPr>
      </w:pPr>
      <w:r w:rsidRPr="0036600B">
        <w:rPr>
          <w:rFonts w:ascii="Times New Roman" w:hAnsi="Times New Roman" w:cs="Times New Roman"/>
          <w:color w:val="000000" w:themeColor="text1"/>
        </w:rPr>
        <w:t>202</w:t>
      </w:r>
      <w:r w:rsidR="00586519" w:rsidRPr="0036600B">
        <w:rPr>
          <w:rFonts w:ascii="Times New Roman" w:hAnsi="Times New Roman" w:cs="Times New Roman"/>
          <w:color w:val="000000" w:themeColor="text1"/>
        </w:rPr>
        <w:t>5</w:t>
      </w:r>
      <w:r w:rsidRPr="0036600B">
        <w:rPr>
          <w:rFonts w:ascii="Times New Roman" w:hAnsi="Times New Roman" w:cs="Times New Roman"/>
          <w:color w:val="000000" w:themeColor="text1"/>
        </w:rPr>
        <w:t xml:space="preserve">. gada </w:t>
      </w:r>
      <w:r w:rsidR="00586519" w:rsidRPr="0036600B">
        <w:rPr>
          <w:rFonts w:ascii="Times New Roman" w:hAnsi="Times New Roman" w:cs="Times New Roman"/>
          <w:color w:val="000000" w:themeColor="text1"/>
        </w:rPr>
        <w:t>25</w:t>
      </w:r>
      <w:r w:rsidRPr="0036600B">
        <w:rPr>
          <w:rFonts w:ascii="Times New Roman" w:hAnsi="Times New Roman" w:cs="Times New Roman"/>
          <w:color w:val="000000" w:themeColor="text1"/>
        </w:rPr>
        <w:t xml:space="preserve">. </w:t>
      </w:r>
      <w:r w:rsidR="00586519" w:rsidRPr="0036600B">
        <w:rPr>
          <w:rFonts w:ascii="Times New Roman" w:hAnsi="Times New Roman" w:cs="Times New Roman"/>
          <w:color w:val="000000" w:themeColor="text1"/>
        </w:rPr>
        <w:t>septembrī</w:t>
      </w:r>
      <w:r w:rsidRPr="0036600B">
        <w:rPr>
          <w:rFonts w:ascii="Times New Roman" w:hAnsi="Times New Roman" w:cs="Times New Roman"/>
          <w:color w:val="000000" w:themeColor="text1"/>
        </w:rPr>
        <w:t xml:space="preserve"> </w:t>
      </w:r>
      <w:r w:rsidRPr="0036600B">
        <w:rPr>
          <w:rFonts w:ascii="Times New Roman" w:hAnsi="Times New Roman" w:cs="Times New Roman"/>
          <w:color w:val="000000" w:themeColor="text1"/>
        </w:rPr>
        <w:tab/>
      </w:r>
      <w:r w:rsidRPr="0036600B">
        <w:rPr>
          <w:rFonts w:ascii="Times New Roman" w:hAnsi="Times New Roman" w:cs="Times New Roman"/>
          <w:color w:val="000000" w:themeColor="text1"/>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10845ABF" w:rsidR="00564CA6" w:rsidRPr="003B557B" w:rsidRDefault="00363A07" w:rsidP="000A3AAC">
      <w:pPr>
        <w:jc w:val="center"/>
        <w:rPr>
          <w:rFonts w:ascii="Times New Roman" w:hAnsi="Times New Roman" w:cs="Times New Roman"/>
          <w:b/>
        </w:rPr>
      </w:pPr>
      <w:r w:rsidRPr="00363A07">
        <w:rPr>
          <w:rFonts w:ascii="Times New Roman" w:hAnsi="Times New Roman" w:cs="Times New Roman"/>
          <w:b/>
        </w:rPr>
        <w:t xml:space="preserve">Par </w:t>
      </w:r>
      <w:r w:rsidR="000A3AAC">
        <w:rPr>
          <w:rFonts w:ascii="Times New Roman" w:hAnsi="Times New Roman" w:cs="Times New Roman"/>
          <w:b/>
        </w:rPr>
        <w:t xml:space="preserve">Rudzupuķu </w:t>
      </w:r>
      <w:r w:rsidR="00EA1F7E">
        <w:rPr>
          <w:rFonts w:ascii="Times New Roman" w:hAnsi="Times New Roman" w:cs="Times New Roman"/>
          <w:b/>
        </w:rPr>
        <w:t xml:space="preserve">ielas nosaukuma un </w:t>
      </w:r>
      <w:r w:rsidRPr="00363A07">
        <w:rPr>
          <w:rFonts w:ascii="Times New Roman" w:hAnsi="Times New Roman" w:cs="Times New Roman"/>
          <w:b/>
        </w:rPr>
        <w:t xml:space="preserve">adrešu piešķiršanu </w:t>
      </w:r>
      <w:r w:rsidR="003B557B" w:rsidRPr="003B557B">
        <w:rPr>
          <w:rFonts w:ascii="Times New Roman" w:hAnsi="Times New Roman" w:cs="Times New Roman"/>
          <w:b/>
        </w:rPr>
        <w:t>detālplānojuma īpašuma</w:t>
      </w:r>
      <w:r w:rsidR="00C9342D">
        <w:rPr>
          <w:rFonts w:ascii="Times New Roman" w:hAnsi="Times New Roman" w:cs="Times New Roman"/>
          <w:b/>
        </w:rPr>
        <w:t>m</w:t>
      </w:r>
      <w:r w:rsidR="003B557B" w:rsidRPr="003B557B">
        <w:rPr>
          <w:rFonts w:ascii="Times New Roman" w:hAnsi="Times New Roman" w:cs="Times New Roman"/>
          <w:b/>
        </w:rPr>
        <w:t xml:space="preserve"> Lazdukalni </w:t>
      </w:r>
      <w:r w:rsidR="00D8190E">
        <w:rPr>
          <w:rFonts w:ascii="Times New Roman" w:hAnsi="Times New Roman" w:cs="Times New Roman"/>
          <w:b/>
        </w:rPr>
        <w:t>(</w:t>
      </w:r>
      <w:r w:rsidR="003B557B" w:rsidRPr="003B557B">
        <w:rPr>
          <w:rFonts w:ascii="Times New Roman" w:hAnsi="Times New Roman" w:cs="Times New Roman"/>
          <w:b/>
        </w:rPr>
        <w:t>Podnieku iela 6</w:t>
      </w:r>
      <w:r w:rsidR="00D8190E">
        <w:rPr>
          <w:rFonts w:ascii="Times New Roman" w:hAnsi="Times New Roman" w:cs="Times New Roman"/>
          <w:b/>
        </w:rPr>
        <w:t>)</w:t>
      </w:r>
      <w:r w:rsidR="003B557B" w:rsidRPr="003B557B">
        <w:rPr>
          <w:rFonts w:ascii="Times New Roman" w:hAnsi="Times New Roman" w:cs="Times New Roman"/>
          <w:b/>
        </w:rPr>
        <w:t xml:space="preserve"> teritorijā</w:t>
      </w:r>
      <w:r w:rsidR="00EA1F7E">
        <w:rPr>
          <w:rFonts w:ascii="Times New Roman" w:hAnsi="Times New Roman" w:cs="Times New Roman"/>
          <w:b/>
        </w:rPr>
        <w:t>, Ādažos</w:t>
      </w:r>
    </w:p>
    <w:p w14:paraId="001C96E2" w14:textId="77777777" w:rsidR="00564CA6" w:rsidRPr="00564CA6" w:rsidRDefault="00564CA6" w:rsidP="00564CA6">
      <w:pPr>
        <w:rPr>
          <w:rFonts w:ascii="Times New Roman" w:hAnsi="Times New Roman" w:cs="Times New Roman"/>
          <w:b/>
          <w:i/>
          <w:color w:val="FF0000"/>
        </w:rPr>
      </w:pPr>
    </w:p>
    <w:p w14:paraId="39A95D15" w14:textId="0A731C48" w:rsidR="003B557B" w:rsidRPr="003B557B" w:rsidRDefault="003B557B" w:rsidP="003B557B">
      <w:pPr>
        <w:spacing w:after="120"/>
        <w:jc w:val="both"/>
        <w:rPr>
          <w:rFonts w:ascii="Times New Roman" w:eastAsia="Times New Roman" w:hAnsi="Times New Roman" w:cs="Times New Roman"/>
          <w:lang w:val="x-none"/>
        </w:rPr>
      </w:pPr>
      <w:r w:rsidRPr="003B557B">
        <w:rPr>
          <w:rFonts w:ascii="Times New Roman" w:eastAsia="Times New Roman" w:hAnsi="Times New Roman" w:cs="Times New Roman"/>
          <w:lang w:val="x-none"/>
        </w:rPr>
        <w:t>Ādažu novada</w:t>
      </w:r>
      <w:r w:rsidRPr="003B557B">
        <w:rPr>
          <w:rFonts w:ascii="Times New Roman" w:eastAsia="Times New Roman" w:hAnsi="Times New Roman" w:cs="Times New Roman"/>
        </w:rPr>
        <w:t xml:space="preserve"> pašvaldības</w:t>
      </w:r>
      <w:r w:rsidRPr="003B557B">
        <w:rPr>
          <w:rFonts w:ascii="Times New Roman" w:eastAsia="Times New Roman" w:hAnsi="Times New Roman" w:cs="Times New Roman"/>
          <w:lang w:val="x-none"/>
        </w:rPr>
        <w:t xml:space="preserve"> dome izskatīja </w:t>
      </w:r>
      <w:r w:rsidR="00E907EC" w:rsidRPr="00E907EC">
        <w:rPr>
          <w:rFonts w:ascii="Times New Roman" w:eastAsia="Times New Roman" w:hAnsi="Times New Roman" w:cs="Times New Roman"/>
        </w:rPr>
        <w:t>Invego Adaži Vide SIA</w:t>
      </w:r>
      <w:r w:rsidR="00E907EC">
        <w:rPr>
          <w:rFonts w:ascii="Times New Roman" w:eastAsia="Times New Roman" w:hAnsi="Times New Roman" w:cs="Times New Roman"/>
        </w:rPr>
        <w:t xml:space="preserve"> </w:t>
      </w:r>
      <w:r w:rsidRPr="003B557B">
        <w:rPr>
          <w:rFonts w:ascii="Times New Roman" w:eastAsia="Times New Roman" w:hAnsi="Times New Roman" w:cs="Times New Roman"/>
        </w:rPr>
        <w:t>(</w:t>
      </w:r>
      <w:r w:rsidRPr="003B557B">
        <w:rPr>
          <w:rFonts w:ascii="Times New Roman" w:eastAsia="Times New Roman" w:hAnsi="Times New Roman" w:cs="Times New Roman"/>
          <w:lang w:val="x-none"/>
        </w:rPr>
        <w:t>reģ</w:t>
      </w:r>
      <w:r w:rsidRPr="003B557B">
        <w:rPr>
          <w:rFonts w:ascii="Times New Roman" w:eastAsia="Times New Roman" w:hAnsi="Times New Roman" w:cs="Times New Roman"/>
        </w:rPr>
        <w:t>istrācijas</w:t>
      </w:r>
      <w:r w:rsidRPr="003B557B">
        <w:rPr>
          <w:rFonts w:ascii="Times New Roman" w:eastAsia="Times New Roman" w:hAnsi="Times New Roman" w:cs="Times New Roman"/>
          <w:lang w:val="x-none"/>
        </w:rPr>
        <w:t xml:space="preserve"> Nr.</w:t>
      </w:r>
      <w:r w:rsidRPr="003B557B">
        <w:rPr>
          <w:rFonts w:ascii="Times New Roman" w:eastAsia="Times New Roman" w:hAnsi="Times New Roman" w:cs="Times New Roman"/>
        </w:rPr>
        <w:t> </w:t>
      </w:r>
      <w:r w:rsidR="00E907EC" w:rsidRPr="00E907EC">
        <w:rPr>
          <w:rFonts w:ascii="Times New Roman" w:eastAsia="Times New Roman" w:hAnsi="Times New Roman" w:cs="Times New Roman"/>
        </w:rPr>
        <w:t>40203419330</w:t>
      </w:r>
      <w:r w:rsidRPr="003B557B">
        <w:rPr>
          <w:rFonts w:ascii="Times New Roman" w:eastAsia="Times New Roman" w:hAnsi="Times New Roman" w:cs="Times New Roman"/>
        </w:rPr>
        <w:t xml:space="preserve">, juridiskā </w:t>
      </w:r>
      <w:r w:rsidRPr="003B557B">
        <w:rPr>
          <w:rFonts w:ascii="Times New Roman" w:eastAsia="Times New Roman" w:hAnsi="Times New Roman" w:cs="Times New Roman"/>
          <w:lang w:val="x-none"/>
        </w:rPr>
        <w:t xml:space="preserve">adrese: </w:t>
      </w:r>
      <w:r w:rsidR="00E907EC" w:rsidRPr="00E907EC">
        <w:rPr>
          <w:rFonts w:ascii="Times New Roman" w:eastAsia="Times New Roman" w:hAnsi="Times New Roman" w:cs="Times New Roman"/>
        </w:rPr>
        <w:t>Strēlnieku iela 8 - 2, Rīga, Latvija, LV-1010</w:t>
      </w:r>
      <w:r w:rsidRPr="003B557B">
        <w:rPr>
          <w:rFonts w:ascii="Times New Roman" w:eastAsia="Times New Roman" w:hAnsi="Times New Roman" w:cs="Times New Roman"/>
          <w:lang w:val="x-none"/>
        </w:rPr>
        <w:t>, e</w:t>
      </w:r>
      <w:r w:rsidRPr="003B557B">
        <w:rPr>
          <w:rFonts w:ascii="Times New Roman" w:eastAsia="Times New Roman" w:hAnsi="Times New Roman" w:cs="Times New Roman"/>
        </w:rPr>
        <w:t>-</w:t>
      </w:r>
      <w:r w:rsidRPr="003B557B">
        <w:rPr>
          <w:rFonts w:ascii="Times New Roman" w:eastAsia="Times New Roman" w:hAnsi="Times New Roman" w:cs="Times New Roman"/>
          <w:lang w:val="x-none"/>
        </w:rPr>
        <w:t xml:space="preserve">pasts: </w:t>
      </w:r>
      <w:hyperlink r:id="rId9" w:history="1">
        <w:r w:rsidR="00293A50" w:rsidRPr="00293A50">
          <w:rPr>
            <w:rStyle w:val="Hipersaite"/>
            <w:rFonts w:ascii="Times New Roman" w:eastAsia="Times New Roman" w:hAnsi="Times New Roman" w:cs="Times New Roman"/>
          </w:rPr>
          <w:t>priit.toomingas@buveserviss.lv</w:t>
        </w:r>
      </w:hyperlink>
      <w:r w:rsidRPr="003B557B">
        <w:rPr>
          <w:rFonts w:ascii="Times New Roman" w:eastAsia="Times New Roman" w:hAnsi="Times New Roman" w:cs="Times New Roman"/>
          <w:lang w:val="x-none"/>
        </w:rPr>
        <w:t>)</w:t>
      </w:r>
      <w:r w:rsidRPr="003B557B">
        <w:rPr>
          <w:rFonts w:ascii="Times New Roman" w:eastAsia="Times New Roman" w:hAnsi="Times New Roman" w:cs="Times New Roman"/>
        </w:rPr>
        <w:t xml:space="preserve"> </w:t>
      </w:r>
      <w:r w:rsidR="007E6C5C">
        <w:rPr>
          <w:rFonts w:ascii="Times New Roman" w:eastAsia="Times New Roman" w:hAnsi="Times New Roman" w:cs="Times New Roman"/>
        </w:rPr>
        <w:t>11</w:t>
      </w:r>
      <w:r w:rsidRPr="003B557B">
        <w:rPr>
          <w:rFonts w:ascii="Times New Roman" w:eastAsia="Times New Roman" w:hAnsi="Times New Roman" w:cs="Times New Roman"/>
        </w:rPr>
        <w:t xml:space="preserve">.07.2025. </w:t>
      </w:r>
      <w:r w:rsidRPr="003B557B">
        <w:rPr>
          <w:rFonts w:ascii="Times New Roman" w:eastAsia="Times New Roman" w:hAnsi="Times New Roman" w:cs="Times New Roman"/>
          <w:lang w:val="x-none"/>
        </w:rPr>
        <w:t>iesniegumu (reģ</w:t>
      </w:r>
      <w:r w:rsidRPr="003B557B">
        <w:rPr>
          <w:rFonts w:ascii="Times New Roman" w:eastAsia="Times New Roman" w:hAnsi="Times New Roman" w:cs="Times New Roman"/>
        </w:rPr>
        <w:t xml:space="preserve">istrēts </w:t>
      </w:r>
      <w:r w:rsidR="007E6C5C">
        <w:rPr>
          <w:rFonts w:ascii="Times New Roman" w:eastAsia="Times New Roman" w:hAnsi="Times New Roman" w:cs="Times New Roman"/>
        </w:rPr>
        <w:t>11</w:t>
      </w:r>
      <w:r w:rsidRPr="003B557B">
        <w:rPr>
          <w:rFonts w:ascii="Times New Roman" w:eastAsia="Times New Roman" w:hAnsi="Times New Roman" w:cs="Times New Roman"/>
        </w:rPr>
        <w:t>.07.2025</w:t>
      </w:r>
      <w:r w:rsidRPr="003B557B">
        <w:rPr>
          <w:rFonts w:ascii="Times New Roman" w:eastAsia="Times New Roman" w:hAnsi="Times New Roman" w:cs="Times New Roman"/>
          <w:lang w:val="x-none"/>
        </w:rPr>
        <w:t>.</w:t>
      </w:r>
      <w:r w:rsidRPr="003B557B">
        <w:rPr>
          <w:rFonts w:ascii="Times New Roman" w:eastAsia="Times New Roman" w:hAnsi="Times New Roman" w:cs="Times New Roman"/>
        </w:rPr>
        <w:t xml:space="preserve"> ar</w:t>
      </w:r>
      <w:r w:rsidRPr="003B557B">
        <w:rPr>
          <w:rFonts w:ascii="Times New Roman" w:eastAsia="Times New Roman" w:hAnsi="Times New Roman" w:cs="Times New Roman"/>
          <w:lang w:val="x-none"/>
        </w:rPr>
        <w:t xml:space="preserve"> </w:t>
      </w:r>
      <w:r w:rsidRPr="003B557B">
        <w:rPr>
          <w:rFonts w:ascii="Times New Roman" w:eastAsia="Times New Roman" w:hAnsi="Times New Roman" w:cs="Times New Roman"/>
        </w:rPr>
        <w:t>Nr.</w:t>
      </w:r>
      <w:r w:rsidRPr="003B557B">
        <w:rPr>
          <w:rFonts w:ascii="Segoe UI" w:eastAsia="Times New Roman" w:hAnsi="Segoe UI" w:cs="Segoe UI"/>
          <w:color w:val="212529"/>
          <w:shd w:val="clear" w:color="auto" w:fill="FFFFFF"/>
        </w:rPr>
        <w:t xml:space="preserve"> </w:t>
      </w:r>
      <w:r w:rsidR="00327451" w:rsidRPr="00327451">
        <w:rPr>
          <w:rFonts w:ascii="Times New Roman" w:eastAsia="Times New Roman" w:hAnsi="Times New Roman" w:cs="Times New Roman"/>
        </w:rPr>
        <w:t>ĀNP/1-11-1/25/4201</w:t>
      </w:r>
      <w:r w:rsidRPr="003B557B">
        <w:rPr>
          <w:rFonts w:ascii="Times New Roman" w:eastAsia="Times New Roman" w:hAnsi="Times New Roman" w:cs="Times New Roman"/>
          <w:lang w:val="x-none"/>
        </w:rPr>
        <w:t xml:space="preserve">) </w:t>
      </w:r>
      <w:r w:rsidR="006D7E5D">
        <w:rPr>
          <w:rFonts w:ascii="Times New Roman" w:eastAsia="Times New Roman" w:hAnsi="Times New Roman" w:cs="Times New Roman"/>
          <w:lang w:val="x-none"/>
        </w:rPr>
        <w:t xml:space="preserve">un </w:t>
      </w:r>
      <w:r w:rsidR="00F736AA">
        <w:rPr>
          <w:rFonts w:ascii="Times New Roman" w:eastAsia="Times New Roman" w:hAnsi="Times New Roman" w:cs="Times New Roman"/>
          <w:lang w:val="x-none"/>
        </w:rPr>
        <w:t xml:space="preserve">22.08.2025. iesniegumu (reģistrēts 22.08.2025. ar Nr. </w:t>
      </w:r>
      <w:r w:rsidR="00F736AA" w:rsidRPr="00F736AA">
        <w:rPr>
          <w:rFonts w:ascii="Times New Roman" w:eastAsia="Times New Roman" w:hAnsi="Times New Roman" w:cs="Times New Roman"/>
          <w:lang w:val="x-none"/>
        </w:rPr>
        <w:t>ĀNP/1-11-1/25/4889</w:t>
      </w:r>
      <w:r w:rsidR="00F736AA">
        <w:rPr>
          <w:rFonts w:ascii="Times New Roman" w:eastAsia="Times New Roman" w:hAnsi="Times New Roman" w:cs="Times New Roman"/>
          <w:lang w:val="x-none"/>
        </w:rPr>
        <w:t xml:space="preserve">) </w:t>
      </w:r>
      <w:r w:rsidRPr="003B557B">
        <w:rPr>
          <w:rFonts w:ascii="Times New Roman" w:eastAsia="Times New Roman" w:hAnsi="Times New Roman" w:cs="Times New Roman"/>
          <w:lang w:val="x-none"/>
        </w:rPr>
        <w:t xml:space="preserve">ar lūgumu piešķirt </w:t>
      </w:r>
      <w:r w:rsidR="00F736AA">
        <w:rPr>
          <w:rFonts w:ascii="Times New Roman" w:eastAsia="Times New Roman" w:hAnsi="Times New Roman" w:cs="Times New Roman"/>
          <w:lang w:val="x-none"/>
        </w:rPr>
        <w:t xml:space="preserve">adreses un lietošanas mērķus </w:t>
      </w:r>
      <w:r w:rsidRPr="003B557B">
        <w:rPr>
          <w:rFonts w:ascii="Times New Roman" w:eastAsia="Times New Roman" w:hAnsi="Times New Roman" w:cs="Times New Roman"/>
          <w:lang w:val="x-none"/>
        </w:rPr>
        <w:t>atdalītajām zemes vienībām</w:t>
      </w:r>
      <w:r w:rsidR="00751587">
        <w:rPr>
          <w:rFonts w:ascii="Times New Roman" w:eastAsia="Times New Roman" w:hAnsi="Times New Roman" w:cs="Times New Roman"/>
          <w:lang w:val="x-none"/>
        </w:rPr>
        <w:t xml:space="preserve"> ar kadastra apzīmējumiem </w:t>
      </w:r>
      <w:r w:rsidR="00751587" w:rsidRPr="00751587">
        <w:rPr>
          <w:rFonts w:ascii="Times New Roman" w:eastAsia="Times New Roman" w:hAnsi="Times New Roman" w:cs="Times New Roman"/>
          <w:lang w:val="x-none"/>
        </w:rPr>
        <w:t>80440110669 un 80440110670</w:t>
      </w:r>
      <w:r w:rsidR="00F736AA">
        <w:rPr>
          <w:rFonts w:ascii="Times New Roman" w:eastAsia="Times New Roman" w:hAnsi="Times New Roman" w:cs="Times New Roman"/>
          <w:lang w:val="x-none"/>
        </w:rPr>
        <w:t xml:space="preserve"> un</w:t>
      </w:r>
      <w:r w:rsidR="00751587">
        <w:rPr>
          <w:rFonts w:ascii="Times New Roman" w:eastAsia="Times New Roman" w:hAnsi="Times New Roman" w:cs="Times New Roman"/>
          <w:lang w:val="x-none"/>
        </w:rPr>
        <w:t xml:space="preserve"> </w:t>
      </w:r>
      <w:r w:rsidR="00F736AA">
        <w:rPr>
          <w:rFonts w:ascii="Times New Roman" w:eastAsia="Times New Roman" w:hAnsi="Times New Roman" w:cs="Times New Roman"/>
          <w:lang w:val="x-none"/>
        </w:rPr>
        <w:t xml:space="preserve">piešķirt </w:t>
      </w:r>
      <w:r w:rsidR="00F736AA" w:rsidRPr="00F736AA">
        <w:rPr>
          <w:rFonts w:ascii="Times New Roman" w:eastAsia="Times New Roman" w:hAnsi="Times New Roman" w:cs="Times New Roman"/>
          <w:lang w:val="x-none"/>
        </w:rPr>
        <w:t xml:space="preserve">adreses daudzdzīvokļu dzīvojamajām ēkām ar kadastra apzīmējumiem 80440110012003 un 80440110012004, </w:t>
      </w:r>
      <w:r w:rsidR="00F736AA">
        <w:rPr>
          <w:rFonts w:ascii="Times New Roman" w:eastAsia="Times New Roman" w:hAnsi="Times New Roman" w:cs="Times New Roman"/>
          <w:lang w:val="x-none"/>
        </w:rPr>
        <w:t>kā arī</w:t>
      </w:r>
      <w:r w:rsidR="00F736AA" w:rsidRPr="00F736AA">
        <w:rPr>
          <w:rFonts w:ascii="Times New Roman" w:eastAsia="Times New Roman" w:hAnsi="Times New Roman" w:cs="Times New Roman"/>
          <w:lang w:val="x-none"/>
        </w:rPr>
        <w:t xml:space="preserve"> visām šajās ēkās esošajām telpu grupām </w:t>
      </w:r>
      <w:r w:rsidRPr="003B557B">
        <w:rPr>
          <w:rFonts w:ascii="Times New Roman" w:eastAsia="Times New Roman" w:hAnsi="Times New Roman" w:cs="Times New Roman"/>
          <w:lang w:val="x-none"/>
        </w:rPr>
        <w:t xml:space="preserve">detālplānojuma </w:t>
      </w:r>
      <w:r w:rsidR="00C9342D">
        <w:rPr>
          <w:rFonts w:ascii="Times New Roman" w:eastAsia="Times New Roman" w:hAnsi="Times New Roman" w:cs="Times New Roman"/>
          <w:lang w:val="x-none"/>
        </w:rPr>
        <w:t xml:space="preserve">īpašumam </w:t>
      </w:r>
      <w:r w:rsidR="005F7B97" w:rsidRPr="005F7B97">
        <w:rPr>
          <w:rFonts w:ascii="Times New Roman" w:eastAsia="Times New Roman" w:hAnsi="Times New Roman" w:cs="Times New Roman"/>
          <w:lang w:val="x-none"/>
        </w:rPr>
        <w:t xml:space="preserve">Lazdukalni (Podnieku iela 6) </w:t>
      </w:r>
      <w:r w:rsidRPr="003B557B">
        <w:rPr>
          <w:rFonts w:ascii="Times New Roman" w:eastAsia="Times New Roman" w:hAnsi="Times New Roman" w:cs="Times New Roman"/>
          <w:lang w:val="x-none"/>
        </w:rPr>
        <w:t>teritorijā.</w:t>
      </w:r>
    </w:p>
    <w:p w14:paraId="3164B690" w14:textId="77777777" w:rsidR="003B557B" w:rsidRPr="003B557B" w:rsidRDefault="003B557B" w:rsidP="003B557B">
      <w:pPr>
        <w:spacing w:after="120"/>
        <w:jc w:val="both"/>
        <w:rPr>
          <w:rFonts w:ascii="Times New Roman" w:hAnsi="Times New Roman" w:cs="Times New Roman"/>
        </w:rPr>
      </w:pPr>
      <w:r w:rsidRPr="003B557B">
        <w:rPr>
          <w:rFonts w:ascii="Times New Roman" w:hAnsi="Times New Roman" w:cs="Times New Roman"/>
        </w:rPr>
        <w:t>Izvērtējot ar iesniegumu saistītos apstākļus, tika konstatēts</w:t>
      </w:r>
      <w:r w:rsidRPr="003B557B">
        <w:rPr>
          <w:rFonts w:ascii="Times New Roman" w:hAnsi="Times New Roman" w:cs="Times New Roman"/>
          <w:color w:val="000000"/>
        </w:rPr>
        <w:t>:</w:t>
      </w:r>
    </w:p>
    <w:p w14:paraId="7FBC7FA3" w14:textId="03FAB582" w:rsidR="003B557B" w:rsidRPr="003B557B" w:rsidRDefault="003B557B" w:rsidP="003B557B">
      <w:pPr>
        <w:numPr>
          <w:ilvl w:val="0"/>
          <w:numId w:val="2"/>
        </w:numPr>
        <w:spacing w:after="120"/>
        <w:ind w:left="426" w:hanging="426"/>
        <w:jc w:val="both"/>
        <w:rPr>
          <w:rFonts w:ascii="Times New Roman" w:hAnsi="Times New Roman" w:cs="Times New Roman"/>
        </w:rPr>
      </w:pPr>
      <w:r w:rsidRPr="003B557B">
        <w:rPr>
          <w:rFonts w:ascii="Times New Roman" w:hAnsi="Times New Roman" w:cs="Times New Roman"/>
        </w:rPr>
        <w:t>Zemes vienība</w:t>
      </w:r>
      <w:r w:rsidR="005665BA">
        <w:rPr>
          <w:rFonts w:ascii="Times New Roman" w:hAnsi="Times New Roman" w:cs="Times New Roman"/>
        </w:rPr>
        <w:t>s</w:t>
      </w:r>
      <w:r w:rsidRPr="003B557B">
        <w:rPr>
          <w:rFonts w:ascii="Times New Roman" w:hAnsi="Times New Roman" w:cs="Times New Roman"/>
        </w:rPr>
        <w:t xml:space="preserve"> ar kadastra apzīmējum</w:t>
      </w:r>
      <w:r w:rsidR="005665BA">
        <w:rPr>
          <w:rFonts w:ascii="Times New Roman" w:hAnsi="Times New Roman" w:cs="Times New Roman"/>
        </w:rPr>
        <w:t>iem</w:t>
      </w:r>
      <w:r w:rsidRPr="003B557B">
        <w:rPr>
          <w:rFonts w:ascii="Times New Roman" w:hAnsi="Times New Roman" w:cs="Times New Roman"/>
        </w:rPr>
        <w:t xml:space="preserve"> </w:t>
      </w:r>
      <w:r w:rsidR="005665BA" w:rsidRPr="005665BA">
        <w:rPr>
          <w:rFonts w:ascii="Times New Roman" w:hAnsi="Times New Roman" w:cs="Times New Roman"/>
        </w:rPr>
        <w:t xml:space="preserve">80440110669 </w:t>
      </w:r>
      <w:r w:rsidR="005665BA">
        <w:rPr>
          <w:rFonts w:ascii="Times New Roman" w:hAnsi="Times New Roman" w:cs="Times New Roman"/>
        </w:rPr>
        <w:t>(0,186 ha)</w:t>
      </w:r>
      <w:r w:rsidR="002579E0">
        <w:rPr>
          <w:rFonts w:ascii="Times New Roman" w:hAnsi="Times New Roman" w:cs="Times New Roman"/>
        </w:rPr>
        <w:t xml:space="preserve"> (turpmāk – Zemes vienība Nr.1)</w:t>
      </w:r>
      <w:r w:rsidR="005665BA">
        <w:rPr>
          <w:rFonts w:ascii="Times New Roman" w:hAnsi="Times New Roman" w:cs="Times New Roman"/>
        </w:rPr>
        <w:t xml:space="preserve"> </w:t>
      </w:r>
      <w:r w:rsidR="005665BA" w:rsidRPr="005665BA">
        <w:rPr>
          <w:rFonts w:ascii="Times New Roman" w:hAnsi="Times New Roman" w:cs="Times New Roman"/>
        </w:rPr>
        <w:t>un 80440110670</w:t>
      </w:r>
      <w:r w:rsidRPr="003B557B">
        <w:rPr>
          <w:rFonts w:ascii="Times New Roman" w:hAnsi="Times New Roman" w:cs="Times New Roman"/>
        </w:rPr>
        <w:t xml:space="preserve"> </w:t>
      </w:r>
      <w:r w:rsidR="005665BA">
        <w:rPr>
          <w:rFonts w:ascii="Times New Roman" w:hAnsi="Times New Roman" w:cs="Times New Roman"/>
        </w:rPr>
        <w:t>(0,2673 ha)</w:t>
      </w:r>
      <w:r w:rsidRPr="003B557B">
        <w:rPr>
          <w:rFonts w:ascii="Times New Roman" w:hAnsi="Times New Roman" w:cs="Times New Roman"/>
        </w:rPr>
        <w:t xml:space="preserve"> </w:t>
      </w:r>
      <w:r w:rsidR="002579E0" w:rsidRPr="002579E0">
        <w:rPr>
          <w:rFonts w:ascii="Times New Roman" w:hAnsi="Times New Roman" w:cs="Times New Roman"/>
        </w:rPr>
        <w:t>(turpmāk – Zemes vienība Nr.</w:t>
      </w:r>
      <w:r w:rsidR="002579E0">
        <w:rPr>
          <w:rFonts w:ascii="Times New Roman" w:hAnsi="Times New Roman" w:cs="Times New Roman"/>
        </w:rPr>
        <w:t>2</w:t>
      </w:r>
      <w:r w:rsidR="002579E0" w:rsidRPr="002579E0">
        <w:rPr>
          <w:rFonts w:ascii="Times New Roman" w:hAnsi="Times New Roman" w:cs="Times New Roman"/>
        </w:rPr>
        <w:t xml:space="preserve">) </w:t>
      </w:r>
      <w:r w:rsidRPr="003B557B">
        <w:rPr>
          <w:rFonts w:ascii="Times New Roman" w:hAnsi="Times New Roman" w:cs="Times New Roman"/>
        </w:rPr>
        <w:t xml:space="preserve">ir nekustamā īpašuma ar kadastra Nr. </w:t>
      </w:r>
      <w:r w:rsidR="00623AB6" w:rsidRPr="00623AB6">
        <w:rPr>
          <w:rFonts w:ascii="Times New Roman" w:hAnsi="Times New Roman" w:cs="Times New Roman"/>
        </w:rPr>
        <w:t>8044 011 0522</w:t>
      </w:r>
      <w:r w:rsidRPr="003B557B">
        <w:rPr>
          <w:rFonts w:ascii="Times New Roman" w:hAnsi="Times New Roman" w:cs="Times New Roman"/>
        </w:rPr>
        <w:t xml:space="preserve"> sastāvā, kas ierakstīts Ādažu pagasta zemesgrāmatas nodalījumā Nr. </w:t>
      </w:r>
      <w:r w:rsidR="00623AB6" w:rsidRPr="00623AB6">
        <w:rPr>
          <w:rFonts w:ascii="Times New Roman" w:hAnsi="Times New Roman" w:cs="Times New Roman"/>
        </w:rPr>
        <w:t>100000576922</w:t>
      </w:r>
      <w:r w:rsidRPr="003B557B">
        <w:rPr>
          <w:rFonts w:ascii="Times New Roman" w:hAnsi="Times New Roman" w:cs="Times New Roman"/>
        </w:rPr>
        <w:t xml:space="preserve"> un pieder </w:t>
      </w:r>
      <w:r w:rsidR="00623AB6" w:rsidRPr="00623AB6">
        <w:rPr>
          <w:rFonts w:ascii="Times New Roman" w:hAnsi="Times New Roman" w:cs="Times New Roman"/>
        </w:rPr>
        <w:t>Invego Adaži Vide SIA</w:t>
      </w:r>
      <w:r w:rsidRPr="003B557B">
        <w:rPr>
          <w:rFonts w:ascii="Times New Roman" w:hAnsi="Times New Roman" w:cs="Times New Roman"/>
        </w:rPr>
        <w:t>.</w:t>
      </w:r>
    </w:p>
    <w:p w14:paraId="7D797B6F" w14:textId="01088857" w:rsidR="003B557B" w:rsidRPr="003B557B" w:rsidRDefault="003B557B" w:rsidP="003B557B">
      <w:pPr>
        <w:numPr>
          <w:ilvl w:val="0"/>
          <w:numId w:val="2"/>
        </w:numPr>
        <w:spacing w:after="120"/>
        <w:ind w:left="426" w:hanging="426"/>
        <w:jc w:val="both"/>
        <w:rPr>
          <w:rFonts w:ascii="Times New Roman" w:hAnsi="Times New Roman" w:cs="Times New Roman"/>
        </w:rPr>
      </w:pPr>
      <w:r w:rsidRPr="003B557B">
        <w:rPr>
          <w:rFonts w:ascii="Times New Roman" w:hAnsi="Times New Roman" w:cs="Times New Roman"/>
        </w:rPr>
        <w:t>Zemes vienība</w:t>
      </w:r>
      <w:r w:rsidR="001A6527">
        <w:rPr>
          <w:rFonts w:ascii="Times New Roman" w:hAnsi="Times New Roman" w:cs="Times New Roman"/>
        </w:rPr>
        <w:t>s</w:t>
      </w:r>
      <w:r w:rsidRPr="003B557B">
        <w:rPr>
          <w:rFonts w:ascii="Times New Roman" w:hAnsi="Times New Roman" w:cs="Times New Roman"/>
        </w:rPr>
        <w:t xml:space="preserve"> atrodas detālplānojuma nekustamajam īpašumam </w:t>
      </w:r>
      <w:r w:rsidR="003E2F9E" w:rsidRPr="003E2F9E">
        <w:rPr>
          <w:rFonts w:ascii="Times New Roman" w:hAnsi="Times New Roman" w:cs="Times New Roman"/>
        </w:rPr>
        <w:t>Lazdukalni (Podnieku iela 6)</w:t>
      </w:r>
      <w:r w:rsidR="009019C6">
        <w:rPr>
          <w:rFonts w:ascii="Times New Roman" w:hAnsi="Times New Roman" w:cs="Times New Roman"/>
        </w:rPr>
        <w:t>;</w:t>
      </w:r>
      <w:r w:rsidR="00887F3B">
        <w:rPr>
          <w:rFonts w:ascii="Times New Roman" w:hAnsi="Times New Roman" w:cs="Times New Roman"/>
        </w:rPr>
        <w:t xml:space="preserve"> </w:t>
      </w:r>
      <w:r w:rsidRPr="003B557B">
        <w:rPr>
          <w:rFonts w:ascii="Times New Roman" w:hAnsi="Times New Roman" w:cs="Times New Roman"/>
        </w:rPr>
        <w:t>apstiprināts ar Ādažu novada domes 2</w:t>
      </w:r>
      <w:r w:rsidR="001A6527">
        <w:rPr>
          <w:rFonts w:ascii="Times New Roman" w:hAnsi="Times New Roman" w:cs="Times New Roman"/>
        </w:rPr>
        <w:t>7</w:t>
      </w:r>
      <w:r w:rsidRPr="003B557B">
        <w:rPr>
          <w:rFonts w:ascii="Times New Roman" w:hAnsi="Times New Roman" w:cs="Times New Roman"/>
        </w:rPr>
        <w:t>.08.20</w:t>
      </w:r>
      <w:r w:rsidR="001A6527">
        <w:rPr>
          <w:rFonts w:ascii="Times New Roman" w:hAnsi="Times New Roman" w:cs="Times New Roman"/>
        </w:rPr>
        <w:t>19</w:t>
      </w:r>
      <w:r w:rsidRPr="003B557B">
        <w:rPr>
          <w:rFonts w:ascii="Times New Roman" w:hAnsi="Times New Roman" w:cs="Times New Roman"/>
        </w:rPr>
        <w:t>. lēmumu Nr.</w:t>
      </w:r>
      <w:r w:rsidR="001A6527">
        <w:rPr>
          <w:rFonts w:ascii="Times New Roman" w:hAnsi="Times New Roman" w:cs="Times New Roman"/>
        </w:rPr>
        <w:t>153</w:t>
      </w:r>
      <w:r w:rsidRPr="003B557B">
        <w:rPr>
          <w:rFonts w:ascii="Times New Roman" w:hAnsi="Times New Roman" w:cs="Times New Roman"/>
        </w:rPr>
        <w:t xml:space="preserve"> “Par </w:t>
      </w:r>
      <w:r w:rsidR="001A6527">
        <w:rPr>
          <w:rFonts w:ascii="Times New Roman" w:hAnsi="Times New Roman" w:cs="Times New Roman"/>
        </w:rPr>
        <w:t>nekustamā īpašuma Podnieku ielā 6 detālplānojuma apstiprināšanu</w:t>
      </w:r>
      <w:r w:rsidRPr="003B557B">
        <w:rPr>
          <w:rFonts w:ascii="Times New Roman" w:hAnsi="Times New Roman" w:cs="Times New Roman"/>
        </w:rPr>
        <w:t>”) teritorijā (turpmāk – Detālplānojums).</w:t>
      </w:r>
    </w:p>
    <w:p w14:paraId="53B9FE72" w14:textId="332AC324" w:rsidR="003B557B" w:rsidRPr="003B557B" w:rsidRDefault="003B557B" w:rsidP="003B557B">
      <w:pPr>
        <w:numPr>
          <w:ilvl w:val="0"/>
          <w:numId w:val="2"/>
        </w:numPr>
        <w:spacing w:after="120"/>
        <w:ind w:left="426" w:hanging="426"/>
        <w:jc w:val="both"/>
        <w:rPr>
          <w:rFonts w:ascii="Times New Roman" w:eastAsia="Times New Roman" w:hAnsi="Times New Roman" w:cs="Times New Roman"/>
        </w:rPr>
      </w:pPr>
      <w:r w:rsidRPr="003B557B">
        <w:rPr>
          <w:rFonts w:ascii="Times New Roman" w:eastAsia="Times New Roman" w:hAnsi="Times New Roman" w:cs="Times New Roman"/>
        </w:rPr>
        <w:t>Saskaņā ar Detālplānojuma Teritorijas izmantošanas un apbūves nosacījumos ietverto īstenošanas kārtību (</w:t>
      </w:r>
      <w:r w:rsidR="006830E3">
        <w:rPr>
          <w:rFonts w:ascii="Times New Roman" w:eastAsia="Times New Roman" w:hAnsi="Times New Roman" w:cs="Times New Roman"/>
        </w:rPr>
        <w:t>6.lpp</w:t>
      </w:r>
      <w:r w:rsidRPr="003B557B">
        <w:rPr>
          <w:rFonts w:ascii="Times New Roman" w:eastAsia="Times New Roman" w:hAnsi="Times New Roman" w:cs="Times New Roman"/>
        </w:rPr>
        <w:t xml:space="preserve">), Detālplānojumu ir paredzēts īstenot </w:t>
      </w:r>
      <w:r w:rsidR="006830E3">
        <w:rPr>
          <w:rFonts w:ascii="Times New Roman" w:eastAsia="Times New Roman" w:hAnsi="Times New Roman" w:cs="Times New Roman"/>
        </w:rPr>
        <w:t>2</w:t>
      </w:r>
      <w:r w:rsidRPr="003B557B">
        <w:rPr>
          <w:rFonts w:ascii="Times New Roman" w:eastAsia="Times New Roman" w:hAnsi="Times New Roman" w:cs="Times New Roman"/>
        </w:rPr>
        <w:t xml:space="preserve"> kārtā</w:t>
      </w:r>
      <w:r w:rsidR="006830E3">
        <w:rPr>
          <w:rFonts w:ascii="Times New Roman" w:eastAsia="Times New Roman" w:hAnsi="Times New Roman" w:cs="Times New Roman"/>
        </w:rPr>
        <w:t xml:space="preserve">s, adreses un lietošanas mērķus, atbilstoši īstenošanas kārtības 1.4. punktam pašvaldība piešķir pēc ielas </w:t>
      </w:r>
      <w:r w:rsidR="006830E3" w:rsidRPr="006830E3">
        <w:rPr>
          <w:rFonts w:ascii="Times New Roman" w:eastAsia="Times New Roman" w:hAnsi="Times New Roman" w:cs="Times New Roman"/>
        </w:rPr>
        <w:t>izbūve</w:t>
      </w:r>
      <w:r w:rsidR="006830E3">
        <w:rPr>
          <w:rFonts w:ascii="Times New Roman" w:eastAsia="Times New Roman" w:hAnsi="Times New Roman" w:cs="Times New Roman"/>
        </w:rPr>
        <w:t>s</w:t>
      </w:r>
      <w:r w:rsidR="006830E3" w:rsidRPr="006830E3">
        <w:rPr>
          <w:rFonts w:ascii="Times New Roman" w:eastAsia="Times New Roman" w:hAnsi="Times New Roman" w:cs="Times New Roman"/>
        </w:rPr>
        <w:t>, 1. kārtā ar grants/šķembu segumu</w:t>
      </w:r>
      <w:r w:rsidR="006830E3">
        <w:rPr>
          <w:rFonts w:ascii="Times New Roman" w:eastAsia="Times New Roman" w:hAnsi="Times New Roman" w:cs="Times New Roman"/>
        </w:rPr>
        <w:t xml:space="preserve">, </w:t>
      </w:r>
      <w:r w:rsidR="006830E3" w:rsidRPr="006830E3">
        <w:rPr>
          <w:rFonts w:ascii="Times New Roman" w:eastAsia="Times New Roman" w:hAnsi="Times New Roman" w:cs="Times New Roman"/>
        </w:rPr>
        <w:t>elektroapgādes izbūve</w:t>
      </w:r>
      <w:r w:rsidR="006830E3">
        <w:rPr>
          <w:rFonts w:ascii="Times New Roman" w:eastAsia="Times New Roman" w:hAnsi="Times New Roman" w:cs="Times New Roman"/>
        </w:rPr>
        <w:t xml:space="preserve">s, </w:t>
      </w:r>
      <w:r w:rsidR="006830E3" w:rsidRPr="006830E3">
        <w:rPr>
          <w:rFonts w:ascii="Times New Roman" w:eastAsia="Times New Roman" w:hAnsi="Times New Roman" w:cs="Times New Roman"/>
        </w:rPr>
        <w:t>centralizētas ūdensapgādes</w:t>
      </w:r>
      <w:r w:rsidR="006830E3">
        <w:rPr>
          <w:rFonts w:ascii="Times New Roman" w:eastAsia="Times New Roman" w:hAnsi="Times New Roman" w:cs="Times New Roman"/>
        </w:rPr>
        <w:t xml:space="preserve"> un </w:t>
      </w:r>
      <w:r w:rsidR="006830E3" w:rsidRPr="006830E3">
        <w:rPr>
          <w:rFonts w:ascii="Times New Roman" w:eastAsia="Times New Roman" w:hAnsi="Times New Roman" w:cs="Times New Roman"/>
        </w:rPr>
        <w:t>centralizētas sadzīves kanalizācijas sistēmas izbūve</w:t>
      </w:r>
      <w:r w:rsidR="006830E3">
        <w:rPr>
          <w:rFonts w:ascii="Times New Roman" w:eastAsia="Times New Roman" w:hAnsi="Times New Roman" w:cs="Times New Roman"/>
        </w:rPr>
        <w:t>s</w:t>
      </w:r>
      <w:r w:rsidRPr="003B557B">
        <w:rPr>
          <w:rFonts w:ascii="Times New Roman" w:eastAsia="Times New Roman" w:hAnsi="Times New Roman" w:cs="Times New Roman"/>
        </w:rPr>
        <w:t>.</w:t>
      </w:r>
    </w:p>
    <w:p w14:paraId="216336AE" w14:textId="0A8D141F" w:rsidR="003B557B" w:rsidRDefault="00606888" w:rsidP="003B557B">
      <w:pPr>
        <w:numPr>
          <w:ilvl w:val="0"/>
          <w:numId w:val="2"/>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03.07.2025. </w:t>
      </w:r>
      <w:r w:rsidRPr="00606888">
        <w:rPr>
          <w:rFonts w:ascii="Times New Roman" w:eastAsia="Times New Roman" w:hAnsi="Times New Roman" w:cs="Times New Roman"/>
        </w:rPr>
        <w:t xml:space="preserve">izdots Ādažu novada būvvaldes lēmums par atzīmi paskaidrojuma rakstā par būvdarbu pabeigšanu objektā </w:t>
      </w:r>
      <w:r>
        <w:rPr>
          <w:rFonts w:ascii="Times New Roman" w:eastAsia="Times New Roman" w:hAnsi="Times New Roman" w:cs="Times New Roman"/>
        </w:rPr>
        <w:t>“</w:t>
      </w:r>
      <w:r w:rsidRPr="00606888">
        <w:rPr>
          <w:rFonts w:ascii="Times New Roman" w:eastAsia="Times New Roman" w:hAnsi="Times New Roman" w:cs="Times New Roman"/>
        </w:rPr>
        <w:t>Apgaismojuma un abonenta elektroapgādes kabeļu izbūve Podnieku ielā 6, Ādažos, Ādažu nov.</w:t>
      </w:r>
      <w:r w:rsidR="00C03442">
        <w:rPr>
          <w:rFonts w:ascii="Times New Roman" w:eastAsia="Times New Roman" w:hAnsi="Times New Roman" w:cs="Times New Roman"/>
        </w:rPr>
        <w:t>” (</w:t>
      </w:r>
      <w:r w:rsidR="00C03442" w:rsidRPr="00C03442">
        <w:rPr>
          <w:rFonts w:ascii="Times New Roman" w:eastAsia="Times New Roman" w:hAnsi="Times New Roman" w:cs="Times New Roman"/>
        </w:rPr>
        <w:t>BIS lietas Nr. BIS-BL-730333-9816</w:t>
      </w:r>
      <w:r w:rsidR="00C03442">
        <w:rPr>
          <w:rFonts w:ascii="Times New Roman" w:eastAsia="Times New Roman" w:hAnsi="Times New Roman" w:cs="Times New Roman"/>
        </w:rPr>
        <w:t>)</w:t>
      </w:r>
      <w:r w:rsidR="003B557B" w:rsidRPr="003B557B">
        <w:rPr>
          <w:rFonts w:ascii="Times New Roman" w:eastAsia="Times New Roman" w:hAnsi="Times New Roman" w:cs="Times New Roman"/>
        </w:rPr>
        <w:t>.</w:t>
      </w:r>
    </w:p>
    <w:p w14:paraId="743931E8" w14:textId="609E19A5" w:rsidR="00C03442" w:rsidRDefault="00C03442" w:rsidP="003B557B">
      <w:pPr>
        <w:numPr>
          <w:ilvl w:val="0"/>
          <w:numId w:val="2"/>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lastRenderedPageBreak/>
        <w:t xml:space="preserve">03.07.2025. </w:t>
      </w:r>
      <w:r w:rsidRPr="00C03442">
        <w:rPr>
          <w:rFonts w:ascii="Times New Roman" w:eastAsia="Times New Roman" w:hAnsi="Times New Roman" w:cs="Times New Roman"/>
        </w:rPr>
        <w:t>izdots Ādažu novada būvvaldes lēmums par atzīmi paskaidrojuma rakstā par būvdarbu pabeigšanu objektā</w:t>
      </w:r>
      <w:r>
        <w:rPr>
          <w:rFonts w:ascii="Times New Roman" w:eastAsia="Times New Roman" w:hAnsi="Times New Roman" w:cs="Times New Roman"/>
        </w:rPr>
        <w:t xml:space="preserve"> “</w:t>
      </w:r>
      <w:r w:rsidRPr="00C03442">
        <w:rPr>
          <w:rFonts w:ascii="Times New Roman" w:eastAsia="Times New Roman" w:hAnsi="Times New Roman" w:cs="Times New Roman"/>
        </w:rPr>
        <w:t>Sakaru kanalizācijas izbūve Podnieku ielā 6, Ādažos</w:t>
      </w:r>
      <w:r>
        <w:rPr>
          <w:rFonts w:ascii="Times New Roman" w:eastAsia="Times New Roman" w:hAnsi="Times New Roman" w:cs="Times New Roman"/>
        </w:rPr>
        <w:t>” (BIS lietas Nr.</w:t>
      </w:r>
      <w:r w:rsidRPr="00C03442">
        <w:t xml:space="preserve"> </w:t>
      </w:r>
      <w:r w:rsidRPr="00C03442">
        <w:rPr>
          <w:rFonts w:ascii="Times New Roman" w:eastAsia="Times New Roman" w:hAnsi="Times New Roman" w:cs="Times New Roman"/>
        </w:rPr>
        <w:t>BIS-BL-664732-9580</w:t>
      </w:r>
      <w:r>
        <w:rPr>
          <w:rFonts w:ascii="Times New Roman" w:eastAsia="Times New Roman" w:hAnsi="Times New Roman" w:cs="Times New Roman"/>
        </w:rPr>
        <w:t>).</w:t>
      </w:r>
    </w:p>
    <w:p w14:paraId="6A59ACDF" w14:textId="40152F30" w:rsidR="00606888" w:rsidRPr="00C03442" w:rsidRDefault="009019C6" w:rsidP="00C03442">
      <w:pPr>
        <w:numPr>
          <w:ilvl w:val="0"/>
          <w:numId w:val="2"/>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10.07.2025. </w:t>
      </w:r>
      <w:bookmarkStart w:id="0" w:name="_Hlk207271623"/>
      <w:r w:rsidRPr="009019C6">
        <w:rPr>
          <w:rFonts w:ascii="Times New Roman" w:eastAsia="Times New Roman" w:hAnsi="Times New Roman" w:cs="Times New Roman"/>
        </w:rPr>
        <w:t xml:space="preserve">izdots Ādažu novada būvvaldes </w:t>
      </w:r>
      <w:r w:rsidR="00E441F0">
        <w:rPr>
          <w:rFonts w:ascii="Times New Roman" w:eastAsia="Times New Roman" w:hAnsi="Times New Roman" w:cs="Times New Roman"/>
        </w:rPr>
        <w:t xml:space="preserve">lēmums par atzīmi paskaidrojuma </w:t>
      </w:r>
      <w:r w:rsidR="00606888">
        <w:rPr>
          <w:rFonts w:ascii="Times New Roman" w:eastAsia="Times New Roman" w:hAnsi="Times New Roman" w:cs="Times New Roman"/>
        </w:rPr>
        <w:t>rakstā par</w:t>
      </w:r>
      <w:r w:rsidRPr="009019C6">
        <w:rPr>
          <w:rFonts w:ascii="Times New Roman" w:eastAsia="Times New Roman" w:hAnsi="Times New Roman" w:cs="Times New Roman"/>
        </w:rPr>
        <w:t xml:space="preserve"> </w:t>
      </w:r>
      <w:r w:rsidR="00606888">
        <w:rPr>
          <w:rFonts w:ascii="Times New Roman" w:eastAsia="Times New Roman" w:hAnsi="Times New Roman" w:cs="Times New Roman"/>
        </w:rPr>
        <w:t>būvdarbu pabeigšanu objektā</w:t>
      </w:r>
      <w:bookmarkEnd w:id="0"/>
      <w:r w:rsidR="00606888">
        <w:rPr>
          <w:rFonts w:ascii="Times New Roman" w:eastAsia="Times New Roman" w:hAnsi="Times New Roman" w:cs="Times New Roman"/>
        </w:rPr>
        <w:t xml:space="preserve"> “</w:t>
      </w:r>
      <w:r w:rsidRPr="009019C6">
        <w:rPr>
          <w:rFonts w:ascii="Times New Roman" w:eastAsia="Times New Roman" w:hAnsi="Times New Roman" w:cs="Times New Roman"/>
        </w:rPr>
        <w:t>Ūdensapgādes un kanalizācijas tīkli Podnieku ielā 6, Ādažos</w:t>
      </w:r>
      <w:r w:rsidR="00606888">
        <w:rPr>
          <w:rFonts w:ascii="Times New Roman" w:eastAsia="Times New Roman" w:hAnsi="Times New Roman" w:cs="Times New Roman"/>
        </w:rPr>
        <w:t>”</w:t>
      </w:r>
      <w:r w:rsidR="00C03442">
        <w:rPr>
          <w:rFonts w:ascii="Times New Roman" w:eastAsia="Times New Roman" w:hAnsi="Times New Roman" w:cs="Times New Roman"/>
        </w:rPr>
        <w:t xml:space="preserve"> (</w:t>
      </w:r>
      <w:r w:rsidR="00C03442" w:rsidRPr="00C03442">
        <w:rPr>
          <w:rFonts w:ascii="Times New Roman" w:eastAsia="Times New Roman" w:hAnsi="Times New Roman" w:cs="Times New Roman"/>
        </w:rPr>
        <w:t>BIS lietas Nr. BIS-BL-705187-9984</w:t>
      </w:r>
      <w:r w:rsidR="00C03442">
        <w:rPr>
          <w:rFonts w:ascii="Times New Roman" w:eastAsia="Times New Roman" w:hAnsi="Times New Roman" w:cs="Times New Roman"/>
        </w:rPr>
        <w:t>)</w:t>
      </w:r>
      <w:r>
        <w:rPr>
          <w:rFonts w:ascii="Times New Roman" w:eastAsia="Times New Roman" w:hAnsi="Times New Roman" w:cs="Times New Roman"/>
        </w:rPr>
        <w:t>.</w:t>
      </w:r>
    </w:p>
    <w:p w14:paraId="76356DD3" w14:textId="5E663AEB" w:rsidR="003B557B" w:rsidRPr="003B557B" w:rsidRDefault="001A38AF" w:rsidP="00DC2C93">
      <w:pPr>
        <w:numPr>
          <w:ilvl w:val="0"/>
          <w:numId w:val="2"/>
        </w:numPr>
        <w:spacing w:after="120"/>
        <w:ind w:left="426"/>
        <w:jc w:val="both"/>
        <w:rPr>
          <w:rFonts w:ascii="Times New Roman" w:hAnsi="Times New Roman" w:cs="Times New Roman"/>
        </w:rPr>
      </w:pPr>
      <w:r w:rsidRPr="00DC2C93">
        <w:rPr>
          <w:rFonts w:ascii="Times New Roman" w:hAnsi="Times New Roman" w:cs="Times New Roman"/>
        </w:rPr>
        <w:t>21</w:t>
      </w:r>
      <w:r w:rsidR="003B557B" w:rsidRPr="003B557B">
        <w:rPr>
          <w:rFonts w:ascii="Times New Roman" w:hAnsi="Times New Roman" w:cs="Times New Roman"/>
        </w:rPr>
        <w:t xml:space="preserve">.08.2025. </w:t>
      </w:r>
      <w:bookmarkStart w:id="1" w:name="_Hlk207267946"/>
      <w:r w:rsidR="003B557B" w:rsidRPr="003B557B">
        <w:rPr>
          <w:rFonts w:ascii="Times New Roman" w:hAnsi="Times New Roman" w:cs="Times New Roman"/>
        </w:rPr>
        <w:t xml:space="preserve">izdots Ādažu novada būvvaldes akts par būves pieņemšanu ekspluatācijā </w:t>
      </w:r>
      <w:bookmarkEnd w:id="1"/>
      <w:r w:rsidR="003B557B" w:rsidRPr="003B557B">
        <w:rPr>
          <w:rFonts w:ascii="Times New Roman" w:hAnsi="Times New Roman" w:cs="Times New Roman"/>
        </w:rPr>
        <w:t>(kods</w:t>
      </w:r>
      <w:r w:rsidR="00DC2C93" w:rsidRPr="00DC2C93">
        <w:rPr>
          <w:rFonts w:ascii="Times New Roman" w:hAnsi="Times New Roman" w:cs="Times New Roman"/>
        </w:rPr>
        <w:t xml:space="preserve"> </w:t>
      </w:r>
      <w:r w:rsidRPr="00DC2C93">
        <w:rPr>
          <w:rFonts w:ascii="Times New Roman" w:hAnsi="Times New Roman" w:cs="Times New Roman"/>
        </w:rPr>
        <w:t>25042490024410</w:t>
      </w:r>
      <w:r w:rsidR="003B557B" w:rsidRPr="003B557B">
        <w:rPr>
          <w:rFonts w:ascii="Times New Roman" w:hAnsi="Times New Roman" w:cs="Times New Roman"/>
        </w:rPr>
        <w:t>)</w:t>
      </w:r>
      <w:r w:rsidR="00C03442">
        <w:t xml:space="preserve"> </w:t>
      </w:r>
      <w:r w:rsidR="00C03442">
        <w:rPr>
          <w:rFonts w:ascii="Times New Roman" w:hAnsi="Times New Roman" w:cs="Times New Roman"/>
        </w:rPr>
        <w:t>p</w:t>
      </w:r>
      <w:r w:rsidR="00DC2C93" w:rsidRPr="00DC2C93">
        <w:rPr>
          <w:rFonts w:ascii="Times New Roman" w:hAnsi="Times New Roman" w:cs="Times New Roman"/>
        </w:rPr>
        <w:t xml:space="preserve">ar objekta </w:t>
      </w:r>
      <w:r w:rsidR="00C03442">
        <w:rPr>
          <w:rFonts w:ascii="Times New Roman" w:hAnsi="Times New Roman" w:cs="Times New Roman"/>
        </w:rPr>
        <w:t>“</w:t>
      </w:r>
      <w:r w:rsidR="00DC2C93" w:rsidRPr="00DC2C93">
        <w:rPr>
          <w:rFonts w:ascii="Times New Roman" w:hAnsi="Times New Roman" w:cs="Times New Roman"/>
        </w:rPr>
        <w:t>Autoceļa izbūve īpašumā Podnieku iela 6, Ādaži, Ādažu nov.</w:t>
      </w:r>
      <w:r w:rsidR="00C03442">
        <w:rPr>
          <w:rFonts w:ascii="Times New Roman" w:hAnsi="Times New Roman" w:cs="Times New Roman"/>
        </w:rPr>
        <w:t>”</w:t>
      </w:r>
      <w:r w:rsidR="00DC2C93" w:rsidRPr="00DC2C93">
        <w:rPr>
          <w:rFonts w:ascii="Times New Roman" w:hAnsi="Times New Roman" w:cs="Times New Roman"/>
        </w:rPr>
        <w:t xml:space="preserve"> pieņemšanu ekspluatācijā</w:t>
      </w:r>
      <w:r w:rsidR="003B557B" w:rsidRPr="003B557B">
        <w:rPr>
          <w:rFonts w:ascii="Times New Roman" w:hAnsi="Times New Roman" w:cs="Times New Roman"/>
        </w:rPr>
        <w:t xml:space="preserve"> (</w:t>
      </w:r>
      <w:bookmarkStart w:id="2" w:name="_Hlk207271749"/>
      <w:r w:rsidR="003B557B" w:rsidRPr="003B557B">
        <w:rPr>
          <w:rFonts w:ascii="Times New Roman" w:hAnsi="Times New Roman" w:cs="Times New Roman"/>
        </w:rPr>
        <w:t>BIS lietas Nr.</w:t>
      </w:r>
      <w:r w:rsidR="003B557B" w:rsidRPr="003B557B">
        <w:t xml:space="preserve"> </w:t>
      </w:r>
      <w:bookmarkEnd w:id="2"/>
      <w:r w:rsidR="00395B43" w:rsidRPr="00395B43">
        <w:rPr>
          <w:rFonts w:ascii="Times New Roman" w:hAnsi="Times New Roman" w:cs="Times New Roman"/>
        </w:rPr>
        <w:t>BIS-BL-126334-2054</w:t>
      </w:r>
      <w:r w:rsidR="003B557B" w:rsidRPr="003B557B">
        <w:rPr>
          <w:rFonts w:ascii="Times New Roman" w:hAnsi="Times New Roman" w:cs="Times New Roman"/>
        </w:rPr>
        <w:t>), ar kuru ekspluatācijā pieņemt</w:t>
      </w:r>
      <w:r w:rsidR="00003C70">
        <w:rPr>
          <w:rFonts w:ascii="Times New Roman" w:hAnsi="Times New Roman" w:cs="Times New Roman"/>
        </w:rPr>
        <w:t xml:space="preserve">a zemes vienībām </w:t>
      </w:r>
      <w:r w:rsidR="000232F3">
        <w:rPr>
          <w:rFonts w:ascii="Times New Roman" w:hAnsi="Times New Roman" w:cs="Times New Roman"/>
        </w:rPr>
        <w:t>Nr.1 un Nr.2</w:t>
      </w:r>
      <w:r w:rsidR="00003C70" w:rsidRPr="00003C70">
        <w:rPr>
          <w:rFonts w:ascii="Times New Roman" w:hAnsi="Times New Roman" w:cs="Times New Roman"/>
        </w:rPr>
        <w:t xml:space="preserve"> </w:t>
      </w:r>
      <w:r w:rsidR="00003C70">
        <w:rPr>
          <w:rFonts w:ascii="Times New Roman" w:hAnsi="Times New Roman" w:cs="Times New Roman"/>
        </w:rPr>
        <w:t>piegulošā iela ar cieto segumu</w:t>
      </w:r>
      <w:r w:rsidR="000232F3">
        <w:rPr>
          <w:rFonts w:ascii="Times New Roman" w:hAnsi="Times New Roman" w:cs="Times New Roman"/>
        </w:rPr>
        <w:t xml:space="preserve">, kas atrodas uz zemes vienības ar kadastra apzīmējumu </w:t>
      </w:r>
      <w:r w:rsidR="000232F3" w:rsidRPr="0036600B">
        <w:rPr>
          <w:rFonts w:ascii="Times New Roman" w:hAnsi="Times New Roman" w:cs="Times New Roman"/>
        </w:rPr>
        <w:t>80440110676 un piebraucamais ceļš, kas atrodas uz zemes vienības ar kadastra apzīmējumu 80440110677</w:t>
      </w:r>
      <w:r w:rsidR="00003C70" w:rsidRPr="0036600B">
        <w:rPr>
          <w:rFonts w:ascii="Times New Roman" w:hAnsi="Times New Roman" w:cs="Times New Roman"/>
        </w:rPr>
        <w:t>.</w:t>
      </w:r>
      <w:r w:rsidR="00E441F0" w:rsidRPr="0036600B">
        <w:t xml:space="preserve"> </w:t>
      </w:r>
      <w:r w:rsidR="00E441F0" w:rsidRPr="0036600B">
        <w:rPr>
          <w:rFonts w:ascii="Times New Roman" w:hAnsi="Times New Roman" w:cs="Times New Roman"/>
        </w:rPr>
        <w:t>Tād</w:t>
      </w:r>
      <w:r w:rsidR="008B51C8">
        <w:rPr>
          <w:rFonts w:ascii="Times New Roman" w:hAnsi="Times New Roman" w:cs="Times New Roman"/>
        </w:rPr>
        <w:t>ē</w:t>
      </w:r>
      <w:r w:rsidR="00E441F0" w:rsidRPr="0036600B">
        <w:rPr>
          <w:rFonts w:ascii="Times New Roman" w:hAnsi="Times New Roman" w:cs="Times New Roman"/>
        </w:rPr>
        <w:t>jādi</w:t>
      </w:r>
      <w:r w:rsidR="00E441F0" w:rsidRPr="00E441F0">
        <w:rPr>
          <w:rFonts w:ascii="Times New Roman" w:hAnsi="Times New Roman" w:cs="Times New Roman"/>
        </w:rPr>
        <w:t xml:space="preserve"> ir iespējams piešķirt iel</w:t>
      </w:r>
      <w:r w:rsidR="00E441F0">
        <w:rPr>
          <w:rFonts w:ascii="Times New Roman" w:hAnsi="Times New Roman" w:cs="Times New Roman"/>
        </w:rPr>
        <w:t>ai</w:t>
      </w:r>
      <w:r w:rsidR="00E441F0" w:rsidRPr="00E441F0">
        <w:rPr>
          <w:rFonts w:ascii="Times New Roman" w:hAnsi="Times New Roman" w:cs="Times New Roman"/>
        </w:rPr>
        <w:t xml:space="preserve"> nosaukumu (skat. iel</w:t>
      </w:r>
      <w:r w:rsidR="00E441F0">
        <w:rPr>
          <w:rFonts w:ascii="Times New Roman" w:hAnsi="Times New Roman" w:cs="Times New Roman"/>
        </w:rPr>
        <w:t>as</w:t>
      </w:r>
      <w:r w:rsidR="00E441F0" w:rsidRPr="00E441F0">
        <w:rPr>
          <w:rFonts w:ascii="Times New Roman" w:hAnsi="Times New Roman" w:cs="Times New Roman"/>
        </w:rPr>
        <w:t xml:space="preserve"> shēmu 1. pielikumā)</w:t>
      </w:r>
      <w:r w:rsidR="00E441F0">
        <w:rPr>
          <w:rFonts w:ascii="Times New Roman" w:hAnsi="Times New Roman" w:cs="Times New Roman"/>
        </w:rPr>
        <w:t>.</w:t>
      </w:r>
    </w:p>
    <w:p w14:paraId="7AC335D4" w14:textId="4EE04F47" w:rsidR="003B557B" w:rsidRDefault="003B557B" w:rsidP="003B557B">
      <w:pPr>
        <w:numPr>
          <w:ilvl w:val="0"/>
          <w:numId w:val="2"/>
        </w:numPr>
        <w:spacing w:after="120"/>
        <w:ind w:left="426" w:hanging="426"/>
        <w:jc w:val="both"/>
        <w:rPr>
          <w:rFonts w:ascii="Times New Roman" w:eastAsia="Times New Roman" w:hAnsi="Times New Roman" w:cs="Times New Roman"/>
        </w:rPr>
      </w:pPr>
      <w:r w:rsidRPr="003B557B">
        <w:rPr>
          <w:rFonts w:ascii="Times New Roman" w:eastAsia="Times New Roman" w:hAnsi="Times New Roman" w:cs="Times New Roman"/>
        </w:rPr>
        <w:t>Atbilstoši Nekustamā īpašuma valsts kadastra informācijas sistēmas datiem Zemes vienība</w:t>
      </w:r>
      <w:r w:rsidR="00E8189A">
        <w:rPr>
          <w:rFonts w:ascii="Times New Roman" w:eastAsia="Times New Roman" w:hAnsi="Times New Roman" w:cs="Times New Roman"/>
        </w:rPr>
        <w:t>i</w:t>
      </w:r>
      <w:r w:rsidR="00B20D88">
        <w:rPr>
          <w:rFonts w:ascii="Times New Roman" w:eastAsia="Times New Roman" w:hAnsi="Times New Roman" w:cs="Times New Roman"/>
        </w:rPr>
        <w:t xml:space="preserve"> </w:t>
      </w:r>
      <w:r w:rsidR="00E8189A">
        <w:rPr>
          <w:rFonts w:ascii="Times New Roman" w:eastAsia="Times New Roman" w:hAnsi="Times New Roman" w:cs="Times New Roman"/>
        </w:rPr>
        <w:t>Nr.1</w:t>
      </w:r>
      <w:r w:rsidRPr="003B557B">
        <w:rPr>
          <w:rFonts w:ascii="Times New Roman" w:eastAsia="Times New Roman" w:hAnsi="Times New Roman" w:cs="Times New Roman"/>
        </w:rPr>
        <w:t xml:space="preserve"> ir noteikts nekustamā īpašuma lietošanas mērķis 0</w:t>
      </w:r>
      <w:r w:rsidR="00205408">
        <w:rPr>
          <w:rFonts w:ascii="Times New Roman" w:eastAsia="Times New Roman" w:hAnsi="Times New Roman" w:cs="Times New Roman"/>
        </w:rPr>
        <w:t>600</w:t>
      </w:r>
      <w:r w:rsidRPr="003B557B">
        <w:rPr>
          <w:rFonts w:ascii="Times New Roman" w:eastAsia="Times New Roman" w:hAnsi="Times New Roman" w:cs="Times New Roman"/>
        </w:rPr>
        <w:t xml:space="preserve"> (</w:t>
      </w:r>
      <w:r w:rsidR="00B20D88" w:rsidRPr="00B20D88">
        <w:rPr>
          <w:rFonts w:ascii="Times New Roman" w:eastAsia="Times New Roman" w:hAnsi="Times New Roman" w:cs="Times New Roman"/>
        </w:rPr>
        <w:t>Neapgūta individuālo dzīvojamo māju apbūves zeme</w:t>
      </w:r>
      <w:r w:rsidRPr="003B557B">
        <w:rPr>
          <w:rFonts w:ascii="Times New Roman" w:eastAsia="Times New Roman" w:hAnsi="Times New Roman" w:cs="Times New Roman"/>
        </w:rPr>
        <w:t>)</w:t>
      </w:r>
      <w:bookmarkStart w:id="3" w:name="_Hlk204849319"/>
      <w:r w:rsidR="002579E0">
        <w:rPr>
          <w:rFonts w:ascii="Times New Roman" w:eastAsia="Times New Roman" w:hAnsi="Times New Roman" w:cs="Times New Roman"/>
        </w:rPr>
        <w:t xml:space="preserve"> </w:t>
      </w:r>
      <w:r w:rsidR="00E430D2" w:rsidRPr="00E430D2">
        <w:rPr>
          <w:rFonts w:ascii="Times New Roman" w:eastAsia="Times New Roman" w:hAnsi="Times New Roman" w:cs="Times New Roman"/>
        </w:rPr>
        <w:t>0.1860</w:t>
      </w:r>
      <w:r w:rsidR="00E430D2">
        <w:rPr>
          <w:rFonts w:ascii="Times New Roman" w:eastAsia="Times New Roman" w:hAnsi="Times New Roman" w:cs="Times New Roman"/>
        </w:rPr>
        <w:t xml:space="preserve"> </w:t>
      </w:r>
      <w:r w:rsidRPr="003B557B">
        <w:rPr>
          <w:rFonts w:ascii="Times New Roman" w:eastAsia="Times New Roman" w:hAnsi="Times New Roman" w:cs="Times New Roman"/>
        </w:rPr>
        <w:t>ha platībā</w:t>
      </w:r>
      <w:bookmarkEnd w:id="3"/>
      <w:r w:rsidRPr="003B557B">
        <w:rPr>
          <w:rFonts w:ascii="Times New Roman" w:eastAsia="Times New Roman" w:hAnsi="Times New Roman" w:cs="Times New Roman"/>
        </w:rPr>
        <w:t>.</w:t>
      </w:r>
    </w:p>
    <w:p w14:paraId="52ADDCCD" w14:textId="3581C7F2" w:rsidR="002579E0" w:rsidRPr="003B557B" w:rsidRDefault="002579E0" w:rsidP="002579E0">
      <w:pPr>
        <w:numPr>
          <w:ilvl w:val="0"/>
          <w:numId w:val="2"/>
        </w:numPr>
        <w:spacing w:after="120"/>
        <w:ind w:left="426" w:hanging="426"/>
        <w:jc w:val="both"/>
        <w:rPr>
          <w:rFonts w:ascii="Times New Roman" w:eastAsia="Times New Roman" w:hAnsi="Times New Roman" w:cs="Times New Roman"/>
        </w:rPr>
      </w:pPr>
      <w:r w:rsidRPr="003B557B">
        <w:rPr>
          <w:rFonts w:ascii="Times New Roman" w:eastAsia="Times New Roman" w:hAnsi="Times New Roman" w:cs="Times New Roman"/>
        </w:rPr>
        <w:t xml:space="preserve">Atbilstoši Nekustamā īpašuma valsts kadastra informācijas sistēmas datiem </w:t>
      </w:r>
      <w:r w:rsidR="00E8189A" w:rsidRPr="00E8189A">
        <w:rPr>
          <w:rFonts w:ascii="Times New Roman" w:eastAsia="Times New Roman" w:hAnsi="Times New Roman" w:cs="Times New Roman"/>
        </w:rPr>
        <w:t>Zemes vienībai Nr.</w:t>
      </w:r>
      <w:r w:rsidR="00E8189A">
        <w:rPr>
          <w:rFonts w:ascii="Times New Roman" w:eastAsia="Times New Roman" w:hAnsi="Times New Roman" w:cs="Times New Roman"/>
        </w:rPr>
        <w:t xml:space="preserve">2 </w:t>
      </w:r>
      <w:r w:rsidRPr="003B557B">
        <w:rPr>
          <w:rFonts w:ascii="Times New Roman" w:eastAsia="Times New Roman" w:hAnsi="Times New Roman" w:cs="Times New Roman"/>
        </w:rPr>
        <w:t>ir noteikts nekustamā īpašuma lietošanas mērķis 0</w:t>
      </w:r>
      <w:r>
        <w:rPr>
          <w:rFonts w:ascii="Times New Roman" w:eastAsia="Times New Roman" w:hAnsi="Times New Roman" w:cs="Times New Roman"/>
        </w:rPr>
        <w:t>600</w:t>
      </w:r>
      <w:r w:rsidRPr="003B557B">
        <w:rPr>
          <w:rFonts w:ascii="Times New Roman" w:eastAsia="Times New Roman" w:hAnsi="Times New Roman" w:cs="Times New Roman"/>
        </w:rPr>
        <w:t xml:space="preserve"> (</w:t>
      </w:r>
      <w:r w:rsidRPr="00B20D88">
        <w:rPr>
          <w:rFonts w:ascii="Times New Roman" w:eastAsia="Times New Roman" w:hAnsi="Times New Roman" w:cs="Times New Roman"/>
        </w:rPr>
        <w:t>Neapgūta individuālo dzīvojamo māju apbūves zeme</w:t>
      </w:r>
      <w:r w:rsidRPr="003B557B">
        <w:rPr>
          <w:rFonts w:ascii="Times New Roman" w:eastAsia="Times New Roman" w:hAnsi="Times New Roman" w:cs="Times New Roman"/>
        </w:rPr>
        <w:t>)</w:t>
      </w:r>
      <w:r>
        <w:rPr>
          <w:rFonts w:ascii="Times New Roman" w:eastAsia="Times New Roman" w:hAnsi="Times New Roman" w:cs="Times New Roman"/>
        </w:rPr>
        <w:t xml:space="preserve"> </w:t>
      </w:r>
      <w:r w:rsidRPr="002579E0">
        <w:rPr>
          <w:rFonts w:ascii="Times New Roman" w:eastAsia="Times New Roman" w:hAnsi="Times New Roman" w:cs="Times New Roman"/>
        </w:rPr>
        <w:t>0.2673</w:t>
      </w:r>
      <w:r>
        <w:rPr>
          <w:rFonts w:ascii="Times New Roman" w:eastAsia="Times New Roman" w:hAnsi="Times New Roman" w:cs="Times New Roman"/>
        </w:rPr>
        <w:t xml:space="preserve"> </w:t>
      </w:r>
      <w:r w:rsidRPr="003B557B">
        <w:rPr>
          <w:rFonts w:ascii="Times New Roman" w:eastAsia="Times New Roman" w:hAnsi="Times New Roman" w:cs="Times New Roman"/>
        </w:rPr>
        <w:t>ha platībā.</w:t>
      </w:r>
    </w:p>
    <w:p w14:paraId="10791113" w14:textId="426C671F" w:rsidR="009E1CE6" w:rsidRDefault="00E8189A" w:rsidP="00183E70">
      <w:pPr>
        <w:numPr>
          <w:ilvl w:val="0"/>
          <w:numId w:val="2"/>
        </w:numPr>
        <w:spacing w:after="120"/>
        <w:ind w:left="426" w:hanging="426"/>
        <w:jc w:val="both"/>
        <w:rPr>
          <w:rFonts w:ascii="Times New Roman" w:hAnsi="Times New Roman" w:cs="Times New Roman"/>
        </w:rPr>
      </w:pPr>
      <w:bookmarkStart w:id="4" w:name="_Hlk204849101"/>
      <w:r>
        <w:rPr>
          <w:rFonts w:ascii="Times New Roman" w:hAnsi="Times New Roman" w:cs="Times New Roman"/>
        </w:rPr>
        <w:t>Z</w:t>
      </w:r>
      <w:r w:rsidR="003B557B" w:rsidRPr="003B557B">
        <w:rPr>
          <w:rFonts w:ascii="Times New Roman" w:hAnsi="Times New Roman" w:cs="Times New Roman"/>
        </w:rPr>
        <w:t xml:space="preserve">emes </w:t>
      </w:r>
      <w:r w:rsidR="009B2AC6" w:rsidRPr="003B557B">
        <w:rPr>
          <w:rFonts w:ascii="Times New Roman" w:hAnsi="Times New Roman" w:cs="Times New Roman"/>
        </w:rPr>
        <w:t>vienīb</w:t>
      </w:r>
      <w:r w:rsidR="009B2AC6">
        <w:rPr>
          <w:rFonts w:ascii="Times New Roman" w:hAnsi="Times New Roman" w:cs="Times New Roman"/>
        </w:rPr>
        <w:t>as</w:t>
      </w:r>
      <w:r w:rsidR="009B2AC6" w:rsidRPr="003B557B">
        <w:rPr>
          <w:rFonts w:ascii="Times New Roman" w:hAnsi="Times New Roman" w:cs="Times New Roman"/>
        </w:rPr>
        <w:t xml:space="preserve"> </w:t>
      </w:r>
      <w:r w:rsidR="003B557B" w:rsidRPr="003B557B">
        <w:rPr>
          <w:rFonts w:ascii="Times New Roman" w:hAnsi="Times New Roman" w:cs="Times New Roman"/>
        </w:rPr>
        <w:t>Nr.1</w:t>
      </w:r>
      <w:r w:rsidR="00826D10">
        <w:rPr>
          <w:rFonts w:ascii="Times New Roman" w:hAnsi="Times New Roman" w:cs="Times New Roman"/>
        </w:rPr>
        <w:t xml:space="preserve"> un Nr.2</w:t>
      </w:r>
      <w:r w:rsidR="003B557B" w:rsidRPr="003B557B">
        <w:rPr>
          <w:rFonts w:ascii="Times New Roman" w:hAnsi="Times New Roman" w:cs="Times New Roman"/>
        </w:rPr>
        <w:t xml:space="preserve"> ir </w:t>
      </w:r>
      <w:r w:rsidR="00826D10">
        <w:rPr>
          <w:rFonts w:ascii="Times New Roman" w:hAnsi="Times New Roman" w:cs="Times New Roman"/>
        </w:rPr>
        <w:t>apbūvētas</w:t>
      </w:r>
      <w:bookmarkStart w:id="5" w:name="_Hlk157080968"/>
      <w:bookmarkEnd w:id="4"/>
      <w:r w:rsidR="009E1CE6">
        <w:rPr>
          <w:rFonts w:ascii="Times New Roman" w:hAnsi="Times New Roman" w:cs="Times New Roman"/>
        </w:rPr>
        <w:t>:</w:t>
      </w:r>
    </w:p>
    <w:p w14:paraId="6B8CE95B" w14:textId="10F6C713" w:rsidR="009E1CE6" w:rsidRDefault="00183E70" w:rsidP="003F195C">
      <w:pPr>
        <w:pStyle w:val="Sarakstarindkopa"/>
        <w:numPr>
          <w:ilvl w:val="1"/>
          <w:numId w:val="5"/>
        </w:numPr>
        <w:spacing w:after="120"/>
        <w:ind w:left="851"/>
        <w:jc w:val="both"/>
        <w:rPr>
          <w:rFonts w:ascii="Times New Roman" w:hAnsi="Times New Roman" w:cs="Times New Roman"/>
        </w:rPr>
      </w:pPr>
      <w:r w:rsidRPr="00AC67CA">
        <w:rPr>
          <w:rFonts w:ascii="Times New Roman" w:hAnsi="Times New Roman" w:cs="Times New Roman"/>
        </w:rPr>
        <w:t xml:space="preserve"> uz </w:t>
      </w:r>
      <w:r w:rsidR="009E1CE6">
        <w:rPr>
          <w:rFonts w:ascii="Times New Roman" w:hAnsi="Times New Roman" w:cs="Times New Roman"/>
        </w:rPr>
        <w:t>Z</w:t>
      </w:r>
      <w:r w:rsidRPr="0036600B">
        <w:rPr>
          <w:rFonts w:ascii="Times New Roman" w:hAnsi="Times New Roman" w:cs="Times New Roman"/>
        </w:rPr>
        <w:t xml:space="preserve">emes vienības Nr. 1 atrodas </w:t>
      </w:r>
      <w:r w:rsidR="003F195C">
        <w:rPr>
          <w:rFonts w:ascii="Times New Roman" w:hAnsi="Times New Roman" w:cs="Times New Roman"/>
        </w:rPr>
        <w:t xml:space="preserve">ekspluatācijā pieņemta </w:t>
      </w:r>
      <w:r w:rsidRPr="00AC67CA">
        <w:rPr>
          <w:rFonts w:ascii="Times New Roman" w:hAnsi="Times New Roman" w:cs="Times New Roman"/>
        </w:rPr>
        <w:t>dau</w:t>
      </w:r>
      <w:r w:rsidR="008B51C8">
        <w:rPr>
          <w:rFonts w:ascii="Times New Roman" w:hAnsi="Times New Roman" w:cs="Times New Roman"/>
        </w:rPr>
        <w:t>dz</w:t>
      </w:r>
      <w:r w:rsidRPr="00AC67CA">
        <w:rPr>
          <w:rFonts w:ascii="Times New Roman" w:hAnsi="Times New Roman" w:cs="Times New Roman"/>
        </w:rPr>
        <w:t>dzīvokļu māja</w:t>
      </w:r>
      <w:r w:rsidR="00D463D7" w:rsidRPr="00AC67CA">
        <w:rPr>
          <w:rFonts w:ascii="Times New Roman" w:hAnsi="Times New Roman" w:cs="Times New Roman"/>
        </w:rPr>
        <w:t xml:space="preserve"> </w:t>
      </w:r>
      <w:r w:rsidRPr="00AC67CA">
        <w:rPr>
          <w:rFonts w:ascii="Times New Roman" w:hAnsi="Times New Roman" w:cs="Times New Roman"/>
        </w:rPr>
        <w:t>ar kadastra apzīmējumu 80440110012004,</w:t>
      </w:r>
      <w:r w:rsidR="009E1CE6">
        <w:rPr>
          <w:rFonts w:ascii="Times New Roman" w:hAnsi="Times New Roman" w:cs="Times New Roman"/>
        </w:rPr>
        <w:t xml:space="preserve"> kurā a</w:t>
      </w:r>
      <w:r w:rsidR="009E1CE6" w:rsidRPr="009E1CE6">
        <w:rPr>
          <w:rFonts w:ascii="Times New Roman" w:hAnsi="Times New Roman" w:cs="Times New Roman"/>
        </w:rPr>
        <w:t>tbilstoši Valsts zemes dienesta 11.06.2025. kadastrālas uzmērīšanas liet</w:t>
      </w:r>
      <w:r w:rsidR="009E1CE6">
        <w:rPr>
          <w:rFonts w:ascii="Times New Roman" w:hAnsi="Times New Roman" w:cs="Times New Roman"/>
        </w:rPr>
        <w:t xml:space="preserve">ai </w:t>
      </w:r>
      <w:r w:rsidR="009E1CE6" w:rsidRPr="009E1CE6">
        <w:rPr>
          <w:rFonts w:ascii="Times New Roman" w:hAnsi="Times New Roman" w:cs="Times New Roman"/>
        </w:rPr>
        <w:t>ir reģistrētas 5 telpu grupas (dzīvokļi)</w:t>
      </w:r>
      <w:r w:rsidR="003F195C">
        <w:rPr>
          <w:rFonts w:ascii="Times New Roman" w:hAnsi="Times New Roman" w:cs="Times New Roman"/>
        </w:rPr>
        <w:t>;</w:t>
      </w:r>
    </w:p>
    <w:p w14:paraId="757EC18C" w14:textId="77777777" w:rsidR="003F195C" w:rsidRPr="00AC67CA" w:rsidRDefault="003F195C" w:rsidP="00AC67CA">
      <w:pPr>
        <w:pStyle w:val="Sarakstarindkopa"/>
        <w:spacing w:after="120"/>
        <w:ind w:left="851"/>
        <w:jc w:val="both"/>
        <w:rPr>
          <w:rFonts w:ascii="Times New Roman" w:hAnsi="Times New Roman" w:cs="Times New Roman"/>
          <w:sz w:val="12"/>
          <w:szCs w:val="12"/>
        </w:rPr>
      </w:pPr>
    </w:p>
    <w:p w14:paraId="79DF9236" w14:textId="46D80437" w:rsidR="003F195C" w:rsidRPr="0036600B" w:rsidRDefault="00183E70" w:rsidP="003F195C">
      <w:pPr>
        <w:pStyle w:val="Sarakstarindkopa"/>
        <w:numPr>
          <w:ilvl w:val="1"/>
          <w:numId w:val="5"/>
        </w:numPr>
        <w:spacing w:after="120"/>
        <w:ind w:left="851"/>
        <w:jc w:val="both"/>
        <w:rPr>
          <w:rFonts w:ascii="Times New Roman" w:hAnsi="Times New Roman" w:cs="Times New Roman"/>
        </w:rPr>
      </w:pPr>
      <w:r w:rsidRPr="00AC67CA">
        <w:rPr>
          <w:rFonts w:ascii="Times New Roman" w:hAnsi="Times New Roman" w:cs="Times New Roman"/>
        </w:rPr>
        <w:t xml:space="preserve"> uz </w:t>
      </w:r>
      <w:r w:rsidR="003F195C">
        <w:rPr>
          <w:rFonts w:ascii="Times New Roman" w:hAnsi="Times New Roman" w:cs="Times New Roman"/>
        </w:rPr>
        <w:t>Z</w:t>
      </w:r>
      <w:r w:rsidRPr="0036600B">
        <w:rPr>
          <w:rFonts w:ascii="Times New Roman" w:hAnsi="Times New Roman" w:cs="Times New Roman"/>
        </w:rPr>
        <w:t xml:space="preserve">emes vienības Nr. 2 atrodas </w:t>
      </w:r>
      <w:r w:rsidR="003F195C">
        <w:rPr>
          <w:rFonts w:ascii="Times New Roman" w:hAnsi="Times New Roman" w:cs="Times New Roman"/>
        </w:rPr>
        <w:t xml:space="preserve">ekspluatācijā pieņemta </w:t>
      </w:r>
      <w:r w:rsidRPr="00AC67CA">
        <w:rPr>
          <w:rFonts w:ascii="Times New Roman" w:hAnsi="Times New Roman" w:cs="Times New Roman"/>
        </w:rPr>
        <w:t>dau</w:t>
      </w:r>
      <w:r w:rsidR="008B51C8">
        <w:rPr>
          <w:rFonts w:ascii="Times New Roman" w:hAnsi="Times New Roman" w:cs="Times New Roman"/>
        </w:rPr>
        <w:t>dz</w:t>
      </w:r>
      <w:r w:rsidRPr="00AC67CA">
        <w:rPr>
          <w:rFonts w:ascii="Times New Roman" w:hAnsi="Times New Roman" w:cs="Times New Roman"/>
        </w:rPr>
        <w:t>dzīvokļu māja</w:t>
      </w:r>
      <w:r w:rsidR="00D463D7" w:rsidRPr="00AC67CA">
        <w:rPr>
          <w:rFonts w:ascii="Times New Roman" w:hAnsi="Times New Roman" w:cs="Times New Roman"/>
        </w:rPr>
        <w:t xml:space="preserve"> </w:t>
      </w:r>
      <w:r w:rsidRPr="00AC67CA">
        <w:rPr>
          <w:rFonts w:ascii="Times New Roman" w:hAnsi="Times New Roman" w:cs="Times New Roman"/>
        </w:rPr>
        <w:t>ar kadastra apzīmējumu 80440110012003</w:t>
      </w:r>
      <w:r w:rsidR="003F195C">
        <w:rPr>
          <w:rFonts w:ascii="Times New Roman" w:hAnsi="Times New Roman" w:cs="Times New Roman"/>
        </w:rPr>
        <w:t>,</w:t>
      </w:r>
      <w:r w:rsidRPr="0036600B">
        <w:rPr>
          <w:rFonts w:ascii="Times New Roman" w:hAnsi="Times New Roman" w:cs="Times New Roman"/>
        </w:rPr>
        <w:t xml:space="preserve"> </w:t>
      </w:r>
      <w:bookmarkStart w:id="6" w:name="_Hlk207282700"/>
      <w:r w:rsidR="003F195C">
        <w:rPr>
          <w:rFonts w:ascii="Times New Roman" w:hAnsi="Times New Roman" w:cs="Times New Roman"/>
        </w:rPr>
        <w:t>kurā a</w:t>
      </w:r>
      <w:r w:rsidR="007E3E75" w:rsidRPr="0036600B">
        <w:rPr>
          <w:rFonts w:ascii="Times New Roman" w:hAnsi="Times New Roman" w:cs="Times New Roman"/>
        </w:rPr>
        <w:t>tbilstoši Valsts zemes dienesta  11.06.2025</w:t>
      </w:r>
      <w:r w:rsidR="00E4458C" w:rsidRPr="0036600B">
        <w:rPr>
          <w:rFonts w:ascii="Times New Roman" w:hAnsi="Times New Roman" w:cs="Times New Roman"/>
        </w:rPr>
        <w:t>.</w:t>
      </w:r>
      <w:r w:rsidR="007E3E75" w:rsidRPr="0036600B">
        <w:rPr>
          <w:rFonts w:ascii="Times New Roman" w:hAnsi="Times New Roman" w:cs="Times New Roman"/>
        </w:rPr>
        <w:t xml:space="preserve"> kadastrālas uzmērīšanas liet</w:t>
      </w:r>
      <w:r w:rsidR="003F195C">
        <w:rPr>
          <w:rFonts w:ascii="Times New Roman" w:hAnsi="Times New Roman" w:cs="Times New Roman"/>
        </w:rPr>
        <w:t>ai</w:t>
      </w:r>
      <w:bookmarkEnd w:id="6"/>
      <w:r w:rsidR="007E3E75" w:rsidRPr="0036600B">
        <w:rPr>
          <w:rFonts w:ascii="Times New Roman" w:hAnsi="Times New Roman" w:cs="Times New Roman"/>
        </w:rPr>
        <w:t xml:space="preserve"> ir reģistrētas 10 telpu grupas (dzīvokļi).</w:t>
      </w:r>
    </w:p>
    <w:p w14:paraId="18BBDB7A" w14:textId="77777777" w:rsidR="003F195C" w:rsidRPr="00AC67CA" w:rsidRDefault="003F195C" w:rsidP="00AC67CA">
      <w:pPr>
        <w:pStyle w:val="Sarakstarindkopa"/>
        <w:spacing w:after="120"/>
        <w:ind w:left="851"/>
        <w:jc w:val="both"/>
        <w:rPr>
          <w:rFonts w:ascii="Times New Roman" w:hAnsi="Times New Roman" w:cs="Times New Roman"/>
          <w:sz w:val="12"/>
          <w:szCs w:val="12"/>
        </w:rPr>
      </w:pPr>
    </w:p>
    <w:p w14:paraId="391D2FAE" w14:textId="407AA914" w:rsidR="00183E70" w:rsidRDefault="00183E70" w:rsidP="00AC67CA">
      <w:pPr>
        <w:pStyle w:val="Sarakstarindkopa"/>
        <w:numPr>
          <w:ilvl w:val="0"/>
          <w:numId w:val="5"/>
        </w:numPr>
        <w:spacing w:after="120"/>
        <w:jc w:val="both"/>
        <w:rPr>
          <w:rFonts w:ascii="Times New Roman" w:hAnsi="Times New Roman" w:cs="Times New Roman"/>
        </w:rPr>
      </w:pPr>
      <w:r w:rsidRPr="00AC67CA">
        <w:rPr>
          <w:rFonts w:ascii="Times New Roman" w:hAnsi="Times New Roman" w:cs="Times New Roman"/>
        </w:rPr>
        <w:t>Zemes vienības, ēkas un tajās reģistrēt</w:t>
      </w:r>
      <w:r w:rsidR="000A4683">
        <w:rPr>
          <w:rFonts w:ascii="Times New Roman" w:hAnsi="Times New Roman" w:cs="Times New Roman"/>
        </w:rPr>
        <w:t>ā</w:t>
      </w:r>
      <w:r w:rsidRPr="00AC67CA">
        <w:rPr>
          <w:rFonts w:ascii="Times New Roman" w:hAnsi="Times New Roman" w:cs="Times New Roman"/>
        </w:rPr>
        <w:t>s telpu grupas (dzīvokļi) ir adresācijas objekti atbilstoši Ministru kabineta 29.06.2021. noteikumu Nr.</w:t>
      </w:r>
      <w:r w:rsidR="009B2AC6" w:rsidRPr="00AC67CA">
        <w:rPr>
          <w:rFonts w:ascii="Times New Roman" w:hAnsi="Times New Roman" w:cs="Times New Roman"/>
        </w:rPr>
        <w:t> </w:t>
      </w:r>
      <w:r w:rsidRPr="00AC67CA">
        <w:rPr>
          <w:rFonts w:ascii="Times New Roman" w:hAnsi="Times New Roman" w:cs="Times New Roman"/>
        </w:rPr>
        <w:t xml:space="preserve">455 </w:t>
      </w:r>
      <w:r w:rsidR="000232F3">
        <w:rPr>
          <w:rFonts w:ascii="Times New Roman" w:hAnsi="Times New Roman" w:cs="Times New Roman"/>
        </w:rPr>
        <w:t>“</w:t>
      </w:r>
      <w:r w:rsidRPr="00AC67CA">
        <w:rPr>
          <w:rFonts w:ascii="Times New Roman" w:hAnsi="Times New Roman" w:cs="Times New Roman"/>
        </w:rPr>
        <w:t>Adresācijas noteikumi”</w:t>
      </w:r>
      <w:r w:rsidR="00D94FEF">
        <w:rPr>
          <w:rFonts w:ascii="Times New Roman" w:hAnsi="Times New Roman" w:cs="Times New Roman"/>
        </w:rPr>
        <w:t xml:space="preserve"> (turpmāk – Adresācijas noteikumi)</w:t>
      </w:r>
      <w:r w:rsidRPr="00AC67CA">
        <w:rPr>
          <w:rFonts w:ascii="Times New Roman" w:hAnsi="Times New Roman" w:cs="Times New Roman"/>
        </w:rPr>
        <w:t xml:space="preserve"> 2.</w:t>
      </w:r>
      <w:r w:rsidR="009B2AC6" w:rsidRPr="00AC67CA">
        <w:rPr>
          <w:rFonts w:ascii="Times New Roman" w:hAnsi="Times New Roman" w:cs="Times New Roman"/>
        </w:rPr>
        <w:t> </w:t>
      </w:r>
      <w:r w:rsidRPr="00AC67CA">
        <w:rPr>
          <w:rFonts w:ascii="Times New Roman" w:hAnsi="Times New Roman" w:cs="Times New Roman"/>
        </w:rPr>
        <w:t>punktam, līdz ar to šiem objektiem ir piešķiramas adreses.</w:t>
      </w:r>
    </w:p>
    <w:p w14:paraId="3A60FBBE" w14:textId="77777777" w:rsidR="00AC67CA" w:rsidRPr="000232F3" w:rsidRDefault="00AC67CA" w:rsidP="000232F3">
      <w:pPr>
        <w:pStyle w:val="Sarakstarindkopa"/>
        <w:spacing w:after="120"/>
        <w:ind w:left="480"/>
        <w:jc w:val="both"/>
        <w:rPr>
          <w:rFonts w:ascii="Times New Roman" w:hAnsi="Times New Roman" w:cs="Times New Roman"/>
          <w:sz w:val="12"/>
          <w:szCs w:val="12"/>
        </w:rPr>
      </w:pPr>
    </w:p>
    <w:p w14:paraId="5A7CFFD4" w14:textId="77777777" w:rsidR="003B557B" w:rsidRPr="000232F3" w:rsidRDefault="003B557B" w:rsidP="002C5C14">
      <w:pPr>
        <w:pStyle w:val="Sarakstarindkopa"/>
        <w:numPr>
          <w:ilvl w:val="0"/>
          <w:numId w:val="5"/>
        </w:numPr>
        <w:jc w:val="both"/>
        <w:rPr>
          <w:rFonts w:ascii="Times New Roman" w:hAnsi="Times New Roman" w:cs="Times New Roman"/>
        </w:rPr>
      </w:pPr>
      <w:r w:rsidRPr="000232F3">
        <w:rPr>
          <w:rFonts w:ascii="Times New Roman" w:hAnsi="Times New Roman" w:cs="Times New Roman"/>
        </w:rPr>
        <w:t>Pašvaldību likuma 4.panta pirmās daļas 15. punkts un 10.panta pirmās daļas 21.punkts</w:t>
      </w:r>
      <w:bookmarkEnd w:id="5"/>
      <w:r w:rsidRPr="000232F3">
        <w:rPr>
          <w:rFonts w:ascii="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68913199" w14:textId="040EC6C8" w:rsidR="000232F3" w:rsidRPr="000232F3" w:rsidRDefault="003B557B" w:rsidP="000232F3">
      <w:pPr>
        <w:numPr>
          <w:ilvl w:val="0"/>
          <w:numId w:val="6"/>
        </w:numPr>
        <w:spacing w:before="120" w:after="120"/>
        <w:ind w:left="426" w:hanging="426"/>
        <w:jc w:val="both"/>
        <w:rPr>
          <w:rFonts w:ascii="Times New Roman" w:hAnsi="Times New Roman"/>
          <w:lang w:val="x-none"/>
        </w:rPr>
      </w:pPr>
      <w:r w:rsidRPr="003B557B">
        <w:rPr>
          <w:rFonts w:ascii="Times New Roman" w:hAnsi="Times New Roman"/>
          <w:lang w:val="x-none"/>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34029591" w14:textId="2BDF5AF4" w:rsidR="000232F3" w:rsidRPr="00CA79C8" w:rsidRDefault="003B557B" w:rsidP="000A4683">
      <w:pPr>
        <w:pStyle w:val="Sarakstarindkopa"/>
        <w:numPr>
          <w:ilvl w:val="0"/>
          <w:numId w:val="6"/>
        </w:numPr>
        <w:spacing w:after="120"/>
        <w:ind w:left="426" w:hanging="426"/>
        <w:jc w:val="both"/>
        <w:rPr>
          <w:rFonts w:ascii="Times New Roman" w:hAnsi="Times New Roman"/>
          <w:sz w:val="12"/>
          <w:szCs w:val="12"/>
          <w:lang w:val="x-none"/>
        </w:rPr>
      </w:pPr>
      <w:r w:rsidRPr="00CA79C8">
        <w:rPr>
          <w:rFonts w:ascii="Times New Roman" w:hAnsi="Times New Roman"/>
          <w:lang w:val="x-none"/>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1924BEB3" w14:textId="77777777" w:rsidR="003B557B" w:rsidRPr="003B557B" w:rsidRDefault="003B557B" w:rsidP="000232F3">
      <w:pPr>
        <w:numPr>
          <w:ilvl w:val="0"/>
          <w:numId w:val="6"/>
        </w:numPr>
        <w:ind w:left="426" w:hanging="426"/>
        <w:contextualSpacing/>
        <w:jc w:val="both"/>
        <w:rPr>
          <w:rFonts w:ascii="Times New Roman" w:eastAsia="Times New Roman" w:hAnsi="Times New Roman" w:cs="Times New Roman"/>
        </w:rPr>
      </w:pPr>
      <w:r w:rsidRPr="003B557B">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2.punkts noteic, ka nekustamā īpašuma lietošanas mērķi atbilstoši detālplānojumam, lokālplānojumam, vietējās pašvaldības teritorijas plānojumam vai normatīvajos aktos noteiktajā kārtībā uzsāktai zemes vai būves pašreizējai izmantošanai kadastrālās vērtēšanas </w:t>
      </w:r>
      <w:r w:rsidRPr="003B557B">
        <w:rPr>
          <w:rFonts w:ascii="Times New Roman" w:eastAsia="Times New Roman" w:hAnsi="Times New Roman" w:cs="Times New Roman"/>
        </w:rPr>
        <w:lastRenderedPageBreak/>
        <w:t>vajadzībām nosaka: zemes vienībai un plānotai (projektētai) zemes vienībai; zemes vienības daļai vai plānotai (projektētai) zemes vienības daļai.</w:t>
      </w:r>
    </w:p>
    <w:p w14:paraId="31B4974B" w14:textId="77777777" w:rsidR="003B557B" w:rsidRPr="003B557B" w:rsidRDefault="003B557B" w:rsidP="003B557B">
      <w:pPr>
        <w:ind w:left="426" w:hanging="426"/>
        <w:rPr>
          <w:rFonts w:ascii="Times New Roman" w:eastAsia="Times New Roman" w:hAnsi="Times New Roman" w:cs="Times New Roman"/>
          <w:sz w:val="12"/>
          <w:szCs w:val="12"/>
        </w:rPr>
      </w:pPr>
    </w:p>
    <w:p w14:paraId="781CEFE9" w14:textId="3D076EDB" w:rsidR="003B557B" w:rsidRPr="003B557B" w:rsidRDefault="003B557B" w:rsidP="00A424E2">
      <w:pPr>
        <w:numPr>
          <w:ilvl w:val="0"/>
          <w:numId w:val="6"/>
        </w:numPr>
        <w:spacing w:before="120"/>
        <w:ind w:left="426" w:hanging="426"/>
        <w:contextualSpacing/>
        <w:jc w:val="both"/>
        <w:rPr>
          <w:rFonts w:ascii="Times New Roman" w:eastAsia="Times New Roman" w:hAnsi="Times New Roman" w:cs="Times New Roman"/>
        </w:rPr>
      </w:pPr>
      <w:r w:rsidRPr="003B557B">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5.punkts noteic, ka</w:t>
      </w:r>
      <w:r w:rsidR="008B51C8">
        <w:rPr>
          <w:rFonts w:ascii="Times New Roman" w:eastAsia="Times New Roman" w:hAnsi="Times New Roman" w:cs="Times New Roman"/>
        </w:rPr>
        <w:t>,</w:t>
      </w:r>
      <w:r w:rsidRPr="003B557B">
        <w:rPr>
          <w:rFonts w:ascii="Times New Roman" w:eastAsia="Times New Roman" w:hAnsi="Times New Roman" w:cs="Times New Roman"/>
        </w:rPr>
        <w:t xml:space="preserve"> nosakot vai mainot lietošanas mērķi, nosaka vai maina lietošanas mērķim piekrītošo zemes platību.</w:t>
      </w:r>
    </w:p>
    <w:p w14:paraId="092CAB6B" w14:textId="77777777" w:rsidR="003B557B" w:rsidRPr="003B557B" w:rsidRDefault="003B557B" w:rsidP="003B557B">
      <w:pPr>
        <w:tabs>
          <w:tab w:val="left" w:pos="6812"/>
        </w:tabs>
        <w:ind w:left="426" w:hanging="426"/>
        <w:rPr>
          <w:rFonts w:ascii="Times New Roman" w:eastAsia="Times New Roman" w:hAnsi="Times New Roman" w:cs="Times New Roman"/>
          <w:sz w:val="12"/>
          <w:szCs w:val="12"/>
        </w:rPr>
      </w:pPr>
      <w:r w:rsidRPr="003B557B">
        <w:rPr>
          <w:rFonts w:ascii="Times New Roman" w:eastAsia="Times New Roman" w:hAnsi="Times New Roman" w:cs="Times New Roman"/>
          <w:sz w:val="12"/>
          <w:szCs w:val="12"/>
        </w:rPr>
        <w:tab/>
      </w:r>
    </w:p>
    <w:p w14:paraId="11B8DF65" w14:textId="77777777" w:rsidR="003B557B" w:rsidRPr="003B557B" w:rsidRDefault="003B557B" w:rsidP="00A424E2">
      <w:pPr>
        <w:numPr>
          <w:ilvl w:val="0"/>
          <w:numId w:val="6"/>
        </w:numPr>
        <w:spacing w:before="120"/>
        <w:ind w:left="426" w:hanging="426"/>
        <w:contextualSpacing/>
        <w:jc w:val="both"/>
        <w:rPr>
          <w:rFonts w:ascii="Times New Roman" w:eastAsia="Times New Roman" w:hAnsi="Times New Roman" w:cs="Times New Roman"/>
        </w:rPr>
      </w:pPr>
      <w:bookmarkStart w:id="7" w:name="_Hlk196483281"/>
      <w:r w:rsidRPr="003B557B">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6.punkts noteic, ka</w:t>
      </w:r>
      <w:r w:rsidRPr="003B557B">
        <w:t xml:space="preserve"> </w:t>
      </w:r>
      <w:bookmarkEnd w:id="7"/>
      <w:r w:rsidRPr="003B557B">
        <w:rPr>
          <w:rFonts w:ascii="Times New Roman" w:eastAsia="Times New Roman" w:hAnsi="Times New Roman" w:cs="Times New Roman"/>
        </w:rPr>
        <w:t>lietošanas mērķim piekrītošo zemes platību pilsētās nosaka kvadrātmetros, bet lauku apvidos - hektāros.</w:t>
      </w:r>
    </w:p>
    <w:p w14:paraId="7C5EF004" w14:textId="47283A7E" w:rsidR="003B557B" w:rsidRPr="003B557B" w:rsidRDefault="003B557B" w:rsidP="00A424E2">
      <w:pPr>
        <w:numPr>
          <w:ilvl w:val="0"/>
          <w:numId w:val="6"/>
        </w:numPr>
        <w:spacing w:before="120"/>
        <w:ind w:left="426" w:hanging="426"/>
        <w:jc w:val="both"/>
        <w:rPr>
          <w:rFonts w:ascii="Times New Roman" w:eastAsia="Times New Roman" w:hAnsi="Times New Roman" w:cs="Times New Roman"/>
        </w:rPr>
      </w:pPr>
      <w:r w:rsidRPr="003B557B">
        <w:rPr>
          <w:rFonts w:ascii="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612AD0D9" w14:textId="77777777" w:rsidR="003B557B" w:rsidRPr="003B557B" w:rsidRDefault="003B557B" w:rsidP="003B557B">
      <w:pPr>
        <w:ind w:left="426" w:hanging="426"/>
        <w:jc w:val="both"/>
        <w:rPr>
          <w:rFonts w:ascii="Times New Roman" w:eastAsia="Times New Roman" w:hAnsi="Times New Roman" w:cs="Times New Roman"/>
          <w:sz w:val="12"/>
          <w:szCs w:val="12"/>
        </w:rPr>
      </w:pPr>
    </w:p>
    <w:p w14:paraId="429AF75D" w14:textId="77777777" w:rsidR="003B557B" w:rsidRPr="003B557B" w:rsidRDefault="003B557B" w:rsidP="00A424E2">
      <w:pPr>
        <w:numPr>
          <w:ilvl w:val="0"/>
          <w:numId w:val="6"/>
        </w:numPr>
        <w:ind w:left="426" w:hanging="426"/>
        <w:contextualSpacing/>
        <w:jc w:val="both"/>
        <w:rPr>
          <w:rFonts w:ascii="Times New Roman" w:eastAsia="Times New Roman" w:hAnsi="Times New Roman" w:cs="Times New Roman"/>
        </w:rPr>
      </w:pPr>
      <w:r w:rsidRPr="003B557B">
        <w:rPr>
          <w:rFonts w:ascii="Times New Roman" w:eastAsia="Times New Roman" w:hAnsi="Times New Roman" w:cs="Times New Roman"/>
        </w:rPr>
        <w:t>Ministru kabineta 20.06.2006. noteikumu Nr. 496 "Nekustamā īpašuma lietošanas mērķu klasifikācija un nekustamā īpašuma lietošanas mērķu noteikšanas un maiņas kārtība" 18. punkts noteic, ka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4E107F27" w14:textId="77777777" w:rsidR="003B557B" w:rsidRPr="003B557B" w:rsidRDefault="003B557B" w:rsidP="003B557B">
      <w:pPr>
        <w:ind w:left="426" w:hanging="426"/>
        <w:rPr>
          <w:rFonts w:ascii="Times New Roman" w:eastAsia="Times New Roman" w:hAnsi="Times New Roman" w:cs="Times New Roman"/>
          <w:sz w:val="12"/>
          <w:szCs w:val="12"/>
        </w:rPr>
      </w:pPr>
    </w:p>
    <w:p w14:paraId="74029C7A" w14:textId="1EC8C9F3" w:rsidR="003B557B" w:rsidRDefault="003B557B" w:rsidP="00A424E2">
      <w:pPr>
        <w:numPr>
          <w:ilvl w:val="0"/>
          <w:numId w:val="6"/>
        </w:numPr>
        <w:spacing w:after="120"/>
        <w:ind w:left="426" w:hanging="426"/>
        <w:jc w:val="both"/>
        <w:rPr>
          <w:rFonts w:ascii="Times New Roman" w:hAnsi="Times New Roman" w:cs="Times New Roman"/>
        </w:rPr>
      </w:pPr>
      <w:bookmarkStart w:id="8" w:name="_Hlk159940483"/>
      <w:r w:rsidRPr="003B557B">
        <w:rPr>
          <w:rFonts w:ascii="Times New Roman" w:hAnsi="Times New Roman" w:cs="Times New Roman"/>
        </w:rPr>
        <w:t>Adresācijas noteikum</w:t>
      </w:r>
      <w:r w:rsidR="00D94FEF">
        <w:rPr>
          <w:rFonts w:ascii="Times New Roman" w:hAnsi="Times New Roman" w:cs="Times New Roman"/>
        </w:rPr>
        <w:t>u</w:t>
      </w:r>
      <w:r w:rsidRPr="003B557B">
        <w:rPr>
          <w:rFonts w:ascii="Times New Roman" w:hAnsi="Times New Roman" w:cs="Times New Roman"/>
        </w:rPr>
        <w:t xml:space="preserve"> 9.punkts </w:t>
      </w:r>
      <w:bookmarkEnd w:id="8"/>
      <w:r w:rsidRPr="003B557B">
        <w:rPr>
          <w:rFonts w:ascii="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0B652C0F" w14:textId="0CD8A132" w:rsidR="00D94FEF" w:rsidRPr="000A4683" w:rsidRDefault="00D94FEF" w:rsidP="000A4683">
      <w:pPr>
        <w:numPr>
          <w:ilvl w:val="0"/>
          <w:numId w:val="6"/>
        </w:numPr>
        <w:spacing w:after="120"/>
        <w:ind w:left="426" w:hanging="426"/>
        <w:jc w:val="both"/>
        <w:rPr>
          <w:rFonts w:ascii="Times New Roman" w:hAnsi="Times New Roman" w:cs="Times New Roman"/>
        </w:rPr>
      </w:pPr>
      <w:r w:rsidRPr="00D94FEF">
        <w:rPr>
          <w:rFonts w:ascii="Times New Roman" w:hAnsi="Times New Roman" w:cs="Times New Roman"/>
        </w:rPr>
        <w:t>Adresācijas noteikumu 11. punkts noteic, ka ciemu teritorijās ielai pēc tās izbūves piešķir nosaukumu saskaņā ar teritorijas plānojumu, detālplānojumu vai zemes ierīcības projektu.</w:t>
      </w:r>
    </w:p>
    <w:p w14:paraId="2339F3ED" w14:textId="05DE9874" w:rsidR="003B557B" w:rsidRDefault="003B557B" w:rsidP="000A4683">
      <w:pPr>
        <w:numPr>
          <w:ilvl w:val="0"/>
          <w:numId w:val="6"/>
        </w:numPr>
        <w:spacing w:after="120"/>
        <w:ind w:left="426" w:hanging="426"/>
        <w:jc w:val="both"/>
        <w:rPr>
          <w:rFonts w:ascii="Times New Roman" w:hAnsi="Times New Roman" w:cs="Times New Roman"/>
        </w:rPr>
      </w:pPr>
      <w:r w:rsidRPr="003B557B">
        <w:rPr>
          <w:rFonts w:ascii="Times New Roman" w:hAnsi="Times New Roman" w:cs="Times New Roman"/>
        </w:rPr>
        <w:t>Adresācijas noteikum</w:t>
      </w:r>
      <w:r w:rsidR="00D94FEF">
        <w:rPr>
          <w:rFonts w:ascii="Times New Roman" w:hAnsi="Times New Roman" w:cs="Times New Roman"/>
        </w:rPr>
        <w:t>u</w:t>
      </w:r>
      <w:r w:rsidRPr="003B557B">
        <w:rPr>
          <w:rFonts w:ascii="Times New Roman" w:hAnsi="Times New Roman" w:cs="Times New Roman"/>
        </w:rPr>
        <w:t xml:space="preserve"> 15.punkts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76434B0C" w14:textId="77777777" w:rsidR="00D94FEF" w:rsidRPr="00D94FEF" w:rsidRDefault="00D94FEF" w:rsidP="000A4683">
      <w:pPr>
        <w:numPr>
          <w:ilvl w:val="0"/>
          <w:numId w:val="6"/>
        </w:numPr>
        <w:spacing w:after="120"/>
        <w:ind w:left="426" w:hanging="426"/>
        <w:jc w:val="both"/>
        <w:rPr>
          <w:rFonts w:ascii="Times New Roman" w:hAnsi="Times New Roman" w:cs="Times New Roman"/>
        </w:rPr>
      </w:pPr>
      <w:r w:rsidRPr="00D94FEF">
        <w:rPr>
          <w:rFonts w:ascii="Times New Roman" w:hAnsi="Times New Roman" w:cs="Times New Roman"/>
        </w:rPr>
        <w:t xml:space="preserve">Adresācijas noteikumu 18.1.apakšpunkts noteic, ka pilsētās un 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 Numuru piešķiršana veicama ņemot vērā, ka ielas sākumā esošie īpašumi turpmāk var tikt sadalīti un tiem būs nepieciešamas adreses ar piesaisti Linu ielai. </w:t>
      </w:r>
    </w:p>
    <w:p w14:paraId="0EA2FDEE" w14:textId="77777777" w:rsidR="00D94FEF" w:rsidRPr="00D94FEF" w:rsidRDefault="00D94FEF" w:rsidP="000A4683">
      <w:pPr>
        <w:numPr>
          <w:ilvl w:val="0"/>
          <w:numId w:val="6"/>
        </w:numPr>
        <w:spacing w:after="120"/>
        <w:ind w:left="426" w:hanging="426"/>
        <w:jc w:val="both"/>
        <w:rPr>
          <w:rFonts w:ascii="Times New Roman" w:hAnsi="Times New Roman" w:cs="Times New Roman"/>
        </w:rPr>
      </w:pPr>
      <w:r w:rsidRPr="00D94FEF">
        <w:rPr>
          <w:rFonts w:ascii="Times New Roman" w:hAnsi="Times New Roman" w:cs="Times New Roman"/>
        </w:rPr>
        <w:t>Adresācijas noteikumu 20.punkts noteic, ka pilsētu un ciemu teritoriju daļās, kur ir ielas, apbūvei paredzētajai zemes vienībai vai ēkai numuru piešķir, izvērtējot konkrēto situāciju un ņemot vērā tuvāko ielu vai ielu, no kuras iespējams pie ēkas piekļūt ar transportu.</w:t>
      </w:r>
    </w:p>
    <w:p w14:paraId="3F58F386" w14:textId="397A2E83" w:rsidR="00D94FEF" w:rsidRDefault="00D94FEF" w:rsidP="000A4683">
      <w:pPr>
        <w:numPr>
          <w:ilvl w:val="0"/>
          <w:numId w:val="6"/>
        </w:numPr>
        <w:spacing w:after="120"/>
        <w:ind w:left="426" w:hanging="426"/>
        <w:jc w:val="both"/>
        <w:rPr>
          <w:rFonts w:ascii="Times New Roman" w:hAnsi="Times New Roman" w:cs="Times New Roman"/>
        </w:rPr>
      </w:pPr>
      <w:r w:rsidRPr="00D94FEF">
        <w:rPr>
          <w:rFonts w:ascii="Times New Roman" w:hAnsi="Times New Roman" w:cs="Times New Roman"/>
        </w:rPr>
        <w:t>Adresācijas noteikumu 23.</w:t>
      </w:r>
      <w:r>
        <w:rPr>
          <w:rFonts w:ascii="Times New Roman" w:hAnsi="Times New Roman" w:cs="Times New Roman"/>
        </w:rPr>
        <w:t xml:space="preserve"> punkts noteic, ka</w:t>
      </w:r>
      <w:r w:rsidRPr="00D94FEF">
        <w:rPr>
          <w:rFonts w:ascii="Times New Roman" w:hAnsi="Times New Roman" w:cs="Times New Roman"/>
        </w:rPr>
        <w:t xml:space="preserve"> </w:t>
      </w:r>
      <w:r>
        <w:rPr>
          <w:rFonts w:ascii="Times New Roman" w:hAnsi="Times New Roman" w:cs="Times New Roman"/>
        </w:rPr>
        <w:t>p</w:t>
      </w:r>
      <w:r w:rsidRPr="00D94FEF">
        <w:rPr>
          <w:rFonts w:ascii="Times New Roman" w:hAnsi="Times New Roman" w:cs="Times New Roman"/>
        </w:rPr>
        <w:t>ašvaldība, pamatojoties uz ēkas īpašnieka (valdītāja) ierosinājumu, ēkai, kurā ir vairākas telpu grupas, var piešķirt adreses ar piesaisti vairākām ielām, ja ēkas galvenā fasāde ir pieguloša vairākām ielām un ēkā ir funkcionējošas ieejas no dažādām ielām. Vienlaikus ar ēkas adresēm piešķir numurus ēkā esošajām telpu grupām. Telpu grupām numurus piešķir ar piesaisti tai ielai, no kuras ir galvenā ieeja telpu grupā, nodrošinot, ka telpu grupu numuri šajā ēkā neatkārtojas.</w:t>
      </w:r>
    </w:p>
    <w:p w14:paraId="031539FB" w14:textId="7EE3E851" w:rsidR="00D94FEF" w:rsidRDefault="00D94FEF" w:rsidP="000A4683">
      <w:pPr>
        <w:numPr>
          <w:ilvl w:val="0"/>
          <w:numId w:val="6"/>
        </w:numPr>
        <w:spacing w:after="120"/>
        <w:ind w:left="426" w:hanging="426"/>
        <w:jc w:val="both"/>
        <w:rPr>
          <w:rFonts w:ascii="Times New Roman" w:hAnsi="Times New Roman" w:cs="Times New Roman"/>
        </w:rPr>
      </w:pPr>
      <w:r w:rsidRPr="00D94FEF">
        <w:rPr>
          <w:rFonts w:ascii="Times New Roman" w:hAnsi="Times New Roman" w:cs="Times New Roman"/>
        </w:rPr>
        <w:lastRenderedPageBreak/>
        <w:t xml:space="preserve">Adresācijas noteikumu 26. </w:t>
      </w:r>
      <w:r>
        <w:rPr>
          <w:rFonts w:ascii="Times New Roman" w:hAnsi="Times New Roman" w:cs="Times New Roman"/>
        </w:rPr>
        <w:t>punkts noteic, ka n</w:t>
      </w:r>
      <w:r w:rsidRPr="00D94FEF">
        <w:rPr>
          <w:rFonts w:ascii="Times New Roman" w:hAnsi="Times New Roman" w:cs="Times New Roman"/>
        </w:rPr>
        <w:t>umuru telpu grupai pašvaldība piešķir, pieņemot ēku ekspluatācijā vai pamatojoties uz būvniecības ieceres dokumentācijā norādīto informāciju, ja tā atbilst šajos noteikumos minētajām prasībām.</w:t>
      </w:r>
    </w:p>
    <w:p w14:paraId="23409F22" w14:textId="754355A5" w:rsidR="00D94FEF" w:rsidRPr="000A4683" w:rsidRDefault="00D94FEF" w:rsidP="000A4683">
      <w:pPr>
        <w:numPr>
          <w:ilvl w:val="0"/>
          <w:numId w:val="6"/>
        </w:numPr>
        <w:spacing w:after="120"/>
        <w:ind w:left="426" w:hanging="426"/>
        <w:jc w:val="both"/>
        <w:rPr>
          <w:rFonts w:ascii="Times New Roman" w:hAnsi="Times New Roman" w:cs="Times New Roman"/>
        </w:rPr>
      </w:pPr>
      <w:bookmarkStart w:id="9" w:name="_Hlk207291874"/>
      <w:r w:rsidRPr="00D94FEF">
        <w:rPr>
          <w:rFonts w:ascii="Times New Roman" w:hAnsi="Times New Roman" w:cs="Times New Roman"/>
        </w:rPr>
        <w:t xml:space="preserve">Adresācijas noteikumu </w:t>
      </w:r>
      <w:bookmarkEnd w:id="9"/>
      <w:r w:rsidRPr="00D94FEF">
        <w:rPr>
          <w:rFonts w:ascii="Times New Roman" w:hAnsi="Times New Roman" w:cs="Times New Roman"/>
        </w:rPr>
        <w:t>33.1.apakšpunkts noteic, ka lēmumam par nosaukuma piešķiršanu ielai vai laukumam – attēlojot ielas vai laukuma telpisko novietojumu, pievieno grafisko pielikumu.</w:t>
      </w:r>
    </w:p>
    <w:p w14:paraId="014F8B77" w14:textId="35285150" w:rsidR="003B557B" w:rsidRPr="003B557B" w:rsidRDefault="003B557B" w:rsidP="000A4683">
      <w:pPr>
        <w:numPr>
          <w:ilvl w:val="0"/>
          <w:numId w:val="6"/>
        </w:numPr>
        <w:ind w:left="426" w:hanging="426"/>
        <w:contextualSpacing/>
        <w:jc w:val="both"/>
        <w:rPr>
          <w:rFonts w:ascii="Times New Roman" w:eastAsia="Times New Roman" w:hAnsi="Times New Roman" w:cs="Times New Roman"/>
        </w:rPr>
      </w:pPr>
      <w:r w:rsidRPr="003B557B">
        <w:rPr>
          <w:rFonts w:ascii="Times New Roman" w:eastAsia="Times New Roman" w:hAnsi="Times New Roman" w:cs="Times New Roman"/>
        </w:rPr>
        <w:t xml:space="preserve">Valsts valodas centrs </w:t>
      </w:r>
      <w:r w:rsidR="00CA272F">
        <w:rPr>
          <w:rFonts w:ascii="Times New Roman" w:eastAsia="Times New Roman" w:hAnsi="Times New Roman" w:cs="Times New Roman"/>
        </w:rPr>
        <w:t>25.04</w:t>
      </w:r>
      <w:r w:rsidRPr="003B557B">
        <w:rPr>
          <w:rFonts w:ascii="Times New Roman" w:eastAsia="Times New Roman" w:hAnsi="Times New Roman" w:cs="Times New Roman"/>
        </w:rPr>
        <w:t>.2025. ir sniedzis pozitīvu atzinumu Nr. 1-16.1/</w:t>
      </w:r>
      <w:r w:rsidR="00634E29" w:rsidRPr="00634E29">
        <w:rPr>
          <w:rFonts w:ascii="Times New Roman" w:eastAsia="Times New Roman" w:hAnsi="Times New Roman" w:cs="Times New Roman"/>
        </w:rPr>
        <w:t>316</w:t>
      </w:r>
      <w:r w:rsidRPr="003B557B">
        <w:rPr>
          <w:rFonts w:ascii="Times New Roman" w:eastAsia="Times New Roman" w:hAnsi="Times New Roman" w:cs="Times New Roman"/>
        </w:rPr>
        <w:t xml:space="preserve"> “Par oficiālā vietvārda piešķiršanu”</w:t>
      </w:r>
      <w:r w:rsidR="00183E70">
        <w:rPr>
          <w:rFonts w:ascii="Times New Roman" w:eastAsia="Times New Roman" w:hAnsi="Times New Roman" w:cs="Times New Roman"/>
        </w:rPr>
        <w:t xml:space="preserve">, ar kuru </w:t>
      </w:r>
      <w:r w:rsidR="00D94FEF">
        <w:rPr>
          <w:rFonts w:ascii="Times New Roman" w:eastAsia="Times New Roman" w:hAnsi="Times New Roman" w:cs="Times New Roman"/>
        </w:rPr>
        <w:t>ir</w:t>
      </w:r>
      <w:r w:rsidR="00183E70">
        <w:rPr>
          <w:rFonts w:ascii="Times New Roman" w:eastAsia="Times New Roman" w:hAnsi="Times New Roman" w:cs="Times New Roman"/>
        </w:rPr>
        <w:t xml:space="preserve"> saskaņots plānotais ielas nosaukums “Rudzupuķu iela”</w:t>
      </w:r>
      <w:r w:rsidRPr="003B557B">
        <w:rPr>
          <w:rFonts w:ascii="Times New Roman" w:eastAsia="Times New Roman" w:hAnsi="Times New Roman" w:cs="Times New Roman"/>
        </w:rPr>
        <w:t>.</w:t>
      </w:r>
    </w:p>
    <w:p w14:paraId="63A608D4" w14:textId="1ABE0706" w:rsidR="003B557B" w:rsidRPr="003B557B" w:rsidRDefault="003B557B" w:rsidP="003B557B">
      <w:pPr>
        <w:spacing w:before="120" w:after="120"/>
        <w:jc w:val="both"/>
        <w:rPr>
          <w:rFonts w:ascii="Times New Roman" w:hAnsi="Times New Roman" w:cs="Times New Roman"/>
        </w:rPr>
      </w:pPr>
      <w:r w:rsidRPr="003B557B">
        <w:rPr>
          <w:rFonts w:ascii="Times New Roman" w:hAnsi="Times New Roman" w:cs="Times New Roman"/>
        </w:rPr>
        <w:t xml:space="preserve">Pamatojoties uz iepriekš minēto un </w:t>
      </w:r>
      <w:r w:rsidRPr="003B557B">
        <w:rPr>
          <w:rFonts w:ascii="Times New Roman" w:hAnsi="Times New Roman" w:cs="Times New Roman"/>
          <w:bCs/>
        </w:rPr>
        <w:t xml:space="preserve">Pašvaldību likuma 4.panta pirmās daļas 15.punktu un 10.panta pirmās daļas 21.punktu,  Teritorijas attīstības plānošanas likuma 12.panta trešo daļu, Nekustamā īpašuma valsts kadastra likuma 1.panta 14.punktu, Ministru kabineta 20.06.2006. noteikumu Nr.496 „Nekustamā īpašuma lietošanas mērķu klasifikācija un nekustamā īpašuma lietošanas mērķu noteikšanas un maiņas kārtība” 2.punktu, 5.punktu, 6.punktu, 16.1.punktu, </w:t>
      </w:r>
      <w:r w:rsidR="000A4683">
        <w:rPr>
          <w:rFonts w:ascii="Times New Roman" w:hAnsi="Times New Roman" w:cs="Times New Roman"/>
          <w:bCs/>
        </w:rPr>
        <w:t xml:space="preserve">un </w:t>
      </w:r>
      <w:r w:rsidRPr="003B557B">
        <w:rPr>
          <w:rFonts w:ascii="Times New Roman" w:hAnsi="Times New Roman" w:cs="Times New Roman"/>
          <w:bCs/>
        </w:rPr>
        <w:t>18.punktu, Ministru kabineta 29.06.2021. noteikumu Nr.455 „Adresācijas noteikumi” 9.punktu</w:t>
      </w:r>
      <w:r w:rsidR="00D94FEF">
        <w:rPr>
          <w:rFonts w:ascii="Times New Roman" w:hAnsi="Times New Roman" w:cs="Times New Roman"/>
          <w:bCs/>
        </w:rPr>
        <w:t xml:space="preserve">, 11.punktu, </w:t>
      </w:r>
      <w:r w:rsidRPr="003B557B">
        <w:rPr>
          <w:rFonts w:ascii="Times New Roman" w:hAnsi="Times New Roman" w:cs="Times New Roman"/>
          <w:bCs/>
        </w:rPr>
        <w:t xml:space="preserve"> 15.punktu,</w:t>
      </w:r>
      <w:r w:rsidR="00D94FEF">
        <w:rPr>
          <w:rFonts w:ascii="Times New Roman" w:hAnsi="Times New Roman" w:cs="Times New Roman"/>
          <w:bCs/>
        </w:rPr>
        <w:t xml:space="preserve"> </w:t>
      </w:r>
      <w:r w:rsidR="00D94FEF" w:rsidRPr="00D94FEF">
        <w:rPr>
          <w:rFonts w:ascii="Times New Roman" w:hAnsi="Times New Roman" w:cs="Times New Roman"/>
          <w:bCs/>
        </w:rPr>
        <w:t>18.1.apakšpunkt</w:t>
      </w:r>
      <w:r w:rsidR="00D94FEF">
        <w:rPr>
          <w:rFonts w:ascii="Times New Roman" w:hAnsi="Times New Roman" w:cs="Times New Roman"/>
          <w:bCs/>
        </w:rPr>
        <w:t>u,</w:t>
      </w:r>
      <w:r w:rsidRPr="003B557B">
        <w:rPr>
          <w:rFonts w:ascii="Times New Roman" w:hAnsi="Times New Roman" w:cs="Times New Roman"/>
          <w:bCs/>
        </w:rPr>
        <w:t xml:space="preserve"> </w:t>
      </w:r>
      <w:r w:rsidR="00D94FEF" w:rsidRPr="00D94FEF">
        <w:rPr>
          <w:rFonts w:ascii="Times New Roman" w:hAnsi="Times New Roman" w:cs="Times New Roman"/>
          <w:bCs/>
        </w:rPr>
        <w:t>20.punkt</w:t>
      </w:r>
      <w:r w:rsidR="00D94FEF">
        <w:rPr>
          <w:rFonts w:ascii="Times New Roman" w:hAnsi="Times New Roman" w:cs="Times New Roman"/>
          <w:bCs/>
        </w:rPr>
        <w:t>u,</w:t>
      </w:r>
      <w:r w:rsidR="00D94FEF" w:rsidRPr="00D94FEF">
        <w:rPr>
          <w:rFonts w:ascii="Times New Roman" w:hAnsi="Times New Roman" w:cs="Times New Roman"/>
          <w:bCs/>
        </w:rPr>
        <w:t xml:space="preserve"> 23. punkt</w:t>
      </w:r>
      <w:r w:rsidR="00D94FEF">
        <w:rPr>
          <w:rFonts w:ascii="Times New Roman" w:hAnsi="Times New Roman" w:cs="Times New Roman"/>
          <w:bCs/>
        </w:rPr>
        <w:t>u,</w:t>
      </w:r>
      <w:r w:rsidR="00D94FEF" w:rsidRPr="00D94FEF">
        <w:rPr>
          <w:rFonts w:ascii="Times New Roman" w:hAnsi="Times New Roman" w:cs="Times New Roman"/>
          <w:bCs/>
        </w:rPr>
        <w:t xml:space="preserve"> 26. punkt</w:t>
      </w:r>
      <w:r w:rsidR="00D94FEF">
        <w:rPr>
          <w:rFonts w:ascii="Times New Roman" w:hAnsi="Times New Roman" w:cs="Times New Roman"/>
          <w:bCs/>
        </w:rPr>
        <w:t>u</w:t>
      </w:r>
      <w:r w:rsidR="00D94FEF" w:rsidRPr="00D94FEF">
        <w:rPr>
          <w:rFonts w:ascii="Times New Roman" w:hAnsi="Times New Roman" w:cs="Times New Roman"/>
          <w:bCs/>
        </w:rPr>
        <w:t xml:space="preserve"> </w:t>
      </w:r>
      <w:r w:rsidR="00D94FEF">
        <w:rPr>
          <w:rFonts w:ascii="Times New Roman" w:hAnsi="Times New Roman" w:cs="Times New Roman"/>
          <w:bCs/>
        </w:rPr>
        <w:t xml:space="preserve">un </w:t>
      </w:r>
      <w:r w:rsidR="00D94FEF" w:rsidRPr="00D94FEF">
        <w:rPr>
          <w:rFonts w:ascii="Times New Roman" w:hAnsi="Times New Roman" w:cs="Times New Roman"/>
          <w:bCs/>
        </w:rPr>
        <w:t>33.1.apakšpunkt</w:t>
      </w:r>
      <w:r w:rsidR="00D94FEF">
        <w:rPr>
          <w:rFonts w:ascii="Times New Roman" w:hAnsi="Times New Roman" w:cs="Times New Roman"/>
          <w:bCs/>
        </w:rPr>
        <w:t>u,</w:t>
      </w:r>
      <w:r w:rsidR="00D94FEF" w:rsidRPr="00D94FEF">
        <w:rPr>
          <w:rFonts w:ascii="Times New Roman" w:hAnsi="Times New Roman" w:cs="Times New Roman"/>
          <w:bCs/>
        </w:rPr>
        <w:t xml:space="preserve"> </w:t>
      </w:r>
      <w:r w:rsidRPr="003B557B">
        <w:rPr>
          <w:rFonts w:ascii="Times New Roman" w:eastAsia="Times New Roman" w:hAnsi="Times New Roman" w:cs="Times New Roman"/>
          <w:lang w:val="x-none"/>
        </w:rPr>
        <w:t xml:space="preserve">kā arī ņemot vērā domes Attīstības komitejas </w:t>
      </w:r>
      <w:r w:rsidRPr="003B557B">
        <w:rPr>
          <w:rFonts w:ascii="Times New Roman" w:eastAsia="Times New Roman" w:hAnsi="Times New Roman" w:cs="Times New Roman"/>
        </w:rPr>
        <w:t>1</w:t>
      </w:r>
      <w:r w:rsidR="0077761B">
        <w:rPr>
          <w:rFonts w:ascii="Times New Roman" w:eastAsia="Times New Roman" w:hAnsi="Times New Roman" w:cs="Times New Roman"/>
        </w:rPr>
        <w:t>0</w:t>
      </w:r>
      <w:r w:rsidRPr="003B557B">
        <w:rPr>
          <w:rFonts w:ascii="Times New Roman" w:eastAsia="Times New Roman" w:hAnsi="Times New Roman" w:cs="Times New Roman"/>
        </w:rPr>
        <w:t>.0</w:t>
      </w:r>
      <w:r w:rsidR="00A60EC1">
        <w:rPr>
          <w:rFonts w:ascii="Times New Roman" w:eastAsia="Times New Roman" w:hAnsi="Times New Roman" w:cs="Times New Roman"/>
        </w:rPr>
        <w:t>9</w:t>
      </w:r>
      <w:r w:rsidRPr="003B557B">
        <w:rPr>
          <w:rFonts w:ascii="Times New Roman" w:eastAsia="Times New Roman" w:hAnsi="Times New Roman" w:cs="Times New Roman"/>
        </w:rPr>
        <w:t>.2025</w:t>
      </w:r>
      <w:r w:rsidRPr="003B557B">
        <w:rPr>
          <w:rFonts w:ascii="Times New Roman" w:eastAsia="Times New Roman" w:hAnsi="Times New Roman" w:cs="Times New Roman"/>
          <w:lang w:val="x-none"/>
        </w:rPr>
        <w:t>. atzinumu, Ādažu novada pašvaldības dome</w:t>
      </w:r>
    </w:p>
    <w:p w14:paraId="73AD9A7C" w14:textId="77777777" w:rsidR="003B557B" w:rsidRPr="003B557B" w:rsidRDefault="003B557B" w:rsidP="003B557B">
      <w:pPr>
        <w:spacing w:after="120"/>
        <w:jc w:val="center"/>
        <w:rPr>
          <w:rFonts w:ascii="Times New Roman" w:hAnsi="Times New Roman" w:cs="Times New Roman"/>
          <w:b/>
        </w:rPr>
      </w:pPr>
      <w:r w:rsidRPr="003B557B">
        <w:rPr>
          <w:rFonts w:ascii="Times New Roman" w:hAnsi="Times New Roman" w:cs="Times New Roman"/>
          <w:b/>
        </w:rPr>
        <w:t>NOLEMJ:</w:t>
      </w:r>
    </w:p>
    <w:p w14:paraId="0E4CF782" w14:textId="7EAA119B" w:rsidR="00EA1F7E" w:rsidRDefault="00EA1F7E" w:rsidP="00EA1F7E">
      <w:pPr>
        <w:numPr>
          <w:ilvl w:val="0"/>
          <w:numId w:val="4"/>
        </w:numPr>
        <w:spacing w:before="120" w:after="120"/>
        <w:jc w:val="both"/>
        <w:rPr>
          <w:rFonts w:ascii="Times New Roman" w:hAnsi="Times New Roman" w:cs="Times New Roman"/>
        </w:rPr>
      </w:pPr>
      <w:r>
        <w:rPr>
          <w:rFonts w:ascii="Times New Roman" w:hAnsi="Times New Roman" w:cs="Times New Roman"/>
        </w:rPr>
        <w:t xml:space="preserve">Piešķirt ekspluatācijā nodotam autoceļam bez nosaukuma, </w:t>
      </w:r>
      <w:bookmarkStart w:id="10" w:name="_Hlk207273417"/>
      <w:r>
        <w:rPr>
          <w:rFonts w:ascii="Times New Roman" w:hAnsi="Times New Roman" w:cs="Times New Roman"/>
        </w:rPr>
        <w:t xml:space="preserve">kas atrodas uz zemes vienības ar kadastra apzīmējumu </w:t>
      </w:r>
      <w:r w:rsidRPr="00AD6536">
        <w:rPr>
          <w:rFonts w:ascii="Times New Roman" w:hAnsi="Times New Roman" w:cs="Times New Roman"/>
        </w:rPr>
        <w:t>80440110676</w:t>
      </w:r>
      <w:bookmarkEnd w:id="10"/>
      <w:r w:rsidR="00CA79C8">
        <w:rPr>
          <w:rFonts w:ascii="Times New Roman" w:hAnsi="Times New Roman" w:cs="Times New Roman"/>
        </w:rPr>
        <w:t>,</w:t>
      </w:r>
      <w:r>
        <w:rPr>
          <w:rFonts w:ascii="Times New Roman" w:hAnsi="Times New Roman" w:cs="Times New Roman"/>
        </w:rPr>
        <w:t xml:space="preserve"> ielas nosaukumu “Rudzupuķu iela”</w:t>
      </w:r>
      <w:r w:rsidR="00CA79C8" w:rsidRPr="00CA79C8">
        <w:t xml:space="preserve"> </w:t>
      </w:r>
      <w:r w:rsidR="00CA79C8" w:rsidRPr="00CA79C8">
        <w:rPr>
          <w:rFonts w:ascii="Times New Roman" w:hAnsi="Times New Roman" w:cs="Times New Roman"/>
        </w:rPr>
        <w:t xml:space="preserve">(saskaņā ar attēlu </w:t>
      </w:r>
      <w:r w:rsidR="00CA79C8">
        <w:rPr>
          <w:rFonts w:ascii="Times New Roman" w:hAnsi="Times New Roman" w:cs="Times New Roman"/>
        </w:rPr>
        <w:t>1</w:t>
      </w:r>
      <w:r w:rsidR="00CA79C8" w:rsidRPr="00CA79C8">
        <w:rPr>
          <w:rFonts w:ascii="Times New Roman" w:hAnsi="Times New Roman" w:cs="Times New Roman"/>
        </w:rPr>
        <w:t>.pielikumā)</w:t>
      </w:r>
      <w:r>
        <w:rPr>
          <w:rFonts w:ascii="Times New Roman" w:hAnsi="Times New Roman" w:cs="Times New Roman"/>
        </w:rPr>
        <w:t>.</w:t>
      </w:r>
    </w:p>
    <w:p w14:paraId="525529FB" w14:textId="2231D873" w:rsidR="00EA1F7E" w:rsidRPr="000A4683" w:rsidRDefault="00EA1F7E" w:rsidP="000A4683">
      <w:pPr>
        <w:numPr>
          <w:ilvl w:val="0"/>
          <w:numId w:val="4"/>
        </w:numPr>
        <w:spacing w:before="120" w:after="120"/>
        <w:jc w:val="both"/>
        <w:rPr>
          <w:rFonts w:ascii="Times New Roman" w:hAnsi="Times New Roman" w:cs="Times New Roman"/>
        </w:rPr>
      </w:pPr>
      <w:r>
        <w:rPr>
          <w:rFonts w:ascii="Times New Roman" w:hAnsi="Times New Roman" w:cs="Times New Roman"/>
        </w:rPr>
        <w:t xml:space="preserve">Piešķirt </w:t>
      </w:r>
      <w:r w:rsidR="00CA79C8">
        <w:rPr>
          <w:rFonts w:ascii="Times New Roman" w:hAnsi="Times New Roman" w:cs="Times New Roman"/>
        </w:rPr>
        <w:t xml:space="preserve">nekustamā īpašuma </w:t>
      </w:r>
      <w:r>
        <w:rPr>
          <w:rFonts w:ascii="Times New Roman" w:hAnsi="Times New Roman" w:cs="Times New Roman"/>
        </w:rPr>
        <w:t>nosaukumu “Rudzupuķu iela” plānot</w:t>
      </w:r>
      <w:r w:rsidR="00CA79C8">
        <w:rPr>
          <w:rFonts w:ascii="Times New Roman" w:hAnsi="Times New Roman" w:cs="Times New Roman"/>
        </w:rPr>
        <w:t>aja</w:t>
      </w:r>
      <w:r>
        <w:rPr>
          <w:rFonts w:ascii="Times New Roman" w:hAnsi="Times New Roman" w:cs="Times New Roman"/>
        </w:rPr>
        <w:t xml:space="preserve">m īpašumam, kura sastāvā tiks reģistrēta zemes vienība ar kadastra apzīmējumu </w:t>
      </w:r>
      <w:r w:rsidRPr="00AD6536">
        <w:rPr>
          <w:rFonts w:ascii="Times New Roman" w:hAnsi="Times New Roman" w:cs="Times New Roman"/>
        </w:rPr>
        <w:t>80440110676</w:t>
      </w:r>
      <w:r>
        <w:rPr>
          <w:rFonts w:ascii="Times New Roman" w:hAnsi="Times New Roman" w:cs="Times New Roman"/>
        </w:rPr>
        <w:t>.</w:t>
      </w:r>
    </w:p>
    <w:p w14:paraId="07D04978" w14:textId="152F4ACC" w:rsidR="003B557B" w:rsidRPr="003B557B" w:rsidRDefault="003B557B" w:rsidP="00EA1F7E">
      <w:pPr>
        <w:numPr>
          <w:ilvl w:val="0"/>
          <w:numId w:val="4"/>
        </w:numPr>
        <w:spacing w:after="120"/>
        <w:jc w:val="both"/>
        <w:rPr>
          <w:rFonts w:ascii="Times New Roman" w:eastAsia="Calibri" w:hAnsi="Times New Roman" w:cs="Times New Roman"/>
          <w:b/>
        </w:rPr>
      </w:pPr>
      <w:r w:rsidRPr="003B557B">
        <w:rPr>
          <w:rFonts w:ascii="Times New Roman" w:eastAsia="Calibri" w:hAnsi="Times New Roman" w:cs="Times New Roman"/>
          <w:bCs/>
        </w:rPr>
        <w:t>Piešķirt adreses saskaņā ar sarakstu:</w:t>
      </w:r>
    </w:p>
    <w:tbl>
      <w:tblPr>
        <w:tblStyle w:val="Reatabula"/>
        <w:tblW w:w="0" w:type="auto"/>
        <w:jc w:val="center"/>
        <w:tblLook w:val="04A0" w:firstRow="1" w:lastRow="0" w:firstColumn="1" w:lastColumn="0" w:noHBand="0" w:noVBand="1"/>
      </w:tblPr>
      <w:tblGrid>
        <w:gridCol w:w="2135"/>
        <w:gridCol w:w="1450"/>
        <w:gridCol w:w="2086"/>
        <w:gridCol w:w="3390"/>
      </w:tblGrid>
      <w:tr w:rsidR="003B557B" w:rsidRPr="003B557B" w14:paraId="0E21E6C4" w14:textId="77777777" w:rsidTr="0036600B">
        <w:trPr>
          <w:trHeight w:val="394"/>
          <w:jc w:val="center"/>
        </w:trPr>
        <w:tc>
          <w:tcPr>
            <w:tcW w:w="2135" w:type="dxa"/>
            <w:vAlign w:val="center"/>
          </w:tcPr>
          <w:p w14:paraId="5C9F3425" w14:textId="77777777" w:rsidR="003B557B" w:rsidRPr="003B557B" w:rsidRDefault="003B557B" w:rsidP="003B557B">
            <w:pPr>
              <w:jc w:val="center"/>
              <w:rPr>
                <w:rFonts w:ascii="Times New Roman" w:hAnsi="Times New Roman" w:cs="Times New Roman"/>
                <w:b/>
                <w:bCs/>
              </w:rPr>
            </w:pPr>
            <w:bookmarkStart w:id="11" w:name="_Hlk164148709"/>
            <w:r w:rsidRPr="003B557B">
              <w:rPr>
                <w:rFonts w:ascii="Times New Roman" w:hAnsi="Times New Roman" w:cs="Times New Roman"/>
                <w:b/>
                <w:bCs/>
              </w:rPr>
              <w:t>Veiktā darbība</w:t>
            </w:r>
          </w:p>
        </w:tc>
        <w:tc>
          <w:tcPr>
            <w:tcW w:w="1450" w:type="dxa"/>
            <w:vAlign w:val="center"/>
          </w:tcPr>
          <w:p w14:paraId="62A04814" w14:textId="77777777" w:rsidR="003B557B" w:rsidRPr="003B557B" w:rsidRDefault="003B557B" w:rsidP="003B557B">
            <w:pPr>
              <w:jc w:val="center"/>
              <w:rPr>
                <w:rFonts w:ascii="Times New Roman" w:hAnsi="Times New Roman" w:cs="Times New Roman"/>
                <w:b/>
                <w:bCs/>
              </w:rPr>
            </w:pPr>
            <w:r w:rsidRPr="003B557B">
              <w:rPr>
                <w:rFonts w:ascii="Times New Roman" w:hAnsi="Times New Roman" w:cs="Times New Roman"/>
                <w:b/>
                <w:bCs/>
              </w:rPr>
              <w:t xml:space="preserve">Adresācijas objekts </w:t>
            </w:r>
          </w:p>
        </w:tc>
        <w:tc>
          <w:tcPr>
            <w:tcW w:w="2086" w:type="dxa"/>
            <w:vAlign w:val="center"/>
          </w:tcPr>
          <w:p w14:paraId="39FA22E6" w14:textId="49ACBC95" w:rsidR="003B557B" w:rsidRPr="003B557B" w:rsidRDefault="00A60EC1" w:rsidP="003B557B">
            <w:pPr>
              <w:jc w:val="center"/>
              <w:rPr>
                <w:rFonts w:ascii="Times New Roman" w:hAnsi="Times New Roman" w:cs="Times New Roman"/>
                <w:b/>
                <w:bCs/>
              </w:rPr>
            </w:pPr>
            <w:r>
              <w:rPr>
                <w:rFonts w:ascii="Times New Roman" w:hAnsi="Times New Roman" w:cs="Times New Roman"/>
                <w:b/>
                <w:bCs/>
              </w:rPr>
              <w:t>Kadastra apzīmējums</w:t>
            </w:r>
          </w:p>
        </w:tc>
        <w:tc>
          <w:tcPr>
            <w:tcW w:w="3390" w:type="dxa"/>
            <w:vAlign w:val="center"/>
          </w:tcPr>
          <w:p w14:paraId="4C19A027" w14:textId="77777777" w:rsidR="003B557B" w:rsidRPr="003B557B" w:rsidRDefault="003B557B" w:rsidP="003B557B">
            <w:pPr>
              <w:jc w:val="center"/>
              <w:rPr>
                <w:rFonts w:ascii="Times New Roman" w:hAnsi="Times New Roman" w:cs="Times New Roman"/>
                <w:b/>
                <w:bCs/>
              </w:rPr>
            </w:pPr>
            <w:r w:rsidRPr="003B557B">
              <w:rPr>
                <w:rFonts w:ascii="Times New Roman" w:hAnsi="Times New Roman" w:cs="Times New Roman"/>
                <w:b/>
                <w:bCs/>
              </w:rPr>
              <w:t>Adresācijas objekta jaunā adrese</w:t>
            </w:r>
          </w:p>
        </w:tc>
      </w:tr>
      <w:tr w:rsidR="003B557B" w:rsidRPr="003B557B" w14:paraId="5EEA1DCF" w14:textId="77777777" w:rsidTr="0036600B">
        <w:trPr>
          <w:jc w:val="center"/>
        </w:trPr>
        <w:tc>
          <w:tcPr>
            <w:tcW w:w="2135" w:type="dxa"/>
            <w:vAlign w:val="center"/>
          </w:tcPr>
          <w:p w14:paraId="459EA493" w14:textId="77777777" w:rsidR="003B557B" w:rsidRPr="003B557B" w:rsidRDefault="003B557B" w:rsidP="003B557B">
            <w:pPr>
              <w:jc w:val="center"/>
              <w:rPr>
                <w:rFonts w:ascii="Times New Roman" w:hAnsi="Times New Roman" w:cs="Times New Roman"/>
              </w:rPr>
            </w:pPr>
            <w:r w:rsidRPr="003B557B">
              <w:rPr>
                <w:rFonts w:ascii="Times New Roman" w:hAnsi="Times New Roman" w:cs="Times New Roman"/>
                <w:shd w:val="clear" w:color="auto" w:fill="FFFFFF"/>
              </w:rPr>
              <w:t>piešķiršana</w:t>
            </w:r>
          </w:p>
        </w:tc>
        <w:tc>
          <w:tcPr>
            <w:tcW w:w="1450" w:type="dxa"/>
            <w:vAlign w:val="center"/>
          </w:tcPr>
          <w:p w14:paraId="721C7E28" w14:textId="77777777" w:rsidR="003B557B" w:rsidRPr="003B557B" w:rsidRDefault="003B557B" w:rsidP="003B557B">
            <w:pPr>
              <w:jc w:val="center"/>
              <w:rPr>
                <w:rFonts w:ascii="Times New Roman" w:hAnsi="Times New Roman" w:cs="Times New Roman"/>
              </w:rPr>
            </w:pPr>
            <w:r w:rsidRPr="003B557B">
              <w:rPr>
                <w:rFonts w:ascii="Times New Roman" w:hAnsi="Times New Roman" w:cs="Times New Roman"/>
              </w:rPr>
              <w:t>zemes vienība</w:t>
            </w:r>
          </w:p>
        </w:tc>
        <w:tc>
          <w:tcPr>
            <w:tcW w:w="2086" w:type="dxa"/>
            <w:vAlign w:val="center"/>
          </w:tcPr>
          <w:p w14:paraId="4A20ADCE" w14:textId="6E0AAA42" w:rsidR="003B557B" w:rsidRPr="003B557B" w:rsidRDefault="00A60EC1" w:rsidP="003B557B">
            <w:pPr>
              <w:jc w:val="center"/>
              <w:rPr>
                <w:rFonts w:ascii="Times New Roman" w:eastAsia="Calibri" w:hAnsi="Times New Roman" w:cs="Times New Roman"/>
              </w:rPr>
            </w:pPr>
            <w:r w:rsidRPr="00A60EC1">
              <w:rPr>
                <w:rFonts w:ascii="Times New Roman" w:eastAsia="Calibri" w:hAnsi="Times New Roman" w:cs="Times New Roman"/>
              </w:rPr>
              <w:t>80440110669</w:t>
            </w:r>
          </w:p>
        </w:tc>
        <w:tc>
          <w:tcPr>
            <w:tcW w:w="3390" w:type="dxa"/>
            <w:vAlign w:val="center"/>
          </w:tcPr>
          <w:p w14:paraId="62B8999E" w14:textId="080FD17A" w:rsidR="003B557B" w:rsidRPr="003B557B" w:rsidRDefault="000030AD" w:rsidP="003B557B">
            <w:pPr>
              <w:jc w:val="center"/>
              <w:rPr>
                <w:rFonts w:ascii="Times New Roman" w:hAnsi="Times New Roman" w:cs="Times New Roman"/>
              </w:rPr>
            </w:pPr>
            <w:r>
              <w:rPr>
                <w:rFonts w:ascii="Times New Roman" w:hAnsi="Times New Roman" w:cs="Times New Roman"/>
                <w:shd w:val="clear" w:color="auto" w:fill="FFFFFF"/>
              </w:rPr>
              <w:t>Rudzupuķu iela 2, Ādaži</w:t>
            </w:r>
            <w:r w:rsidR="003B557B" w:rsidRPr="003B557B">
              <w:rPr>
                <w:rFonts w:ascii="Times New Roman" w:hAnsi="Times New Roman" w:cs="Times New Roman"/>
                <w:shd w:val="clear" w:color="auto" w:fill="FFFFFF"/>
              </w:rPr>
              <w:t>,  Ādažu nov., LV-2164</w:t>
            </w:r>
          </w:p>
        </w:tc>
      </w:tr>
      <w:tr w:rsidR="00183E70" w:rsidRPr="003B557B" w14:paraId="47AE6E0D" w14:textId="77777777" w:rsidTr="0036600B">
        <w:trPr>
          <w:jc w:val="center"/>
        </w:trPr>
        <w:tc>
          <w:tcPr>
            <w:tcW w:w="2135" w:type="dxa"/>
          </w:tcPr>
          <w:p w14:paraId="56867F1D" w14:textId="2FA70AE4" w:rsidR="00183E70" w:rsidRPr="003B557B" w:rsidRDefault="00183E70" w:rsidP="00183E70">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00C7717A" w14:textId="19420631" w:rsidR="00183E70" w:rsidRPr="003B557B" w:rsidRDefault="00D463D7" w:rsidP="00183E70">
            <w:pPr>
              <w:jc w:val="center"/>
              <w:rPr>
                <w:rFonts w:ascii="Times New Roman" w:hAnsi="Times New Roman" w:cs="Times New Roman"/>
              </w:rPr>
            </w:pPr>
            <w:r>
              <w:rPr>
                <w:rFonts w:ascii="Times New Roman" w:hAnsi="Times New Roman" w:cs="Times New Roman"/>
              </w:rPr>
              <w:t>ē</w:t>
            </w:r>
            <w:r w:rsidR="00183E70" w:rsidRPr="003C3E12">
              <w:rPr>
                <w:rFonts w:ascii="Times New Roman" w:hAnsi="Times New Roman" w:cs="Times New Roman"/>
              </w:rPr>
              <w:t>ka</w:t>
            </w:r>
          </w:p>
        </w:tc>
        <w:tc>
          <w:tcPr>
            <w:tcW w:w="2086" w:type="dxa"/>
          </w:tcPr>
          <w:p w14:paraId="7E59050C" w14:textId="1809651C" w:rsidR="00183E70" w:rsidRPr="003B557B" w:rsidRDefault="00183E70" w:rsidP="00183E70">
            <w:pPr>
              <w:jc w:val="center"/>
              <w:rPr>
                <w:rFonts w:ascii="Times New Roman" w:eastAsia="Calibri" w:hAnsi="Times New Roman" w:cs="Times New Roman"/>
              </w:rPr>
            </w:pPr>
            <w:r w:rsidRPr="003750DD">
              <w:rPr>
                <w:rFonts w:ascii="Times New Roman" w:hAnsi="Times New Roman" w:cs="Times New Roman"/>
              </w:rPr>
              <w:t>8044011001200</w:t>
            </w:r>
            <w:r>
              <w:rPr>
                <w:rFonts w:ascii="Times New Roman" w:hAnsi="Times New Roman" w:cs="Times New Roman"/>
              </w:rPr>
              <w:t>4</w:t>
            </w:r>
          </w:p>
        </w:tc>
        <w:tc>
          <w:tcPr>
            <w:tcW w:w="3390" w:type="dxa"/>
          </w:tcPr>
          <w:p w14:paraId="38239240" w14:textId="1437BFDC" w:rsidR="00183E70" w:rsidRPr="003B557B" w:rsidRDefault="00183E70" w:rsidP="00183E70">
            <w:pPr>
              <w:jc w:val="center"/>
              <w:rPr>
                <w:rFonts w:ascii="Times New Roman" w:hAnsi="Times New Roman" w:cs="Times New Roman"/>
                <w:shd w:val="clear" w:color="auto" w:fill="FFFFFF"/>
              </w:rPr>
            </w:pPr>
            <w:r>
              <w:rPr>
                <w:rFonts w:ascii="Times New Roman" w:hAnsi="Times New Roman" w:cs="Times New Roman"/>
                <w:shd w:val="clear" w:color="auto" w:fill="FFFFFF"/>
              </w:rPr>
              <w:t>Rudzupuķu iela 2, Ādaži</w:t>
            </w:r>
            <w:r w:rsidRPr="003B557B">
              <w:rPr>
                <w:rFonts w:ascii="Times New Roman" w:hAnsi="Times New Roman" w:cs="Times New Roman"/>
                <w:shd w:val="clear" w:color="auto" w:fill="FFFFFF"/>
              </w:rPr>
              <w:t>,  Ādažu nov., LV-2164</w:t>
            </w:r>
          </w:p>
        </w:tc>
      </w:tr>
      <w:tr w:rsidR="00183E70" w:rsidRPr="003B557B" w14:paraId="1EAF9FBF" w14:textId="77777777" w:rsidTr="0036600B">
        <w:trPr>
          <w:jc w:val="center"/>
        </w:trPr>
        <w:tc>
          <w:tcPr>
            <w:tcW w:w="2135" w:type="dxa"/>
          </w:tcPr>
          <w:p w14:paraId="552B82FF" w14:textId="0B59BF67" w:rsidR="00183E70" w:rsidRPr="003B557B" w:rsidRDefault="00183E70" w:rsidP="00183E70">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014D4C0E" w14:textId="515FBDA0" w:rsidR="00183E70" w:rsidRPr="003B557B" w:rsidRDefault="00D463D7" w:rsidP="00183E70">
            <w:pPr>
              <w:jc w:val="center"/>
              <w:rPr>
                <w:rFonts w:ascii="Times New Roman" w:hAnsi="Times New Roman" w:cs="Times New Roman"/>
              </w:rPr>
            </w:pPr>
            <w:r>
              <w:rPr>
                <w:rFonts w:ascii="Times New Roman" w:hAnsi="Times New Roman" w:cs="Times New Roman"/>
              </w:rPr>
              <w:t>t</w:t>
            </w:r>
            <w:r w:rsidR="00183E70" w:rsidRPr="003C3E12">
              <w:rPr>
                <w:rFonts w:ascii="Times New Roman" w:hAnsi="Times New Roman" w:cs="Times New Roman"/>
              </w:rPr>
              <w:t>elpu grupa</w:t>
            </w:r>
          </w:p>
        </w:tc>
        <w:tc>
          <w:tcPr>
            <w:tcW w:w="2086" w:type="dxa"/>
          </w:tcPr>
          <w:p w14:paraId="0D6B5948" w14:textId="4C132934" w:rsidR="00183E70" w:rsidRPr="00A60EC1" w:rsidRDefault="00183E70" w:rsidP="00183E70">
            <w:pPr>
              <w:jc w:val="center"/>
              <w:rPr>
                <w:rFonts w:ascii="Times New Roman" w:eastAsia="Calibri" w:hAnsi="Times New Roman" w:cs="Times New Roman"/>
              </w:rPr>
            </w:pPr>
            <w:r w:rsidRPr="003750DD">
              <w:rPr>
                <w:rFonts w:ascii="Times New Roman" w:hAnsi="Times New Roman" w:cs="Times New Roman"/>
              </w:rPr>
              <w:t>80440110012004001</w:t>
            </w:r>
          </w:p>
        </w:tc>
        <w:tc>
          <w:tcPr>
            <w:tcW w:w="3390" w:type="dxa"/>
            <w:vAlign w:val="center"/>
          </w:tcPr>
          <w:p w14:paraId="6A4CC85E" w14:textId="36F57DB8" w:rsidR="00183E70" w:rsidRPr="000030AD" w:rsidRDefault="00183E70" w:rsidP="00183E70">
            <w:pPr>
              <w:jc w:val="center"/>
              <w:rPr>
                <w:rFonts w:ascii="Times New Roman" w:hAnsi="Times New Roman" w:cs="Times New Roman"/>
                <w:shd w:val="clear" w:color="auto" w:fill="FFFFFF"/>
              </w:rPr>
            </w:pPr>
            <w:r>
              <w:rPr>
                <w:rFonts w:ascii="Times New Roman" w:hAnsi="Times New Roman" w:cs="Times New Roman"/>
                <w:shd w:val="clear" w:color="auto" w:fill="FFFFFF"/>
              </w:rPr>
              <w:t>Rudzupuķu iela 2-1, Ādaži</w:t>
            </w:r>
            <w:r w:rsidRPr="003B557B">
              <w:rPr>
                <w:rFonts w:ascii="Times New Roman" w:hAnsi="Times New Roman" w:cs="Times New Roman"/>
                <w:shd w:val="clear" w:color="auto" w:fill="FFFFFF"/>
              </w:rPr>
              <w:t>, Ādažu nov., LV-2164</w:t>
            </w:r>
          </w:p>
        </w:tc>
      </w:tr>
      <w:tr w:rsidR="00D463D7" w:rsidRPr="003B557B" w14:paraId="0D2DAE79" w14:textId="77777777" w:rsidTr="0036600B">
        <w:trPr>
          <w:jc w:val="center"/>
        </w:trPr>
        <w:tc>
          <w:tcPr>
            <w:tcW w:w="2135" w:type="dxa"/>
          </w:tcPr>
          <w:p w14:paraId="5290193C" w14:textId="16207EB8" w:rsidR="00D463D7" w:rsidRPr="003B557B" w:rsidRDefault="00D463D7"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7D24EB22" w14:textId="5617D2D0" w:rsidR="00D463D7" w:rsidRPr="003B557B" w:rsidRDefault="00D463D7" w:rsidP="00D463D7">
            <w:pPr>
              <w:jc w:val="center"/>
              <w:rPr>
                <w:rFonts w:ascii="Times New Roman" w:hAnsi="Times New Roman" w:cs="Times New Roman"/>
              </w:rPr>
            </w:pPr>
            <w:r w:rsidRPr="003C1837">
              <w:rPr>
                <w:rFonts w:ascii="Times New Roman" w:hAnsi="Times New Roman" w:cs="Times New Roman"/>
              </w:rPr>
              <w:t>telpu grupa</w:t>
            </w:r>
          </w:p>
        </w:tc>
        <w:tc>
          <w:tcPr>
            <w:tcW w:w="2086" w:type="dxa"/>
          </w:tcPr>
          <w:p w14:paraId="0C5D7D7A" w14:textId="5225F1C5" w:rsidR="00D463D7" w:rsidRPr="00A60EC1" w:rsidRDefault="00D463D7" w:rsidP="00D463D7">
            <w:pPr>
              <w:jc w:val="center"/>
              <w:rPr>
                <w:rFonts w:ascii="Times New Roman" w:eastAsia="Calibri" w:hAnsi="Times New Roman" w:cs="Times New Roman"/>
              </w:rPr>
            </w:pPr>
            <w:r w:rsidRPr="00F6113B">
              <w:rPr>
                <w:rFonts w:ascii="Times New Roman" w:hAnsi="Times New Roman" w:cs="Times New Roman"/>
              </w:rPr>
              <w:t>8044011001200400</w:t>
            </w:r>
            <w:r>
              <w:rPr>
                <w:rFonts w:ascii="Times New Roman" w:hAnsi="Times New Roman" w:cs="Times New Roman"/>
              </w:rPr>
              <w:t>2</w:t>
            </w:r>
          </w:p>
        </w:tc>
        <w:tc>
          <w:tcPr>
            <w:tcW w:w="3390" w:type="dxa"/>
            <w:vAlign w:val="center"/>
          </w:tcPr>
          <w:p w14:paraId="79A36A30" w14:textId="2132C8FD" w:rsidR="00D463D7" w:rsidRPr="000030AD" w:rsidRDefault="00D463D7" w:rsidP="00D463D7">
            <w:pPr>
              <w:jc w:val="center"/>
              <w:rPr>
                <w:rFonts w:ascii="Times New Roman" w:hAnsi="Times New Roman" w:cs="Times New Roman"/>
                <w:shd w:val="clear" w:color="auto" w:fill="FFFFFF"/>
              </w:rPr>
            </w:pPr>
            <w:r>
              <w:rPr>
                <w:rFonts w:ascii="Times New Roman" w:hAnsi="Times New Roman" w:cs="Times New Roman"/>
                <w:shd w:val="clear" w:color="auto" w:fill="FFFFFF"/>
              </w:rPr>
              <w:t>Rudzupuķu iela 2-2, Ādaži</w:t>
            </w:r>
            <w:r w:rsidRPr="003B557B">
              <w:rPr>
                <w:rFonts w:ascii="Times New Roman" w:hAnsi="Times New Roman" w:cs="Times New Roman"/>
                <w:shd w:val="clear" w:color="auto" w:fill="FFFFFF"/>
              </w:rPr>
              <w:t>, Ādažu nov., LV-2164</w:t>
            </w:r>
          </w:p>
        </w:tc>
      </w:tr>
      <w:tr w:rsidR="00D463D7" w:rsidRPr="003B557B" w14:paraId="67C439E5" w14:textId="77777777" w:rsidTr="0036600B">
        <w:trPr>
          <w:jc w:val="center"/>
        </w:trPr>
        <w:tc>
          <w:tcPr>
            <w:tcW w:w="2135" w:type="dxa"/>
          </w:tcPr>
          <w:p w14:paraId="2C8B1553" w14:textId="14B8F699" w:rsidR="00D463D7" w:rsidRPr="003B557B" w:rsidRDefault="00D463D7"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6EBDE1EC" w14:textId="1A134399" w:rsidR="00D463D7" w:rsidRPr="003B557B" w:rsidRDefault="00D463D7" w:rsidP="00D463D7">
            <w:pPr>
              <w:jc w:val="center"/>
              <w:rPr>
                <w:rFonts w:ascii="Times New Roman" w:hAnsi="Times New Roman" w:cs="Times New Roman"/>
              </w:rPr>
            </w:pPr>
            <w:r w:rsidRPr="003C1837">
              <w:rPr>
                <w:rFonts w:ascii="Times New Roman" w:hAnsi="Times New Roman" w:cs="Times New Roman"/>
              </w:rPr>
              <w:t>telpu grupa</w:t>
            </w:r>
          </w:p>
        </w:tc>
        <w:tc>
          <w:tcPr>
            <w:tcW w:w="2086" w:type="dxa"/>
          </w:tcPr>
          <w:p w14:paraId="05911399" w14:textId="208F33AA" w:rsidR="00D463D7" w:rsidRPr="00A60EC1" w:rsidRDefault="00D463D7" w:rsidP="00D463D7">
            <w:pPr>
              <w:jc w:val="center"/>
              <w:rPr>
                <w:rFonts w:ascii="Times New Roman" w:eastAsia="Calibri" w:hAnsi="Times New Roman" w:cs="Times New Roman"/>
              </w:rPr>
            </w:pPr>
            <w:r w:rsidRPr="00F6113B">
              <w:rPr>
                <w:rFonts w:ascii="Times New Roman" w:hAnsi="Times New Roman" w:cs="Times New Roman"/>
              </w:rPr>
              <w:t>8044011001200400</w:t>
            </w:r>
            <w:r>
              <w:rPr>
                <w:rFonts w:ascii="Times New Roman" w:hAnsi="Times New Roman" w:cs="Times New Roman"/>
              </w:rPr>
              <w:t>3</w:t>
            </w:r>
          </w:p>
        </w:tc>
        <w:tc>
          <w:tcPr>
            <w:tcW w:w="3390" w:type="dxa"/>
            <w:vAlign w:val="center"/>
          </w:tcPr>
          <w:p w14:paraId="29A9879C" w14:textId="7A49A587" w:rsidR="00D463D7" w:rsidRPr="000030AD" w:rsidRDefault="00D463D7" w:rsidP="00D463D7">
            <w:pPr>
              <w:jc w:val="center"/>
              <w:rPr>
                <w:rFonts w:ascii="Times New Roman" w:hAnsi="Times New Roman" w:cs="Times New Roman"/>
                <w:shd w:val="clear" w:color="auto" w:fill="FFFFFF"/>
              </w:rPr>
            </w:pPr>
            <w:r>
              <w:rPr>
                <w:rFonts w:ascii="Times New Roman" w:hAnsi="Times New Roman" w:cs="Times New Roman"/>
                <w:shd w:val="clear" w:color="auto" w:fill="FFFFFF"/>
              </w:rPr>
              <w:t>Rudzupuķu iela 2-3, Ādaži</w:t>
            </w:r>
            <w:r w:rsidRPr="003B557B">
              <w:rPr>
                <w:rFonts w:ascii="Times New Roman" w:hAnsi="Times New Roman" w:cs="Times New Roman"/>
                <w:shd w:val="clear" w:color="auto" w:fill="FFFFFF"/>
              </w:rPr>
              <w:t>, Ādažu nov., LV-2164</w:t>
            </w:r>
          </w:p>
        </w:tc>
      </w:tr>
      <w:tr w:rsidR="00D463D7" w:rsidRPr="003B557B" w14:paraId="3F104642" w14:textId="77777777" w:rsidTr="0036600B">
        <w:trPr>
          <w:jc w:val="center"/>
        </w:trPr>
        <w:tc>
          <w:tcPr>
            <w:tcW w:w="2135" w:type="dxa"/>
          </w:tcPr>
          <w:p w14:paraId="1AA19DC4" w14:textId="30BDB535" w:rsidR="00D463D7" w:rsidRPr="003B557B" w:rsidRDefault="00D463D7"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452E2D83" w14:textId="744180C7" w:rsidR="00D463D7" w:rsidRPr="003B557B" w:rsidRDefault="00D463D7" w:rsidP="00D463D7">
            <w:pPr>
              <w:jc w:val="center"/>
              <w:rPr>
                <w:rFonts w:ascii="Times New Roman" w:hAnsi="Times New Roman" w:cs="Times New Roman"/>
              </w:rPr>
            </w:pPr>
            <w:r w:rsidRPr="003C1837">
              <w:rPr>
                <w:rFonts w:ascii="Times New Roman" w:hAnsi="Times New Roman" w:cs="Times New Roman"/>
              </w:rPr>
              <w:t>telpu grupa</w:t>
            </w:r>
          </w:p>
        </w:tc>
        <w:tc>
          <w:tcPr>
            <w:tcW w:w="2086" w:type="dxa"/>
          </w:tcPr>
          <w:p w14:paraId="1794D51B" w14:textId="672EBC8F" w:rsidR="00D463D7" w:rsidRPr="00A60EC1" w:rsidRDefault="00D463D7" w:rsidP="00D463D7">
            <w:pPr>
              <w:jc w:val="center"/>
              <w:rPr>
                <w:rFonts w:ascii="Times New Roman" w:eastAsia="Calibri" w:hAnsi="Times New Roman" w:cs="Times New Roman"/>
              </w:rPr>
            </w:pPr>
            <w:r w:rsidRPr="00F6113B">
              <w:rPr>
                <w:rFonts w:ascii="Times New Roman" w:hAnsi="Times New Roman" w:cs="Times New Roman"/>
              </w:rPr>
              <w:t>8044011001200400</w:t>
            </w:r>
            <w:r>
              <w:rPr>
                <w:rFonts w:ascii="Times New Roman" w:hAnsi="Times New Roman" w:cs="Times New Roman"/>
              </w:rPr>
              <w:t>4</w:t>
            </w:r>
          </w:p>
        </w:tc>
        <w:tc>
          <w:tcPr>
            <w:tcW w:w="3390" w:type="dxa"/>
            <w:vAlign w:val="center"/>
          </w:tcPr>
          <w:p w14:paraId="43C03078" w14:textId="4E8BC72C" w:rsidR="00D463D7" w:rsidRPr="000030AD" w:rsidRDefault="00D463D7" w:rsidP="00D463D7">
            <w:pPr>
              <w:jc w:val="center"/>
              <w:rPr>
                <w:rFonts w:ascii="Times New Roman" w:hAnsi="Times New Roman" w:cs="Times New Roman"/>
                <w:shd w:val="clear" w:color="auto" w:fill="FFFFFF"/>
              </w:rPr>
            </w:pPr>
            <w:r>
              <w:rPr>
                <w:rFonts w:ascii="Times New Roman" w:hAnsi="Times New Roman" w:cs="Times New Roman"/>
                <w:shd w:val="clear" w:color="auto" w:fill="FFFFFF"/>
              </w:rPr>
              <w:t>Rudzupuķu iela 2-4, Ādaži</w:t>
            </w:r>
            <w:r w:rsidRPr="003B557B">
              <w:rPr>
                <w:rFonts w:ascii="Times New Roman" w:hAnsi="Times New Roman" w:cs="Times New Roman"/>
                <w:shd w:val="clear" w:color="auto" w:fill="FFFFFF"/>
              </w:rPr>
              <w:t>, Ādažu nov., LV-2164</w:t>
            </w:r>
          </w:p>
        </w:tc>
      </w:tr>
      <w:tr w:rsidR="00D463D7" w:rsidRPr="003B557B" w14:paraId="2F40A0BD" w14:textId="77777777" w:rsidTr="0036600B">
        <w:trPr>
          <w:jc w:val="center"/>
        </w:trPr>
        <w:tc>
          <w:tcPr>
            <w:tcW w:w="2135" w:type="dxa"/>
          </w:tcPr>
          <w:p w14:paraId="6E642392" w14:textId="0704B390" w:rsidR="00D463D7" w:rsidRPr="003B557B" w:rsidRDefault="00D463D7"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12B590D4" w14:textId="37A2BB5B" w:rsidR="00D463D7" w:rsidRPr="003B557B" w:rsidRDefault="00D463D7" w:rsidP="00D463D7">
            <w:pPr>
              <w:jc w:val="center"/>
              <w:rPr>
                <w:rFonts w:ascii="Times New Roman" w:hAnsi="Times New Roman" w:cs="Times New Roman"/>
              </w:rPr>
            </w:pPr>
            <w:r w:rsidRPr="003C1837">
              <w:rPr>
                <w:rFonts w:ascii="Times New Roman" w:hAnsi="Times New Roman" w:cs="Times New Roman"/>
              </w:rPr>
              <w:t>telpu grupa</w:t>
            </w:r>
          </w:p>
        </w:tc>
        <w:tc>
          <w:tcPr>
            <w:tcW w:w="2086" w:type="dxa"/>
          </w:tcPr>
          <w:p w14:paraId="5A81C0FF" w14:textId="13DE1A1F" w:rsidR="00D463D7" w:rsidRPr="00A60EC1" w:rsidRDefault="00D463D7" w:rsidP="00D463D7">
            <w:pPr>
              <w:jc w:val="center"/>
              <w:rPr>
                <w:rFonts w:ascii="Times New Roman" w:eastAsia="Calibri" w:hAnsi="Times New Roman" w:cs="Times New Roman"/>
              </w:rPr>
            </w:pPr>
            <w:r w:rsidRPr="00F6113B">
              <w:rPr>
                <w:rFonts w:ascii="Times New Roman" w:hAnsi="Times New Roman" w:cs="Times New Roman"/>
              </w:rPr>
              <w:t>8044011001200400</w:t>
            </w:r>
            <w:r>
              <w:rPr>
                <w:rFonts w:ascii="Times New Roman" w:hAnsi="Times New Roman" w:cs="Times New Roman"/>
              </w:rPr>
              <w:t>5</w:t>
            </w:r>
          </w:p>
        </w:tc>
        <w:tc>
          <w:tcPr>
            <w:tcW w:w="3390" w:type="dxa"/>
            <w:vAlign w:val="center"/>
          </w:tcPr>
          <w:p w14:paraId="3ED5E861" w14:textId="3C18F4F8" w:rsidR="00D463D7" w:rsidRPr="000030AD" w:rsidRDefault="00D463D7" w:rsidP="00D463D7">
            <w:pPr>
              <w:jc w:val="center"/>
              <w:rPr>
                <w:rFonts w:ascii="Times New Roman" w:hAnsi="Times New Roman" w:cs="Times New Roman"/>
                <w:shd w:val="clear" w:color="auto" w:fill="FFFFFF"/>
              </w:rPr>
            </w:pPr>
            <w:r>
              <w:rPr>
                <w:rFonts w:ascii="Times New Roman" w:hAnsi="Times New Roman" w:cs="Times New Roman"/>
                <w:shd w:val="clear" w:color="auto" w:fill="FFFFFF"/>
              </w:rPr>
              <w:t>Rudzupuķu iela 2-5, Ādaži</w:t>
            </w:r>
            <w:r w:rsidRPr="003B557B">
              <w:rPr>
                <w:rFonts w:ascii="Times New Roman" w:hAnsi="Times New Roman" w:cs="Times New Roman"/>
                <w:shd w:val="clear" w:color="auto" w:fill="FFFFFF"/>
              </w:rPr>
              <w:t>, Ādažu nov., LV-2164</w:t>
            </w:r>
          </w:p>
        </w:tc>
      </w:tr>
      <w:tr w:rsidR="00183E70" w:rsidRPr="003B557B" w14:paraId="6E54F581" w14:textId="77777777" w:rsidTr="0036600B">
        <w:trPr>
          <w:jc w:val="center"/>
        </w:trPr>
        <w:tc>
          <w:tcPr>
            <w:tcW w:w="2135" w:type="dxa"/>
            <w:vAlign w:val="center"/>
          </w:tcPr>
          <w:p w14:paraId="5D6341C8" w14:textId="2D12A8EB" w:rsidR="00183E70" w:rsidRPr="003B557B" w:rsidRDefault="00183E70" w:rsidP="00183E70">
            <w:pPr>
              <w:jc w:val="center"/>
              <w:rPr>
                <w:rFonts w:ascii="Times New Roman" w:hAnsi="Times New Roman" w:cs="Times New Roman"/>
                <w:shd w:val="clear" w:color="auto" w:fill="FFFFFF"/>
              </w:rPr>
            </w:pPr>
            <w:r w:rsidRPr="003B557B">
              <w:rPr>
                <w:rFonts w:ascii="Times New Roman" w:hAnsi="Times New Roman" w:cs="Times New Roman"/>
                <w:shd w:val="clear" w:color="auto" w:fill="FFFFFF"/>
              </w:rPr>
              <w:t>piešķiršana</w:t>
            </w:r>
          </w:p>
        </w:tc>
        <w:tc>
          <w:tcPr>
            <w:tcW w:w="1450" w:type="dxa"/>
            <w:vAlign w:val="center"/>
          </w:tcPr>
          <w:p w14:paraId="43DF8EAA" w14:textId="3FE707AD" w:rsidR="00183E70" w:rsidRPr="003B557B" w:rsidRDefault="00183E70" w:rsidP="00183E70">
            <w:pPr>
              <w:jc w:val="center"/>
              <w:rPr>
                <w:rFonts w:ascii="Times New Roman" w:hAnsi="Times New Roman" w:cs="Times New Roman"/>
              </w:rPr>
            </w:pPr>
            <w:r w:rsidRPr="003B557B">
              <w:rPr>
                <w:rFonts w:ascii="Times New Roman" w:hAnsi="Times New Roman" w:cs="Times New Roman"/>
              </w:rPr>
              <w:t>zemes vienība</w:t>
            </w:r>
          </w:p>
        </w:tc>
        <w:tc>
          <w:tcPr>
            <w:tcW w:w="2086" w:type="dxa"/>
            <w:vAlign w:val="center"/>
          </w:tcPr>
          <w:p w14:paraId="7270F702" w14:textId="1D1E5C8E" w:rsidR="00183E70" w:rsidRPr="00A60EC1" w:rsidRDefault="00183E70" w:rsidP="00183E70">
            <w:pPr>
              <w:jc w:val="center"/>
              <w:rPr>
                <w:rFonts w:ascii="Times New Roman" w:eastAsia="Calibri" w:hAnsi="Times New Roman" w:cs="Times New Roman"/>
              </w:rPr>
            </w:pPr>
            <w:r w:rsidRPr="00A60EC1">
              <w:rPr>
                <w:rFonts w:ascii="Times New Roman" w:eastAsia="Calibri" w:hAnsi="Times New Roman" w:cs="Times New Roman"/>
              </w:rPr>
              <w:t>80440110670</w:t>
            </w:r>
          </w:p>
        </w:tc>
        <w:tc>
          <w:tcPr>
            <w:tcW w:w="3390" w:type="dxa"/>
            <w:vAlign w:val="center"/>
          </w:tcPr>
          <w:p w14:paraId="72C0ED1A" w14:textId="25335716" w:rsidR="00183E70" w:rsidRPr="000030AD" w:rsidRDefault="00183E70" w:rsidP="00183E70">
            <w:pPr>
              <w:jc w:val="center"/>
              <w:rPr>
                <w:rFonts w:ascii="Times New Roman" w:hAnsi="Times New Roman" w:cs="Times New Roman"/>
                <w:shd w:val="clear" w:color="auto" w:fill="FFFFFF"/>
              </w:rPr>
            </w:pPr>
            <w:r w:rsidRPr="000030AD">
              <w:rPr>
                <w:rFonts w:ascii="Times New Roman" w:hAnsi="Times New Roman" w:cs="Times New Roman"/>
                <w:shd w:val="clear" w:color="auto" w:fill="FFFFFF"/>
              </w:rPr>
              <w:t xml:space="preserve">Rudzupuķu iela </w:t>
            </w:r>
            <w:r>
              <w:rPr>
                <w:rFonts w:ascii="Times New Roman" w:hAnsi="Times New Roman" w:cs="Times New Roman"/>
                <w:shd w:val="clear" w:color="auto" w:fill="FFFFFF"/>
              </w:rPr>
              <w:t>4</w:t>
            </w:r>
            <w:r w:rsidRPr="000030AD">
              <w:rPr>
                <w:rFonts w:ascii="Times New Roman" w:hAnsi="Times New Roman" w:cs="Times New Roman"/>
                <w:shd w:val="clear" w:color="auto" w:fill="FFFFFF"/>
              </w:rPr>
              <w:t>, Ādaži, Ādažu nov., LV-2164</w:t>
            </w:r>
          </w:p>
        </w:tc>
      </w:tr>
      <w:tr w:rsidR="00183E70" w:rsidRPr="003B557B" w14:paraId="3112E1BF" w14:textId="77777777" w:rsidTr="0036600B">
        <w:trPr>
          <w:jc w:val="center"/>
        </w:trPr>
        <w:tc>
          <w:tcPr>
            <w:tcW w:w="2135" w:type="dxa"/>
            <w:vAlign w:val="center"/>
          </w:tcPr>
          <w:p w14:paraId="4C5B47D4" w14:textId="78B3FDCB" w:rsidR="00183E70" w:rsidRPr="003B557B" w:rsidRDefault="00183E70" w:rsidP="00183E70">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vAlign w:val="center"/>
          </w:tcPr>
          <w:p w14:paraId="64DF747E" w14:textId="61E3EBB7" w:rsidR="00183E70" w:rsidRPr="003B557B" w:rsidRDefault="00961333" w:rsidP="00183E70">
            <w:pPr>
              <w:jc w:val="center"/>
              <w:rPr>
                <w:rFonts w:ascii="Times New Roman" w:hAnsi="Times New Roman" w:cs="Times New Roman"/>
              </w:rPr>
            </w:pPr>
            <w:r>
              <w:rPr>
                <w:rFonts w:ascii="Times New Roman" w:hAnsi="Times New Roman" w:cs="Times New Roman"/>
              </w:rPr>
              <w:t>ē</w:t>
            </w:r>
            <w:r w:rsidR="00183E70" w:rsidRPr="003C3E12">
              <w:rPr>
                <w:rFonts w:ascii="Times New Roman" w:hAnsi="Times New Roman" w:cs="Times New Roman"/>
              </w:rPr>
              <w:t>ka</w:t>
            </w:r>
          </w:p>
        </w:tc>
        <w:tc>
          <w:tcPr>
            <w:tcW w:w="2086" w:type="dxa"/>
          </w:tcPr>
          <w:p w14:paraId="6B84F5DD" w14:textId="559AA3F5" w:rsidR="00183E70" w:rsidRPr="00A60EC1" w:rsidRDefault="00183E70" w:rsidP="00183E70">
            <w:pPr>
              <w:jc w:val="center"/>
              <w:rPr>
                <w:rFonts w:ascii="Times New Roman" w:eastAsia="Calibri" w:hAnsi="Times New Roman" w:cs="Times New Roman"/>
              </w:rPr>
            </w:pPr>
            <w:r w:rsidRPr="003750DD">
              <w:rPr>
                <w:rFonts w:ascii="Times New Roman" w:hAnsi="Times New Roman" w:cs="Times New Roman"/>
              </w:rPr>
              <w:t>8044011001200</w:t>
            </w:r>
            <w:r>
              <w:rPr>
                <w:rFonts w:ascii="Times New Roman" w:hAnsi="Times New Roman" w:cs="Times New Roman"/>
              </w:rPr>
              <w:t>3</w:t>
            </w:r>
          </w:p>
        </w:tc>
        <w:tc>
          <w:tcPr>
            <w:tcW w:w="3390" w:type="dxa"/>
            <w:vAlign w:val="center"/>
          </w:tcPr>
          <w:p w14:paraId="66D9154C" w14:textId="44D6C29F" w:rsidR="00183E70" w:rsidRPr="000030AD" w:rsidRDefault="00D463D7" w:rsidP="00183E70">
            <w:pPr>
              <w:jc w:val="center"/>
              <w:rPr>
                <w:rFonts w:ascii="Times New Roman" w:hAnsi="Times New Roman" w:cs="Times New Roman"/>
                <w:shd w:val="clear" w:color="auto" w:fill="FFFFFF"/>
              </w:rPr>
            </w:pPr>
            <w:r w:rsidRPr="000030AD">
              <w:rPr>
                <w:rFonts w:ascii="Times New Roman" w:hAnsi="Times New Roman" w:cs="Times New Roman"/>
                <w:shd w:val="clear" w:color="auto" w:fill="FFFFFF"/>
              </w:rPr>
              <w:t xml:space="preserve">Rudzupuķu iela </w:t>
            </w:r>
            <w:r>
              <w:rPr>
                <w:rFonts w:ascii="Times New Roman" w:hAnsi="Times New Roman" w:cs="Times New Roman"/>
                <w:shd w:val="clear" w:color="auto" w:fill="FFFFFF"/>
              </w:rPr>
              <w:t>4</w:t>
            </w:r>
            <w:r w:rsidRPr="000030AD">
              <w:rPr>
                <w:rFonts w:ascii="Times New Roman" w:hAnsi="Times New Roman" w:cs="Times New Roman"/>
                <w:shd w:val="clear" w:color="auto" w:fill="FFFFFF"/>
              </w:rPr>
              <w:t>, Ādaži, Ādažu nov., LV-2164</w:t>
            </w:r>
          </w:p>
        </w:tc>
      </w:tr>
      <w:tr w:rsidR="00D463D7" w:rsidRPr="003B557B" w14:paraId="6FEF4D7A" w14:textId="77777777" w:rsidTr="0036600B">
        <w:trPr>
          <w:jc w:val="center"/>
        </w:trPr>
        <w:tc>
          <w:tcPr>
            <w:tcW w:w="2135" w:type="dxa"/>
            <w:vAlign w:val="center"/>
          </w:tcPr>
          <w:p w14:paraId="28B83846" w14:textId="38922966" w:rsidR="00D463D7" w:rsidRPr="003B557B" w:rsidRDefault="00D463D7"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3E53A288" w14:textId="15FC1BF0" w:rsidR="00D463D7" w:rsidRPr="003B557B" w:rsidRDefault="00D463D7" w:rsidP="00D463D7">
            <w:pPr>
              <w:jc w:val="center"/>
              <w:rPr>
                <w:rFonts w:ascii="Times New Roman" w:hAnsi="Times New Roman" w:cs="Times New Roman"/>
              </w:rPr>
            </w:pPr>
            <w:r w:rsidRPr="00B341F1">
              <w:rPr>
                <w:rFonts w:ascii="Times New Roman" w:hAnsi="Times New Roman" w:cs="Times New Roman"/>
              </w:rPr>
              <w:t>telpu grupa</w:t>
            </w:r>
          </w:p>
        </w:tc>
        <w:tc>
          <w:tcPr>
            <w:tcW w:w="2086" w:type="dxa"/>
          </w:tcPr>
          <w:p w14:paraId="298F11BA" w14:textId="0D0D1BC3" w:rsidR="00D463D7" w:rsidRPr="00A60EC1" w:rsidRDefault="00D463D7" w:rsidP="00D463D7">
            <w:pPr>
              <w:jc w:val="center"/>
              <w:rPr>
                <w:rFonts w:ascii="Times New Roman" w:eastAsia="Calibri" w:hAnsi="Times New Roman" w:cs="Times New Roman"/>
              </w:rPr>
            </w:pPr>
            <w:r w:rsidRPr="003750DD">
              <w:rPr>
                <w:rFonts w:ascii="Times New Roman" w:hAnsi="Times New Roman" w:cs="Times New Roman"/>
              </w:rPr>
              <w:t>80440110012003001</w:t>
            </w:r>
          </w:p>
        </w:tc>
        <w:tc>
          <w:tcPr>
            <w:tcW w:w="3390" w:type="dxa"/>
            <w:vAlign w:val="center"/>
          </w:tcPr>
          <w:p w14:paraId="70A7C9A2" w14:textId="5E05D0C4" w:rsidR="00D463D7" w:rsidRPr="000030AD" w:rsidRDefault="00D463D7" w:rsidP="00D463D7">
            <w:pPr>
              <w:jc w:val="center"/>
              <w:rPr>
                <w:rFonts w:ascii="Times New Roman" w:hAnsi="Times New Roman" w:cs="Times New Roman"/>
                <w:shd w:val="clear" w:color="auto" w:fill="FFFFFF"/>
              </w:rPr>
            </w:pPr>
            <w:r w:rsidRPr="000030AD">
              <w:rPr>
                <w:rFonts w:ascii="Times New Roman" w:hAnsi="Times New Roman" w:cs="Times New Roman"/>
                <w:shd w:val="clear" w:color="auto" w:fill="FFFFFF"/>
              </w:rPr>
              <w:t xml:space="preserve">Rudzupuķu iela </w:t>
            </w:r>
            <w:r>
              <w:rPr>
                <w:rFonts w:ascii="Times New Roman" w:hAnsi="Times New Roman" w:cs="Times New Roman"/>
                <w:shd w:val="clear" w:color="auto" w:fill="FFFFFF"/>
              </w:rPr>
              <w:t>4-1</w:t>
            </w:r>
            <w:r w:rsidRPr="000030AD">
              <w:rPr>
                <w:rFonts w:ascii="Times New Roman" w:hAnsi="Times New Roman" w:cs="Times New Roman"/>
                <w:shd w:val="clear" w:color="auto" w:fill="FFFFFF"/>
              </w:rPr>
              <w:t>, Ādaži, Ādažu nov., LV-2164</w:t>
            </w:r>
          </w:p>
        </w:tc>
      </w:tr>
      <w:tr w:rsidR="00D463D7" w:rsidRPr="003B557B" w14:paraId="4F4EADD1" w14:textId="77777777" w:rsidTr="0036600B">
        <w:trPr>
          <w:jc w:val="center"/>
        </w:trPr>
        <w:tc>
          <w:tcPr>
            <w:tcW w:w="2135" w:type="dxa"/>
            <w:vAlign w:val="center"/>
          </w:tcPr>
          <w:p w14:paraId="54FBB4E6" w14:textId="4AEEB95E" w:rsidR="00D463D7" w:rsidRPr="003B557B" w:rsidRDefault="00D463D7"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5757C6DA" w14:textId="24ACE7F0" w:rsidR="00D463D7" w:rsidRPr="003B557B" w:rsidRDefault="00D463D7" w:rsidP="00D463D7">
            <w:pPr>
              <w:jc w:val="center"/>
              <w:rPr>
                <w:rFonts w:ascii="Times New Roman" w:hAnsi="Times New Roman" w:cs="Times New Roman"/>
              </w:rPr>
            </w:pPr>
            <w:r w:rsidRPr="00B341F1">
              <w:rPr>
                <w:rFonts w:ascii="Times New Roman" w:hAnsi="Times New Roman" w:cs="Times New Roman"/>
              </w:rPr>
              <w:t>telpu grupa</w:t>
            </w:r>
          </w:p>
        </w:tc>
        <w:tc>
          <w:tcPr>
            <w:tcW w:w="2086" w:type="dxa"/>
          </w:tcPr>
          <w:p w14:paraId="5D74773B" w14:textId="0ED8AB51" w:rsidR="00D463D7" w:rsidRPr="00A60EC1" w:rsidRDefault="00D463D7" w:rsidP="00D463D7">
            <w:pPr>
              <w:jc w:val="center"/>
              <w:rPr>
                <w:rFonts w:ascii="Times New Roman" w:eastAsia="Calibri" w:hAnsi="Times New Roman" w:cs="Times New Roman"/>
              </w:rPr>
            </w:pPr>
            <w:r w:rsidRPr="003750DD">
              <w:rPr>
                <w:rFonts w:ascii="Times New Roman" w:hAnsi="Times New Roman" w:cs="Times New Roman"/>
              </w:rPr>
              <w:t>8044011001200300</w:t>
            </w:r>
            <w:r>
              <w:rPr>
                <w:rFonts w:ascii="Times New Roman" w:hAnsi="Times New Roman" w:cs="Times New Roman"/>
              </w:rPr>
              <w:t>2</w:t>
            </w:r>
          </w:p>
        </w:tc>
        <w:tc>
          <w:tcPr>
            <w:tcW w:w="3390" w:type="dxa"/>
          </w:tcPr>
          <w:p w14:paraId="580EEAB3" w14:textId="355BEADE" w:rsidR="00D463D7" w:rsidRPr="000030AD" w:rsidRDefault="00D463D7" w:rsidP="00D463D7">
            <w:pPr>
              <w:jc w:val="center"/>
              <w:rPr>
                <w:rFonts w:ascii="Times New Roman" w:hAnsi="Times New Roman" w:cs="Times New Roman"/>
                <w:shd w:val="clear" w:color="auto" w:fill="FFFFFF"/>
              </w:rPr>
            </w:pPr>
            <w:r w:rsidRPr="00EC68E4">
              <w:rPr>
                <w:rFonts w:ascii="Times New Roman" w:hAnsi="Times New Roman" w:cs="Times New Roman"/>
                <w:shd w:val="clear" w:color="auto" w:fill="FFFFFF"/>
              </w:rPr>
              <w:t>Rudzupuķu iela 4-</w:t>
            </w:r>
            <w:r>
              <w:rPr>
                <w:rFonts w:ascii="Times New Roman" w:hAnsi="Times New Roman" w:cs="Times New Roman"/>
                <w:shd w:val="clear" w:color="auto" w:fill="FFFFFF"/>
              </w:rPr>
              <w:t>2</w:t>
            </w:r>
            <w:r w:rsidRPr="00EC68E4">
              <w:rPr>
                <w:rFonts w:ascii="Times New Roman" w:hAnsi="Times New Roman" w:cs="Times New Roman"/>
                <w:shd w:val="clear" w:color="auto" w:fill="FFFFFF"/>
              </w:rPr>
              <w:t>, Ādaži, Ādažu nov., LV-2164</w:t>
            </w:r>
          </w:p>
        </w:tc>
      </w:tr>
      <w:tr w:rsidR="00D463D7" w:rsidRPr="003B557B" w14:paraId="54F0F794" w14:textId="77777777" w:rsidTr="0036600B">
        <w:trPr>
          <w:jc w:val="center"/>
        </w:trPr>
        <w:tc>
          <w:tcPr>
            <w:tcW w:w="2135" w:type="dxa"/>
            <w:vAlign w:val="center"/>
          </w:tcPr>
          <w:p w14:paraId="186F0E22" w14:textId="293106E9" w:rsidR="00D463D7" w:rsidRPr="003B557B" w:rsidRDefault="00D463D7"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lastRenderedPageBreak/>
              <w:t>piešķiršana</w:t>
            </w:r>
          </w:p>
        </w:tc>
        <w:tc>
          <w:tcPr>
            <w:tcW w:w="1450" w:type="dxa"/>
          </w:tcPr>
          <w:p w14:paraId="777DF4B5" w14:textId="532C4932" w:rsidR="00D463D7" w:rsidRPr="003B557B" w:rsidRDefault="00D463D7" w:rsidP="00D463D7">
            <w:pPr>
              <w:jc w:val="center"/>
              <w:rPr>
                <w:rFonts w:ascii="Times New Roman" w:hAnsi="Times New Roman" w:cs="Times New Roman"/>
              </w:rPr>
            </w:pPr>
            <w:r w:rsidRPr="00B341F1">
              <w:rPr>
                <w:rFonts w:ascii="Times New Roman" w:hAnsi="Times New Roman" w:cs="Times New Roman"/>
              </w:rPr>
              <w:t>telpu grupa</w:t>
            </w:r>
          </w:p>
        </w:tc>
        <w:tc>
          <w:tcPr>
            <w:tcW w:w="2086" w:type="dxa"/>
          </w:tcPr>
          <w:p w14:paraId="3621B319" w14:textId="159A0F6E" w:rsidR="00D463D7" w:rsidRPr="00A60EC1" w:rsidRDefault="00D463D7" w:rsidP="00D463D7">
            <w:pPr>
              <w:jc w:val="center"/>
              <w:rPr>
                <w:rFonts w:ascii="Times New Roman" w:eastAsia="Calibri" w:hAnsi="Times New Roman" w:cs="Times New Roman"/>
              </w:rPr>
            </w:pPr>
            <w:r w:rsidRPr="003750DD">
              <w:rPr>
                <w:rFonts w:ascii="Times New Roman" w:hAnsi="Times New Roman" w:cs="Times New Roman"/>
              </w:rPr>
              <w:t>8044011001200300</w:t>
            </w:r>
            <w:r>
              <w:rPr>
                <w:rFonts w:ascii="Times New Roman" w:hAnsi="Times New Roman" w:cs="Times New Roman"/>
              </w:rPr>
              <w:t>3</w:t>
            </w:r>
          </w:p>
        </w:tc>
        <w:tc>
          <w:tcPr>
            <w:tcW w:w="3390" w:type="dxa"/>
          </w:tcPr>
          <w:p w14:paraId="45E09CED" w14:textId="6716E8B4" w:rsidR="00D463D7" w:rsidRPr="000030AD" w:rsidRDefault="00D463D7" w:rsidP="00D463D7">
            <w:pPr>
              <w:jc w:val="center"/>
              <w:rPr>
                <w:rFonts w:ascii="Times New Roman" w:hAnsi="Times New Roman" w:cs="Times New Roman"/>
                <w:shd w:val="clear" w:color="auto" w:fill="FFFFFF"/>
              </w:rPr>
            </w:pPr>
            <w:r w:rsidRPr="00EC68E4">
              <w:rPr>
                <w:rFonts w:ascii="Times New Roman" w:hAnsi="Times New Roman" w:cs="Times New Roman"/>
                <w:shd w:val="clear" w:color="auto" w:fill="FFFFFF"/>
              </w:rPr>
              <w:t>Rudzupuķu iela 4-</w:t>
            </w:r>
            <w:r>
              <w:rPr>
                <w:rFonts w:ascii="Times New Roman" w:hAnsi="Times New Roman" w:cs="Times New Roman"/>
                <w:shd w:val="clear" w:color="auto" w:fill="FFFFFF"/>
              </w:rPr>
              <w:t>3</w:t>
            </w:r>
            <w:r w:rsidRPr="00EC68E4">
              <w:rPr>
                <w:rFonts w:ascii="Times New Roman" w:hAnsi="Times New Roman" w:cs="Times New Roman"/>
                <w:shd w:val="clear" w:color="auto" w:fill="FFFFFF"/>
              </w:rPr>
              <w:t>, Ādaži, Ādažu nov., LV-2164</w:t>
            </w:r>
          </w:p>
        </w:tc>
      </w:tr>
      <w:tr w:rsidR="00D463D7" w:rsidRPr="003B557B" w14:paraId="6B10601D" w14:textId="77777777" w:rsidTr="0036600B">
        <w:trPr>
          <w:jc w:val="center"/>
        </w:trPr>
        <w:tc>
          <w:tcPr>
            <w:tcW w:w="2135" w:type="dxa"/>
            <w:vAlign w:val="center"/>
          </w:tcPr>
          <w:p w14:paraId="3B56CD8B" w14:textId="524E9F24" w:rsidR="00D463D7" w:rsidRPr="003B557B" w:rsidRDefault="00D463D7"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0C18331A" w14:textId="44C3160C" w:rsidR="00D463D7" w:rsidRPr="003B557B" w:rsidRDefault="00D463D7" w:rsidP="00D463D7">
            <w:pPr>
              <w:jc w:val="center"/>
              <w:rPr>
                <w:rFonts w:ascii="Times New Roman" w:hAnsi="Times New Roman" w:cs="Times New Roman"/>
              </w:rPr>
            </w:pPr>
            <w:r w:rsidRPr="00B341F1">
              <w:rPr>
                <w:rFonts w:ascii="Times New Roman" w:hAnsi="Times New Roman" w:cs="Times New Roman"/>
              </w:rPr>
              <w:t>telpu grupa</w:t>
            </w:r>
          </w:p>
        </w:tc>
        <w:tc>
          <w:tcPr>
            <w:tcW w:w="2086" w:type="dxa"/>
          </w:tcPr>
          <w:p w14:paraId="176D2B9D" w14:textId="70F4939F" w:rsidR="00D463D7" w:rsidRPr="00A60EC1" w:rsidRDefault="00D463D7" w:rsidP="00D463D7">
            <w:pPr>
              <w:jc w:val="center"/>
              <w:rPr>
                <w:rFonts w:ascii="Times New Roman" w:eastAsia="Calibri" w:hAnsi="Times New Roman" w:cs="Times New Roman"/>
              </w:rPr>
            </w:pPr>
            <w:r w:rsidRPr="003750DD">
              <w:rPr>
                <w:rFonts w:ascii="Times New Roman" w:hAnsi="Times New Roman" w:cs="Times New Roman"/>
              </w:rPr>
              <w:t>8044011001200300</w:t>
            </w:r>
            <w:r>
              <w:rPr>
                <w:rFonts w:ascii="Times New Roman" w:hAnsi="Times New Roman" w:cs="Times New Roman"/>
              </w:rPr>
              <w:t>4</w:t>
            </w:r>
          </w:p>
        </w:tc>
        <w:tc>
          <w:tcPr>
            <w:tcW w:w="3390" w:type="dxa"/>
          </w:tcPr>
          <w:p w14:paraId="522EDE3B" w14:textId="665E6DF0" w:rsidR="00D463D7" w:rsidRPr="000030AD" w:rsidRDefault="00D463D7" w:rsidP="00D463D7">
            <w:pPr>
              <w:jc w:val="center"/>
              <w:rPr>
                <w:rFonts w:ascii="Times New Roman" w:hAnsi="Times New Roman" w:cs="Times New Roman"/>
                <w:shd w:val="clear" w:color="auto" w:fill="FFFFFF"/>
              </w:rPr>
            </w:pPr>
            <w:r w:rsidRPr="00EC68E4">
              <w:rPr>
                <w:rFonts w:ascii="Times New Roman" w:hAnsi="Times New Roman" w:cs="Times New Roman"/>
                <w:shd w:val="clear" w:color="auto" w:fill="FFFFFF"/>
              </w:rPr>
              <w:t>Rudzupuķu iela 4-</w:t>
            </w:r>
            <w:r>
              <w:rPr>
                <w:rFonts w:ascii="Times New Roman" w:hAnsi="Times New Roman" w:cs="Times New Roman"/>
                <w:shd w:val="clear" w:color="auto" w:fill="FFFFFF"/>
              </w:rPr>
              <w:t>4</w:t>
            </w:r>
            <w:r w:rsidRPr="00EC68E4">
              <w:rPr>
                <w:rFonts w:ascii="Times New Roman" w:hAnsi="Times New Roman" w:cs="Times New Roman"/>
                <w:shd w:val="clear" w:color="auto" w:fill="FFFFFF"/>
              </w:rPr>
              <w:t>, Ādaži, Ādažu nov., LV-2164</w:t>
            </w:r>
          </w:p>
        </w:tc>
      </w:tr>
      <w:tr w:rsidR="00D463D7" w:rsidRPr="003B557B" w14:paraId="609169CF" w14:textId="77777777" w:rsidTr="0036600B">
        <w:trPr>
          <w:jc w:val="center"/>
        </w:trPr>
        <w:tc>
          <w:tcPr>
            <w:tcW w:w="2135" w:type="dxa"/>
            <w:vAlign w:val="center"/>
          </w:tcPr>
          <w:p w14:paraId="6E441AD7" w14:textId="71D01EDD" w:rsidR="00D463D7" w:rsidRPr="003B557B" w:rsidRDefault="00D463D7"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45C68FEF" w14:textId="43859201" w:rsidR="00D463D7" w:rsidRPr="003B557B" w:rsidRDefault="00D463D7" w:rsidP="00D463D7">
            <w:pPr>
              <w:jc w:val="center"/>
              <w:rPr>
                <w:rFonts w:ascii="Times New Roman" w:hAnsi="Times New Roman" w:cs="Times New Roman"/>
              </w:rPr>
            </w:pPr>
            <w:r w:rsidRPr="00B341F1">
              <w:rPr>
                <w:rFonts w:ascii="Times New Roman" w:hAnsi="Times New Roman" w:cs="Times New Roman"/>
              </w:rPr>
              <w:t>telpu grupa</w:t>
            </w:r>
          </w:p>
        </w:tc>
        <w:tc>
          <w:tcPr>
            <w:tcW w:w="2086" w:type="dxa"/>
          </w:tcPr>
          <w:p w14:paraId="6D8C97F7" w14:textId="35FF16E2" w:rsidR="00D463D7" w:rsidRPr="00A60EC1" w:rsidRDefault="00D463D7" w:rsidP="00D463D7">
            <w:pPr>
              <w:jc w:val="center"/>
              <w:rPr>
                <w:rFonts w:ascii="Times New Roman" w:eastAsia="Calibri" w:hAnsi="Times New Roman" w:cs="Times New Roman"/>
              </w:rPr>
            </w:pPr>
            <w:r w:rsidRPr="003750DD">
              <w:rPr>
                <w:rFonts w:ascii="Times New Roman" w:hAnsi="Times New Roman" w:cs="Times New Roman"/>
              </w:rPr>
              <w:t>8044011001200300</w:t>
            </w:r>
            <w:r>
              <w:rPr>
                <w:rFonts w:ascii="Times New Roman" w:hAnsi="Times New Roman" w:cs="Times New Roman"/>
              </w:rPr>
              <w:t>5</w:t>
            </w:r>
          </w:p>
        </w:tc>
        <w:tc>
          <w:tcPr>
            <w:tcW w:w="3390" w:type="dxa"/>
          </w:tcPr>
          <w:p w14:paraId="45AEDE42" w14:textId="07D2D39D" w:rsidR="00D463D7" w:rsidRPr="000030AD" w:rsidRDefault="00D463D7" w:rsidP="00D463D7">
            <w:pPr>
              <w:jc w:val="center"/>
              <w:rPr>
                <w:rFonts w:ascii="Times New Roman" w:hAnsi="Times New Roman" w:cs="Times New Roman"/>
                <w:shd w:val="clear" w:color="auto" w:fill="FFFFFF"/>
              </w:rPr>
            </w:pPr>
            <w:r w:rsidRPr="00EC68E4">
              <w:rPr>
                <w:rFonts w:ascii="Times New Roman" w:hAnsi="Times New Roman" w:cs="Times New Roman"/>
                <w:shd w:val="clear" w:color="auto" w:fill="FFFFFF"/>
              </w:rPr>
              <w:t>Rudzupuķu iela 4-</w:t>
            </w:r>
            <w:r>
              <w:rPr>
                <w:rFonts w:ascii="Times New Roman" w:hAnsi="Times New Roman" w:cs="Times New Roman"/>
                <w:shd w:val="clear" w:color="auto" w:fill="FFFFFF"/>
              </w:rPr>
              <w:t>5</w:t>
            </w:r>
            <w:r w:rsidRPr="00EC68E4">
              <w:rPr>
                <w:rFonts w:ascii="Times New Roman" w:hAnsi="Times New Roman" w:cs="Times New Roman"/>
                <w:shd w:val="clear" w:color="auto" w:fill="FFFFFF"/>
              </w:rPr>
              <w:t>, Ādaži, Ādažu nov., LV-2164</w:t>
            </w:r>
          </w:p>
        </w:tc>
      </w:tr>
      <w:tr w:rsidR="00D463D7" w:rsidRPr="003B557B" w14:paraId="1245D904" w14:textId="77777777" w:rsidTr="0036600B">
        <w:trPr>
          <w:jc w:val="center"/>
        </w:trPr>
        <w:tc>
          <w:tcPr>
            <w:tcW w:w="2135" w:type="dxa"/>
            <w:vAlign w:val="center"/>
          </w:tcPr>
          <w:p w14:paraId="45951040" w14:textId="161DBE43" w:rsidR="00D463D7" w:rsidRPr="003B557B" w:rsidRDefault="00D463D7"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029D503B" w14:textId="1BDFA132" w:rsidR="00D463D7" w:rsidRPr="003B557B" w:rsidRDefault="00D463D7" w:rsidP="00D463D7">
            <w:pPr>
              <w:jc w:val="center"/>
              <w:rPr>
                <w:rFonts w:ascii="Times New Roman" w:hAnsi="Times New Roman" w:cs="Times New Roman"/>
              </w:rPr>
            </w:pPr>
            <w:r w:rsidRPr="00B341F1">
              <w:rPr>
                <w:rFonts w:ascii="Times New Roman" w:hAnsi="Times New Roman" w:cs="Times New Roman"/>
              </w:rPr>
              <w:t>telpu grupa</w:t>
            </w:r>
          </w:p>
        </w:tc>
        <w:tc>
          <w:tcPr>
            <w:tcW w:w="2086" w:type="dxa"/>
          </w:tcPr>
          <w:p w14:paraId="681B86E7" w14:textId="66D23DF5" w:rsidR="00D463D7" w:rsidRPr="00A60EC1" w:rsidRDefault="00D463D7" w:rsidP="00D463D7">
            <w:pPr>
              <w:jc w:val="center"/>
              <w:rPr>
                <w:rFonts w:ascii="Times New Roman" w:eastAsia="Calibri" w:hAnsi="Times New Roman" w:cs="Times New Roman"/>
              </w:rPr>
            </w:pPr>
            <w:r w:rsidRPr="003750DD">
              <w:rPr>
                <w:rFonts w:ascii="Times New Roman" w:hAnsi="Times New Roman" w:cs="Times New Roman"/>
              </w:rPr>
              <w:t>8044011001200300</w:t>
            </w:r>
            <w:r>
              <w:rPr>
                <w:rFonts w:ascii="Times New Roman" w:hAnsi="Times New Roman" w:cs="Times New Roman"/>
              </w:rPr>
              <w:t>6</w:t>
            </w:r>
          </w:p>
        </w:tc>
        <w:tc>
          <w:tcPr>
            <w:tcW w:w="3390" w:type="dxa"/>
          </w:tcPr>
          <w:p w14:paraId="031330DA" w14:textId="029A8239" w:rsidR="00D463D7" w:rsidRPr="000030AD" w:rsidRDefault="00D463D7" w:rsidP="00D463D7">
            <w:pPr>
              <w:jc w:val="center"/>
              <w:rPr>
                <w:rFonts w:ascii="Times New Roman" w:hAnsi="Times New Roman" w:cs="Times New Roman"/>
                <w:shd w:val="clear" w:color="auto" w:fill="FFFFFF"/>
              </w:rPr>
            </w:pPr>
            <w:r w:rsidRPr="00EC68E4">
              <w:rPr>
                <w:rFonts w:ascii="Times New Roman" w:hAnsi="Times New Roman" w:cs="Times New Roman"/>
                <w:shd w:val="clear" w:color="auto" w:fill="FFFFFF"/>
              </w:rPr>
              <w:t>Rudzupuķu iela 4-</w:t>
            </w:r>
            <w:r>
              <w:rPr>
                <w:rFonts w:ascii="Times New Roman" w:hAnsi="Times New Roman" w:cs="Times New Roman"/>
                <w:shd w:val="clear" w:color="auto" w:fill="FFFFFF"/>
              </w:rPr>
              <w:t>6</w:t>
            </w:r>
            <w:r w:rsidRPr="00EC68E4">
              <w:rPr>
                <w:rFonts w:ascii="Times New Roman" w:hAnsi="Times New Roman" w:cs="Times New Roman"/>
                <w:shd w:val="clear" w:color="auto" w:fill="FFFFFF"/>
              </w:rPr>
              <w:t>, Ādaži, Ādažu nov., LV-2164</w:t>
            </w:r>
          </w:p>
        </w:tc>
      </w:tr>
      <w:tr w:rsidR="00D463D7" w:rsidRPr="003B557B" w14:paraId="2C4ED994" w14:textId="77777777" w:rsidTr="0036600B">
        <w:trPr>
          <w:jc w:val="center"/>
        </w:trPr>
        <w:tc>
          <w:tcPr>
            <w:tcW w:w="2135" w:type="dxa"/>
            <w:vAlign w:val="center"/>
          </w:tcPr>
          <w:p w14:paraId="1CA31C50" w14:textId="2A9FD7D1" w:rsidR="00D463D7" w:rsidRPr="003B557B" w:rsidRDefault="00D463D7"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3881F9D6" w14:textId="67880D9D" w:rsidR="00D463D7" w:rsidRPr="003B557B" w:rsidRDefault="00D463D7" w:rsidP="00D463D7">
            <w:pPr>
              <w:jc w:val="center"/>
              <w:rPr>
                <w:rFonts w:ascii="Times New Roman" w:hAnsi="Times New Roman" w:cs="Times New Roman"/>
              </w:rPr>
            </w:pPr>
            <w:r w:rsidRPr="00B341F1">
              <w:rPr>
                <w:rFonts w:ascii="Times New Roman" w:hAnsi="Times New Roman" w:cs="Times New Roman"/>
              </w:rPr>
              <w:t>telpu grupa</w:t>
            </w:r>
          </w:p>
        </w:tc>
        <w:tc>
          <w:tcPr>
            <w:tcW w:w="2086" w:type="dxa"/>
          </w:tcPr>
          <w:p w14:paraId="6D5A593C" w14:textId="679F63BB" w:rsidR="00D463D7" w:rsidRPr="00A60EC1" w:rsidRDefault="00D463D7" w:rsidP="00D463D7">
            <w:pPr>
              <w:jc w:val="center"/>
              <w:rPr>
                <w:rFonts w:ascii="Times New Roman" w:eastAsia="Calibri" w:hAnsi="Times New Roman" w:cs="Times New Roman"/>
              </w:rPr>
            </w:pPr>
            <w:r w:rsidRPr="003750DD">
              <w:rPr>
                <w:rFonts w:ascii="Times New Roman" w:hAnsi="Times New Roman" w:cs="Times New Roman"/>
              </w:rPr>
              <w:t>8044011001200300</w:t>
            </w:r>
            <w:r>
              <w:rPr>
                <w:rFonts w:ascii="Times New Roman" w:hAnsi="Times New Roman" w:cs="Times New Roman"/>
              </w:rPr>
              <w:t>7</w:t>
            </w:r>
          </w:p>
        </w:tc>
        <w:tc>
          <w:tcPr>
            <w:tcW w:w="3390" w:type="dxa"/>
          </w:tcPr>
          <w:p w14:paraId="3E1E527A" w14:textId="70A92006" w:rsidR="00D463D7" w:rsidRPr="000030AD" w:rsidRDefault="00D463D7" w:rsidP="00D463D7">
            <w:pPr>
              <w:jc w:val="center"/>
              <w:rPr>
                <w:rFonts w:ascii="Times New Roman" w:hAnsi="Times New Roman" w:cs="Times New Roman"/>
                <w:shd w:val="clear" w:color="auto" w:fill="FFFFFF"/>
              </w:rPr>
            </w:pPr>
            <w:r w:rsidRPr="00EC68E4">
              <w:rPr>
                <w:rFonts w:ascii="Times New Roman" w:hAnsi="Times New Roman" w:cs="Times New Roman"/>
                <w:shd w:val="clear" w:color="auto" w:fill="FFFFFF"/>
              </w:rPr>
              <w:t>Rudzupuķu iela 4-</w:t>
            </w:r>
            <w:r>
              <w:rPr>
                <w:rFonts w:ascii="Times New Roman" w:hAnsi="Times New Roman" w:cs="Times New Roman"/>
                <w:shd w:val="clear" w:color="auto" w:fill="FFFFFF"/>
              </w:rPr>
              <w:t>7</w:t>
            </w:r>
            <w:r w:rsidRPr="00EC68E4">
              <w:rPr>
                <w:rFonts w:ascii="Times New Roman" w:hAnsi="Times New Roman" w:cs="Times New Roman"/>
                <w:shd w:val="clear" w:color="auto" w:fill="FFFFFF"/>
              </w:rPr>
              <w:t>, Ādaži, Ādažu nov., LV-2164</w:t>
            </w:r>
          </w:p>
        </w:tc>
      </w:tr>
      <w:tr w:rsidR="00D463D7" w:rsidRPr="003B557B" w14:paraId="21A7E22B" w14:textId="77777777" w:rsidTr="0036600B">
        <w:trPr>
          <w:jc w:val="center"/>
        </w:trPr>
        <w:tc>
          <w:tcPr>
            <w:tcW w:w="2135" w:type="dxa"/>
            <w:vAlign w:val="center"/>
          </w:tcPr>
          <w:p w14:paraId="67FDD2A3" w14:textId="68C1EDEC" w:rsidR="00D463D7" w:rsidRPr="003B557B" w:rsidRDefault="00D463D7"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0F86A92F" w14:textId="67968DFD" w:rsidR="00D463D7" w:rsidRPr="003B557B" w:rsidRDefault="00D463D7" w:rsidP="00D463D7">
            <w:pPr>
              <w:jc w:val="center"/>
              <w:rPr>
                <w:rFonts w:ascii="Times New Roman" w:hAnsi="Times New Roman" w:cs="Times New Roman"/>
              </w:rPr>
            </w:pPr>
            <w:r w:rsidRPr="00B341F1">
              <w:rPr>
                <w:rFonts w:ascii="Times New Roman" w:hAnsi="Times New Roman" w:cs="Times New Roman"/>
              </w:rPr>
              <w:t>telpu grupa</w:t>
            </w:r>
          </w:p>
        </w:tc>
        <w:tc>
          <w:tcPr>
            <w:tcW w:w="2086" w:type="dxa"/>
          </w:tcPr>
          <w:p w14:paraId="3C152E1E" w14:textId="684E2C8C" w:rsidR="00D463D7" w:rsidRPr="00A60EC1" w:rsidRDefault="00D463D7" w:rsidP="00D463D7">
            <w:pPr>
              <w:jc w:val="center"/>
              <w:rPr>
                <w:rFonts w:ascii="Times New Roman" w:eastAsia="Calibri" w:hAnsi="Times New Roman" w:cs="Times New Roman"/>
              </w:rPr>
            </w:pPr>
            <w:r w:rsidRPr="003750DD">
              <w:rPr>
                <w:rFonts w:ascii="Times New Roman" w:hAnsi="Times New Roman" w:cs="Times New Roman"/>
              </w:rPr>
              <w:t>8044011001200300</w:t>
            </w:r>
            <w:r>
              <w:rPr>
                <w:rFonts w:ascii="Times New Roman" w:hAnsi="Times New Roman" w:cs="Times New Roman"/>
              </w:rPr>
              <w:t>8</w:t>
            </w:r>
          </w:p>
        </w:tc>
        <w:tc>
          <w:tcPr>
            <w:tcW w:w="3390" w:type="dxa"/>
          </w:tcPr>
          <w:p w14:paraId="1396F7AA" w14:textId="76ECB77F" w:rsidR="00D463D7" w:rsidRPr="000030AD" w:rsidRDefault="00D463D7" w:rsidP="00D463D7">
            <w:pPr>
              <w:jc w:val="center"/>
              <w:rPr>
                <w:rFonts w:ascii="Times New Roman" w:hAnsi="Times New Roman" w:cs="Times New Roman"/>
                <w:shd w:val="clear" w:color="auto" w:fill="FFFFFF"/>
              </w:rPr>
            </w:pPr>
            <w:r w:rsidRPr="00EC68E4">
              <w:rPr>
                <w:rFonts w:ascii="Times New Roman" w:hAnsi="Times New Roman" w:cs="Times New Roman"/>
                <w:shd w:val="clear" w:color="auto" w:fill="FFFFFF"/>
              </w:rPr>
              <w:t>Rudzupuķu iela 4-</w:t>
            </w:r>
            <w:r>
              <w:rPr>
                <w:rFonts w:ascii="Times New Roman" w:hAnsi="Times New Roman" w:cs="Times New Roman"/>
                <w:shd w:val="clear" w:color="auto" w:fill="FFFFFF"/>
              </w:rPr>
              <w:t>8</w:t>
            </w:r>
            <w:r w:rsidRPr="00EC68E4">
              <w:rPr>
                <w:rFonts w:ascii="Times New Roman" w:hAnsi="Times New Roman" w:cs="Times New Roman"/>
                <w:shd w:val="clear" w:color="auto" w:fill="FFFFFF"/>
              </w:rPr>
              <w:t>, Ādaži, Ādažu nov., LV-2164</w:t>
            </w:r>
          </w:p>
        </w:tc>
      </w:tr>
      <w:tr w:rsidR="00D463D7" w:rsidRPr="003B557B" w14:paraId="00C6D922" w14:textId="77777777" w:rsidTr="0036600B">
        <w:trPr>
          <w:jc w:val="center"/>
        </w:trPr>
        <w:tc>
          <w:tcPr>
            <w:tcW w:w="2135" w:type="dxa"/>
            <w:vAlign w:val="center"/>
          </w:tcPr>
          <w:p w14:paraId="409C41F2" w14:textId="1A0FEC46" w:rsidR="00D463D7" w:rsidRPr="003B557B" w:rsidRDefault="00D463D7"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459AAED7" w14:textId="1CC56BC4" w:rsidR="00D463D7" w:rsidRPr="003B557B" w:rsidRDefault="00D463D7" w:rsidP="00D463D7">
            <w:pPr>
              <w:jc w:val="center"/>
              <w:rPr>
                <w:rFonts w:ascii="Times New Roman" w:hAnsi="Times New Roman" w:cs="Times New Roman"/>
              </w:rPr>
            </w:pPr>
            <w:r w:rsidRPr="00B341F1">
              <w:rPr>
                <w:rFonts w:ascii="Times New Roman" w:hAnsi="Times New Roman" w:cs="Times New Roman"/>
              </w:rPr>
              <w:t>telpu grupa</w:t>
            </w:r>
          </w:p>
        </w:tc>
        <w:tc>
          <w:tcPr>
            <w:tcW w:w="2086" w:type="dxa"/>
          </w:tcPr>
          <w:p w14:paraId="5A324459" w14:textId="3318C82F" w:rsidR="00D463D7" w:rsidRPr="00A60EC1" w:rsidRDefault="00D463D7" w:rsidP="00D463D7">
            <w:pPr>
              <w:jc w:val="center"/>
              <w:rPr>
                <w:rFonts w:ascii="Times New Roman" w:eastAsia="Calibri" w:hAnsi="Times New Roman" w:cs="Times New Roman"/>
              </w:rPr>
            </w:pPr>
            <w:r w:rsidRPr="003750DD">
              <w:rPr>
                <w:rFonts w:ascii="Times New Roman" w:hAnsi="Times New Roman" w:cs="Times New Roman"/>
              </w:rPr>
              <w:t>8044011001200300</w:t>
            </w:r>
            <w:r>
              <w:rPr>
                <w:rFonts w:ascii="Times New Roman" w:hAnsi="Times New Roman" w:cs="Times New Roman"/>
              </w:rPr>
              <w:t>9</w:t>
            </w:r>
          </w:p>
        </w:tc>
        <w:tc>
          <w:tcPr>
            <w:tcW w:w="3390" w:type="dxa"/>
          </w:tcPr>
          <w:p w14:paraId="5574E6CB" w14:textId="2E5183F4" w:rsidR="00D463D7" w:rsidRPr="000030AD" w:rsidRDefault="00D463D7" w:rsidP="00D463D7">
            <w:pPr>
              <w:jc w:val="center"/>
              <w:rPr>
                <w:rFonts w:ascii="Times New Roman" w:hAnsi="Times New Roman" w:cs="Times New Roman"/>
                <w:shd w:val="clear" w:color="auto" w:fill="FFFFFF"/>
              </w:rPr>
            </w:pPr>
            <w:r w:rsidRPr="00EC68E4">
              <w:rPr>
                <w:rFonts w:ascii="Times New Roman" w:hAnsi="Times New Roman" w:cs="Times New Roman"/>
                <w:shd w:val="clear" w:color="auto" w:fill="FFFFFF"/>
              </w:rPr>
              <w:t>Rudzupuķu iela 4-</w:t>
            </w:r>
            <w:r>
              <w:rPr>
                <w:rFonts w:ascii="Times New Roman" w:hAnsi="Times New Roman" w:cs="Times New Roman"/>
                <w:shd w:val="clear" w:color="auto" w:fill="FFFFFF"/>
              </w:rPr>
              <w:t>9</w:t>
            </w:r>
            <w:r w:rsidRPr="00EC68E4">
              <w:rPr>
                <w:rFonts w:ascii="Times New Roman" w:hAnsi="Times New Roman" w:cs="Times New Roman"/>
                <w:shd w:val="clear" w:color="auto" w:fill="FFFFFF"/>
              </w:rPr>
              <w:t>, Ādaži, Ādažu nov., LV-2164</w:t>
            </w:r>
          </w:p>
        </w:tc>
      </w:tr>
      <w:tr w:rsidR="00D463D7" w:rsidRPr="003B557B" w14:paraId="54689F38" w14:textId="77777777" w:rsidTr="0036600B">
        <w:trPr>
          <w:jc w:val="center"/>
        </w:trPr>
        <w:tc>
          <w:tcPr>
            <w:tcW w:w="2135" w:type="dxa"/>
            <w:vAlign w:val="center"/>
          </w:tcPr>
          <w:p w14:paraId="6784A998" w14:textId="58C471CA" w:rsidR="00D463D7" w:rsidRPr="003B557B" w:rsidRDefault="00D463D7" w:rsidP="00D463D7">
            <w:pPr>
              <w:jc w:val="center"/>
              <w:rPr>
                <w:rFonts w:ascii="Times New Roman" w:hAnsi="Times New Roman" w:cs="Times New Roman"/>
                <w:shd w:val="clear" w:color="auto" w:fill="FFFFFF"/>
              </w:rPr>
            </w:pPr>
            <w:r w:rsidRPr="003C3E12">
              <w:rPr>
                <w:rFonts w:ascii="Times New Roman" w:hAnsi="Times New Roman" w:cs="Times New Roman"/>
                <w:shd w:val="clear" w:color="auto" w:fill="FFFFFF"/>
              </w:rPr>
              <w:t>piešķiršana</w:t>
            </w:r>
          </w:p>
        </w:tc>
        <w:tc>
          <w:tcPr>
            <w:tcW w:w="1450" w:type="dxa"/>
          </w:tcPr>
          <w:p w14:paraId="676B078E" w14:textId="13E5AC12" w:rsidR="00D463D7" w:rsidRPr="003B557B" w:rsidRDefault="00D463D7" w:rsidP="00D463D7">
            <w:pPr>
              <w:jc w:val="center"/>
              <w:rPr>
                <w:rFonts w:ascii="Times New Roman" w:hAnsi="Times New Roman" w:cs="Times New Roman"/>
              </w:rPr>
            </w:pPr>
            <w:r w:rsidRPr="00B341F1">
              <w:rPr>
                <w:rFonts w:ascii="Times New Roman" w:hAnsi="Times New Roman" w:cs="Times New Roman"/>
              </w:rPr>
              <w:t>telpu grupa</w:t>
            </w:r>
          </w:p>
        </w:tc>
        <w:tc>
          <w:tcPr>
            <w:tcW w:w="2086" w:type="dxa"/>
          </w:tcPr>
          <w:p w14:paraId="100DC800" w14:textId="6934362E" w:rsidR="00D463D7" w:rsidRPr="00A60EC1" w:rsidRDefault="00D463D7" w:rsidP="00D463D7">
            <w:pPr>
              <w:jc w:val="center"/>
              <w:rPr>
                <w:rFonts w:ascii="Times New Roman" w:eastAsia="Calibri" w:hAnsi="Times New Roman" w:cs="Times New Roman"/>
              </w:rPr>
            </w:pPr>
            <w:r w:rsidRPr="003750DD">
              <w:rPr>
                <w:rFonts w:ascii="Times New Roman" w:hAnsi="Times New Roman" w:cs="Times New Roman"/>
              </w:rPr>
              <w:t>804401100120030</w:t>
            </w:r>
            <w:r>
              <w:rPr>
                <w:rFonts w:ascii="Times New Roman" w:hAnsi="Times New Roman" w:cs="Times New Roman"/>
              </w:rPr>
              <w:t>10</w:t>
            </w:r>
          </w:p>
        </w:tc>
        <w:tc>
          <w:tcPr>
            <w:tcW w:w="3390" w:type="dxa"/>
          </w:tcPr>
          <w:p w14:paraId="7BBE73AD" w14:textId="0101EB9C" w:rsidR="00D463D7" w:rsidRPr="000030AD" w:rsidRDefault="00D463D7" w:rsidP="00D463D7">
            <w:pPr>
              <w:jc w:val="center"/>
              <w:rPr>
                <w:rFonts w:ascii="Times New Roman" w:hAnsi="Times New Roman" w:cs="Times New Roman"/>
                <w:shd w:val="clear" w:color="auto" w:fill="FFFFFF"/>
              </w:rPr>
            </w:pPr>
            <w:r w:rsidRPr="00EC68E4">
              <w:rPr>
                <w:rFonts w:ascii="Times New Roman" w:hAnsi="Times New Roman" w:cs="Times New Roman"/>
                <w:shd w:val="clear" w:color="auto" w:fill="FFFFFF"/>
              </w:rPr>
              <w:t>Rudzupuķu iela 4-1</w:t>
            </w:r>
            <w:r>
              <w:rPr>
                <w:rFonts w:ascii="Times New Roman" w:hAnsi="Times New Roman" w:cs="Times New Roman"/>
                <w:shd w:val="clear" w:color="auto" w:fill="FFFFFF"/>
              </w:rPr>
              <w:t>0</w:t>
            </w:r>
            <w:r w:rsidRPr="00EC68E4">
              <w:rPr>
                <w:rFonts w:ascii="Times New Roman" w:hAnsi="Times New Roman" w:cs="Times New Roman"/>
                <w:shd w:val="clear" w:color="auto" w:fill="FFFFFF"/>
              </w:rPr>
              <w:t>, Ādaži, Ādažu nov., LV-2164</w:t>
            </w:r>
          </w:p>
        </w:tc>
      </w:tr>
    </w:tbl>
    <w:bookmarkEnd w:id="11"/>
    <w:p w14:paraId="4914D6AC" w14:textId="3B28E258" w:rsidR="003B557B" w:rsidRPr="003B557B" w:rsidRDefault="00E4458C" w:rsidP="00EA1F7E">
      <w:pPr>
        <w:numPr>
          <w:ilvl w:val="0"/>
          <w:numId w:val="4"/>
        </w:numPr>
        <w:spacing w:before="120" w:after="120"/>
        <w:ind w:left="641" w:hanging="357"/>
        <w:jc w:val="both"/>
        <w:rPr>
          <w:rFonts w:ascii="Times New Roman" w:eastAsia="Times New Roman" w:hAnsi="Times New Roman" w:cs="Times New Roman"/>
          <w:szCs w:val="20"/>
        </w:rPr>
      </w:pPr>
      <w:r>
        <w:rPr>
          <w:rFonts w:ascii="Times New Roman" w:eastAsia="Times New Roman" w:hAnsi="Times New Roman" w:cs="Times New Roman"/>
        </w:rPr>
        <w:t>Mainīt</w:t>
      </w:r>
      <w:r w:rsidRPr="003B557B">
        <w:rPr>
          <w:rFonts w:ascii="Times New Roman" w:eastAsia="Times New Roman" w:hAnsi="Times New Roman" w:cs="Times New Roman"/>
        </w:rPr>
        <w:t xml:space="preserve"> </w:t>
      </w:r>
      <w:r w:rsidR="003B557B" w:rsidRPr="003B557B">
        <w:rPr>
          <w:rFonts w:ascii="Times New Roman" w:eastAsia="Times New Roman" w:hAnsi="Times New Roman" w:cs="Times New Roman"/>
        </w:rPr>
        <w:t>nekustamā īpašuma lietošanas mērķus atbilstoši tabulai:</w:t>
      </w:r>
    </w:p>
    <w:tbl>
      <w:tblPr>
        <w:tblStyle w:val="TableGrid1"/>
        <w:tblW w:w="0" w:type="auto"/>
        <w:jc w:val="center"/>
        <w:tblLook w:val="04A0" w:firstRow="1" w:lastRow="0" w:firstColumn="1" w:lastColumn="0" w:noHBand="0" w:noVBand="1"/>
      </w:tblPr>
      <w:tblGrid>
        <w:gridCol w:w="1829"/>
        <w:gridCol w:w="2368"/>
        <w:gridCol w:w="1391"/>
        <w:gridCol w:w="1698"/>
        <w:gridCol w:w="1775"/>
      </w:tblGrid>
      <w:tr w:rsidR="003B557B" w:rsidRPr="003B557B" w14:paraId="1C21C16D" w14:textId="77777777" w:rsidTr="001C6042">
        <w:trPr>
          <w:trHeight w:val="394"/>
          <w:jc w:val="center"/>
        </w:trPr>
        <w:tc>
          <w:tcPr>
            <w:tcW w:w="1829" w:type="dxa"/>
            <w:vAlign w:val="center"/>
          </w:tcPr>
          <w:p w14:paraId="3F7C6511" w14:textId="77777777" w:rsidR="003B557B" w:rsidRPr="003B557B" w:rsidRDefault="003B557B" w:rsidP="003B557B">
            <w:pPr>
              <w:jc w:val="center"/>
              <w:rPr>
                <w:rFonts w:ascii="Times New Roman" w:hAnsi="Times New Roman" w:cs="Times New Roman"/>
                <w:b/>
                <w:bCs/>
              </w:rPr>
            </w:pPr>
            <w:r w:rsidRPr="003B557B">
              <w:rPr>
                <w:rFonts w:ascii="Times New Roman" w:hAnsi="Times New Roman" w:cs="Times New Roman"/>
                <w:b/>
                <w:bCs/>
              </w:rPr>
              <w:t>Veiktā darbība</w:t>
            </w:r>
          </w:p>
        </w:tc>
        <w:tc>
          <w:tcPr>
            <w:tcW w:w="2368" w:type="dxa"/>
            <w:vAlign w:val="center"/>
          </w:tcPr>
          <w:p w14:paraId="223E1C30" w14:textId="2E184361" w:rsidR="003B557B" w:rsidRPr="003B557B" w:rsidRDefault="000074A5" w:rsidP="003B557B">
            <w:pPr>
              <w:jc w:val="center"/>
              <w:rPr>
                <w:rFonts w:ascii="Times New Roman" w:hAnsi="Times New Roman" w:cs="Times New Roman"/>
                <w:b/>
                <w:bCs/>
              </w:rPr>
            </w:pPr>
            <w:r w:rsidRPr="000074A5">
              <w:rPr>
                <w:rFonts w:ascii="Times New Roman" w:hAnsi="Times New Roman" w:cs="Times New Roman"/>
                <w:b/>
                <w:bCs/>
              </w:rPr>
              <w:t>Kadastra apzīmējums</w:t>
            </w:r>
          </w:p>
        </w:tc>
        <w:tc>
          <w:tcPr>
            <w:tcW w:w="1391" w:type="dxa"/>
            <w:vAlign w:val="center"/>
          </w:tcPr>
          <w:p w14:paraId="43CC1D34" w14:textId="77777777" w:rsidR="003B557B" w:rsidRPr="003B557B" w:rsidRDefault="003B557B" w:rsidP="003B557B">
            <w:pPr>
              <w:jc w:val="center"/>
              <w:rPr>
                <w:rFonts w:ascii="Times New Roman" w:hAnsi="Times New Roman" w:cs="Times New Roman"/>
                <w:b/>
                <w:bCs/>
              </w:rPr>
            </w:pPr>
            <w:r w:rsidRPr="003B557B">
              <w:rPr>
                <w:rFonts w:ascii="Times New Roman" w:hAnsi="Times New Roman" w:cs="Times New Roman"/>
                <w:b/>
                <w:bCs/>
              </w:rPr>
              <w:t>Platība, ha</w:t>
            </w:r>
          </w:p>
        </w:tc>
        <w:tc>
          <w:tcPr>
            <w:tcW w:w="1698" w:type="dxa"/>
          </w:tcPr>
          <w:p w14:paraId="08891D79" w14:textId="77777777" w:rsidR="003B557B" w:rsidRPr="003B557B" w:rsidRDefault="003B557B" w:rsidP="003B557B">
            <w:pPr>
              <w:jc w:val="center"/>
              <w:rPr>
                <w:rFonts w:ascii="Times New Roman" w:hAnsi="Times New Roman" w:cs="Times New Roman"/>
                <w:b/>
                <w:bCs/>
              </w:rPr>
            </w:pPr>
            <w:r w:rsidRPr="003B557B">
              <w:rPr>
                <w:rFonts w:ascii="Times New Roman" w:hAnsi="Times New Roman" w:cs="Times New Roman"/>
                <w:b/>
                <w:bCs/>
              </w:rPr>
              <w:t>Esošais lietošanas mērķis</w:t>
            </w:r>
          </w:p>
        </w:tc>
        <w:tc>
          <w:tcPr>
            <w:tcW w:w="1775" w:type="dxa"/>
            <w:vAlign w:val="center"/>
          </w:tcPr>
          <w:p w14:paraId="0F3C6CAC" w14:textId="77777777" w:rsidR="003B557B" w:rsidRPr="003B557B" w:rsidRDefault="003B557B" w:rsidP="003B557B">
            <w:pPr>
              <w:jc w:val="center"/>
              <w:rPr>
                <w:rFonts w:ascii="Times New Roman" w:hAnsi="Times New Roman" w:cs="Times New Roman"/>
                <w:b/>
                <w:bCs/>
              </w:rPr>
            </w:pPr>
            <w:r w:rsidRPr="003B557B">
              <w:rPr>
                <w:rFonts w:ascii="Times New Roman" w:hAnsi="Times New Roman" w:cs="Times New Roman"/>
                <w:b/>
                <w:bCs/>
              </w:rPr>
              <w:t>Projektētais lietošanas mērķis un tā platība</w:t>
            </w:r>
          </w:p>
        </w:tc>
      </w:tr>
      <w:tr w:rsidR="000074A5" w:rsidRPr="003B557B" w14:paraId="6F2A84E6" w14:textId="77777777" w:rsidTr="001C6042">
        <w:trPr>
          <w:jc w:val="center"/>
        </w:trPr>
        <w:tc>
          <w:tcPr>
            <w:tcW w:w="1829" w:type="dxa"/>
            <w:vAlign w:val="center"/>
          </w:tcPr>
          <w:p w14:paraId="56063C40" w14:textId="2A802635" w:rsidR="000074A5" w:rsidRPr="003B557B" w:rsidRDefault="00E4458C" w:rsidP="000074A5">
            <w:pPr>
              <w:jc w:val="center"/>
              <w:rPr>
                <w:rFonts w:ascii="Times New Roman" w:hAnsi="Times New Roman" w:cs="Times New Roman"/>
              </w:rPr>
            </w:pPr>
            <w:r>
              <w:rPr>
                <w:rFonts w:ascii="Times New Roman" w:hAnsi="Times New Roman" w:cs="Times New Roman"/>
                <w:shd w:val="clear" w:color="auto" w:fill="FFFFFF"/>
              </w:rPr>
              <w:t>maiņa</w:t>
            </w:r>
          </w:p>
        </w:tc>
        <w:tc>
          <w:tcPr>
            <w:tcW w:w="2368" w:type="dxa"/>
            <w:vAlign w:val="center"/>
          </w:tcPr>
          <w:p w14:paraId="4842524B" w14:textId="7D1D745E" w:rsidR="000074A5" w:rsidRPr="003B557B" w:rsidRDefault="000074A5" w:rsidP="000074A5">
            <w:pPr>
              <w:jc w:val="center"/>
              <w:rPr>
                <w:rFonts w:ascii="Times New Roman" w:hAnsi="Times New Roman" w:cs="Times New Roman"/>
              </w:rPr>
            </w:pPr>
            <w:r w:rsidRPr="00A60EC1">
              <w:rPr>
                <w:rFonts w:ascii="Times New Roman" w:eastAsia="Calibri" w:hAnsi="Times New Roman" w:cs="Times New Roman"/>
              </w:rPr>
              <w:t>80440110669</w:t>
            </w:r>
          </w:p>
        </w:tc>
        <w:tc>
          <w:tcPr>
            <w:tcW w:w="1391" w:type="dxa"/>
            <w:vAlign w:val="center"/>
          </w:tcPr>
          <w:p w14:paraId="335BE86E" w14:textId="114689BC" w:rsidR="000074A5" w:rsidRPr="003B557B" w:rsidRDefault="000074A5" w:rsidP="000074A5">
            <w:pPr>
              <w:jc w:val="center"/>
              <w:rPr>
                <w:rFonts w:ascii="Times New Roman" w:hAnsi="Times New Roman" w:cs="Times New Roman"/>
                <w:color w:val="000000"/>
                <w:shd w:val="clear" w:color="auto" w:fill="FFFFFF"/>
              </w:rPr>
            </w:pPr>
            <w:r w:rsidRPr="000074A5">
              <w:rPr>
                <w:rFonts w:ascii="Times New Roman" w:eastAsia="Calibri" w:hAnsi="Times New Roman" w:cs="Times New Roman"/>
              </w:rPr>
              <w:t>0.186</w:t>
            </w:r>
          </w:p>
        </w:tc>
        <w:tc>
          <w:tcPr>
            <w:tcW w:w="1698" w:type="dxa"/>
            <w:vAlign w:val="center"/>
          </w:tcPr>
          <w:p w14:paraId="67F08DFD" w14:textId="5DC58537" w:rsidR="000074A5" w:rsidRPr="003B557B" w:rsidRDefault="000074A5" w:rsidP="000074A5">
            <w:pPr>
              <w:jc w:val="center"/>
              <w:rPr>
                <w:rFonts w:ascii="Times New Roman" w:hAnsi="Times New Roman" w:cs="Times New Roman"/>
              </w:rPr>
            </w:pPr>
            <w:r>
              <w:rPr>
                <w:rFonts w:ascii="Times New Roman" w:hAnsi="Times New Roman" w:cs="Times New Roman"/>
                <w:shd w:val="clear" w:color="auto" w:fill="FFFFFF"/>
              </w:rPr>
              <w:t>0</w:t>
            </w:r>
            <w:r w:rsidR="0037101E">
              <w:rPr>
                <w:rFonts w:ascii="Times New Roman" w:hAnsi="Times New Roman" w:cs="Times New Roman"/>
                <w:shd w:val="clear" w:color="auto" w:fill="FFFFFF"/>
              </w:rPr>
              <w:t>600</w:t>
            </w:r>
          </w:p>
        </w:tc>
        <w:tc>
          <w:tcPr>
            <w:tcW w:w="1775" w:type="dxa"/>
            <w:vAlign w:val="center"/>
          </w:tcPr>
          <w:p w14:paraId="12840E6F" w14:textId="42C37CA6" w:rsidR="000074A5" w:rsidRPr="0036600B" w:rsidRDefault="004E1D31" w:rsidP="000074A5">
            <w:pPr>
              <w:jc w:val="center"/>
              <w:rPr>
                <w:rFonts w:ascii="Times New Roman" w:hAnsi="Times New Roman" w:cs="Times New Roman"/>
                <w:vertAlign w:val="superscript"/>
              </w:rPr>
            </w:pPr>
            <w:r>
              <w:rPr>
                <w:rFonts w:ascii="Times New Roman" w:hAnsi="Times New Roman" w:cs="Times New Roman"/>
                <w:shd w:val="clear" w:color="auto" w:fill="FFFFFF"/>
              </w:rPr>
              <w:t>0701</w:t>
            </w:r>
            <w:r w:rsidRPr="003B557B">
              <w:rPr>
                <w:rFonts w:ascii="Times New Roman" w:hAnsi="Times New Roman" w:cs="Times New Roman"/>
                <w:shd w:val="clear" w:color="auto" w:fill="FFFFFF"/>
              </w:rPr>
              <w:t xml:space="preserve"> </w:t>
            </w:r>
            <w:r w:rsidR="000074A5" w:rsidRPr="003B557B">
              <w:rPr>
                <w:rFonts w:ascii="Times New Roman" w:hAnsi="Times New Roman" w:cs="Times New Roman"/>
                <w:shd w:val="clear" w:color="auto" w:fill="FFFFFF"/>
              </w:rPr>
              <w:t xml:space="preserve">- </w:t>
            </w:r>
            <w:r w:rsidR="00291BD3">
              <w:rPr>
                <w:rFonts w:ascii="Times New Roman" w:eastAsia="Calibri" w:hAnsi="Times New Roman" w:cs="Times New Roman"/>
              </w:rPr>
              <w:t>186</w:t>
            </w:r>
            <w:r w:rsidR="00E4458C">
              <w:rPr>
                <w:rFonts w:ascii="Times New Roman" w:eastAsia="Calibri" w:hAnsi="Times New Roman" w:cs="Times New Roman"/>
              </w:rPr>
              <w:t>0</w:t>
            </w:r>
            <w:r w:rsidR="000074A5" w:rsidRPr="003B557B">
              <w:rPr>
                <w:rFonts w:ascii="Times New Roman" w:eastAsia="Calibri" w:hAnsi="Times New Roman" w:cs="Times New Roman"/>
              </w:rPr>
              <w:t xml:space="preserve"> </w:t>
            </w:r>
            <w:r w:rsidR="00E4458C">
              <w:rPr>
                <w:rFonts w:ascii="Times New Roman" w:eastAsia="Calibri" w:hAnsi="Times New Roman" w:cs="Times New Roman"/>
              </w:rPr>
              <w:t>m</w:t>
            </w:r>
            <w:r w:rsidR="00E4458C">
              <w:rPr>
                <w:rFonts w:ascii="Times New Roman" w:eastAsia="Calibri" w:hAnsi="Times New Roman" w:cs="Times New Roman"/>
                <w:vertAlign w:val="superscript"/>
              </w:rPr>
              <w:t>2</w:t>
            </w:r>
          </w:p>
        </w:tc>
      </w:tr>
      <w:tr w:rsidR="000074A5" w:rsidRPr="003B557B" w14:paraId="72DA4A3F" w14:textId="77777777" w:rsidTr="001C6042">
        <w:trPr>
          <w:jc w:val="center"/>
        </w:trPr>
        <w:tc>
          <w:tcPr>
            <w:tcW w:w="1829" w:type="dxa"/>
            <w:vAlign w:val="center"/>
          </w:tcPr>
          <w:p w14:paraId="4D395DD2" w14:textId="6091BC8D" w:rsidR="000074A5" w:rsidRPr="003B557B" w:rsidRDefault="00E4458C" w:rsidP="000074A5">
            <w:pPr>
              <w:jc w:val="center"/>
              <w:rPr>
                <w:rFonts w:ascii="Times New Roman" w:hAnsi="Times New Roman" w:cs="Times New Roman"/>
                <w:shd w:val="clear" w:color="auto" w:fill="FFFFFF"/>
              </w:rPr>
            </w:pPr>
            <w:r>
              <w:rPr>
                <w:rFonts w:ascii="Times New Roman" w:hAnsi="Times New Roman" w:cs="Times New Roman"/>
                <w:shd w:val="clear" w:color="auto" w:fill="FFFFFF"/>
              </w:rPr>
              <w:t>maiņa</w:t>
            </w:r>
          </w:p>
        </w:tc>
        <w:tc>
          <w:tcPr>
            <w:tcW w:w="2368" w:type="dxa"/>
            <w:vAlign w:val="center"/>
          </w:tcPr>
          <w:p w14:paraId="2CD11B48" w14:textId="00389D9A" w:rsidR="000074A5" w:rsidRPr="003B557B" w:rsidRDefault="000074A5" w:rsidP="000074A5">
            <w:pPr>
              <w:jc w:val="center"/>
              <w:rPr>
                <w:rFonts w:ascii="Times New Roman" w:hAnsi="Times New Roman" w:cs="Times New Roman"/>
              </w:rPr>
            </w:pPr>
            <w:r w:rsidRPr="00A60EC1">
              <w:rPr>
                <w:rFonts w:ascii="Times New Roman" w:eastAsia="Calibri" w:hAnsi="Times New Roman" w:cs="Times New Roman"/>
              </w:rPr>
              <w:t>80440110670</w:t>
            </w:r>
          </w:p>
        </w:tc>
        <w:tc>
          <w:tcPr>
            <w:tcW w:w="1391" w:type="dxa"/>
            <w:vAlign w:val="center"/>
          </w:tcPr>
          <w:p w14:paraId="6D105266" w14:textId="51FB5BAB" w:rsidR="000074A5" w:rsidRPr="003B557B" w:rsidRDefault="000074A5" w:rsidP="000074A5">
            <w:pPr>
              <w:jc w:val="center"/>
              <w:rPr>
                <w:rFonts w:ascii="Times New Roman" w:hAnsi="Times New Roman" w:cs="Times New Roman"/>
                <w:color w:val="000000"/>
                <w:shd w:val="clear" w:color="auto" w:fill="FFFFFF"/>
              </w:rPr>
            </w:pPr>
            <w:r w:rsidRPr="000074A5">
              <w:rPr>
                <w:rFonts w:ascii="Times New Roman" w:eastAsia="Calibri" w:hAnsi="Times New Roman" w:cs="Times New Roman"/>
              </w:rPr>
              <w:t>0.2673</w:t>
            </w:r>
          </w:p>
        </w:tc>
        <w:tc>
          <w:tcPr>
            <w:tcW w:w="1698" w:type="dxa"/>
            <w:vAlign w:val="center"/>
          </w:tcPr>
          <w:p w14:paraId="26360A91" w14:textId="28CD3911" w:rsidR="000074A5" w:rsidRPr="003B557B" w:rsidRDefault="000074A5" w:rsidP="000074A5">
            <w:pPr>
              <w:jc w:val="center"/>
              <w:rPr>
                <w:rFonts w:ascii="Times New Roman" w:hAnsi="Times New Roman" w:cs="Times New Roman"/>
                <w:shd w:val="clear" w:color="auto" w:fill="FFFFFF"/>
              </w:rPr>
            </w:pPr>
            <w:r>
              <w:rPr>
                <w:rFonts w:ascii="Times New Roman" w:hAnsi="Times New Roman" w:cs="Times New Roman"/>
                <w:shd w:val="clear" w:color="auto" w:fill="FFFFFF"/>
              </w:rPr>
              <w:t>0600</w:t>
            </w:r>
          </w:p>
        </w:tc>
        <w:tc>
          <w:tcPr>
            <w:tcW w:w="1775" w:type="dxa"/>
            <w:vAlign w:val="center"/>
          </w:tcPr>
          <w:p w14:paraId="02402BBB" w14:textId="1CC446AD" w:rsidR="000074A5" w:rsidRPr="0036600B" w:rsidRDefault="004E1D31" w:rsidP="000074A5">
            <w:pPr>
              <w:jc w:val="center"/>
              <w:rPr>
                <w:rFonts w:ascii="Times New Roman" w:hAnsi="Times New Roman" w:cs="Times New Roman"/>
                <w:shd w:val="clear" w:color="auto" w:fill="FFFFFF"/>
                <w:vertAlign w:val="superscript"/>
              </w:rPr>
            </w:pPr>
            <w:r>
              <w:rPr>
                <w:rFonts w:ascii="Times New Roman" w:hAnsi="Times New Roman" w:cs="Times New Roman"/>
                <w:shd w:val="clear" w:color="auto" w:fill="FFFFFF"/>
              </w:rPr>
              <w:t xml:space="preserve">0701 </w:t>
            </w:r>
            <w:r w:rsidR="000074A5" w:rsidRPr="003B557B">
              <w:rPr>
                <w:rFonts w:ascii="Times New Roman" w:hAnsi="Times New Roman" w:cs="Times New Roman"/>
                <w:shd w:val="clear" w:color="auto" w:fill="FFFFFF"/>
              </w:rPr>
              <w:t xml:space="preserve">- </w:t>
            </w:r>
            <w:r w:rsidR="00291BD3">
              <w:rPr>
                <w:rFonts w:ascii="Times New Roman" w:hAnsi="Times New Roman" w:cs="Times New Roman"/>
                <w:shd w:val="clear" w:color="auto" w:fill="FFFFFF"/>
              </w:rPr>
              <w:t>2673</w:t>
            </w:r>
            <w:r w:rsidR="000074A5" w:rsidRPr="003B557B">
              <w:rPr>
                <w:rFonts w:ascii="Times New Roman" w:hAnsi="Times New Roman" w:cs="Times New Roman"/>
                <w:shd w:val="clear" w:color="auto" w:fill="FFFFFF"/>
              </w:rPr>
              <w:t xml:space="preserve"> </w:t>
            </w:r>
            <w:r w:rsidR="00E4458C">
              <w:rPr>
                <w:rFonts w:ascii="Times New Roman" w:hAnsi="Times New Roman" w:cs="Times New Roman"/>
                <w:shd w:val="clear" w:color="auto" w:fill="FFFFFF"/>
              </w:rPr>
              <w:t>m</w:t>
            </w:r>
            <w:r w:rsidR="00E4458C">
              <w:rPr>
                <w:rFonts w:ascii="Times New Roman" w:hAnsi="Times New Roman" w:cs="Times New Roman"/>
                <w:shd w:val="clear" w:color="auto" w:fill="FFFFFF"/>
                <w:vertAlign w:val="superscript"/>
              </w:rPr>
              <w:t>2</w:t>
            </w:r>
          </w:p>
        </w:tc>
      </w:tr>
    </w:tbl>
    <w:p w14:paraId="7BEED77E" w14:textId="6AFB1867" w:rsidR="003B557B" w:rsidRPr="003B557B" w:rsidRDefault="00AF009F" w:rsidP="003B557B">
      <w:pPr>
        <w:spacing w:after="120"/>
        <w:jc w:val="both"/>
        <w:rPr>
          <w:rFonts w:ascii="Times New Roman" w:hAnsi="Times New Roman" w:cs="Times New Roman"/>
          <w:sz w:val="20"/>
          <w:szCs w:val="20"/>
        </w:rPr>
      </w:pPr>
      <w:r>
        <w:rPr>
          <w:rFonts w:ascii="Times New Roman" w:eastAsia="Times New Roman" w:hAnsi="Times New Roman" w:cs="Times New Roman"/>
          <w:sz w:val="20"/>
          <w:szCs w:val="20"/>
          <w:lang w:eastAsia="lv-LV"/>
        </w:rPr>
        <w:t>0</w:t>
      </w:r>
      <w:r w:rsidR="004E1D31">
        <w:rPr>
          <w:rFonts w:ascii="Times New Roman" w:eastAsia="Times New Roman" w:hAnsi="Times New Roman" w:cs="Times New Roman"/>
          <w:sz w:val="20"/>
          <w:szCs w:val="20"/>
          <w:lang w:eastAsia="lv-LV"/>
        </w:rPr>
        <w:t>7</w:t>
      </w:r>
      <w:r>
        <w:rPr>
          <w:rFonts w:ascii="Times New Roman" w:eastAsia="Times New Roman" w:hAnsi="Times New Roman" w:cs="Times New Roman"/>
          <w:sz w:val="20"/>
          <w:szCs w:val="20"/>
          <w:lang w:eastAsia="lv-LV"/>
        </w:rPr>
        <w:t xml:space="preserve">01 </w:t>
      </w:r>
      <w:r w:rsidR="004E1D31">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r w:rsidR="004E1D31">
        <w:rPr>
          <w:rFonts w:ascii="Times New Roman" w:eastAsia="Times New Roman" w:hAnsi="Times New Roman" w:cs="Times New Roman"/>
          <w:sz w:val="20"/>
          <w:szCs w:val="20"/>
          <w:lang w:eastAsia="lv-LV"/>
        </w:rPr>
        <w:t xml:space="preserve">Vienstāva un divstāvu daudzdzīvokļu māju </w:t>
      </w:r>
      <w:r w:rsidRPr="00AF009F">
        <w:rPr>
          <w:rFonts w:ascii="Times New Roman" w:eastAsia="Times New Roman" w:hAnsi="Times New Roman" w:cs="Times New Roman"/>
          <w:sz w:val="20"/>
          <w:szCs w:val="20"/>
          <w:lang w:eastAsia="lv-LV"/>
        </w:rPr>
        <w:t>apbūve</w:t>
      </w:r>
    </w:p>
    <w:p w14:paraId="3A1EDAA5" w14:textId="4E808076" w:rsidR="003B557B" w:rsidRPr="003B557B" w:rsidRDefault="003B557B" w:rsidP="00EA1F7E">
      <w:pPr>
        <w:numPr>
          <w:ilvl w:val="0"/>
          <w:numId w:val="4"/>
        </w:numPr>
        <w:spacing w:before="120" w:after="120"/>
        <w:jc w:val="both"/>
        <w:rPr>
          <w:rFonts w:ascii="Times New Roman" w:hAnsi="Times New Roman" w:cs="Times New Roman"/>
        </w:rPr>
      </w:pPr>
      <w:r w:rsidRPr="003B557B">
        <w:rPr>
          <w:rFonts w:ascii="Times New Roman" w:hAnsi="Times New Roman" w:cs="Times New Roman"/>
        </w:rPr>
        <w:t xml:space="preserve">Pašvaldības Centrālās pārvaldes Nekustamā īpašuma nodaļai ar lēmumu noteiktos nekustamā īpašuma lietošanas mērķus un ar tiem saistīto informāciju nosūtīt reģistrēšanai Nekustamā īpašuma valsts kadastra informācijas sistēmā. </w:t>
      </w:r>
    </w:p>
    <w:p w14:paraId="4CB6B96B" w14:textId="3B5816FD" w:rsidR="003B557B" w:rsidRPr="003B557B" w:rsidRDefault="003B557B" w:rsidP="00EA1F7E">
      <w:pPr>
        <w:numPr>
          <w:ilvl w:val="0"/>
          <w:numId w:val="4"/>
        </w:numPr>
        <w:spacing w:before="120" w:after="120"/>
        <w:jc w:val="both"/>
        <w:rPr>
          <w:rFonts w:ascii="Times New Roman" w:hAnsi="Times New Roman" w:cs="Times New Roman"/>
        </w:rPr>
      </w:pPr>
      <w:r w:rsidRPr="003B557B">
        <w:rPr>
          <w:rFonts w:ascii="Times New Roman" w:hAnsi="Times New Roman" w:cs="Times New Roman"/>
        </w:rPr>
        <w:t>Pašvaldības Centrālās pārvaldes Administratīvajai nodaļai lēmumu nosūtīt Valsts zemes dienestam uz e-adresi un adresācijas objektu īpašniekam.</w:t>
      </w:r>
    </w:p>
    <w:p w14:paraId="18F410AB" w14:textId="77777777" w:rsidR="003B557B" w:rsidRPr="003B557B" w:rsidRDefault="003B557B" w:rsidP="00EA1F7E">
      <w:pPr>
        <w:numPr>
          <w:ilvl w:val="0"/>
          <w:numId w:val="4"/>
        </w:numPr>
        <w:spacing w:before="120" w:after="120"/>
        <w:jc w:val="both"/>
        <w:rPr>
          <w:rFonts w:ascii="Times New Roman" w:hAnsi="Times New Roman" w:cs="Times New Roman"/>
        </w:rPr>
      </w:pPr>
      <w:r w:rsidRPr="003B557B">
        <w:rPr>
          <w:rFonts w:ascii="Times New Roman" w:hAnsi="Times New Roman" w:cs="Times New Roman"/>
        </w:rPr>
        <w:t>Lēmuma izpildes kontroli veikt pašvaldības izpilddirektora vietniecei.</w:t>
      </w:r>
    </w:p>
    <w:p w14:paraId="18BCF335" w14:textId="206A56F0" w:rsidR="00564CA6" w:rsidRDefault="003B557B" w:rsidP="00EA1F7E">
      <w:pPr>
        <w:numPr>
          <w:ilvl w:val="0"/>
          <w:numId w:val="4"/>
        </w:numPr>
        <w:spacing w:after="120"/>
        <w:ind w:left="641" w:hanging="357"/>
        <w:jc w:val="both"/>
        <w:rPr>
          <w:rFonts w:ascii="Times New Roman" w:hAnsi="Times New Roman" w:cs="Times New Roman"/>
        </w:rPr>
      </w:pPr>
      <w:r w:rsidRPr="003B557B">
        <w:rPr>
          <w:rFonts w:ascii="Times New Roman" w:hAnsi="Times New Roman" w:cs="Times New Roman"/>
        </w:rPr>
        <w:t>Lēmumu var pārsūdzēt Administratīvajā rajona tiesā, Baldones ielā 1A, Rīgā, viena mēneša laikā no tā spēkā stāšanās dienas.</w:t>
      </w:r>
    </w:p>
    <w:p w14:paraId="381366FC" w14:textId="77777777" w:rsidR="00586D1D" w:rsidRDefault="00963A07">
      <w:pPr>
        <w:spacing w:after="120"/>
        <w:jc w:val="both"/>
        <w:rPr>
          <w:rFonts w:ascii="Times New Roman" w:hAnsi="Times New Roman" w:cs="Times New Roman"/>
        </w:rPr>
      </w:pPr>
      <w:r>
        <w:rPr>
          <w:rFonts w:ascii="Times New Roman" w:hAnsi="Times New Roman" w:cs="Times New Roman"/>
        </w:rPr>
        <w:t>Pielikumā</w:t>
      </w:r>
      <w:r w:rsidR="00586D1D">
        <w:rPr>
          <w:rFonts w:ascii="Times New Roman" w:hAnsi="Times New Roman" w:cs="Times New Roman"/>
        </w:rPr>
        <w:t>:</w:t>
      </w:r>
    </w:p>
    <w:p w14:paraId="7346AE46" w14:textId="58199345" w:rsidR="00963A07" w:rsidRDefault="00586D1D" w:rsidP="00293A50">
      <w:pPr>
        <w:spacing w:after="120"/>
        <w:jc w:val="both"/>
        <w:rPr>
          <w:rFonts w:ascii="Times New Roman" w:hAnsi="Times New Roman" w:cs="Times New Roman"/>
        </w:rPr>
      </w:pPr>
      <w:r>
        <w:rPr>
          <w:rFonts w:ascii="Times New Roman" w:hAnsi="Times New Roman" w:cs="Times New Roman"/>
        </w:rPr>
        <w:t>1.</w:t>
      </w:r>
      <w:r w:rsidR="009B2AC6">
        <w:rPr>
          <w:rFonts w:ascii="Times New Roman" w:hAnsi="Times New Roman" w:cs="Times New Roman"/>
        </w:rPr>
        <w:t> </w:t>
      </w:r>
      <w:r w:rsidR="00963A07">
        <w:rPr>
          <w:rFonts w:ascii="Times New Roman" w:hAnsi="Times New Roman" w:cs="Times New Roman"/>
        </w:rPr>
        <w:t>Rudzupuķu ielas novietojuma shēma</w:t>
      </w:r>
      <w:r w:rsidR="00293A50">
        <w:rPr>
          <w:rFonts w:ascii="Times New Roman" w:hAnsi="Times New Roman" w:cs="Times New Roman"/>
        </w:rPr>
        <w:t xml:space="preserve"> uz 1 lp.</w:t>
      </w:r>
    </w:p>
    <w:p w14:paraId="5B4CE542" w14:textId="64C027F4" w:rsidR="00586D1D" w:rsidRPr="007B623A" w:rsidRDefault="00586D1D" w:rsidP="0036600B">
      <w:pPr>
        <w:spacing w:after="120"/>
        <w:jc w:val="both"/>
        <w:rPr>
          <w:rFonts w:ascii="Times New Roman" w:hAnsi="Times New Roman" w:cs="Times New Roman"/>
        </w:rPr>
      </w:pPr>
      <w:r>
        <w:rPr>
          <w:rFonts w:ascii="Times New Roman" w:hAnsi="Times New Roman" w:cs="Times New Roman"/>
        </w:rPr>
        <w:t>2. Valsts valodas centra atzinums</w:t>
      </w:r>
      <w:r w:rsidR="00293A50">
        <w:rPr>
          <w:rFonts w:ascii="Times New Roman" w:hAnsi="Times New Roman" w:cs="Times New Roman"/>
        </w:rPr>
        <w:t xml:space="preserve"> uz 1 lp.</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6C201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6C201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6C2016"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6C2016"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F5CCC73" w14:textId="10A27AF8" w:rsidR="00564CA6" w:rsidRPr="00C33A3B" w:rsidRDefault="0036600B" w:rsidP="00564CA6">
      <w:pPr>
        <w:jc w:val="both"/>
        <w:rPr>
          <w:rFonts w:ascii="Times New Roman" w:hAnsi="Times New Roman" w:cs="Times New Roman"/>
        </w:rPr>
      </w:pPr>
      <w:r w:rsidRPr="00C33A3B">
        <w:rPr>
          <w:rFonts w:ascii="Times New Roman" w:hAnsi="Times New Roman" w:cs="Times New Roman"/>
        </w:rPr>
        <w:t xml:space="preserve">Iesn.: Invego Adaži Vide SIA, reģistrācijas Nr. 40203419330, juridiskā adrese: Strēlnieku iela 8 - 2, Rīga, Latvija, LV-1010, e-pasts: </w:t>
      </w:r>
      <w:hyperlink r:id="rId10" w:history="1">
        <w:r w:rsidRPr="00C33A3B">
          <w:rPr>
            <w:rStyle w:val="Hipersaite"/>
            <w:rFonts w:ascii="Times New Roman" w:hAnsi="Times New Roman" w:cs="Times New Roman"/>
            <w:color w:val="auto"/>
          </w:rPr>
          <w:t>priit.toomingas@buveserviss.lv</w:t>
        </w:r>
      </w:hyperlink>
    </w:p>
    <w:p w14:paraId="4F372103" w14:textId="3DB1869D" w:rsidR="0036600B" w:rsidRPr="00C33A3B" w:rsidRDefault="0036600B" w:rsidP="00564CA6">
      <w:pPr>
        <w:jc w:val="both"/>
        <w:rPr>
          <w:rFonts w:ascii="Times New Roman" w:hAnsi="Times New Roman" w:cs="Times New Roman"/>
        </w:rPr>
      </w:pPr>
      <w:r w:rsidRPr="00C33A3B">
        <w:rPr>
          <w:rFonts w:ascii="Times New Roman" w:hAnsi="Times New Roman" w:cs="Times New Roman"/>
        </w:rPr>
        <w:t>NĪN:@</w:t>
      </w:r>
    </w:p>
    <w:p w14:paraId="57EFB94E" w14:textId="0E4193F0" w:rsidR="0036600B" w:rsidRPr="00C33A3B" w:rsidRDefault="0036600B" w:rsidP="00564CA6">
      <w:pPr>
        <w:jc w:val="both"/>
        <w:rPr>
          <w:rFonts w:ascii="Times New Roman" w:hAnsi="Times New Roman" w:cs="Times New Roman"/>
        </w:rPr>
      </w:pPr>
      <w:r w:rsidRPr="00C33A3B">
        <w:rPr>
          <w:rFonts w:ascii="Times New Roman" w:hAnsi="Times New Roman" w:cs="Times New Roman"/>
        </w:rPr>
        <w:t>TPN:@</w:t>
      </w:r>
    </w:p>
    <w:p w14:paraId="4DD20DE8" w14:textId="43CB56B9" w:rsidR="0036600B" w:rsidRPr="00C33A3B" w:rsidRDefault="0036600B" w:rsidP="00564CA6">
      <w:pPr>
        <w:jc w:val="both"/>
        <w:rPr>
          <w:rFonts w:ascii="Times New Roman" w:hAnsi="Times New Roman" w:cs="Times New Roman"/>
        </w:rPr>
      </w:pPr>
      <w:r w:rsidRPr="00C33A3B">
        <w:rPr>
          <w:rFonts w:ascii="Times New Roman" w:hAnsi="Times New Roman" w:cs="Times New Roman"/>
        </w:rPr>
        <w:t>IDRV:@</w:t>
      </w:r>
    </w:p>
    <w:p w14:paraId="6955A864" w14:textId="37EFC83D" w:rsidR="00564CA6" w:rsidRPr="00B47C10" w:rsidRDefault="006C2016"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46AA0" w14:textId="77777777" w:rsidR="006C2016" w:rsidRDefault="006C2016">
      <w:r>
        <w:separator/>
      </w:r>
    </w:p>
  </w:endnote>
  <w:endnote w:type="continuationSeparator" w:id="0">
    <w:p w14:paraId="1A37EE67" w14:textId="77777777" w:rsidR="006C2016" w:rsidRDefault="006C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08655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C201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8BCDB" w14:textId="77777777" w:rsidR="006C2016" w:rsidRDefault="006C2016">
      <w:r>
        <w:separator/>
      </w:r>
    </w:p>
  </w:footnote>
  <w:footnote w:type="continuationSeparator" w:id="0">
    <w:p w14:paraId="49BCE4E3" w14:textId="77777777" w:rsidR="006C2016" w:rsidRDefault="006C2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1D5C"/>
    <w:multiLevelType w:val="multilevel"/>
    <w:tmpl w:val="21E0D368"/>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019349F"/>
    <w:multiLevelType w:val="hybridMultilevel"/>
    <w:tmpl w:val="1CD20A14"/>
    <w:lvl w:ilvl="0" w:tplc="FFFFFFFF">
      <w:start w:val="13"/>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9FCCFB54">
      <w:start w:val="1"/>
      <w:numFmt w:val="decimal"/>
      <w:lvlText w:val="%1."/>
      <w:lvlJc w:val="left"/>
      <w:pPr>
        <w:ind w:left="720" w:hanging="360"/>
      </w:pPr>
      <w:rPr>
        <w:rFonts w:hint="default"/>
      </w:rPr>
    </w:lvl>
    <w:lvl w:ilvl="1" w:tplc="5606A2CC">
      <w:start w:val="1"/>
      <w:numFmt w:val="lowerLetter"/>
      <w:lvlText w:val="%2."/>
      <w:lvlJc w:val="left"/>
      <w:pPr>
        <w:ind w:left="1440" w:hanging="360"/>
      </w:pPr>
    </w:lvl>
    <w:lvl w:ilvl="2" w:tplc="EFFEAD02" w:tentative="1">
      <w:start w:val="1"/>
      <w:numFmt w:val="lowerRoman"/>
      <w:lvlText w:val="%3."/>
      <w:lvlJc w:val="right"/>
      <w:pPr>
        <w:ind w:left="2160" w:hanging="180"/>
      </w:pPr>
    </w:lvl>
    <w:lvl w:ilvl="3" w:tplc="DAF8E812" w:tentative="1">
      <w:start w:val="1"/>
      <w:numFmt w:val="decimal"/>
      <w:lvlText w:val="%4."/>
      <w:lvlJc w:val="left"/>
      <w:pPr>
        <w:ind w:left="2880" w:hanging="360"/>
      </w:pPr>
    </w:lvl>
    <w:lvl w:ilvl="4" w:tplc="BD46A434" w:tentative="1">
      <w:start w:val="1"/>
      <w:numFmt w:val="lowerLetter"/>
      <w:lvlText w:val="%5."/>
      <w:lvlJc w:val="left"/>
      <w:pPr>
        <w:ind w:left="3600" w:hanging="360"/>
      </w:pPr>
    </w:lvl>
    <w:lvl w:ilvl="5" w:tplc="D6E6ACCC" w:tentative="1">
      <w:start w:val="1"/>
      <w:numFmt w:val="lowerRoman"/>
      <w:lvlText w:val="%6."/>
      <w:lvlJc w:val="right"/>
      <w:pPr>
        <w:ind w:left="4320" w:hanging="180"/>
      </w:pPr>
    </w:lvl>
    <w:lvl w:ilvl="6" w:tplc="A6185B22" w:tentative="1">
      <w:start w:val="1"/>
      <w:numFmt w:val="decimal"/>
      <w:lvlText w:val="%7."/>
      <w:lvlJc w:val="left"/>
      <w:pPr>
        <w:ind w:left="5040" w:hanging="360"/>
      </w:pPr>
    </w:lvl>
    <w:lvl w:ilvl="7" w:tplc="812E4FB0" w:tentative="1">
      <w:start w:val="1"/>
      <w:numFmt w:val="lowerLetter"/>
      <w:lvlText w:val="%8."/>
      <w:lvlJc w:val="left"/>
      <w:pPr>
        <w:ind w:left="5760" w:hanging="360"/>
      </w:pPr>
    </w:lvl>
    <w:lvl w:ilvl="8" w:tplc="7BA033F6" w:tentative="1">
      <w:start w:val="1"/>
      <w:numFmt w:val="lowerRoman"/>
      <w:lvlText w:val="%9."/>
      <w:lvlJc w:val="right"/>
      <w:pPr>
        <w:ind w:left="6480" w:hanging="180"/>
      </w:pPr>
    </w:lvl>
  </w:abstractNum>
  <w:abstractNum w:abstractNumId="3" w15:restartNumberingAfterBreak="0">
    <w:nsid w:val="168760F1"/>
    <w:multiLevelType w:val="hybridMultilevel"/>
    <w:tmpl w:val="D30AC4DE"/>
    <w:lvl w:ilvl="0" w:tplc="FEBAC54E">
      <w:start w:val="13"/>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6C3385E"/>
    <w:multiLevelType w:val="hybridMultilevel"/>
    <w:tmpl w:val="8D604146"/>
    <w:lvl w:ilvl="0" w:tplc="DCA644DE">
      <w:start w:val="1"/>
      <w:numFmt w:val="decimal"/>
      <w:lvlText w:val="%1."/>
      <w:lvlJc w:val="left"/>
      <w:pPr>
        <w:ind w:left="644" w:hanging="360"/>
      </w:pPr>
      <w:rPr>
        <w:rFonts w:hint="default"/>
        <w:b w:val="0"/>
      </w:rPr>
    </w:lvl>
    <w:lvl w:ilvl="1" w:tplc="8708C73E" w:tentative="1">
      <w:start w:val="1"/>
      <w:numFmt w:val="lowerLetter"/>
      <w:lvlText w:val="%2."/>
      <w:lvlJc w:val="left"/>
      <w:pPr>
        <w:ind w:left="1440" w:hanging="360"/>
      </w:pPr>
    </w:lvl>
    <w:lvl w:ilvl="2" w:tplc="17D49126" w:tentative="1">
      <w:start w:val="1"/>
      <w:numFmt w:val="lowerRoman"/>
      <w:lvlText w:val="%3."/>
      <w:lvlJc w:val="right"/>
      <w:pPr>
        <w:ind w:left="2160" w:hanging="180"/>
      </w:pPr>
    </w:lvl>
    <w:lvl w:ilvl="3" w:tplc="C8CE18FA" w:tentative="1">
      <w:start w:val="1"/>
      <w:numFmt w:val="decimal"/>
      <w:lvlText w:val="%4."/>
      <w:lvlJc w:val="left"/>
      <w:pPr>
        <w:ind w:left="2880" w:hanging="360"/>
      </w:pPr>
    </w:lvl>
    <w:lvl w:ilvl="4" w:tplc="7884FD52" w:tentative="1">
      <w:start w:val="1"/>
      <w:numFmt w:val="lowerLetter"/>
      <w:lvlText w:val="%5."/>
      <w:lvlJc w:val="left"/>
      <w:pPr>
        <w:ind w:left="3600" w:hanging="360"/>
      </w:pPr>
    </w:lvl>
    <w:lvl w:ilvl="5" w:tplc="EEA4A154" w:tentative="1">
      <w:start w:val="1"/>
      <w:numFmt w:val="lowerRoman"/>
      <w:lvlText w:val="%6."/>
      <w:lvlJc w:val="right"/>
      <w:pPr>
        <w:ind w:left="4320" w:hanging="180"/>
      </w:pPr>
    </w:lvl>
    <w:lvl w:ilvl="6" w:tplc="B3381636" w:tentative="1">
      <w:start w:val="1"/>
      <w:numFmt w:val="decimal"/>
      <w:lvlText w:val="%7."/>
      <w:lvlJc w:val="left"/>
      <w:pPr>
        <w:ind w:left="5040" w:hanging="360"/>
      </w:pPr>
    </w:lvl>
    <w:lvl w:ilvl="7" w:tplc="81FC39B2" w:tentative="1">
      <w:start w:val="1"/>
      <w:numFmt w:val="lowerLetter"/>
      <w:lvlText w:val="%8."/>
      <w:lvlJc w:val="left"/>
      <w:pPr>
        <w:ind w:left="5760" w:hanging="360"/>
      </w:pPr>
    </w:lvl>
    <w:lvl w:ilvl="8" w:tplc="B43E3F0A" w:tentative="1">
      <w:start w:val="1"/>
      <w:numFmt w:val="lowerRoman"/>
      <w:lvlText w:val="%9."/>
      <w:lvlJc w:val="right"/>
      <w:pPr>
        <w:ind w:left="6480" w:hanging="180"/>
      </w:pPr>
    </w:lvl>
  </w:abstractNum>
  <w:abstractNum w:abstractNumId="5" w15:restartNumberingAfterBreak="0">
    <w:nsid w:val="35EB26D9"/>
    <w:multiLevelType w:val="hybridMultilevel"/>
    <w:tmpl w:val="8D604146"/>
    <w:lvl w:ilvl="0" w:tplc="FFFFFFFF">
      <w:start w:val="1"/>
      <w:numFmt w:val="decimal"/>
      <w:lvlText w:val="%1."/>
      <w:lvlJc w:val="left"/>
      <w:pPr>
        <w:ind w:left="644"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2"/>
  </w:num>
  <w:num w:numId="3" w16cid:durableId="490097123">
    <w:abstractNumId w:val="4"/>
  </w:num>
  <w:num w:numId="4" w16cid:durableId="119761068">
    <w:abstractNumId w:val="5"/>
  </w:num>
  <w:num w:numId="5" w16cid:durableId="1504584034">
    <w:abstractNumId w:val="0"/>
  </w:num>
  <w:num w:numId="6" w16cid:durableId="1073892133">
    <w:abstractNumId w:val="3"/>
  </w:num>
  <w:num w:numId="7" w16cid:durableId="1744910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0AD"/>
    <w:rsid w:val="00003C70"/>
    <w:rsid w:val="000074A5"/>
    <w:rsid w:val="000232F3"/>
    <w:rsid w:val="00030457"/>
    <w:rsid w:val="000547CC"/>
    <w:rsid w:val="00070E3F"/>
    <w:rsid w:val="00072786"/>
    <w:rsid w:val="000A3AAC"/>
    <w:rsid w:val="000A4683"/>
    <w:rsid w:val="000D6CF0"/>
    <w:rsid w:val="00132D0C"/>
    <w:rsid w:val="00147221"/>
    <w:rsid w:val="0018341A"/>
    <w:rsid w:val="00183E70"/>
    <w:rsid w:val="00195A73"/>
    <w:rsid w:val="001A297B"/>
    <w:rsid w:val="001A38AF"/>
    <w:rsid w:val="001A6527"/>
    <w:rsid w:val="00205408"/>
    <w:rsid w:val="0025391B"/>
    <w:rsid w:val="002579E0"/>
    <w:rsid w:val="002735A2"/>
    <w:rsid w:val="00291BD3"/>
    <w:rsid w:val="00293A50"/>
    <w:rsid w:val="00297558"/>
    <w:rsid w:val="00297C55"/>
    <w:rsid w:val="002C5C14"/>
    <w:rsid w:val="002D53F6"/>
    <w:rsid w:val="00327451"/>
    <w:rsid w:val="00351D48"/>
    <w:rsid w:val="00352AB8"/>
    <w:rsid w:val="003625AC"/>
    <w:rsid w:val="00363A07"/>
    <w:rsid w:val="0036600B"/>
    <w:rsid w:val="0037101E"/>
    <w:rsid w:val="003830EB"/>
    <w:rsid w:val="003861B1"/>
    <w:rsid w:val="00395B43"/>
    <w:rsid w:val="003B557B"/>
    <w:rsid w:val="003C32F1"/>
    <w:rsid w:val="003C401E"/>
    <w:rsid w:val="003E2F9E"/>
    <w:rsid w:val="003F1567"/>
    <w:rsid w:val="003F195C"/>
    <w:rsid w:val="0043469D"/>
    <w:rsid w:val="00483B64"/>
    <w:rsid w:val="004B7F86"/>
    <w:rsid w:val="004D516C"/>
    <w:rsid w:val="004E1D31"/>
    <w:rsid w:val="00521C00"/>
    <w:rsid w:val="0053073B"/>
    <w:rsid w:val="00543508"/>
    <w:rsid w:val="00564CA6"/>
    <w:rsid w:val="005665BA"/>
    <w:rsid w:val="00586519"/>
    <w:rsid w:val="00586D1D"/>
    <w:rsid w:val="005C7FA1"/>
    <w:rsid w:val="005F7B97"/>
    <w:rsid w:val="00606888"/>
    <w:rsid w:val="00617AAC"/>
    <w:rsid w:val="00623AB6"/>
    <w:rsid w:val="00634E29"/>
    <w:rsid w:val="006830E3"/>
    <w:rsid w:val="006934C9"/>
    <w:rsid w:val="00693F05"/>
    <w:rsid w:val="006C2016"/>
    <w:rsid w:val="006D3451"/>
    <w:rsid w:val="006D513B"/>
    <w:rsid w:val="006D7E5D"/>
    <w:rsid w:val="0074092B"/>
    <w:rsid w:val="00751587"/>
    <w:rsid w:val="0077761B"/>
    <w:rsid w:val="0079444B"/>
    <w:rsid w:val="0079484F"/>
    <w:rsid w:val="007B4DDB"/>
    <w:rsid w:val="007B623A"/>
    <w:rsid w:val="007E3E75"/>
    <w:rsid w:val="007E3F7B"/>
    <w:rsid w:val="007E6C5C"/>
    <w:rsid w:val="00822393"/>
    <w:rsid w:val="008257F8"/>
    <w:rsid w:val="00826D10"/>
    <w:rsid w:val="00887F3B"/>
    <w:rsid w:val="008B51C8"/>
    <w:rsid w:val="008C522C"/>
    <w:rsid w:val="008E3846"/>
    <w:rsid w:val="009019C6"/>
    <w:rsid w:val="009139A1"/>
    <w:rsid w:val="00931891"/>
    <w:rsid w:val="00945FF5"/>
    <w:rsid w:val="00961333"/>
    <w:rsid w:val="00963A07"/>
    <w:rsid w:val="00996740"/>
    <w:rsid w:val="009A3989"/>
    <w:rsid w:val="009B2AC6"/>
    <w:rsid w:val="009B7F8F"/>
    <w:rsid w:val="009E1CE6"/>
    <w:rsid w:val="00A01EAC"/>
    <w:rsid w:val="00A1365D"/>
    <w:rsid w:val="00A254B5"/>
    <w:rsid w:val="00A37D0C"/>
    <w:rsid w:val="00A424E2"/>
    <w:rsid w:val="00A52B04"/>
    <w:rsid w:val="00A57F6E"/>
    <w:rsid w:val="00A60EC1"/>
    <w:rsid w:val="00AB1BCC"/>
    <w:rsid w:val="00AC67CA"/>
    <w:rsid w:val="00AD0D90"/>
    <w:rsid w:val="00AD6536"/>
    <w:rsid w:val="00AE3D39"/>
    <w:rsid w:val="00AF009F"/>
    <w:rsid w:val="00B20D88"/>
    <w:rsid w:val="00B36CD4"/>
    <w:rsid w:val="00B4014F"/>
    <w:rsid w:val="00B452A3"/>
    <w:rsid w:val="00B47C10"/>
    <w:rsid w:val="00B47EEA"/>
    <w:rsid w:val="00BB16A4"/>
    <w:rsid w:val="00BE75D1"/>
    <w:rsid w:val="00C03442"/>
    <w:rsid w:val="00C33A3B"/>
    <w:rsid w:val="00C82360"/>
    <w:rsid w:val="00C9342D"/>
    <w:rsid w:val="00C9477C"/>
    <w:rsid w:val="00CA272F"/>
    <w:rsid w:val="00CA79C8"/>
    <w:rsid w:val="00CC1B2F"/>
    <w:rsid w:val="00CF16C2"/>
    <w:rsid w:val="00D463D7"/>
    <w:rsid w:val="00D8190E"/>
    <w:rsid w:val="00D86969"/>
    <w:rsid w:val="00D94FEF"/>
    <w:rsid w:val="00DA512C"/>
    <w:rsid w:val="00DC2C93"/>
    <w:rsid w:val="00E30965"/>
    <w:rsid w:val="00E430D2"/>
    <w:rsid w:val="00E441F0"/>
    <w:rsid w:val="00E4458C"/>
    <w:rsid w:val="00E52DA2"/>
    <w:rsid w:val="00E75D8D"/>
    <w:rsid w:val="00E8189A"/>
    <w:rsid w:val="00E907EC"/>
    <w:rsid w:val="00EA1F7E"/>
    <w:rsid w:val="00ED3FA9"/>
    <w:rsid w:val="00EF06E1"/>
    <w:rsid w:val="00F61811"/>
    <w:rsid w:val="00F736AA"/>
    <w:rsid w:val="00FA29A3"/>
    <w:rsid w:val="00FA3A2C"/>
    <w:rsid w:val="00FE63C8"/>
    <w:rsid w:val="00FF79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94FE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table" w:styleId="Reatabula">
    <w:name w:val="Table Grid"/>
    <w:basedOn w:val="Parastatabula"/>
    <w:uiPriority w:val="39"/>
    <w:rsid w:val="003B55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39"/>
    <w:rsid w:val="003B5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183E70"/>
  </w:style>
  <w:style w:type="character" w:styleId="Komentraatsauce">
    <w:name w:val="annotation reference"/>
    <w:basedOn w:val="Noklusjumarindkopasfonts"/>
    <w:uiPriority w:val="99"/>
    <w:semiHidden/>
    <w:unhideWhenUsed/>
    <w:rsid w:val="000A3AAC"/>
    <w:rPr>
      <w:sz w:val="16"/>
      <w:szCs w:val="16"/>
    </w:rPr>
  </w:style>
  <w:style w:type="paragraph" w:styleId="Komentrateksts">
    <w:name w:val="annotation text"/>
    <w:basedOn w:val="Parasts"/>
    <w:link w:val="KomentratekstsRakstz"/>
    <w:uiPriority w:val="99"/>
    <w:unhideWhenUsed/>
    <w:rsid w:val="000A3AAC"/>
    <w:rPr>
      <w:sz w:val="20"/>
      <w:szCs w:val="20"/>
    </w:rPr>
  </w:style>
  <w:style w:type="character" w:customStyle="1" w:styleId="KomentratekstsRakstz">
    <w:name w:val="Komentāra teksts Rakstz."/>
    <w:basedOn w:val="Noklusjumarindkopasfonts"/>
    <w:link w:val="Komentrateksts"/>
    <w:uiPriority w:val="99"/>
    <w:rsid w:val="000A3AAC"/>
    <w:rPr>
      <w:sz w:val="20"/>
      <w:szCs w:val="20"/>
    </w:rPr>
  </w:style>
  <w:style w:type="paragraph" w:styleId="Komentratma">
    <w:name w:val="annotation subject"/>
    <w:basedOn w:val="Komentrateksts"/>
    <w:next w:val="Komentrateksts"/>
    <w:link w:val="KomentratmaRakstz"/>
    <w:uiPriority w:val="99"/>
    <w:semiHidden/>
    <w:unhideWhenUsed/>
    <w:rsid w:val="000A3AAC"/>
    <w:rPr>
      <w:b/>
      <w:bCs/>
    </w:rPr>
  </w:style>
  <w:style w:type="character" w:customStyle="1" w:styleId="KomentratmaRakstz">
    <w:name w:val="Komentāra tēma Rakstz."/>
    <w:basedOn w:val="KomentratekstsRakstz"/>
    <w:link w:val="Komentratma"/>
    <w:uiPriority w:val="99"/>
    <w:semiHidden/>
    <w:rsid w:val="000A3AAC"/>
    <w:rPr>
      <w:b/>
      <w:bCs/>
      <w:sz w:val="20"/>
      <w:szCs w:val="20"/>
    </w:rPr>
  </w:style>
  <w:style w:type="character" w:styleId="Hipersaite">
    <w:name w:val="Hyperlink"/>
    <w:basedOn w:val="Noklusjumarindkopasfonts"/>
    <w:uiPriority w:val="99"/>
    <w:unhideWhenUsed/>
    <w:rsid w:val="00293A50"/>
    <w:rPr>
      <w:color w:val="0563C1" w:themeColor="hyperlink"/>
      <w:u w:val="single"/>
    </w:rPr>
  </w:style>
  <w:style w:type="character" w:styleId="Neatrisintapieminana">
    <w:name w:val="Unresolved Mention"/>
    <w:basedOn w:val="Noklusjumarindkopasfonts"/>
    <w:uiPriority w:val="99"/>
    <w:semiHidden/>
    <w:unhideWhenUsed/>
    <w:rsid w:val="00293A50"/>
    <w:rPr>
      <w:color w:val="605E5C"/>
      <w:shd w:val="clear" w:color="auto" w:fill="E1DFDD"/>
    </w:rPr>
  </w:style>
  <w:style w:type="paragraph" w:styleId="Sarakstarindkopa">
    <w:name w:val="List Paragraph"/>
    <w:basedOn w:val="Parasts"/>
    <w:uiPriority w:val="34"/>
    <w:qFormat/>
    <w:rsid w:val="009E1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iit.toomingas@buveserviss.lv" TargetMode="External"/><Relationship Id="rId4" Type="http://schemas.openxmlformats.org/officeDocument/2006/relationships/settings" Target="settings.xml"/><Relationship Id="rId9" Type="http://schemas.openxmlformats.org/officeDocument/2006/relationships/hyperlink" Target="mailto:priit.toomingas@buveservis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24317-A081-4D5E-BB10-7A1201F0D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5</Pages>
  <Words>9376</Words>
  <Characters>5345</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82</cp:revision>
  <dcterms:created xsi:type="dcterms:W3CDTF">2024-06-01T14:06:00Z</dcterms:created>
  <dcterms:modified xsi:type="dcterms:W3CDTF">2025-09-18T12:36:00Z</dcterms:modified>
</cp:coreProperties>
</file>