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16D1" w14:textId="77777777" w:rsidR="004D516C" w:rsidRDefault="00470211" w:rsidP="00564CA6">
      <w:r>
        <w:rPr>
          <w:noProof/>
        </w:rPr>
        <w:drawing>
          <wp:inline distT="0" distB="0" distL="0" distR="0" wp14:anchorId="525E11AD" wp14:editId="7DD90E5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2AC32E9" w14:textId="77777777" w:rsidR="005C7FA1" w:rsidRDefault="005C7FA1" w:rsidP="00564CA6"/>
    <w:p w14:paraId="2329C619" w14:textId="1AAEC50C" w:rsidR="00564CA6" w:rsidRPr="00564CA6" w:rsidRDefault="00470211"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202CD1">
        <w:rPr>
          <w:rFonts w:ascii="Times New Roman" w:hAnsi="Times New Roman" w:cs="Times New Roman"/>
          <w:noProof/>
        </w:rPr>
        <w:t>26</w:t>
      </w:r>
      <w:r w:rsidR="00032FCB">
        <w:rPr>
          <w:rFonts w:ascii="Times New Roman" w:hAnsi="Times New Roman" w:cs="Times New Roman"/>
          <w:noProof/>
        </w:rPr>
        <w:t>.0</w:t>
      </w:r>
      <w:r w:rsidR="00202CD1">
        <w:rPr>
          <w:rFonts w:ascii="Times New Roman" w:hAnsi="Times New Roman" w:cs="Times New Roman"/>
          <w:noProof/>
        </w:rPr>
        <w:t>8</w:t>
      </w:r>
      <w:r w:rsidR="00032FCB">
        <w:rPr>
          <w:rFonts w:ascii="Times New Roman" w:hAnsi="Times New Roman" w:cs="Times New Roman"/>
          <w:noProof/>
        </w:rPr>
        <w:t>.2025.</w:t>
      </w:r>
    </w:p>
    <w:p w14:paraId="14A1826E" w14:textId="77777777" w:rsidR="00564CA6" w:rsidRPr="00564CA6" w:rsidRDefault="00564CA6" w:rsidP="00564CA6">
      <w:pPr>
        <w:jc w:val="right"/>
        <w:rPr>
          <w:rFonts w:ascii="Times New Roman" w:hAnsi="Times New Roman" w:cs="Times New Roman"/>
          <w:noProof/>
          <w:color w:val="FF0000"/>
        </w:rPr>
      </w:pPr>
    </w:p>
    <w:p w14:paraId="13157C2C" w14:textId="5DB2CDB8" w:rsidR="00564CA6" w:rsidRPr="00032FCB" w:rsidRDefault="00470211"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A3002D">
        <w:rPr>
          <w:rFonts w:ascii="Times New Roman" w:hAnsi="Times New Roman" w:cs="Times New Roman"/>
          <w:noProof/>
        </w:rPr>
        <w:t>IKSS</w:t>
      </w:r>
      <w:r w:rsidR="0027655E">
        <w:rPr>
          <w:rFonts w:ascii="Times New Roman" w:hAnsi="Times New Roman" w:cs="Times New Roman"/>
          <w:noProof/>
        </w:rPr>
        <w:t>K</w:t>
      </w:r>
      <w:r w:rsidRPr="00032FCB">
        <w:rPr>
          <w:rFonts w:ascii="Times New Roman" w:hAnsi="Times New Roman" w:cs="Times New Roman"/>
          <w:noProof/>
        </w:rPr>
        <w:t xml:space="preserve"> </w:t>
      </w:r>
      <w:r w:rsidR="00A3002D">
        <w:rPr>
          <w:rFonts w:ascii="Times New Roman" w:hAnsi="Times New Roman" w:cs="Times New Roman"/>
          <w:noProof/>
        </w:rPr>
        <w:t>0</w:t>
      </w:r>
      <w:r w:rsidR="00202CD1">
        <w:rPr>
          <w:rFonts w:ascii="Times New Roman" w:hAnsi="Times New Roman" w:cs="Times New Roman"/>
          <w:noProof/>
        </w:rPr>
        <w:t>3</w:t>
      </w:r>
      <w:r w:rsidR="00032FCB" w:rsidRPr="00032FCB">
        <w:rPr>
          <w:rFonts w:ascii="Times New Roman" w:hAnsi="Times New Roman" w:cs="Times New Roman"/>
          <w:noProof/>
        </w:rPr>
        <w:t>.0</w:t>
      </w:r>
      <w:r w:rsidR="00202CD1">
        <w:rPr>
          <w:rFonts w:ascii="Times New Roman" w:hAnsi="Times New Roman" w:cs="Times New Roman"/>
          <w:noProof/>
        </w:rPr>
        <w:t>9</w:t>
      </w:r>
      <w:r w:rsidR="00032FCB" w:rsidRPr="00032FCB">
        <w:rPr>
          <w:rFonts w:ascii="Times New Roman" w:hAnsi="Times New Roman" w:cs="Times New Roman"/>
          <w:noProof/>
        </w:rPr>
        <w:t>.2025.</w:t>
      </w:r>
    </w:p>
    <w:p w14:paraId="3A495F07" w14:textId="7558CB14" w:rsidR="00564CA6" w:rsidRPr="00564CA6" w:rsidRDefault="00470211"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202CD1">
        <w:rPr>
          <w:rFonts w:ascii="Times New Roman" w:hAnsi="Times New Roman" w:cs="Times New Roman"/>
          <w:noProof/>
        </w:rPr>
        <w:t>25</w:t>
      </w:r>
      <w:r w:rsidRPr="00564CA6">
        <w:rPr>
          <w:rFonts w:ascii="Times New Roman" w:hAnsi="Times New Roman" w:cs="Times New Roman"/>
          <w:noProof/>
        </w:rPr>
        <w:t>.0</w:t>
      </w:r>
      <w:r w:rsidR="00202CD1">
        <w:rPr>
          <w:rFonts w:ascii="Times New Roman" w:hAnsi="Times New Roman" w:cs="Times New Roman"/>
          <w:noProof/>
        </w:rPr>
        <w:t>9</w:t>
      </w:r>
      <w:r w:rsidRPr="00564CA6">
        <w:rPr>
          <w:rFonts w:ascii="Times New Roman" w:hAnsi="Times New Roman" w:cs="Times New Roman"/>
          <w:noProof/>
        </w:rPr>
        <w:t>.</w:t>
      </w:r>
      <w:r w:rsidR="00032FCB">
        <w:rPr>
          <w:rFonts w:ascii="Times New Roman" w:hAnsi="Times New Roman" w:cs="Times New Roman"/>
          <w:noProof/>
        </w:rPr>
        <w:t>2025</w:t>
      </w:r>
      <w:r w:rsidRPr="00564CA6">
        <w:rPr>
          <w:rFonts w:ascii="Times New Roman" w:hAnsi="Times New Roman" w:cs="Times New Roman"/>
          <w:noProof/>
        </w:rPr>
        <w:t>.</w:t>
      </w:r>
    </w:p>
    <w:p w14:paraId="2BCF6E7B" w14:textId="77777777" w:rsidR="00564CA6" w:rsidRPr="00564CA6" w:rsidRDefault="00470211"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032FCB">
        <w:rPr>
          <w:rFonts w:ascii="Times New Roman" w:hAnsi="Times New Roman" w:cs="Times New Roman"/>
          <w:noProof/>
        </w:rPr>
        <w:t>Mārīte Kiselevska</w:t>
      </w:r>
    </w:p>
    <w:p w14:paraId="4FCE1D7B" w14:textId="77777777" w:rsidR="00564CA6" w:rsidRPr="00564CA6" w:rsidRDefault="00470211"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032FCB">
        <w:rPr>
          <w:rFonts w:ascii="Times New Roman" w:hAnsi="Times New Roman" w:cs="Times New Roman"/>
          <w:noProof/>
        </w:rPr>
        <w:t>Mārīte Kiselevska</w:t>
      </w:r>
    </w:p>
    <w:p w14:paraId="314DC563" w14:textId="77777777" w:rsidR="00310BC7" w:rsidRDefault="00310BC7" w:rsidP="00310BC7">
      <w:pPr>
        <w:ind w:left="5387" w:firstLine="279"/>
        <w:jc w:val="right"/>
        <w:rPr>
          <w:rFonts w:ascii="Times New Roman" w:hAnsi="Times New Roman"/>
          <w:bCs/>
        </w:rPr>
      </w:pPr>
      <w:bookmarkStart w:id="0" w:name="_Hlk86306296"/>
    </w:p>
    <w:p w14:paraId="0F9A284E" w14:textId="77777777" w:rsidR="00310BC7" w:rsidRPr="004C33B2" w:rsidRDefault="00470211" w:rsidP="00310BC7">
      <w:pPr>
        <w:ind w:left="5387" w:firstLine="279"/>
        <w:jc w:val="right"/>
        <w:rPr>
          <w:rFonts w:ascii="Times New Roman" w:hAnsi="Times New Roman"/>
          <w:bCs/>
        </w:rPr>
      </w:pPr>
      <w:r w:rsidRPr="004C33B2">
        <w:rPr>
          <w:rFonts w:ascii="Times New Roman" w:hAnsi="Times New Roman"/>
          <w:bCs/>
        </w:rPr>
        <w:t>APSTIPRINĀTI</w:t>
      </w:r>
    </w:p>
    <w:p w14:paraId="2808FACD" w14:textId="2DBAC654" w:rsidR="00310BC7" w:rsidRPr="00032FCB" w:rsidRDefault="00470211"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032FCB">
        <w:rPr>
          <w:rFonts w:ascii="Times New Roman" w:hAnsi="Times New Roman"/>
          <w:noProof/>
        </w:rPr>
        <w:t>20</w:t>
      </w:r>
      <w:r w:rsidR="00032FCB">
        <w:rPr>
          <w:rFonts w:ascii="Times New Roman" w:hAnsi="Times New Roman"/>
          <w:noProof/>
        </w:rPr>
        <w:t>25</w:t>
      </w:r>
      <w:r w:rsidRPr="00032FCB">
        <w:rPr>
          <w:rFonts w:ascii="Times New Roman" w:hAnsi="Times New Roman"/>
          <w:noProof/>
        </w:rPr>
        <w:t xml:space="preserve">. gada </w:t>
      </w:r>
      <w:r w:rsidR="00A3002D">
        <w:rPr>
          <w:rFonts w:ascii="Times New Roman" w:hAnsi="Times New Roman"/>
          <w:noProof/>
        </w:rPr>
        <w:t>2</w:t>
      </w:r>
      <w:r w:rsidR="00202CD1">
        <w:rPr>
          <w:rFonts w:ascii="Times New Roman" w:hAnsi="Times New Roman"/>
          <w:noProof/>
        </w:rPr>
        <w:t>5</w:t>
      </w:r>
      <w:r w:rsidRPr="00032FCB">
        <w:rPr>
          <w:rFonts w:ascii="Times New Roman" w:hAnsi="Times New Roman"/>
          <w:noProof/>
        </w:rPr>
        <w:t xml:space="preserve">. </w:t>
      </w:r>
      <w:r w:rsidR="00202CD1">
        <w:rPr>
          <w:rFonts w:ascii="Times New Roman" w:hAnsi="Times New Roman"/>
          <w:noProof/>
        </w:rPr>
        <w:t>septembra</w:t>
      </w:r>
      <w:r w:rsidR="00A3002D" w:rsidRPr="00032FCB">
        <w:rPr>
          <w:rFonts w:ascii="Times New Roman" w:hAnsi="Times New Roman"/>
          <w:bCs/>
        </w:rPr>
        <w:t xml:space="preserve"> </w:t>
      </w:r>
      <w:r w:rsidRPr="00032FCB">
        <w:rPr>
          <w:rFonts w:ascii="Times New Roman" w:hAnsi="Times New Roman"/>
          <w:bCs/>
        </w:rPr>
        <w:t>sēdes lēmumu (</w:t>
      </w:r>
      <w:r w:rsidRPr="00032FCB">
        <w:rPr>
          <w:rFonts w:ascii="Times New Roman" w:hAnsi="Times New Roman"/>
        </w:rPr>
        <w:t>protokols Nr</w:t>
      </w:r>
      <w:r w:rsidRPr="00960DB0">
        <w:rPr>
          <w:rFonts w:ascii="Times New Roman" w:hAnsi="Times New Roman"/>
          <w:highlight w:val="yellow"/>
        </w:rPr>
        <w:t>. xx § xx</w:t>
      </w:r>
      <w:r w:rsidRPr="00032FCB">
        <w:rPr>
          <w:rFonts w:ascii="Times New Roman" w:hAnsi="Times New Roman"/>
          <w:bCs/>
        </w:rPr>
        <w:t xml:space="preserve">) </w:t>
      </w:r>
    </w:p>
    <w:bookmarkEnd w:id="0"/>
    <w:p w14:paraId="7B8A425E" w14:textId="77777777" w:rsidR="00310BC7" w:rsidRPr="00032FCB" w:rsidRDefault="00310BC7" w:rsidP="00310BC7">
      <w:pPr>
        <w:shd w:val="clear" w:color="auto" w:fill="FFFFFF"/>
        <w:rPr>
          <w:rFonts w:ascii="Times New Roman" w:eastAsia="Times New Roman" w:hAnsi="Times New Roman"/>
          <w:sz w:val="28"/>
          <w:szCs w:val="28"/>
          <w:lang w:bidi="en-US"/>
        </w:rPr>
      </w:pPr>
    </w:p>
    <w:p w14:paraId="0220FD53" w14:textId="77777777" w:rsidR="00310BC7" w:rsidRPr="00032FCB" w:rsidRDefault="00470211" w:rsidP="00310BC7">
      <w:pPr>
        <w:jc w:val="center"/>
        <w:rPr>
          <w:rFonts w:ascii="Times New Roman" w:eastAsia="Times New Roman" w:hAnsi="Times New Roman"/>
          <w:sz w:val="28"/>
          <w:lang w:eastAsia="lv-LV"/>
        </w:rPr>
      </w:pPr>
      <w:r w:rsidRPr="00032FCB">
        <w:rPr>
          <w:rFonts w:ascii="Times New Roman" w:eastAsia="Times New Roman" w:hAnsi="Times New Roman"/>
          <w:sz w:val="28"/>
          <w:lang w:eastAsia="lv-LV"/>
        </w:rPr>
        <w:t>SAISTOŠIE NOTEIKUMI</w:t>
      </w:r>
    </w:p>
    <w:p w14:paraId="46A2FF4A" w14:textId="77777777" w:rsidR="00310BC7" w:rsidRPr="00032FCB" w:rsidRDefault="00470211" w:rsidP="00310BC7">
      <w:pPr>
        <w:jc w:val="center"/>
        <w:rPr>
          <w:rFonts w:ascii="Times New Roman" w:eastAsia="Times New Roman" w:hAnsi="Times New Roman"/>
          <w:lang w:eastAsia="lv-LV"/>
        </w:rPr>
      </w:pPr>
      <w:r w:rsidRPr="00032FCB">
        <w:rPr>
          <w:rFonts w:ascii="Times New Roman" w:eastAsia="Times New Roman" w:hAnsi="Times New Roman"/>
          <w:lang w:eastAsia="lv-LV"/>
        </w:rPr>
        <w:t>Ādažos, Ādažu novadā</w:t>
      </w:r>
    </w:p>
    <w:p w14:paraId="7628A52E" w14:textId="77777777" w:rsidR="00564CA6" w:rsidRPr="00032FCB" w:rsidRDefault="00470211" w:rsidP="00564CA6">
      <w:pPr>
        <w:rPr>
          <w:rFonts w:ascii="Times New Roman" w:hAnsi="Times New Roman" w:cs="Times New Roman"/>
        </w:rPr>
      </w:pP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p>
    <w:p w14:paraId="1055CAC1" w14:textId="4ABEFE24" w:rsidR="00564CA6" w:rsidRPr="00564CA6" w:rsidRDefault="00470211" w:rsidP="00564CA6">
      <w:pPr>
        <w:rPr>
          <w:rFonts w:ascii="Times New Roman" w:hAnsi="Times New Roman" w:cs="Times New Roman"/>
        </w:rPr>
      </w:pPr>
      <w:r w:rsidRPr="00032FCB">
        <w:rPr>
          <w:rFonts w:ascii="Times New Roman" w:hAnsi="Times New Roman" w:cs="Times New Roman"/>
        </w:rPr>
        <w:t>20</w:t>
      </w:r>
      <w:r w:rsidR="00032FCB">
        <w:rPr>
          <w:rFonts w:ascii="Times New Roman" w:hAnsi="Times New Roman" w:cs="Times New Roman"/>
        </w:rPr>
        <w:t>25</w:t>
      </w:r>
      <w:r w:rsidRPr="00032FCB">
        <w:rPr>
          <w:rFonts w:ascii="Times New Roman" w:hAnsi="Times New Roman" w:cs="Times New Roman"/>
        </w:rPr>
        <w:t xml:space="preserve">. gada </w:t>
      </w:r>
      <w:r w:rsidR="00A3002D">
        <w:rPr>
          <w:rFonts w:ascii="Times New Roman" w:hAnsi="Times New Roman" w:cs="Times New Roman"/>
        </w:rPr>
        <w:t>2</w:t>
      </w:r>
      <w:r w:rsidR="00202CD1">
        <w:rPr>
          <w:rFonts w:ascii="Times New Roman" w:hAnsi="Times New Roman" w:cs="Times New Roman"/>
        </w:rPr>
        <w:t>5</w:t>
      </w:r>
      <w:r w:rsidRPr="00032FCB">
        <w:rPr>
          <w:rFonts w:ascii="Times New Roman" w:hAnsi="Times New Roman" w:cs="Times New Roman"/>
        </w:rPr>
        <w:t xml:space="preserve">. </w:t>
      </w:r>
      <w:r w:rsidR="00202CD1">
        <w:rPr>
          <w:rFonts w:ascii="Times New Roman" w:hAnsi="Times New Roman" w:cs="Times New Roman"/>
        </w:rPr>
        <w:t>septembrī</w:t>
      </w:r>
      <w:r w:rsidR="00A3002D" w:rsidRPr="00032FCB">
        <w:rPr>
          <w:rFonts w:ascii="Times New Roman" w:hAnsi="Times New Roman" w:cs="Times New Roman"/>
        </w:rPr>
        <w:t xml:space="preserve"> </w:t>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proofErr w:type="spellStart"/>
      <w:r w:rsidRPr="00032FCB">
        <w:rPr>
          <w:rFonts w:ascii="Times New Roman" w:hAnsi="Times New Roman" w:cs="Times New Roman"/>
          <w:b/>
        </w:rPr>
        <w:t>Nr</w:t>
      </w:r>
      <w:proofErr w:type="spellEnd"/>
      <w:r w:rsidRPr="00032FCB">
        <w:rPr>
          <w:rFonts w:ascii="Times New Roman" w:hAnsi="Times New Roman" w:cs="Times New Roman"/>
          <w:b/>
        </w:rPr>
        <w:t>.</w:t>
      </w:r>
      <w:r w:rsidRPr="00032FCB">
        <w:rPr>
          <w:rFonts w:ascii="Times New Roman" w:hAnsi="Times New Roman" w:cs="Times New Roman"/>
          <w:noProof/>
        </w:rPr>
        <w:fldChar w:fldCharType="begin"/>
      </w:r>
      <w:r w:rsidRPr="00032FCB">
        <w:rPr>
          <w:rFonts w:ascii="Times New Roman" w:hAnsi="Times New Roman" w:cs="Times New Roman"/>
          <w:noProof/>
        </w:rPr>
        <w:instrText>MERGEFIELD DOKREGNUMURS</w:instrText>
      </w:r>
      <w:r w:rsidRPr="00032FCB">
        <w:rPr>
          <w:rFonts w:ascii="Times New Roman" w:hAnsi="Times New Roman" w:cs="Times New Roman"/>
          <w:noProof/>
        </w:rPr>
        <w:fldChar w:fldCharType="separate"/>
      </w:r>
      <w:r w:rsidRPr="00032FCB">
        <w:rPr>
          <w:rFonts w:ascii="Times New Roman" w:hAnsi="Times New Roman" w:cs="Times New Roman"/>
          <w:noProof/>
        </w:rPr>
        <w:t>«DOKREGNUMURS»</w:t>
      </w:r>
      <w:r w:rsidRPr="00032FCB">
        <w:rPr>
          <w:rFonts w:ascii="Times New Roman" w:hAnsi="Times New Roman" w:cs="Times New Roman"/>
          <w:noProof/>
        </w:rPr>
        <w:fldChar w:fldCharType="end"/>
      </w:r>
      <w:r w:rsidRPr="00564CA6">
        <w:rPr>
          <w:rFonts w:ascii="Times New Roman" w:hAnsi="Times New Roman" w:cs="Times New Roman"/>
        </w:rPr>
        <w:tab/>
      </w:r>
    </w:p>
    <w:p w14:paraId="464FF719" w14:textId="77777777" w:rsidR="00564CA6" w:rsidRPr="00564CA6" w:rsidRDefault="00564CA6" w:rsidP="00564CA6">
      <w:pPr>
        <w:rPr>
          <w:rFonts w:ascii="Times New Roman" w:hAnsi="Times New Roman" w:cs="Times New Roman"/>
          <w:b/>
        </w:rPr>
      </w:pPr>
    </w:p>
    <w:p w14:paraId="04C761A3" w14:textId="77777777" w:rsidR="00032FCB" w:rsidRPr="00564CA6" w:rsidRDefault="00032FCB" w:rsidP="00032FCB">
      <w:pPr>
        <w:jc w:val="center"/>
        <w:rPr>
          <w:rFonts w:ascii="Times New Roman" w:hAnsi="Times New Roman" w:cs="Times New Roman"/>
        </w:rPr>
      </w:pPr>
      <w:r w:rsidRPr="007A50EE">
        <w:rPr>
          <w:rFonts w:ascii="Times New Roman" w:eastAsia="Times New Roman" w:hAnsi="Times New Roman"/>
          <w:b/>
          <w:bCs/>
          <w:iCs/>
          <w:sz w:val="28"/>
          <w:szCs w:val="28"/>
          <w:lang w:bidi="en-US"/>
        </w:rPr>
        <w:t xml:space="preserve">Grozījumi Ādažu novada pašvaldības domes 2024. gada </w:t>
      </w:r>
      <w:r>
        <w:rPr>
          <w:rFonts w:ascii="Times New Roman" w:eastAsia="Times New Roman" w:hAnsi="Times New Roman"/>
          <w:b/>
          <w:bCs/>
          <w:iCs/>
          <w:sz w:val="28"/>
          <w:szCs w:val="28"/>
          <w:lang w:bidi="en-US"/>
        </w:rPr>
        <w:t>27</w:t>
      </w:r>
      <w:r w:rsidRPr="007A50EE">
        <w:rPr>
          <w:rFonts w:ascii="Times New Roman" w:eastAsia="Times New Roman" w:hAnsi="Times New Roman"/>
          <w:b/>
          <w:bCs/>
          <w:iCs/>
          <w:sz w:val="28"/>
          <w:szCs w:val="28"/>
          <w:lang w:bidi="en-US"/>
        </w:rPr>
        <w:t xml:space="preserve">. </w:t>
      </w:r>
      <w:r>
        <w:rPr>
          <w:rFonts w:ascii="Times New Roman" w:eastAsia="Times New Roman" w:hAnsi="Times New Roman"/>
          <w:b/>
          <w:bCs/>
          <w:iCs/>
          <w:sz w:val="28"/>
          <w:szCs w:val="28"/>
          <w:lang w:bidi="en-US"/>
        </w:rPr>
        <w:t>jūnija</w:t>
      </w:r>
      <w:r w:rsidRPr="007A50EE">
        <w:rPr>
          <w:rFonts w:ascii="Times New Roman" w:eastAsia="Times New Roman" w:hAnsi="Times New Roman"/>
          <w:b/>
          <w:bCs/>
          <w:iCs/>
          <w:sz w:val="28"/>
          <w:szCs w:val="28"/>
          <w:lang w:bidi="en-US"/>
        </w:rPr>
        <w:t xml:space="preserve"> saistošajos noteikumos Nr. </w:t>
      </w:r>
      <w:r>
        <w:rPr>
          <w:rFonts w:ascii="Times New Roman" w:eastAsia="Times New Roman" w:hAnsi="Times New Roman"/>
          <w:b/>
          <w:bCs/>
          <w:iCs/>
          <w:sz w:val="28"/>
          <w:szCs w:val="28"/>
          <w:lang w:bidi="en-US"/>
        </w:rPr>
        <w:t>33</w:t>
      </w:r>
      <w:r w:rsidRPr="007A50EE">
        <w:rPr>
          <w:rFonts w:ascii="Times New Roman" w:eastAsia="Times New Roman" w:hAnsi="Times New Roman"/>
          <w:b/>
          <w:bCs/>
          <w:iCs/>
          <w:sz w:val="28"/>
          <w:szCs w:val="28"/>
          <w:lang w:bidi="en-US"/>
        </w:rPr>
        <w:t>/2024 “</w:t>
      </w:r>
      <w:r>
        <w:rPr>
          <w:rFonts w:ascii="Times New Roman" w:eastAsia="Times New Roman" w:hAnsi="Times New Roman"/>
          <w:b/>
          <w:bCs/>
          <w:iCs/>
          <w:sz w:val="28"/>
          <w:szCs w:val="28"/>
          <w:lang w:bidi="en-US"/>
        </w:rPr>
        <w:t xml:space="preserve">Iedzīvotāju padomes </w:t>
      </w:r>
      <w:r w:rsidRPr="007A50EE">
        <w:rPr>
          <w:rFonts w:ascii="Times New Roman" w:eastAsia="Times New Roman" w:hAnsi="Times New Roman"/>
          <w:b/>
          <w:bCs/>
          <w:iCs/>
          <w:sz w:val="28"/>
          <w:szCs w:val="28"/>
          <w:lang w:bidi="en-US"/>
        </w:rPr>
        <w:t>nolikums”</w:t>
      </w:r>
    </w:p>
    <w:p w14:paraId="6FF95EBD"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CB45F29" w14:textId="77777777" w:rsidR="009E5435" w:rsidRDefault="00470211" w:rsidP="00032FCB">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4C33B2">
        <w:rPr>
          <w:rFonts w:ascii="Times New Roman" w:eastAsia="Times New Roman" w:hAnsi="Times New Roman"/>
          <w:i/>
          <w:lang w:bidi="en-US"/>
        </w:rPr>
        <w:t>Izdoti saskaņā ar</w:t>
      </w:r>
      <w:r w:rsidR="00032FCB">
        <w:rPr>
          <w:rFonts w:ascii="Times New Roman" w:eastAsia="Times New Roman" w:hAnsi="Times New Roman"/>
          <w:i/>
          <w:lang w:bidi="en-US"/>
        </w:rPr>
        <w:t xml:space="preserve"> Pašvaldību likuma </w:t>
      </w:r>
    </w:p>
    <w:p w14:paraId="3EB39451" w14:textId="77777777" w:rsidR="00310BC7" w:rsidRDefault="00032FCB" w:rsidP="00032FCB">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Pr>
          <w:rFonts w:ascii="Times New Roman" w:eastAsia="Times New Roman" w:hAnsi="Times New Roman"/>
          <w:i/>
          <w:lang w:bidi="en-US"/>
        </w:rPr>
        <w:t>58. panta sesto daļu</w:t>
      </w:r>
    </w:p>
    <w:p w14:paraId="0A4DBAE6" w14:textId="77777777" w:rsidR="00032FCB" w:rsidRPr="004C33B2" w:rsidRDefault="00032FCB" w:rsidP="00032FCB">
      <w:pPr>
        <w:shd w:val="clear" w:color="auto" w:fill="FFFFFF"/>
        <w:tabs>
          <w:tab w:val="left" w:pos="6225"/>
        </w:tabs>
        <w:autoSpaceDE w:val="0"/>
        <w:autoSpaceDN w:val="0"/>
        <w:adjustRightInd w:val="0"/>
        <w:ind w:left="4820"/>
        <w:jc w:val="right"/>
        <w:rPr>
          <w:rFonts w:ascii="Times New Roman" w:eastAsia="Times New Roman" w:hAnsi="Times New Roman"/>
          <w:b/>
          <w:bCs/>
          <w:iCs/>
          <w:lang w:bidi="en-US"/>
        </w:rPr>
      </w:pPr>
    </w:p>
    <w:p w14:paraId="6307CA5E" w14:textId="77777777" w:rsidR="00032FCB" w:rsidRPr="00377AE2" w:rsidRDefault="00032FCB" w:rsidP="00032FCB">
      <w:pPr>
        <w:pStyle w:val="Sarakstarindkopa"/>
        <w:spacing w:after="120" w:line="240" w:lineRule="auto"/>
        <w:ind w:left="0"/>
        <w:contextualSpacing w:val="0"/>
        <w:jc w:val="both"/>
        <w:rPr>
          <w:rFonts w:ascii="Times New Roman" w:hAnsi="Times New Roman"/>
          <w:color w:val="000000"/>
          <w:sz w:val="24"/>
          <w:szCs w:val="24"/>
        </w:rPr>
      </w:pPr>
      <w:r w:rsidRPr="00377AE2">
        <w:rPr>
          <w:rFonts w:ascii="Times New Roman" w:hAnsi="Times New Roman"/>
          <w:noProof/>
          <w:color w:val="000000"/>
          <w:sz w:val="24"/>
          <w:szCs w:val="24"/>
        </w:rPr>
        <w:t xml:space="preserve">Izdarīt </w:t>
      </w:r>
      <w:r w:rsidRPr="00377AE2">
        <w:rPr>
          <w:rFonts w:ascii="Times New Roman" w:hAnsi="Times New Roman"/>
          <w:color w:val="000000"/>
          <w:sz w:val="24"/>
          <w:szCs w:val="24"/>
        </w:rPr>
        <w:t xml:space="preserve">Ādažu novada pašvaldības domes 2024. gada </w:t>
      </w:r>
      <w:r>
        <w:rPr>
          <w:rFonts w:ascii="Times New Roman" w:hAnsi="Times New Roman"/>
          <w:color w:val="000000"/>
          <w:sz w:val="24"/>
          <w:szCs w:val="24"/>
        </w:rPr>
        <w:t>27</w:t>
      </w:r>
      <w:r w:rsidRPr="00377AE2">
        <w:rPr>
          <w:rFonts w:ascii="Times New Roman" w:hAnsi="Times New Roman"/>
          <w:color w:val="000000"/>
          <w:sz w:val="24"/>
          <w:szCs w:val="24"/>
        </w:rPr>
        <w:t xml:space="preserve">. </w:t>
      </w:r>
      <w:r>
        <w:rPr>
          <w:rFonts w:ascii="Times New Roman" w:hAnsi="Times New Roman"/>
          <w:color w:val="000000"/>
          <w:sz w:val="24"/>
          <w:szCs w:val="24"/>
        </w:rPr>
        <w:t>jūnija</w:t>
      </w:r>
      <w:r w:rsidRPr="00377AE2">
        <w:rPr>
          <w:rFonts w:ascii="Times New Roman" w:hAnsi="Times New Roman"/>
          <w:color w:val="000000"/>
          <w:sz w:val="24"/>
          <w:szCs w:val="24"/>
        </w:rPr>
        <w:t xml:space="preserve"> saistošajos noteikumos Nr. </w:t>
      </w:r>
      <w:r>
        <w:rPr>
          <w:rFonts w:ascii="Times New Roman" w:hAnsi="Times New Roman"/>
          <w:color w:val="000000"/>
          <w:sz w:val="24"/>
          <w:szCs w:val="24"/>
        </w:rPr>
        <w:t>3</w:t>
      </w:r>
      <w:r w:rsidRPr="00377AE2">
        <w:rPr>
          <w:rFonts w:ascii="Times New Roman" w:hAnsi="Times New Roman"/>
          <w:color w:val="000000"/>
          <w:sz w:val="24"/>
          <w:szCs w:val="24"/>
        </w:rPr>
        <w:t>3/2024 “</w:t>
      </w:r>
      <w:r>
        <w:rPr>
          <w:rFonts w:ascii="Times New Roman" w:hAnsi="Times New Roman"/>
          <w:color w:val="000000"/>
          <w:sz w:val="24"/>
          <w:szCs w:val="24"/>
        </w:rPr>
        <w:t>Iedzīvotāju padomes</w:t>
      </w:r>
      <w:r w:rsidRPr="00377AE2">
        <w:rPr>
          <w:rFonts w:ascii="Times New Roman" w:hAnsi="Times New Roman"/>
          <w:color w:val="000000"/>
          <w:sz w:val="24"/>
          <w:szCs w:val="24"/>
        </w:rPr>
        <w:t xml:space="preserve"> nolikums”</w:t>
      </w:r>
      <w:r>
        <w:rPr>
          <w:rFonts w:ascii="Times New Roman" w:hAnsi="Times New Roman"/>
          <w:color w:val="000000"/>
          <w:sz w:val="24"/>
          <w:szCs w:val="24"/>
        </w:rPr>
        <w:t xml:space="preserve"> </w:t>
      </w:r>
      <w:r w:rsidRPr="000F0BF4">
        <w:rPr>
          <w:rFonts w:ascii="Times New Roman" w:hAnsi="Times New Roman"/>
          <w:sz w:val="24"/>
          <w:szCs w:val="24"/>
        </w:rPr>
        <w:t>(publicēti laikrakstā “Latvijas Vēstnesis”, 202</w:t>
      </w:r>
      <w:r>
        <w:rPr>
          <w:rFonts w:ascii="Times New Roman" w:hAnsi="Times New Roman"/>
          <w:sz w:val="24"/>
          <w:szCs w:val="24"/>
        </w:rPr>
        <w:t>4</w:t>
      </w:r>
      <w:r w:rsidRPr="000F0BF4">
        <w:rPr>
          <w:rFonts w:ascii="Times New Roman" w:hAnsi="Times New Roman"/>
          <w:sz w:val="24"/>
          <w:szCs w:val="24"/>
        </w:rPr>
        <w:t xml:space="preserve">., Nr. </w:t>
      </w:r>
      <w:r>
        <w:rPr>
          <w:rFonts w:ascii="Times New Roman" w:hAnsi="Times New Roman"/>
          <w:sz w:val="24"/>
          <w:szCs w:val="24"/>
        </w:rPr>
        <w:t>126</w:t>
      </w:r>
      <w:r w:rsidRPr="000F0BF4">
        <w:rPr>
          <w:rFonts w:ascii="Times New Roman" w:hAnsi="Times New Roman"/>
          <w:sz w:val="24"/>
          <w:szCs w:val="24"/>
        </w:rPr>
        <w:t xml:space="preserve">) </w:t>
      </w:r>
      <w:r w:rsidRPr="00377AE2">
        <w:rPr>
          <w:rFonts w:ascii="Times New Roman" w:hAnsi="Times New Roman"/>
          <w:color w:val="000000"/>
          <w:sz w:val="24"/>
          <w:szCs w:val="24"/>
          <w:lang w:bidi="en-US"/>
        </w:rPr>
        <w:t>šādus grozījumus:</w:t>
      </w:r>
    </w:p>
    <w:p w14:paraId="3CEB568F" w14:textId="77777777" w:rsidR="001307B4" w:rsidRDefault="001307B4"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Papildināt izdošanas tiesisko pamatojumu ar atsauci uz Pašvaldību likuma 58. panta piekto daļu.</w:t>
      </w:r>
    </w:p>
    <w:p w14:paraId="2B6480B2" w14:textId="77777777" w:rsidR="00032FCB" w:rsidRPr="007C1A81" w:rsidRDefault="00032FCB" w:rsidP="00960DB0">
      <w:pPr>
        <w:pStyle w:val="Sarakstarindkopa"/>
        <w:numPr>
          <w:ilvl w:val="0"/>
          <w:numId w:val="5"/>
        </w:numPr>
        <w:spacing w:after="120" w:line="240" w:lineRule="auto"/>
        <w:ind w:left="426" w:hanging="426"/>
        <w:contextualSpacing w:val="0"/>
        <w:jc w:val="both"/>
        <w:rPr>
          <w:rFonts w:ascii="Times New Roman" w:hAnsi="Times New Roman"/>
          <w:sz w:val="24"/>
          <w:szCs w:val="24"/>
        </w:rPr>
      </w:pPr>
      <w:r w:rsidRPr="00FD44B4">
        <w:rPr>
          <w:rFonts w:ascii="Times New Roman" w:hAnsi="Times New Roman"/>
          <w:color w:val="000000"/>
          <w:sz w:val="24"/>
          <w:szCs w:val="24"/>
          <w:lang w:bidi="en-US"/>
        </w:rPr>
        <w:t xml:space="preserve">Izteikt II. </w:t>
      </w:r>
      <w:r w:rsidR="001307B4" w:rsidRPr="00FD44B4">
        <w:rPr>
          <w:rFonts w:ascii="Times New Roman" w:hAnsi="Times New Roman"/>
          <w:color w:val="000000"/>
          <w:sz w:val="24"/>
          <w:szCs w:val="24"/>
          <w:lang w:bidi="en-US"/>
        </w:rPr>
        <w:t>nodaļas</w:t>
      </w:r>
      <w:r w:rsidRPr="00FD44B4">
        <w:rPr>
          <w:rFonts w:ascii="Times New Roman" w:hAnsi="Times New Roman"/>
          <w:color w:val="000000"/>
          <w:sz w:val="24"/>
          <w:szCs w:val="24"/>
          <w:lang w:bidi="en-US"/>
        </w:rPr>
        <w:t xml:space="preserve"> nosaukumu </w:t>
      </w:r>
      <w:r w:rsidR="009E5435" w:rsidRPr="00FD44B4">
        <w:rPr>
          <w:rFonts w:ascii="Times New Roman" w:hAnsi="Times New Roman"/>
          <w:color w:val="000000"/>
          <w:sz w:val="24"/>
          <w:szCs w:val="24"/>
          <w:lang w:bidi="en-US"/>
        </w:rPr>
        <w:t xml:space="preserve">jaunā </w:t>
      </w:r>
      <w:r w:rsidRPr="00FD44B4">
        <w:rPr>
          <w:rFonts w:ascii="Times New Roman" w:hAnsi="Times New Roman"/>
          <w:color w:val="000000"/>
          <w:sz w:val="24"/>
          <w:szCs w:val="24"/>
          <w:lang w:bidi="en-US"/>
        </w:rPr>
        <w:t>redakcijā</w:t>
      </w:r>
      <w:r w:rsidR="00384818" w:rsidRPr="00FD44B4">
        <w:rPr>
          <w:rFonts w:ascii="Times New Roman" w:hAnsi="Times New Roman"/>
          <w:color w:val="000000"/>
          <w:sz w:val="24"/>
          <w:szCs w:val="24"/>
          <w:lang w:bidi="en-US"/>
        </w:rPr>
        <w:t xml:space="preserve"> </w:t>
      </w:r>
      <w:r w:rsidRPr="007C1A81">
        <w:rPr>
          <w:rFonts w:ascii="Times New Roman" w:hAnsi="Times New Roman"/>
          <w:color w:val="000000"/>
          <w:sz w:val="24"/>
          <w:szCs w:val="24"/>
          <w:lang w:bidi="en-US"/>
        </w:rPr>
        <w:t>“II. Padomes uzdevumi, pienākumi un tiesības”.</w:t>
      </w:r>
    </w:p>
    <w:p w14:paraId="5AE788F4" w14:textId="4CED6127" w:rsidR="007C1A81" w:rsidRDefault="007C1A81" w:rsidP="00960DB0">
      <w:pPr>
        <w:pStyle w:val="Sarakstarindkopa"/>
        <w:numPr>
          <w:ilvl w:val="0"/>
          <w:numId w:val="5"/>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Izteikt 6.6. apakšpunktu </w:t>
      </w:r>
      <w:r w:rsidR="0027655E">
        <w:rPr>
          <w:rFonts w:ascii="Times New Roman" w:hAnsi="Times New Roman"/>
          <w:sz w:val="24"/>
          <w:szCs w:val="24"/>
        </w:rPr>
        <w:t xml:space="preserve">jaunā </w:t>
      </w:r>
      <w:r>
        <w:rPr>
          <w:rFonts w:ascii="Times New Roman" w:hAnsi="Times New Roman"/>
          <w:sz w:val="24"/>
          <w:szCs w:val="24"/>
        </w:rPr>
        <w:t>redakcijā:</w:t>
      </w:r>
    </w:p>
    <w:p w14:paraId="6AD3CDD5" w14:textId="77777777" w:rsidR="007C1A81" w:rsidRDefault="007C1A81" w:rsidP="007C1A81">
      <w:pPr>
        <w:pStyle w:val="Sarakstarindkopa"/>
        <w:spacing w:after="120" w:line="240" w:lineRule="auto"/>
        <w:ind w:left="993" w:hanging="567"/>
        <w:contextualSpacing w:val="0"/>
        <w:jc w:val="both"/>
        <w:rPr>
          <w:rFonts w:ascii="Times New Roman" w:hAnsi="Times New Roman"/>
          <w:sz w:val="24"/>
          <w:szCs w:val="24"/>
        </w:rPr>
      </w:pPr>
      <w:r>
        <w:rPr>
          <w:rFonts w:ascii="Times New Roman" w:hAnsi="Times New Roman"/>
          <w:sz w:val="24"/>
          <w:szCs w:val="24"/>
        </w:rPr>
        <w:t>“6.6. d</w:t>
      </w:r>
      <w:r w:rsidRPr="007C1A81">
        <w:rPr>
          <w:rFonts w:ascii="Times New Roman" w:hAnsi="Times New Roman"/>
          <w:sz w:val="24"/>
          <w:szCs w:val="24"/>
        </w:rPr>
        <w:t>alība attīstības plānošanas dokumentu, koncepciju un citu stratēģiski svarīgu dokumentu izstrādē</w:t>
      </w:r>
      <w:r>
        <w:rPr>
          <w:rFonts w:ascii="Times New Roman" w:hAnsi="Times New Roman"/>
          <w:sz w:val="24"/>
          <w:szCs w:val="24"/>
        </w:rPr>
        <w:t>;”</w:t>
      </w:r>
    </w:p>
    <w:p w14:paraId="49A9F0D9" w14:textId="0C768CFF" w:rsidR="00032FCB" w:rsidRDefault="00FD44B4" w:rsidP="00032FCB">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t>Izteikt 6.10. apakšpunktu jaunā redakcijā:</w:t>
      </w:r>
    </w:p>
    <w:p w14:paraId="3CE4341A" w14:textId="35EDC7F2" w:rsidR="00FD44B4" w:rsidRPr="007C1A81" w:rsidRDefault="007C1A81" w:rsidP="007C1A81">
      <w:pPr>
        <w:spacing w:after="120"/>
        <w:ind w:left="1134" w:hanging="708"/>
        <w:jc w:val="both"/>
        <w:rPr>
          <w:rFonts w:ascii="Times New Roman" w:hAnsi="Times New Roman"/>
        </w:rPr>
      </w:pPr>
      <w:r>
        <w:rPr>
          <w:rFonts w:ascii="Times New Roman" w:hAnsi="Times New Roman"/>
        </w:rPr>
        <w:t xml:space="preserve">“6.10. </w:t>
      </w:r>
      <w:r w:rsidR="00FD44B4" w:rsidRPr="007C1A81">
        <w:rPr>
          <w:rFonts w:ascii="Times New Roman" w:hAnsi="Times New Roman"/>
        </w:rPr>
        <w:t>ceļu infrastruktūras uzturēšana un attīstība, kā arī sabiedriskā transporta pakalpojumu pieejamība.</w:t>
      </w:r>
      <w:r w:rsidR="00FD44B4" w:rsidRPr="007C1A81">
        <w:rPr>
          <w:rFonts w:ascii="Times New Roman" w:hAnsi="Times New Roman"/>
          <w:lang w:bidi="en-US"/>
        </w:rPr>
        <w:t>”</w:t>
      </w:r>
    </w:p>
    <w:p w14:paraId="178999EA" w14:textId="77777777" w:rsidR="001307B4" w:rsidRDefault="001307B4" w:rsidP="007C1A81">
      <w:pPr>
        <w:pStyle w:val="Sarakstarindkopa"/>
        <w:numPr>
          <w:ilvl w:val="0"/>
          <w:numId w:val="5"/>
        </w:numPr>
        <w:spacing w:after="120" w:line="240" w:lineRule="auto"/>
        <w:ind w:left="425" w:hanging="426"/>
        <w:contextualSpacing w:val="0"/>
        <w:jc w:val="both"/>
        <w:rPr>
          <w:rFonts w:ascii="Times New Roman" w:hAnsi="Times New Roman"/>
          <w:sz w:val="24"/>
          <w:szCs w:val="24"/>
          <w:lang w:bidi="en-US"/>
        </w:rPr>
      </w:pPr>
      <w:r>
        <w:rPr>
          <w:rFonts w:ascii="Times New Roman" w:hAnsi="Times New Roman"/>
          <w:sz w:val="24"/>
          <w:szCs w:val="24"/>
          <w:lang w:bidi="en-US"/>
        </w:rPr>
        <w:t xml:space="preserve">Izteikt 7.4. apakšpunktu </w:t>
      </w:r>
      <w:r w:rsidR="009E5435">
        <w:rPr>
          <w:rFonts w:ascii="Times New Roman" w:hAnsi="Times New Roman"/>
          <w:sz w:val="24"/>
          <w:szCs w:val="24"/>
          <w:lang w:bidi="en-US"/>
        </w:rPr>
        <w:t xml:space="preserve">jaunā </w:t>
      </w:r>
      <w:r>
        <w:rPr>
          <w:rFonts w:ascii="Times New Roman" w:hAnsi="Times New Roman"/>
          <w:sz w:val="24"/>
          <w:szCs w:val="24"/>
          <w:lang w:bidi="en-US"/>
        </w:rPr>
        <w:t>redakcijā:</w:t>
      </w:r>
    </w:p>
    <w:p w14:paraId="14E25AC3" w14:textId="77777777" w:rsidR="001307B4" w:rsidRDefault="001307B4" w:rsidP="007C1A81">
      <w:pPr>
        <w:pStyle w:val="Sarakstarindkopa"/>
        <w:spacing w:after="120" w:line="240" w:lineRule="auto"/>
        <w:ind w:left="993" w:hanging="567"/>
        <w:contextualSpacing w:val="0"/>
        <w:jc w:val="both"/>
        <w:rPr>
          <w:rFonts w:ascii="Times New Roman" w:hAnsi="Times New Roman"/>
          <w:sz w:val="24"/>
          <w:szCs w:val="24"/>
          <w:lang w:bidi="en-US"/>
        </w:rPr>
      </w:pPr>
      <w:r>
        <w:rPr>
          <w:rFonts w:ascii="Times New Roman" w:hAnsi="Times New Roman"/>
          <w:sz w:val="24"/>
          <w:szCs w:val="24"/>
          <w:lang w:bidi="en-US"/>
        </w:rPr>
        <w:t xml:space="preserve">“7.4. </w:t>
      </w:r>
      <w:r w:rsidR="00384818">
        <w:rPr>
          <w:rFonts w:ascii="Times New Roman" w:hAnsi="Times New Roman"/>
          <w:sz w:val="24"/>
          <w:szCs w:val="24"/>
          <w:lang w:bidi="en-US"/>
        </w:rPr>
        <w:t xml:space="preserve"> </w:t>
      </w:r>
      <w:r>
        <w:rPr>
          <w:rFonts w:ascii="Times New Roman" w:hAnsi="Times New Roman"/>
          <w:sz w:val="24"/>
          <w:szCs w:val="24"/>
          <w:lang w:bidi="en-US"/>
        </w:rPr>
        <w:t>sniegt pašvaldības domei viedokli par nolikuma 6.1. – 6.5. apakšpunkt</w:t>
      </w:r>
      <w:r w:rsidR="009E5435">
        <w:rPr>
          <w:rFonts w:ascii="Times New Roman" w:hAnsi="Times New Roman"/>
          <w:sz w:val="24"/>
          <w:szCs w:val="24"/>
          <w:lang w:bidi="en-US"/>
        </w:rPr>
        <w:t>ā</w:t>
      </w:r>
      <w:r>
        <w:rPr>
          <w:rFonts w:ascii="Times New Roman" w:hAnsi="Times New Roman"/>
          <w:sz w:val="24"/>
          <w:szCs w:val="24"/>
          <w:lang w:bidi="en-US"/>
        </w:rPr>
        <w:t xml:space="preserve"> noteiktajiem jautājumiem;”.</w:t>
      </w:r>
    </w:p>
    <w:p w14:paraId="4AC09985" w14:textId="77777777" w:rsidR="00032FCB" w:rsidRDefault="001307B4"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lastRenderedPageBreak/>
        <w:t>Aizstāt</w:t>
      </w:r>
      <w:r w:rsidR="00032FCB" w:rsidRPr="00377AE2">
        <w:rPr>
          <w:rFonts w:ascii="Times New Roman" w:hAnsi="Times New Roman"/>
          <w:color w:val="000000"/>
          <w:sz w:val="24"/>
          <w:szCs w:val="24"/>
          <w:lang w:bidi="en-US"/>
        </w:rPr>
        <w:t xml:space="preserve"> </w:t>
      </w:r>
      <w:r w:rsidR="00032FCB">
        <w:rPr>
          <w:rFonts w:ascii="Times New Roman" w:hAnsi="Times New Roman"/>
          <w:color w:val="000000"/>
          <w:sz w:val="24"/>
          <w:szCs w:val="24"/>
          <w:lang w:bidi="en-US"/>
        </w:rPr>
        <w:t>8.1. apakšpunkt</w:t>
      </w:r>
      <w:r w:rsidR="009E5435">
        <w:rPr>
          <w:rFonts w:ascii="Times New Roman" w:hAnsi="Times New Roman"/>
          <w:color w:val="000000"/>
          <w:sz w:val="24"/>
          <w:szCs w:val="24"/>
          <w:lang w:bidi="en-US"/>
        </w:rPr>
        <w:t>ā</w:t>
      </w:r>
      <w:r w:rsidR="00032FCB">
        <w:rPr>
          <w:rFonts w:ascii="Times New Roman" w:hAnsi="Times New Roman"/>
          <w:color w:val="000000"/>
          <w:sz w:val="24"/>
          <w:szCs w:val="24"/>
          <w:lang w:bidi="en-US"/>
        </w:rPr>
        <w:t xml:space="preserve"> </w:t>
      </w:r>
      <w:r w:rsidR="00384818">
        <w:rPr>
          <w:rFonts w:ascii="Times New Roman" w:hAnsi="Times New Roman"/>
          <w:color w:val="000000"/>
          <w:sz w:val="24"/>
          <w:szCs w:val="24"/>
          <w:lang w:bidi="en-US"/>
        </w:rPr>
        <w:t>teikuma daļu</w:t>
      </w:r>
      <w:r>
        <w:rPr>
          <w:rFonts w:ascii="Times New Roman" w:hAnsi="Times New Roman"/>
          <w:color w:val="000000"/>
          <w:sz w:val="24"/>
          <w:szCs w:val="24"/>
          <w:lang w:bidi="en-US"/>
        </w:rPr>
        <w:t xml:space="preserve"> “6.1.</w:t>
      </w:r>
      <w:r w:rsidR="009E5435">
        <w:rPr>
          <w:rFonts w:ascii="Times New Roman" w:hAnsi="Times New Roman"/>
          <w:color w:val="000000"/>
          <w:sz w:val="24"/>
          <w:szCs w:val="24"/>
          <w:lang w:bidi="en-US"/>
        </w:rPr>
        <w:t xml:space="preserve"> </w:t>
      </w:r>
      <w:r>
        <w:rPr>
          <w:rFonts w:ascii="Times New Roman" w:hAnsi="Times New Roman"/>
          <w:color w:val="000000"/>
          <w:sz w:val="24"/>
          <w:szCs w:val="24"/>
          <w:lang w:bidi="en-US"/>
        </w:rPr>
        <w:t>-</w:t>
      </w:r>
      <w:r w:rsidR="009E5435">
        <w:rPr>
          <w:rFonts w:ascii="Times New Roman" w:hAnsi="Times New Roman"/>
          <w:color w:val="000000"/>
          <w:sz w:val="24"/>
          <w:szCs w:val="24"/>
          <w:lang w:bidi="en-US"/>
        </w:rPr>
        <w:t xml:space="preserve"> </w:t>
      </w:r>
      <w:r>
        <w:rPr>
          <w:rFonts w:ascii="Times New Roman" w:hAnsi="Times New Roman"/>
          <w:color w:val="000000"/>
          <w:sz w:val="24"/>
          <w:szCs w:val="24"/>
          <w:lang w:bidi="en-US"/>
        </w:rPr>
        <w:t xml:space="preserve">6.5. apakšpunkta” ar </w:t>
      </w:r>
      <w:r w:rsidR="00384818">
        <w:rPr>
          <w:rFonts w:ascii="Times New Roman" w:hAnsi="Times New Roman"/>
          <w:color w:val="000000"/>
          <w:sz w:val="24"/>
          <w:szCs w:val="24"/>
          <w:lang w:bidi="en-US"/>
        </w:rPr>
        <w:t>teikuma daļu</w:t>
      </w:r>
      <w:r>
        <w:rPr>
          <w:rFonts w:ascii="Times New Roman" w:hAnsi="Times New Roman"/>
          <w:color w:val="000000"/>
          <w:sz w:val="24"/>
          <w:szCs w:val="24"/>
          <w:lang w:bidi="en-US"/>
        </w:rPr>
        <w:t xml:space="preserve"> “6. punkta”.</w:t>
      </w:r>
      <w:r w:rsidR="00032FCB">
        <w:rPr>
          <w:rFonts w:ascii="Times New Roman" w:hAnsi="Times New Roman"/>
          <w:color w:val="000000"/>
          <w:sz w:val="24"/>
          <w:szCs w:val="24"/>
          <w:lang w:bidi="en-US"/>
        </w:rPr>
        <w:t xml:space="preserve"> </w:t>
      </w:r>
    </w:p>
    <w:p w14:paraId="59CE6360" w14:textId="77777777" w:rsidR="00032FCB" w:rsidRDefault="00032FCB"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sidRPr="00377AE2">
        <w:rPr>
          <w:rFonts w:ascii="Times New Roman" w:hAnsi="Times New Roman"/>
          <w:color w:val="000000"/>
          <w:sz w:val="24"/>
          <w:szCs w:val="24"/>
          <w:lang w:bidi="en-US"/>
        </w:rPr>
        <w:t xml:space="preserve">Izteikt </w:t>
      </w:r>
      <w:r>
        <w:rPr>
          <w:rFonts w:ascii="Times New Roman" w:hAnsi="Times New Roman"/>
          <w:color w:val="000000"/>
          <w:sz w:val="24"/>
          <w:szCs w:val="24"/>
          <w:lang w:bidi="en-US"/>
        </w:rPr>
        <w:t xml:space="preserve">8.3. apakšpunktu </w:t>
      </w:r>
      <w:r w:rsidR="009E5435">
        <w:rPr>
          <w:rFonts w:ascii="Times New Roman" w:hAnsi="Times New Roman"/>
          <w:color w:val="000000"/>
          <w:sz w:val="24"/>
          <w:szCs w:val="24"/>
          <w:lang w:bidi="en-US"/>
        </w:rPr>
        <w:t xml:space="preserve">jaunā </w:t>
      </w:r>
      <w:r>
        <w:rPr>
          <w:rFonts w:ascii="Times New Roman" w:hAnsi="Times New Roman"/>
          <w:color w:val="000000"/>
          <w:sz w:val="24"/>
          <w:szCs w:val="24"/>
          <w:lang w:bidi="en-US"/>
        </w:rPr>
        <w:t xml:space="preserve">redakcijā: </w:t>
      </w:r>
    </w:p>
    <w:p w14:paraId="5DC72E78" w14:textId="3F6CB870" w:rsidR="00032FCB" w:rsidRPr="004F2C3D" w:rsidRDefault="00032FCB" w:rsidP="001307B4">
      <w:pPr>
        <w:pStyle w:val="Sarakstarindkopa"/>
        <w:spacing w:after="120" w:line="240" w:lineRule="auto"/>
        <w:ind w:left="851" w:hanging="491"/>
        <w:contextualSpacing w:val="0"/>
        <w:jc w:val="both"/>
        <w:rPr>
          <w:rFonts w:ascii="Times New Roman" w:hAnsi="Times New Roman"/>
          <w:color w:val="000000"/>
          <w:sz w:val="24"/>
          <w:szCs w:val="24"/>
          <w:lang w:bidi="en-US"/>
        </w:rPr>
      </w:pPr>
      <w:r w:rsidRPr="004F2C3D">
        <w:rPr>
          <w:rFonts w:ascii="Times New Roman" w:hAnsi="Times New Roman"/>
          <w:color w:val="000000"/>
          <w:sz w:val="24"/>
          <w:szCs w:val="24"/>
          <w:lang w:bidi="en-US"/>
        </w:rPr>
        <w:t xml:space="preserve">“8.3. </w:t>
      </w:r>
      <w:r w:rsidRPr="004F2C3D">
        <w:rPr>
          <w:rFonts w:ascii="Times New Roman" w:hAnsi="Times New Roman"/>
          <w:spacing w:val="-2"/>
          <w:sz w:val="24"/>
          <w:szCs w:val="24"/>
        </w:rPr>
        <w:t xml:space="preserve">pēc </w:t>
      </w:r>
      <w:r w:rsidR="001307B4">
        <w:rPr>
          <w:rFonts w:ascii="Times New Roman" w:hAnsi="Times New Roman"/>
          <w:spacing w:val="-2"/>
          <w:sz w:val="24"/>
          <w:szCs w:val="24"/>
        </w:rPr>
        <w:t>pašvaldības</w:t>
      </w:r>
      <w:r w:rsidR="00FD44B4" w:rsidRPr="00FD44B4">
        <w:rPr>
          <w:rFonts w:ascii="Times New Roman" w:hAnsi="Times New Roman"/>
          <w:sz w:val="24"/>
          <w:szCs w:val="24"/>
        </w:rPr>
        <w:t xml:space="preserve"> </w:t>
      </w:r>
      <w:r w:rsidR="00FD44B4">
        <w:rPr>
          <w:rFonts w:ascii="Times New Roman" w:hAnsi="Times New Roman"/>
          <w:sz w:val="24"/>
          <w:szCs w:val="24"/>
        </w:rPr>
        <w:t>kopienu eksperta lūguma</w:t>
      </w:r>
      <w:r w:rsidR="001307B4">
        <w:rPr>
          <w:rFonts w:ascii="Times New Roman" w:hAnsi="Times New Roman"/>
          <w:spacing w:val="-2"/>
          <w:sz w:val="24"/>
          <w:szCs w:val="24"/>
        </w:rPr>
        <w:t xml:space="preserve"> vai </w:t>
      </w:r>
      <w:r w:rsidRPr="004F2C3D">
        <w:rPr>
          <w:rFonts w:ascii="Times New Roman" w:hAnsi="Times New Roman"/>
          <w:spacing w:val="-6"/>
          <w:sz w:val="24"/>
          <w:szCs w:val="24"/>
        </w:rPr>
        <w:t>savas</w:t>
      </w:r>
      <w:r w:rsidRPr="004F2C3D">
        <w:rPr>
          <w:rFonts w:ascii="Times New Roman" w:hAnsi="Times New Roman"/>
          <w:sz w:val="24"/>
          <w:szCs w:val="24"/>
        </w:rPr>
        <w:t xml:space="preserve"> </w:t>
      </w:r>
      <w:r w:rsidRPr="004F2C3D">
        <w:rPr>
          <w:rFonts w:ascii="Times New Roman" w:hAnsi="Times New Roman"/>
          <w:spacing w:val="-6"/>
          <w:sz w:val="24"/>
          <w:szCs w:val="24"/>
        </w:rPr>
        <w:t>iniciatīvas</w:t>
      </w:r>
      <w:r w:rsidRPr="004F2C3D">
        <w:rPr>
          <w:rFonts w:ascii="Times New Roman" w:hAnsi="Times New Roman"/>
          <w:sz w:val="24"/>
          <w:szCs w:val="24"/>
        </w:rPr>
        <w:t xml:space="preserve"> </w:t>
      </w:r>
      <w:r w:rsidRPr="004F2C3D">
        <w:rPr>
          <w:rFonts w:ascii="Times New Roman" w:hAnsi="Times New Roman"/>
          <w:spacing w:val="-6"/>
          <w:sz w:val="24"/>
          <w:szCs w:val="24"/>
        </w:rPr>
        <w:t>sniegt</w:t>
      </w:r>
      <w:r w:rsidRPr="004F2C3D">
        <w:rPr>
          <w:rFonts w:ascii="Times New Roman" w:hAnsi="Times New Roman"/>
          <w:spacing w:val="-1"/>
          <w:sz w:val="24"/>
          <w:szCs w:val="24"/>
        </w:rPr>
        <w:t xml:space="preserve"> </w:t>
      </w:r>
      <w:r w:rsidRPr="004F2C3D">
        <w:rPr>
          <w:rFonts w:ascii="Times New Roman" w:hAnsi="Times New Roman"/>
          <w:spacing w:val="-6"/>
          <w:sz w:val="24"/>
          <w:szCs w:val="24"/>
        </w:rPr>
        <w:t>pašvaldības</w:t>
      </w:r>
      <w:r w:rsidRPr="004F2C3D">
        <w:rPr>
          <w:rFonts w:ascii="Times New Roman" w:hAnsi="Times New Roman"/>
          <w:sz w:val="24"/>
          <w:szCs w:val="24"/>
        </w:rPr>
        <w:t xml:space="preserve"> </w:t>
      </w:r>
      <w:r w:rsidRPr="004F2C3D">
        <w:rPr>
          <w:rFonts w:ascii="Times New Roman" w:hAnsi="Times New Roman"/>
          <w:spacing w:val="-6"/>
          <w:sz w:val="24"/>
          <w:szCs w:val="24"/>
        </w:rPr>
        <w:t>domei</w:t>
      </w:r>
      <w:r w:rsidR="007C1A81">
        <w:rPr>
          <w:rFonts w:ascii="Times New Roman" w:hAnsi="Times New Roman"/>
          <w:spacing w:val="-4"/>
          <w:sz w:val="24"/>
          <w:szCs w:val="24"/>
        </w:rPr>
        <w:t xml:space="preserve"> </w:t>
      </w:r>
      <w:r w:rsidRPr="004F2C3D">
        <w:rPr>
          <w:rFonts w:ascii="Times New Roman" w:hAnsi="Times New Roman"/>
          <w:spacing w:val="-6"/>
          <w:sz w:val="24"/>
          <w:szCs w:val="24"/>
        </w:rPr>
        <w:t>viedokli</w:t>
      </w:r>
      <w:r w:rsidR="001307B4">
        <w:rPr>
          <w:rFonts w:ascii="Times New Roman" w:hAnsi="Times New Roman"/>
          <w:spacing w:val="-6"/>
          <w:sz w:val="24"/>
          <w:szCs w:val="24"/>
        </w:rPr>
        <w:t xml:space="preserve"> par 6.6.</w:t>
      </w:r>
      <w:r w:rsidR="009E5435">
        <w:rPr>
          <w:rFonts w:ascii="Times New Roman" w:hAnsi="Times New Roman"/>
          <w:spacing w:val="-6"/>
          <w:sz w:val="24"/>
          <w:szCs w:val="24"/>
        </w:rPr>
        <w:t xml:space="preserve"> </w:t>
      </w:r>
      <w:r w:rsidR="001307B4">
        <w:rPr>
          <w:rFonts w:ascii="Times New Roman" w:hAnsi="Times New Roman"/>
          <w:spacing w:val="-6"/>
          <w:sz w:val="24"/>
          <w:szCs w:val="24"/>
        </w:rPr>
        <w:t>-</w:t>
      </w:r>
      <w:r w:rsidR="009E5435">
        <w:rPr>
          <w:rFonts w:ascii="Times New Roman" w:hAnsi="Times New Roman"/>
          <w:spacing w:val="-6"/>
          <w:sz w:val="24"/>
          <w:szCs w:val="24"/>
        </w:rPr>
        <w:t xml:space="preserve"> </w:t>
      </w:r>
      <w:r w:rsidR="001307B4">
        <w:rPr>
          <w:rFonts w:ascii="Times New Roman" w:hAnsi="Times New Roman"/>
          <w:spacing w:val="-6"/>
          <w:sz w:val="24"/>
          <w:szCs w:val="24"/>
        </w:rPr>
        <w:t>6.</w:t>
      </w:r>
      <w:r w:rsidR="00FD44B4">
        <w:rPr>
          <w:rFonts w:ascii="Times New Roman" w:hAnsi="Times New Roman"/>
          <w:spacing w:val="-6"/>
          <w:sz w:val="24"/>
          <w:szCs w:val="24"/>
        </w:rPr>
        <w:t>10</w:t>
      </w:r>
      <w:r w:rsidR="001307B4">
        <w:rPr>
          <w:rFonts w:ascii="Times New Roman" w:hAnsi="Times New Roman"/>
          <w:spacing w:val="-6"/>
          <w:sz w:val="24"/>
          <w:szCs w:val="24"/>
        </w:rPr>
        <w:t>. apakšpunkt</w:t>
      </w:r>
      <w:r w:rsidR="001F7F98">
        <w:rPr>
          <w:rFonts w:ascii="Times New Roman" w:hAnsi="Times New Roman"/>
          <w:spacing w:val="-6"/>
          <w:sz w:val="24"/>
          <w:szCs w:val="24"/>
        </w:rPr>
        <w:t>a</w:t>
      </w:r>
      <w:r w:rsidR="001307B4">
        <w:rPr>
          <w:rFonts w:ascii="Times New Roman" w:hAnsi="Times New Roman"/>
          <w:spacing w:val="-6"/>
          <w:sz w:val="24"/>
          <w:szCs w:val="24"/>
        </w:rPr>
        <w:t xml:space="preserve"> jautājumiem</w:t>
      </w:r>
      <w:r w:rsidRPr="004F2C3D">
        <w:rPr>
          <w:rFonts w:ascii="Times New Roman" w:hAnsi="Times New Roman"/>
          <w:spacing w:val="-2"/>
          <w:sz w:val="24"/>
          <w:szCs w:val="24"/>
        </w:rPr>
        <w:t>;</w:t>
      </w:r>
      <w:r w:rsidRPr="004F2C3D">
        <w:rPr>
          <w:rFonts w:ascii="Times New Roman" w:hAnsi="Times New Roman"/>
          <w:color w:val="000000"/>
          <w:sz w:val="24"/>
          <w:szCs w:val="24"/>
          <w:lang w:bidi="en-US"/>
        </w:rPr>
        <w:t>”.</w:t>
      </w:r>
    </w:p>
    <w:p w14:paraId="3D4E8E35" w14:textId="77777777" w:rsidR="00032FCB" w:rsidRDefault="00032FCB" w:rsidP="00032FCB">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t>Svītrot 13. punktu.</w:t>
      </w:r>
    </w:p>
    <w:p w14:paraId="09B24E37" w14:textId="77777777" w:rsidR="00032FCB" w:rsidRPr="004F2C3D" w:rsidRDefault="00032FCB"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sidRPr="004F2C3D">
        <w:rPr>
          <w:rFonts w:ascii="Times New Roman" w:hAnsi="Times New Roman"/>
          <w:color w:val="000000"/>
          <w:sz w:val="24"/>
          <w:szCs w:val="24"/>
          <w:lang w:bidi="en-US"/>
        </w:rPr>
        <w:t xml:space="preserve">Izteikt 17. punktu </w:t>
      </w:r>
      <w:r w:rsidR="009E5435">
        <w:rPr>
          <w:rFonts w:ascii="Times New Roman" w:hAnsi="Times New Roman"/>
          <w:color w:val="000000"/>
          <w:sz w:val="24"/>
          <w:szCs w:val="24"/>
          <w:lang w:bidi="en-US"/>
        </w:rPr>
        <w:t>jaunā</w:t>
      </w:r>
      <w:r w:rsidR="009E5435" w:rsidRPr="004F2C3D">
        <w:rPr>
          <w:rFonts w:ascii="Times New Roman" w:hAnsi="Times New Roman"/>
          <w:color w:val="000000"/>
          <w:sz w:val="24"/>
          <w:szCs w:val="24"/>
          <w:lang w:bidi="en-US"/>
        </w:rPr>
        <w:t xml:space="preserve"> </w:t>
      </w:r>
      <w:r w:rsidRPr="004F2C3D">
        <w:rPr>
          <w:rFonts w:ascii="Times New Roman" w:hAnsi="Times New Roman"/>
          <w:color w:val="000000"/>
          <w:sz w:val="24"/>
          <w:szCs w:val="24"/>
          <w:lang w:bidi="en-US"/>
        </w:rPr>
        <w:t xml:space="preserve">redakcijā: </w:t>
      </w:r>
    </w:p>
    <w:p w14:paraId="186F47FC" w14:textId="349DEDC6" w:rsidR="00032FCB" w:rsidRPr="00AB69BE" w:rsidRDefault="00032FCB" w:rsidP="00960DB0">
      <w:pPr>
        <w:pStyle w:val="Sarakstarindkopa"/>
        <w:widowControl w:val="0"/>
        <w:tabs>
          <w:tab w:val="left" w:pos="594"/>
        </w:tabs>
        <w:autoSpaceDE w:val="0"/>
        <w:autoSpaceDN w:val="0"/>
        <w:spacing w:after="120" w:line="240" w:lineRule="auto"/>
        <w:ind w:left="426" w:right="18"/>
        <w:contextualSpacing w:val="0"/>
        <w:jc w:val="both"/>
        <w:rPr>
          <w:rFonts w:ascii="Times New Roman" w:hAnsi="Times New Roman"/>
          <w:spacing w:val="-6"/>
          <w:sz w:val="24"/>
          <w:szCs w:val="24"/>
        </w:rPr>
      </w:pPr>
      <w:r w:rsidRPr="004F2C3D">
        <w:rPr>
          <w:rFonts w:ascii="Times New Roman" w:hAnsi="Times New Roman"/>
          <w:color w:val="000000"/>
          <w:sz w:val="24"/>
          <w:szCs w:val="24"/>
          <w:lang w:bidi="en-US"/>
        </w:rPr>
        <w:t xml:space="preserve">“17. </w:t>
      </w:r>
      <w:r w:rsidRPr="004F2C3D">
        <w:rPr>
          <w:rFonts w:ascii="Times New Roman" w:hAnsi="Times New Roman"/>
          <w:sz w:val="24"/>
          <w:szCs w:val="24"/>
        </w:rPr>
        <w:t>Ja</w:t>
      </w:r>
      <w:r w:rsidRPr="004F2C3D">
        <w:rPr>
          <w:rFonts w:ascii="Times New Roman" w:hAnsi="Times New Roman"/>
          <w:spacing w:val="-5"/>
          <w:sz w:val="24"/>
          <w:szCs w:val="24"/>
        </w:rPr>
        <w:t xml:space="preserve"> </w:t>
      </w:r>
      <w:r w:rsidRPr="004F2C3D">
        <w:rPr>
          <w:rFonts w:ascii="Times New Roman" w:hAnsi="Times New Roman"/>
          <w:sz w:val="24"/>
          <w:szCs w:val="24"/>
        </w:rPr>
        <w:t>pēc atkārtota</w:t>
      </w:r>
      <w:r w:rsidRPr="004F2C3D">
        <w:rPr>
          <w:rFonts w:ascii="Times New Roman" w:hAnsi="Times New Roman"/>
          <w:spacing w:val="-5"/>
          <w:sz w:val="24"/>
          <w:szCs w:val="24"/>
        </w:rPr>
        <w:t xml:space="preserve"> </w:t>
      </w:r>
      <w:r w:rsidRPr="004F2C3D">
        <w:rPr>
          <w:rFonts w:ascii="Times New Roman" w:hAnsi="Times New Roman"/>
          <w:sz w:val="24"/>
          <w:szCs w:val="24"/>
        </w:rPr>
        <w:t>termiņa</w:t>
      </w:r>
      <w:r w:rsidRPr="004F2C3D">
        <w:rPr>
          <w:rFonts w:ascii="Times New Roman" w:hAnsi="Times New Roman"/>
          <w:spacing w:val="-5"/>
          <w:sz w:val="24"/>
          <w:szCs w:val="24"/>
        </w:rPr>
        <w:t xml:space="preserve"> </w:t>
      </w:r>
      <w:r w:rsidRPr="004F2C3D">
        <w:rPr>
          <w:rFonts w:ascii="Times New Roman" w:hAnsi="Times New Roman"/>
          <w:sz w:val="24"/>
          <w:szCs w:val="24"/>
        </w:rPr>
        <w:t>noteikšanas nav saņemts pietiekams pieteikumu</w:t>
      </w:r>
      <w:r w:rsidRPr="004F2C3D">
        <w:rPr>
          <w:rFonts w:ascii="Times New Roman" w:hAnsi="Times New Roman"/>
          <w:spacing w:val="-5"/>
          <w:sz w:val="24"/>
          <w:szCs w:val="24"/>
        </w:rPr>
        <w:t xml:space="preserve"> </w:t>
      </w:r>
      <w:r w:rsidRPr="004F2C3D">
        <w:rPr>
          <w:rFonts w:ascii="Times New Roman" w:hAnsi="Times New Roman"/>
          <w:sz w:val="24"/>
          <w:szCs w:val="24"/>
        </w:rPr>
        <w:t xml:space="preserve">skaits, padomes </w:t>
      </w:r>
      <w:r w:rsidRPr="004F2C3D">
        <w:rPr>
          <w:rFonts w:ascii="Times New Roman" w:hAnsi="Times New Roman"/>
          <w:spacing w:val="-6"/>
          <w:sz w:val="24"/>
          <w:szCs w:val="24"/>
        </w:rPr>
        <w:t>izveidi uzsāk,</w:t>
      </w:r>
      <w:r w:rsidRPr="004F2C3D">
        <w:rPr>
          <w:rFonts w:ascii="Times New Roman" w:hAnsi="Times New Roman"/>
          <w:spacing w:val="-1"/>
          <w:sz w:val="24"/>
          <w:szCs w:val="24"/>
        </w:rPr>
        <w:t xml:space="preserve"> </w:t>
      </w:r>
      <w:r w:rsidRPr="004F2C3D">
        <w:rPr>
          <w:rFonts w:ascii="Times New Roman" w:hAnsi="Times New Roman"/>
          <w:spacing w:val="-6"/>
          <w:sz w:val="24"/>
          <w:szCs w:val="24"/>
        </w:rPr>
        <w:t>ja</w:t>
      </w:r>
      <w:r w:rsidRPr="004F2C3D">
        <w:rPr>
          <w:rFonts w:ascii="Times New Roman" w:hAnsi="Times New Roman"/>
          <w:spacing w:val="-7"/>
          <w:sz w:val="24"/>
          <w:szCs w:val="24"/>
        </w:rPr>
        <w:t xml:space="preserve"> </w:t>
      </w:r>
      <w:r w:rsidRPr="004F2C3D">
        <w:rPr>
          <w:rFonts w:ascii="Times New Roman" w:hAnsi="Times New Roman"/>
          <w:spacing w:val="-6"/>
          <w:sz w:val="24"/>
          <w:szCs w:val="24"/>
        </w:rPr>
        <w:t>ierosinājumu iesniedz</w:t>
      </w:r>
      <w:r w:rsidRPr="004F2C3D">
        <w:rPr>
          <w:rFonts w:ascii="Times New Roman" w:hAnsi="Times New Roman"/>
          <w:sz w:val="24"/>
          <w:szCs w:val="24"/>
        </w:rPr>
        <w:t xml:space="preserve"> </w:t>
      </w:r>
      <w:r>
        <w:rPr>
          <w:rFonts w:ascii="Times New Roman" w:hAnsi="Times New Roman"/>
          <w:spacing w:val="-6"/>
          <w:sz w:val="24"/>
          <w:szCs w:val="24"/>
        </w:rPr>
        <w:t xml:space="preserve">teritoriālās vienības </w:t>
      </w:r>
      <w:r w:rsidR="0027655E" w:rsidRPr="004F2C3D">
        <w:rPr>
          <w:rFonts w:ascii="Times New Roman" w:hAnsi="Times New Roman"/>
          <w:spacing w:val="-6"/>
          <w:sz w:val="24"/>
          <w:szCs w:val="24"/>
        </w:rPr>
        <w:t>vismaz</w:t>
      </w:r>
      <w:r w:rsidR="0027655E">
        <w:rPr>
          <w:rFonts w:ascii="Times New Roman" w:hAnsi="Times New Roman"/>
          <w:spacing w:val="-6"/>
          <w:sz w:val="24"/>
          <w:szCs w:val="24"/>
        </w:rPr>
        <w:t xml:space="preserve"> 100 </w:t>
      </w:r>
      <w:r>
        <w:rPr>
          <w:rFonts w:ascii="Times New Roman" w:hAnsi="Times New Roman"/>
          <w:spacing w:val="-6"/>
          <w:sz w:val="24"/>
          <w:szCs w:val="24"/>
        </w:rPr>
        <w:t>iedzīvotāji.”.</w:t>
      </w:r>
    </w:p>
    <w:p w14:paraId="00294446" w14:textId="77777777" w:rsidR="00032FCB" w:rsidRDefault="001307B4"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Aizstāt </w:t>
      </w:r>
      <w:r w:rsidR="00032FCB">
        <w:rPr>
          <w:rFonts w:ascii="Times New Roman" w:hAnsi="Times New Roman"/>
          <w:color w:val="000000"/>
          <w:sz w:val="24"/>
          <w:szCs w:val="24"/>
          <w:lang w:bidi="en-US"/>
        </w:rPr>
        <w:t>20. punktā vārdu “Padomē” ar vārdu “Padomi”.</w:t>
      </w:r>
    </w:p>
    <w:p w14:paraId="4A2CEDF9" w14:textId="77777777" w:rsidR="00032FCB" w:rsidRPr="004F2C3D" w:rsidRDefault="00DC4FDE"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Izteikt</w:t>
      </w:r>
      <w:r w:rsidRPr="004F2C3D">
        <w:rPr>
          <w:rFonts w:ascii="Times New Roman" w:hAnsi="Times New Roman"/>
          <w:color w:val="000000"/>
          <w:sz w:val="24"/>
          <w:szCs w:val="24"/>
          <w:lang w:bidi="en-US"/>
        </w:rPr>
        <w:t xml:space="preserve"> </w:t>
      </w:r>
      <w:r w:rsidR="00032FCB">
        <w:rPr>
          <w:rFonts w:ascii="Times New Roman" w:hAnsi="Times New Roman"/>
          <w:color w:val="000000"/>
          <w:sz w:val="24"/>
          <w:szCs w:val="24"/>
          <w:lang w:bidi="en-US"/>
        </w:rPr>
        <w:t>25</w:t>
      </w:r>
      <w:r w:rsidR="00032FCB" w:rsidRPr="004F2C3D">
        <w:rPr>
          <w:rFonts w:ascii="Times New Roman" w:hAnsi="Times New Roman"/>
          <w:color w:val="000000"/>
          <w:sz w:val="24"/>
          <w:szCs w:val="24"/>
          <w:lang w:bidi="en-US"/>
        </w:rPr>
        <w:t>. punktu</w:t>
      </w:r>
      <w:r>
        <w:rPr>
          <w:rFonts w:ascii="Times New Roman" w:hAnsi="Times New Roman"/>
          <w:color w:val="000000"/>
          <w:sz w:val="24"/>
          <w:szCs w:val="24"/>
          <w:lang w:bidi="en-US"/>
        </w:rPr>
        <w:t xml:space="preserve"> jaunā redakcijā:</w:t>
      </w:r>
    </w:p>
    <w:p w14:paraId="38B23A4F" w14:textId="77777777" w:rsidR="00032FCB" w:rsidRPr="007519A0" w:rsidRDefault="00032FCB" w:rsidP="001307B4">
      <w:pPr>
        <w:spacing w:after="120"/>
        <w:ind w:left="851" w:hanging="425"/>
        <w:jc w:val="both"/>
        <w:rPr>
          <w:rFonts w:ascii="Times New Roman" w:hAnsi="Times New Roman" w:cs="Times New Roman"/>
          <w:noProof/>
        </w:rPr>
      </w:pPr>
      <w:r w:rsidRPr="007519A0">
        <w:rPr>
          <w:rFonts w:ascii="Times New Roman" w:hAnsi="Times New Roman" w:cs="Times New Roman"/>
          <w:noProof/>
        </w:rPr>
        <w:t>“</w:t>
      </w:r>
      <w:r w:rsidR="001307B4" w:rsidRPr="007519A0">
        <w:rPr>
          <w:rFonts w:ascii="Times New Roman" w:hAnsi="Times New Roman" w:cs="Times New Roman"/>
          <w:noProof/>
        </w:rPr>
        <w:t xml:space="preserve">25. </w:t>
      </w:r>
      <w:r w:rsidR="00DC4FDE" w:rsidRPr="00960DB0">
        <w:rPr>
          <w:rFonts w:ascii="Times New Roman" w:hAnsi="Times New Roman" w:cs="Times New Roman"/>
          <w:noProof/>
        </w:rPr>
        <w:t>Padomes sastāvu apstiprina ar b</w:t>
      </w:r>
      <w:r w:rsidRPr="007519A0">
        <w:rPr>
          <w:rFonts w:ascii="Times New Roman" w:hAnsi="Times New Roman" w:cs="Times New Roman"/>
          <w:noProof/>
        </w:rPr>
        <w:t xml:space="preserve">alsu skaitīšanas komisijas </w:t>
      </w:r>
      <w:r w:rsidR="00DC4FDE" w:rsidRPr="00960DB0">
        <w:rPr>
          <w:rFonts w:ascii="Times New Roman" w:hAnsi="Times New Roman" w:cs="Times New Roman"/>
          <w:noProof/>
        </w:rPr>
        <w:t>lēmumu</w:t>
      </w:r>
      <w:r w:rsidRPr="007519A0">
        <w:rPr>
          <w:rFonts w:ascii="Times New Roman" w:hAnsi="Times New Roman" w:cs="Times New Roman"/>
          <w:noProof/>
        </w:rPr>
        <w:t>.”</w:t>
      </w:r>
    </w:p>
    <w:p w14:paraId="2873AA30" w14:textId="77777777" w:rsidR="00DC4FDE" w:rsidRDefault="00DC4FDE" w:rsidP="00032FCB">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t>Papildināt ar jaunu 25.</w:t>
      </w:r>
      <w:r w:rsidRPr="00960DB0">
        <w:rPr>
          <w:rFonts w:ascii="Times New Roman" w:hAnsi="Times New Roman"/>
          <w:sz w:val="24"/>
          <w:szCs w:val="24"/>
          <w:vertAlign w:val="superscript"/>
          <w:lang w:bidi="en-US"/>
        </w:rPr>
        <w:t>1</w:t>
      </w:r>
      <w:r>
        <w:rPr>
          <w:rFonts w:ascii="Times New Roman" w:hAnsi="Times New Roman"/>
          <w:sz w:val="24"/>
          <w:szCs w:val="24"/>
          <w:lang w:bidi="en-US"/>
        </w:rPr>
        <w:t xml:space="preserve"> un 25.</w:t>
      </w:r>
      <w:r w:rsidRPr="00960DB0">
        <w:rPr>
          <w:rFonts w:ascii="Times New Roman" w:hAnsi="Times New Roman"/>
          <w:sz w:val="24"/>
          <w:szCs w:val="24"/>
          <w:vertAlign w:val="superscript"/>
          <w:lang w:bidi="en-US"/>
        </w:rPr>
        <w:t>2</w:t>
      </w:r>
      <w:r>
        <w:rPr>
          <w:rFonts w:ascii="Times New Roman" w:hAnsi="Times New Roman"/>
          <w:sz w:val="24"/>
          <w:szCs w:val="24"/>
          <w:lang w:bidi="en-US"/>
        </w:rPr>
        <w:t xml:space="preserve"> punktu:</w:t>
      </w:r>
    </w:p>
    <w:p w14:paraId="7854C3D5" w14:textId="29B79B8C" w:rsidR="00DC4FDE" w:rsidRDefault="00DC4FDE" w:rsidP="00960DB0">
      <w:pPr>
        <w:pStyle w:val="Sarakstarindkopa"/>
        <w:spacing w:after="120" w:line="240" w:lineRule="auto"/>
        <w:ind w:left="993" w:hanging="567"/>
        <w:contextualSpacing w:val="0"/>
        <w:jc w:val="both"/>
        <w:rPr>
          <w:rFonts w:ascii="Times New Roman" w:hAnsi="Times New Roman"/>
          <w:sz w:val="24"/>
          <w:szCs w:val="24"/>
          <w:lang w:bidi="en-US"/>
        </w:rPr>
      </w:pPr>
      <w:r>
        <w:rPr>
          <w:rFonts w:ascii="Times New Roman" w:hAnsi="Times New Roman"/>
          <w:sz w:val="24"/>
          <w:szCs w:val="24"/>
          <w:lang w:bidi="en-US"/>
        </w:rPr>
        <w:t>“25.</w:t>
      </w:r>
      <w:r w:rsidRPr="008D45FE">
        <w:rPr>
          <w:rFonts w:ascii="Times New Roman" w:hAnsi="Times New Roman"/>
          <w:sz w:val="24"/>
          <w:szCs w:val="24"/>
          <w:vertAlign w:val="superscript"/>
          <w:lang w:bidi="en-US"/>
        </w:rPr>
        <w:t>1</w:t>
      </w:r>
      <w:r>
        <w:rPr>
          <w:rFonts w:ascii="Times New Roman" w:hAnsi="Times New Roman"/>
          <w:sz w:val="24"/>
          <w:szCs w:val="24"/>
          <w:lang w:bidi="en-US"/>
        </w:rPr>
        <w:t xml:space="preserve"> Balsu skaitīšanas</w:t>
      </w:r>
      <w:r w:rsidRPr="00DC4FDE">
        <w:rPr>
          <w:rFonts w:ascii="Times New Roman" w:hAnsi="Times New Roman"/>
          <w:sz w:val="24"/>
          <w:szCs w:val="24"/>
          <w:lang w:bidi="en-US"/>
        </w:rPr>
        <w:t xml:space="preserve"> komisijas priekšsēdētājs</w:t>
      </w:r>
      <w:r>
        <w:rPr>
          <w:rFonts w:ascii="Times New Roman" w:hAnsi="Times New Roman"/>
          <w:sz w:val="24"/>
          <w:szCs w:val="24"/>
          <w:lang w:bidi="en-US"/>
        </w:rPr>
        <w:t xml:space="preserve"> </w:t>
      </w:r>
      <w:r w:rsidR="0027655E">
        <w:rPr>
          <w:rFonts w:ascii="Times New Roman" w:hAnsi="Times New Roman"/>
          <w:sz w:val="24"/>
          <w:szCs w:val="24"/>
          <w:lang w:bidi="en-US"/>
        </w:rPr>
        <w:t xml:space="preserve">sasauc padomes pirmo sēdi </w:t>
      </w:r>
      <w:r>
        <w:rPr>
          <w:rFonts w:ascii="Times New Roman" w:hAnsi="Times New Roman"/>
          <w:sz w:val="24"/>
          <w:szCs w:val="24"/>
          <w:lang w:bidi="en-US"/>
        </w:rPr>
        <w:t>ne vēlāk kā 20 dienas pēc komisijas lēmuma pieņemšanas par padomes sastāva apstiprināšanu.</w:t>
      </w:r>
    </w:p>
    <w:p w14:paraId="66E9BEC2" w14:textId="77777777" w:rsidR="00DC4FDE" w:rsidRPr="00960DB0" w:rsidRDefault="00DC4FDE" w:rsidP="00960DB0">
      <w:pPr>
        <w:pStyle w:val="Sarakstarindkopa"/>
        <w:spacing w:after="120" w:line="240" w:lineRule="auto"/>
        <w:ind w:left="993" w:hanging="567"/>
        <w:contextualSpacing w:val="0"/>
        <w:jc w:val="both"/>
        <w:rPr>
          <w:rFonts w:ascii="Times New Roman" w:hAnsi="Times New Roman"/>
          <w:sz w:val="24"/>
          <w:szCs w:val="24"/>
          <w:lang w:bidi="en-US"/>
        </w:rPr>
      </w:pPr>
      <w:r>
        <w:rPr>
          <w:rFonts w:ascii="Times New Roman" w:hAnsi="Times New Roman"/>
          <w:sz w:val="24"/>
          <w:szCs w:val="24"/>
          <w:lang w:bidi="en-US"/>
        </w:rPr>
        <w:t>25.</w:t>
      </w:r>
      <w:r>
        <w:rPr>
          <w:rFonts w:ascii="Times New Roman" w:hAnsi="Times New Roman"/>
          <w:sz w:val="24"/>
          <w:szCs w:val="24"/>
          <w:vertAlign w:val="superscript"/>
          <w:lang w:bidi="en-US"/>
        </w:rPr>
        <w:t>2</w:t>
      </w:r>
      <w:r>
        <w:rPr>
          <w:rFonts w:ascii="Times New Roman" w:hAnsi="Times New Roman"/>
          <w:sz w:val="24"/>
          <w:szCs w:val="24"/>
          <w:lang w:bidi="en-US"/>
        </w:rPr>
        <w:t xml:space="preserve"> </w:t>
      </w:r>
      <w:r w:rsidR="007519A0">
        <w:rPr>
          <w:rFonts w:ascii="Times New Roman" w:hAnsi="Times New Roman"/>
          <w:sz w:val="24"/>
          <w:szCs w:val="24"/>
          <w:lang w:bidi="en-US"/>
        </w:rPr>
        <w:t xml:space="preserve"> </w:t>
      </w:r>
      <w:r>
        <w:rPr>
          <w:rFonts w:ascii="Times New Roman" w:hAnsi="Times New Roman"/>
          <w:sz w:val="24"/>
          <w:szCs w:val="24"/>
          <w:lang w:bidi="en-US"/>
        </w:rPr>
        <w:t>Balsu skaitīšanas</w:t>
      </w:r>
      <w:r w:rsidRPr="00DC4FDE">
        <w:rPr>
          <w:rFonts w:ascii="Times New Roman" w:hAnsi="Times New Roman"/>
          <w:sz w:val="24"/>
          <w:szCs w:val="24"/>
          <w:lang w:bidi="en-US"/>
        </w:rPr>
        <w:t xml:space="preserve"> komisijas priekšsēdētājs </w:t>
      </w:r>
      <w:r w:rsidR="007519A0" w:rsidRPr="00DC4FDE">
        <w:rPr>
          <w:rFonts w:ascii="Times New Roman" w:hAnsi="Times New Roman"/>
          <w:sz w:val="24"/>
          <w:szCs w:val="24"/>
          <w:lang w:bidi="en-US"/>
        </w:rPr>
        <w:t xml:space="preserve">vada </w:t>
      </w:r>
      <w:r w:rsidR="007519A0">
        <w:rPr>
          <w:rFonts w:ascii="Times New Roman" w:hAnsi="Times New Roman"/>
          <w:sz w:val="24"/>
          <w:szCs w:val="24"/>
          <w:lang w:bidi="en-US"/>
        </w:rPr>
        <w:t>padomes</w:t>
      </w:r>
      <w:r w:rsidR="007519A0" w:rsidRPr="00DC4FDE">
        <w:rPr>
          <w:rFonts w:ascii="Times New Roman" w:hAnsi="Times New Roman"/>
          <w:sz w:val="24"/>
          <w:szCs w:val="24"/>
          <w:lang w:bidi="en-US"/>
        </w:rPr>
        <w:t xml:space="preserve"> </w:t>
      </w:r>
      <w:r w:rsidR="007519A0">
        <w:rPr>
          <w:rFonts w:ascii="Times New Roman" w:hAnsi="Times New Roman"/>
          <w:sz w:val="24"/>
          <w:szCs w:val="24"/>
          <w:lang w:bidi="en-US"/>
        </w:rPr>
        <w:t xml:space="preserve">pirmo </w:t>
      </w:r>
      <w:r w:rsidR="007519A0" w:rsidRPr="00DC4FDE">
        <w:rPr>
          <w:rFonts w:ascii="Times New Roman" w:hAnsi="Times New Roman"/>
          <w:sz w:val="24"/>
          <w:szCs w:val="24"/>
          <w:lang w:bidi="en-US"/>
        </w:rPr>
        <w:t xml:space="preserve">sēdi </w:t>
      </w:r>
      <w:r w:rsidRPr="00DC4FDE">
        <w:rPr>
          <w:rFonts w:ascii="Times New Roman" w:hAnsi="Times New Roman"/>
          <w:sz w:val="24"/>
          <w:szCs w:val="24"/>
          <w:lang w:bidi="en-US"/>
        </w:rPr>
        <w:t xml:space="preserve">līdz </w:t>
      </w:r>
      <w:r>
        <w:rPr>
          <w:rFonts w:ascii="Times New Roman" w:hAnsi="Times New Roman"/>
          <w:sz w:val="24"/>
          <w:szCs w:val="24"/>
          <w:lang w:bidi="en-US"/>
        </w:rPr>
        <w:t>padomes</w:t>
      </w:r>
      <w:r w:rsidRPr="00DC4FDE">
        <w:rPr>
          <w:rFonts w:ascii="Times New Roman" w:hAnsi="Times New Roman"/>
          <w:sz w:val="24"/>
          <w:szCs w:val="24"/>
          <w:lang w:bidi="en-US"/>
        </w:rPr>
        <w:t xml:space="preserve"> priekšsēdētāja ievēlēšanai</w:t>
      </w:r>
      <w:r>
        <w:rPr>
          <w:rFonts w:ascii="Times New Roman" w:hAnsi="Times New Roman"/>
          <w:sz w:val="24"/>
          <w:szCs w:val="24"/>
          <w:lang w:bidi="en-US"/>
        </w:rPr>
        <w:t>.”</w:t>
      </w:r>
    </w:p>
    <w:p w14:paraId="30480666" w14:textId="77777777" w:rsidR="00224324" w:rsidRPr="00224324" w:rsidRDefault="00224324" w:rsidP="00032FCB">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224324">
        <w:rPr>
          <w:rFonts w:ascii="Times New Roman" w:hAnsi="Times New Roman"/>
          <w:color w:val="000000"/>
          <w:sz w:val="24"/>
          <w:szCs w:val="24"/>
          <w:lang w:bidi="en-US"/>
        </w:rPr>
        <w:t xml:space="preserve">Izteikt </w:t>
      </w:r>
      <w:r w:rsidR="00032FCB" w:rsidRPr="00224324">
        <w:rPr>
          <w:rFonts w:ascii="Times New Roman" w:hAnsi="Times New Roman"/>
          <w:color w:val="000000"/>
          <w:sz w:val="24"/>
          <w:szCs w:val="24"/>
          <w:lang w:bidi="en-US"/>
        </w:rPr>
        <w:t>33. punkt</w:t>
      </w:r>
      <w:r w:rsidRPr="00224324">
        <w:rPr>
          <w:rFonts w:ascii="Times New Roman" w:hAnsi="Times New Roman"/>
          <w:color w:val="000000"/>
          <w:sz w:val="24"/>
          <w:szCs w:val="24"/>
          <w:lang w:bidi="en-US"/>
        </w:rPr>
        <w:t>u šādā redakcijā:</w:t>
      </w:r>
    </w:p>
    <w:p w14:paraId="562A3C70" w14:textId="6F5EDD40" w:rsidR="00224324" w:rsidRPr="00224324" w:rsidRDefault="00224324" w:rsidP="00DA0F79">
      <w:pPr>
        <w:pStyle w:val="Sarakstarindkopa"/>
        <w:spacing w:after="120" w:line="240" w:lineRule="auto"/>
        <w:ind w:left="851" w:hanging="425"/>
        <w:contextualSpacing w:val="0"/>
        <w:jc w:val="both"/>
        <w:rPr>
          <w:rFonts w:ascii="Times New Roman" w:hAnsi="Times New Roman"/>
          <w:sz w:val="24"/>
          <w:szCs w:val="24"/>
          <w:lang w:bidi="en-US"/>
        </w:rPr>
      </w:pPr>
      <w:r>
        <w:rPr>
          <w:rFonts w:ascii="Times New Roman" w:hAnsi="Times New Roman"/>
          <w:color w:val="000000"/>
          <w:sz w:val="24"/>
          <w:szCs w:val="24"/>
          <w:lang w:bidi="en-US"/>
        </w:rPr>
        <w:t xml:space="preserve">“33. Padome var atbrīvot padomes locekli no pienākumu pildīšanas padomē, ja viņš </w:t>
      </w:r>
      <w:r w:rsidR="00DA0F79">
        <w:rPr>
          <w:rFonts w:ascii="Times New Roman" w:hAnsi="Times New Roman"/>
          <w:color w:val="000000"/>
          <w:sz w:val="24"/>
          <w:szCs w:val="24"/>
          <w:lang w:bidi="en-US"/>
        </w:rPr>
        <w:t>trīs reizes pēc kārtas nav piedalījies padom</w:t>
      </w:r>
      <w:r w:rsidR="007519A0">
        <w:rPr>
          <w:rFonts w:ascii="Times New Roman" w:hAnsi="Times New Roman"/>
          <w:color w:val="000000"/>
          <w:sz w:val="24"/>
          <w:szCs w:val="24"/>
          <w:lang w:bidi="en-US"/>
        </w:rPr>
        <w:t>e</w:t>
      </w:r>
      <w:r w:rsidR="00DA0F79">
        <w:rPr>
          <w:rFonts w:ascii="Times New Roman" w:hAnsi="Times New Roman"/>
          <w:color w:val="000000"/>
          <w:sz w:val="24"/>
          <w:szCs w:val="24"/>
          <w:lang w:bidi="en-US"/>
        </w:rPr>
        <w:t xml:space="preserve">s sēdēs bez attaisnojoša iemesla. Padomes loceklis var </w:t>
      </w:r>
      <w:r w:rsidR="007519A0">
        <w:rPr>
          <w:rFonts w:ascii="Times New Roman" w:hAnsi="Times New Roman"/>
          <w:color w:val="000000"/>
          <w:sz w:val="24"/>
          <w:szCs w:val="24"/>
          <w:lang w:bidi="en-US"/>
        </w:rPr>
        <w:t xml:space="preserve">personīgi </w:t>
      </w:r>
      <w:r>
        <w:rPr>
          <w:rFonts w:ascii="Times New Roman" w:hAnsi="Times New Roman"/>
          <w:color w:val="000000"/>
          <w:sz w:val="24"/>
          <w:szCs w:val="24"/>
          <w:lang w:bidi="en-US"/>
        </w:rPr>
        <w:t xml:space="preserve">rakstveidā </w:t>
      </w:r>
      <w:r w:rsidR="00DA0F79">
        <w:rPr>
          <w:rFonts w:ascii="Times New Roman" w:hAnsi="Times New Roman"/>
          <w:color w:val="000000"/>
          <w:sz w:val="24"/>
          <w:szCs w:val="24"/>
          <w:lang w:bidi="en-US"/>
        </w:rPr>
        <w:t xml:space="preserve">atteikties no pienākumu pildīšanas padomē. Šādā gadījumā viņa darbība padomē tiek izbeigta iesniegumā norādītajā termiņā.” </w:t>
      </w:r>
    </w:p>
    <w:p w14:paraId="2D5D762C" w14:textId="3314FAAB" w:rsidR="00032FCB" w:rsidRDefault="00224324" w:rsidP="00032FCB">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color w:val="000000"/>
          <w:sz w:val="24"/>
          <w:szCs w:val="24"/>
          <w:lang w:bidi="en-US"/>
        </w:rPr>
        <w:t>Sv</w:t>
      </w:r>
      <w:r w:rsidR="00032FCB" w:rsidRPr="00224324">
        <w:rPr>
          <w:rFonts w:ascii="Times New Roman" w:hAnsi="Times New Roman"/>
          <w:sz w:val="24"/>
          <w:szCs w:val="24"/>
          <w:lang w:bidi="en-US"/>
        </w:rPr>
        <w:t>ītrot 34. punktu.</w:t>
      </w:r>
    </w:p>
    <w:p w14:paraId="0CE3038A" w14:textId="1AAE4048" w:rsidR="00FD44B4" w:rsidRDefault="003E0555" w:rsidP="00FD44B4">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t>Izteikt</w:t>
      </w:r>
      <w:r w:rsidR="00FD44B4">
        <w:rPr>
          <w:rFonts w:ascii="Times New Roman" w:hAnsi="Times New Roman"/>
          <w:sz w:val="24"/>
          <w:szCs w:val="24"/>
          <w:lang w:bidi="en-US"/>
        </w:rPr>
        <w:t xml:space="preserve"> 36.</w:t>
      </w:r>
      <w:r>
        <w:rPr>
          <w:rFonts w:ascii="Times New Roman" w:hAnsi="Times New Roman"/>
          <w:sz w:val="24"/>
          <w:szCs w:val="24"/>
          <w:lang w:bidi="en-US"/>
        </w:rPr>
        <w:t xml:space="preserve"> </w:t>
      </w:r>
      <w:r w:rsidR="00FD44B4">
        <w:rPr>
          <w:rFonts w:ascii="Times New Roman" w:hAnsi="Times New Roman"/>
          <w:sz w:val="24"/>
          <w:szCs w:val="24"/>
          <w:lang w:bidi="en-US"/>
        </w:rPr>
        <w:t>punktu</w:t>
      </w:r>
      <w:r>
        <w:rPr>
          <w:rFonts w:ascii="Times New Roman" w:hAnsi="Times New Roman"/>
          <w:sz w:val="24"/>
          <w:szCs w:val="24"/>
          <w:lang w:bidi="en-US"/>
        </w:rPr>
        <w:t xml:space="preserve"> jaunā redakcijā</w:t>
      </w:r>
      <w:r w:rsidR="00FD44B4">
        <w:rPr>
          <w:rFonts w:ascii="Times New Roman" w:hAnsi="Times New Roman"/>
          <w:sz w:val="24"/>
          <w:szCs w:val="24"/>
          <w:lang w:bidi="en-US"/>
        </w:rPr>
        <w:t>:</w:t>
      </w:r>
    </w:p>
    <w:p w14:paraId="0C68F106" w14:textId="47294313" w:rsidR="00FD44B4" w:rsidRPr="007B5483" w:rsidRDefault="007C1A81" w:rsidP="00FD44B4">
      <w:pPr>
        <w:pStyle w:val="Sarakstarindkopa"/>
        <w:spacing w:after="120" w:line="240" w:lineRule="auto"/>
        <w:ind w:left="426"/>
        <w:contextualSpacing w:val="0"/>
        <w:jc w:val="both"/>
        <w:rPr>
          <w:rFonts w:ascii="Times New Roman" w:hAnsi="Times New Roman"/>
          <w:color w:val="000000" w:themeColor="text1"/>
          <w:sz w:val="24"/>
          <w:szCs w:val="24"/>
          <w:lang w:bidi="en-US"/>
        </w:rPr>
      </w:pPr>
      <w:r w:rsidRPr="007B5483">
        <w:rPr>
          <w:rFonts w:ascii="Times New Roman" w:hAnsi="Times New Roman"/>
          <w:color w:val="000000" w:themeColor="text1"/>
          <w:sz w:val="24"/>
          <w:szCs w:val="24"/>
          <w:lang w:bidi="en-US"/>
        </w:rPr>
        <w:t>“</w:t>
      </w:r>
      <w:r w:rsidR="00FD44B4" w:rsidRPr="007B5483">
        <w:rPr>
          <w:rFonts w:ascii="Times New Roman" w:hAnsi="Times New Roman"/>
          <w:color w:val="000000" w:themeColor="text1"/>
          <w:sz w:val="24"/>
          <w:szCs w:val="24"/>
          <w:lang w:bidi="en-US"/>
        </w:rPr>
        <w:t>36.</w:t>
      </w:r>
      <w:r w:rsidR="003E0555" w:rsidRPr="007B5483">
        <w:rPr>
          <w:rFonts w:ascii="Times New Roman" w:hAnsi="Times New Roman"/>
          <w:color w:val="000000" w:themeColor="text1"/>
          <w:sz w:val="24"/>
          <w:szCs w:val="24"/>
          <w:lang w:bidi="en-US"/>
        </w:rPr>
        <w:t xml:space="preserve"> </w:t>
      </w:r>
      <w:r w:rsidR="003E0555" w:rsidRPr="007B5483">
        <w:rPr>
          <w:rFonts w:ascii="Times New Roman" w:hAnsi="Times New Roman"/>
          <w:color w:val="000000" w:themeColor="text1"/>
          <w:sz w:val="24"/>
          <w:szCs w:val="24"/>
        </w:rPr>
        <w:t>Ja padomes locekļa pilnvaras tiek izbeigtas pirms padomes pilnvaru termiņa beigām, viņa vietā stājas nākamais balsošanā lielāko balsu skaitu saņēmušais kandidāts. Kandidātu vienādu balsu skaita gadījumā ievēro nolikuma 24. punkta nosacījumus. Ja nav neviena kandidāta, kurš stātos vietā, padome ierosina domei jaunas vēlēšanas atbilstoši 17. punkta nosacījumiem</w:t>
      </w:r>
      <w:r w:rsidR="00FD44B4" w:rsidRPr="007B5483">
        <w:rPr>
          <w:rFonts w:ascii="Times New Roman" w:hAnsi="Times New Roman"/>
          <w:color w:val="000000" w:themeColor="text1"/>
          <w:sz w:val="24"/>
          <w:szCs w:val="24"/>
        </w:rPr>
        <w:t>.</w:t>
      </w:r>
      <w:r w:rsidRPr="007B5483">
        <w:rPr>
          <w:rFonts w:ascii="Times New Roman" w:hAnsi="Times New Roman"/>
          <w:color w:val="000000" w:themeColor="text1"/>
          <w:sz w:val="24"/>
          <w:szCs w:val="24"/>
        </w:rPr>
        <w:t>”</w:t>
      </w:r>
    </w:p>
    <w:p w14:paraId="3AF3F3CD" w14:textId="0AB8992D" w:rsidR="00FD44B4" w:rsidRPr="007C1A81" w:rsidRDefault="00FD44B4" w:rsidP="00470211">
      <w:pPr>
        <w:pStyle w:val="Sarakstarindkopa"/>
        <w:widowControl w:val="0"/>
        <w:numPr>
          <w:ilvl w:val="0"/>
          <w:numId w:val="5"/>
        </w:numPr>
        <w:tabs>
          <w:tab w:val="left" w:pos="426"/>
        </w:tabs>
        <w:autoSpaceDE w:val="0"/>
        <w:autoSpaceDN w:val="0"/>
        <w:spacing w:after="120" w:line="240" w:lineRule="auto"/>
        <w:ind w:left="426" w:right="31" w:hanging="426"/>
        <w:contextualSpacing w:val="0"/>
        <w:jc w:val="both"/>
        <w:rPr>
          <w:rFonts w:ascii="Times New Roman" w:hAnsi="Times New Roman"/>
          <w:noProof/>
          <w:sz w:val="24"/>
          <w:szCs w:val="24"/>
        </w:rPr>
      </w:pPr>
      <w:r>
        <w:rPr>
          <w:rFonts w:ascii="Times New Roman" w:hAnsi="Times New Roman"/>
          <w:color w:val="000000"/>
          <w:sz w:val="24"/>
          <w:szCs w:val="24"/>
          <w:lang w:bidi="en-US"/>
        </w:rPr>
        <w:t>Sv</w:t>
      </w:r>
      <w:r w:rsidRPr="00224324">
        <w:rPr>
          <w:rFonts w:ascii="Times New Roman" w:hAnsi="Times New Roman"/>
          <w:sz w:val="24"/>
          <w:szCs w:val="24"/>
          <w:lang w:bidi="en-US"/>
        </w:rPr>
        <w:t xml:space="preserve">ītrot </w:t>
      </w:r>
      <w:r>
        <w:rPr>
          <w:rFonts w:ascii="Times New Roman" w:hAnsi="Times New Roman"/>
          <w:sz w:val="24"/>
          <w:szCs w:val="24"/>
          <w:lang w:bidi="en-US"/>
        </w:rPr>
        <w:t xml:space="preserve">37. </w:t>
      </w:r>
      <w:r w:rsidRPr="00224324">
        <w:rPr>
          <w:rFonts w:ascii="Times New Roman" w:hAnsi="Times New Roman"/>
          <w:sz w:val="24"/>
          <w:szCs w:val="24"/>
          <w:lang w:bidi="en-US"/>
        </w:rPr>
        <w:t>punktu</w:t>
      </w:r>
      <w:r w:rsidR="007C1A81">
        <w:rPr>
          <w:rFonts w:ascii="Times New Roman" w:hAnsi="Times New Roman"/>
          <w:sz w:val="24"/>
          <w:szCs w:val="24"/>
          <w:lang w:bidi="en-US"/>
        </w:rPr>
        <w:t>.</w:t>
      </w:r>
    </w:p>
    <w:p w14:paraId="758B3585" w14:textId="5BE352FF" w:rsidR="00470211" w:rsidRPr="00470211" w:rsidRDefault="00470211" w:rsidP="00470211">
      <w:pPr>
        <w:pStyle w:val="Sarakstarindkopa"/>
        <w:widowControl w:val="0"/>
        <w:numPr>
          <w:ilvl w:val="0"/>
          <w:numId w:val="5"/>
        </w:numPr>
        <w:tabs>
          <w:tab w:val="left" w:pos="426"/>
        </w:tabs>
        <w:autoSpaceDE w:val="0"/>
        <w:autoSpaceDN w:val="0"/>
        <w:spacing w:after="120" w:line="240" w:lineRule="auto"/>
        <w:ind w:left="426" w:right="31" w:hanging="426"/>
        <w:contextualSpacing w:val="0"/>
        <w:jc w:val="both"/>
        <w:rPr>
          <w:rFonts w:ascii="Times New Roman" w:hAnsi="Times New Roman"/>
          <w:noProof/>
          <w:sz w:val="24"/>
          <w:szCs w:val="24"/>
        </w:rPr>
      </w:pPr>
      <w:r w:rsidRPr="00470211">
        <w:rPr>
          <w:rFonts w:ascii="Times New Roman" w:hAnsi="Times New Roman"/>
          <w:color w:val="000000"/>
          <w:sz w:val="24"/>
          <w:szCs w:val="24"/>
          <w:lang w:bidi="en-US"/>
        </w:rPr>
        <w:t>Aizstāt</w:t>
      </w:r>
      <w:r w:rsidR="00032FCB" w:rsidRPr="00470211">
        <w:rPr>
          <w:rFonts w:ascii="Times New Roman" w:hAnsi="Times New Roman"/>
          <w:color w:val="000000"/>
          <w:sz w:val="24"/>
          <w:szCs w:val="24"/>
          <w:lang w:bidi="en-US"/>
        </w:rPr>
        <w:t xml:space="preserve"> 38. punkt</w:t>
      </w:r>
      <w:r w:rsidRPr="00470211">
        <w:rPr>
          <w:rFonts w:ascii="Times New Roman" w:hAnsi="Times New Roman"/>
          <w:color w:val="000000"/>
          <w:sz w:val="24"/>
          <w:szCs w:val="24"/>
          <w:lang w:bidi="en-US"/>
        </w:rPr>
        <w:t>ā teikuma daļu “Padome beidz pastāvēt” ar teikuma daļu “</w:t>
      </w:r>
      <w:r w:rsidR="00032FCB" w:rsidRPr="00470211">
        <w:rPr>
          <w:rFonts w:ascii="Times New Roman" w:hAnsi="Times New Roman"/>
          <w:spacing w:val="-4"/>
          <w:sz w:val="24"/>
          <w:szCs w:val="24"/>
        </w:rPr>
        <w:t>Padome</w:t>
      </w:r>
      <w:r w:rsidR="00032FCB" w:rsidRPr="00470211">
        <w:rPr>
          <w:rFonts w:ascii="Times New Roman" w:hAnsi="Times New Roman"/>
          <w:spacing w:val="-9"/>
          <w:sz w:val="24"/>
          <w:szCs w:val="24"/>
        </w:rPr>
        <w:t xml:space="preserve"> var pieņemt lēmumu par</w:t>
      </w:r>
      <w:r w:rsidR="00032FCB" w:rsidRPr="00470211">
        <w:rPr>
          <w:rFonts w:ascii="Times New Roman" w:hAnsi="Times New Roman"/>
          <w:spacing w:val="-8"/>
          <w:sz w:val="24"/>
          <w:szCs w:val="24"/>
        </w:rPr>
        <w:t xml:space="preserve"> </w:t>
      </w:r>
      <w:r w:rsidR="00032FCB" w:rsidRPr="00470211">
        <w:rPr>
          <w:rFonts w:ascii="Times New Roman" w:hAnsi="Times New Roman"/>
          <w:spacing w:val="-4"/>
          <w:sz w:val="24"/>
          <w:szCs w:val="24"/>
        </w:rPr>
        <w:t>pastāvēšanas izbeigšanu</w:t>
      </w:r>
      <w:r>
        <w:rPr>
          <w:rFonts w:ascii="Times New Roman" w:hAnsi="Times New Roman"/>
          <w:spacing w:val="-4"/>
          <w:sz w:val="24"/>
          <w:szCs w:val="24"/>
        </w:rPr>
        <w:t>”.</w:t>
      </w:r>
    </w:p>
    <w:p w14:paraId="789130B7" w14:textId="77777777" w:rsidR="00032FCB" w:rsidRPr="00AF1D20" w:rsidRDefault="00032FCB"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sidRPr="00AF1D20">
        <w:rPr>
          <w:rFonts w:ascii="Times New Roman" w:hAnsi="Times New Roman"/>
          <w:color w:val="000000"/>
          <w:sz w:val="24"/>
          <w:szCs w:val="24"/>
          <w:lang w:bidi="en-US"/>
        </w:rPr>
        <w:t xml:space="preserve">Izteikt 42. punktu šādā redakcijā: </w:t>
      </w:r>
    </w:p>
    <w:p w14:paraId="7506D0FE" w14:textId="756E2B36" w:rsidR="001307B4" w:rsidRDefault="00032FCB" w:rsidP="00960DB0">
      <w:pPr>
        <w:pStyle w:val="Sarakstarindkopa"/>
        <w:widowControl w:val="0"/>
        <w:tabs>
          <w:tab w:val="left" w:pos="589"/>
        </w:tabs>
        <w:autoSpaceDE w:val="0"/>
        <w:autoSpaceDN w:val="0"/>
        <w:spacing w:after="120" w:line="240" w:lineRule="auto"/>
        <w:ind w:left="997" w:right="18" w:hanging="571"/>
        <w:contextualSpacing w:val="0"/>
        <w:jc w:val="both"/>
        <w:rPr>
          <w:rFonts w:ascii="Times New Roman" w:hAnsi="Times New Roman"/>
          <w:noProof/>
          <w:sz w:val="24"/>
          <w:szCs w:val="24"/>
        </w:rPr>
      </w:pPr>
      <w:r w:rsidRPr="00AF1D20">
        <w:rPr>
          <w:rFonts w:ascii="Times New Roman" w:hAnsi="Times New Roman"/>
          <w:noProof/>
          <w:sz w:val="24"/>
          <w:szCs w:val="24"/>
        </w:rPr>
        <w:t>“</w:t>
      </w:r>
      <w:r w:rsidR="00470211">
        <w:rPr>
          <w:rFonts w:ascii="Times New Roman" w:hAnsi="Times New Roman"/>
          <w:noProof/>
          <w:sz w:val="24"/>
          <w:szCs w:val="24"/>
        </w:rPr>
        <w:t xml:space="preserve">42. </w:t>
      </w:r>
      <w:r w:rsidR="0027655E">
        <w:rPr>
          <w:rFonts w:ascii="Times New Roman" w:hAnsi="Times New Roman"/>
          <w:noProof/>
          <w:sz w:val="24"/>
          <w:szCs w:val="24"/>
        </w:rPr>
        <w:t xml:space="preserve"> </w:t>
      </w:r>
      <w:r w:rsidRPr="00AF1D20">
        <w:rPr>
          <w:rFonts w:ascii="Times New Roman" w:hAnsi="Times New Roman"/>
          <w:spacing w:val="-4"/>
          <w:sz w:val="24"/>
          <w:szCs w:val="24"/>
        </w:rPr>
        <w:t>Pašvaldība</w:t>
      </w:r>
      <w:r w:rsidRPr="00AF1D20">
        <w:rPr>
          <w:rFonts w:ascii="Times New Roman" w:hAnsi="Times New Roman"/>
          <w:spacing w:val="-9"/>
          <w:sz w:val="24"/>
          <w:szCs w:val="24"/>
        </w:rPr>
        <w:t xml:space="preserve"> </w:t>
      </w:r>
      <w:r w:rsidRPr="00AF1D20">
        <w:rPr>
          <w:rFonts w:ascii="Times New Roman" w:hAnsi="Times New Roman"/>
          <w:spacing w:val="-4"/>
          <w:sz w:val="24"/>
          <w:szCs w:val="24"/>
        </w:rPr>
        <w:t>ne</w:t>
      </w:r>
      <w:r w:rsidRPr="00AF1D20">
        <w:rPr>
          <w:rFonts w:ascii="Times New Roman" w:hAnsi="Times New Roman"/>
          <w:spacing w:val="-8"/>
          <w:sz w:val="24"/>
          <w:szCs w:val="24"/>
        </w:rPr>
        <w:t xml:space="preserve"> </w:t>
      </w:r>
      <w:r w:rsidRPr="00AF1D20">
        <w:rPr>
          <w:rFonts w:ascii="Times New Roman" w:hAnsi="Times New Roman"/>
          <w:spacing w:val="-4"/>
          <w:sz w:val="24"/>
          <w:szCs w:val="24"/>
        </w:rPr>
        <w:t>vēlāk</w:t>
      </w:r>
      <w:r w:rsidRPr="00AF1D20">
        <w:rPr>
          <w:rFonts w:ascii="Times New Roman" w:hAnsi="Times New Roman"/>
          <w:spacing w:val="-9"/>
          <w:sz w:val="24"/>
          <w:szCs w:val="24"/>
        </w:rPr>
        <w:t xml:space="preserve"> </w:t>
      </w:r>
      <w:r w:rsidRPr="00AF1D20">
        <w:rPr>
          <w:rFonts w:ascii="Times New Roman" w:hAnsi="Times New Roman"/>
          <w:spacing w:val="-4"/>
          <w:sz w:val="24"/>
          <w:szCs w:val="24"/>
        </w:rPr>
        <w:t>kā</w:t>
      </w:r>
      <w:r w:rsidRPr="00AF1D20">
        <w:rPr>
          <w:rFonts w:ascii="Times New Roman" w:hAnsi="Times New Roman"/>
          <w:spacing w:val="-8"/>
          <w:sz w:val="24"/>
          <w:szCs w:val="24"/>
        </w:rPr>
        <w:t xml:space="preserve"> </w:t>
      </w:r>
      <w:r w:rsidR="007D318A">
        <w:rPr>
          <w:rFonts w:ascii="Times New Roman" w:hAnsi="Times New Roman"/>
          <w:spacing w:val="-4"/>
          <w:sz w:val="24"/>
          <w:szCs w:val="24"/>
        </w:rPr>
        <w:t>10 kalendār</w:t>
      </w:r>
      <w:r w:rsidR="0027655E">
        <w:rPr>
          <w:rFonts w:ascii="Times New Roman" w:hAnsi="Times New Roman"/>
          <w:spacing w:val="-4"/>
          <w:sz w:val="24"/>
          <w:szCs w:val="24"/>
        </w:rPr>
        <w:t>a</w:t>
      </w:r>
      <w:r w:rsidR="007D318A">
        <w:rPr>
          <w:rFonts w:ascii="Times New Roman" w:hAnsi="Times New Roman"/>
          <w:spacing w:val="-4"/>
          <w:sz w:val="24"/>
          <w:szCs w:val="24"/>
        </w:rPr>
        <w:t xml:space="preserve"> dienu</w:t>
      </w:r>
      <w:r w:rsidRPr="00AF1D20">
        <w:rPr>
          <w:rFonts w:ascii="Times New Roman" w:hAnsi="Times New Roman"/>
          <w:spacing w:val="-8"/>
          <w:sz w:val="24"/>
          <w:szCs w:val="24"/>
        </w:rPr>
        <w:t xml:space="preserve"> </w:t>
      </w:r>
      <w:r w:rsidRPr="00AF1D20">
        <w:rPr>
          <w:rFonts w:ascii="Times New Roman" w:hAnsi="Times New Roman"/>
          <w:spacing w:val="-4"/>
          <w:sz w:val="24"/>
          <w:szCs w:val="24"/>
        </w:rPr>
        <w:t>laikā</w:t>
      </w:r>
      <w:r w:rsidRPr="00AF1D20">
        <w:rPr>
          <w:rFonts w:ascii="Times New Roman" w:hAnsi="Times New Roman"/>
          <w:spacing w:val="-9"/>
          <w:sz w:val="24"/>
          <w:szCs w:val="24"/>
        </w:rPr>
        <w:t xml:space="preserve"> </w:t>
      </w:r>
      <w:r w:rsidR="006B6C4B" w:rsidRPr="00AF1D20">
        <w:rPr>
          <w:rFonts w:ascii="Times New Roman" w:hAnsi="Times New Roman"/>
          <w:spacing w:val="-4"/>
          <w:sz w:val="24"/>
          <w:szCs w:val="24"/>
        </w:rPr>
        <w:t>nosak</w:t>
      </w:r>
      <w:r w:rsidR="006B6C4B">
        <w:rPr>
          <w:rFonts w:ascii="Times New Roman" w:hAnsi="Times New Roman"/>
          <w:spacing w:val="-4"/>
          <w:sz w:val="24"/>
          <w:szCs w:val="24"/>
        </w:rPr>
        <w:t>a padomes iesniegumu</w:t>
      </w:r>
      <w:r w:rsidR="006B6C4B" w:rsidRPr="00AF1D20">
        <w:rPr>
          <w:rFonts w:ascii="Times New Roman" w:hAnsi="Times New Roman"/>
          <w:spacing w:val="-5"/>
          <w:sz w:val="24"/>
          <w:szCs w:val="24"/>
        </w:rPr>
        <w:t xml:space="preserve"> </w:t>
      </w:r>
      <w:r w:rsidR="006B6C4B" w:rsidRPr="00AF1D20">
        <w:rPr>
          <w:rFonts w:ascii="Times New Roman" w:hAnsi="Times New Roman"/>
          <w:spacing w:val="-4"/>
          <w:sz w:val="24"/>
          <w:szCs w:val="24"/>
        </w:rPr>
        <w:t>turpmāko</w:t>
      </w:r>
      <w:r w:rsidR="006B6C4B" w:rsidRPr="00AF1D20">
        <w:rPr>
          <w:rFonts w:ascii="Times New Roman" w:hAnsi="Times New Roman"/>
          <w:spacing w:val="-5"/>
          <w:sz w:val="24"/>
          <w:szCs w:val="24"/>
        </w:rPr>
        <w:t xml:space="preserve"> </w:t>
      </w:r>
      <w:r w:rsidR="006B6C4B" w:rsidRPr="00AF1D20">
        <w:rPr>
          <w:rFonts w:ascii="Times New Roman" w:hAnsi="Times New Roman"/>
          <w:spacing w:val="-4"/>
          <w:sz w:val="24"/>
          <w:szCs w:val="24"/>
        </w:rPr>
        <w:t>virzību</w:t>
      </w:r>
      <w:r w:rsidR="0027655E">
        <w:rPr>
          <w:rFonts w:ascii="Times New Roman" w:hAnsi="Times New Roman"/>
          <w:spacing w:val="-4"/>
          <w:sz w:val="24"/>
          <w:szCs w:val="24"/>
        </w:rPr>
        <w:t>, kā arī</w:t>
      </w:r>
      <w:r w:rsidR="006B6C4B" w:rsidRPr="00AF1D20">
        <w:rPr>
          <w:rFonts w:ascii="Times New Roman" w:hAnsi="Times New Roman"/>
          <w:spacing w:val="-5"/>
          <w:sz w:val="24"/>
          <w:szCs w:val="24"/>
        </w:rPr>
        <w:t xml:space="preserve"> </w:t>
      </w:r>
      <w:r w:rsidR="006B6C4B" w:rsidRPr="00AF1D20">
        <w:rPr>
          <w:rFonts w:ascii="Times New Roman" w:hAnsi="Times New Roman"/>
          <w:spacing w:val="-4"/>
          <w:sz w:val="24"/>
          <w:szCs w:val="24"/>
        </w:rPr>
        <w:t>atbildīgo</w:t>
      </w:r>
      <w:r w:rsidR="006B6C4B" w:rsidRPr="00AF1D20">
        <w:rPr>
          <w:rFonts w:ascii="Times New Roman" w:hAnsi="Times New Roman"/>
          <w:spacing w:val="-5"/>
          <w:sz w:val="24"/>
          <w:szCs w:val="24"/>
        </w:rPr>
        <w:t xml:space="preserve"> </w:t>
      </w:r>
      <w:r w:rsidR="006B6C4B" w:rsidRPr="00AF1D20">
        <w:rPr>
          <w:rFonts w:ascii="Times New Roman" w:hAnsi="Times New Roman"/>
          <w:spacing w:val="-4"/>
          <w:sz w:val="24"/>
          <w:szCs w:val="24"/>
        </w:rPr>
        <w:t>pašvaldības</w:t>
      </w:r>
      <w:r w:rsidR="006B6C4B" w:rsidRPr="00AF1D20">
        <w:rPr>
          <w:rFonts w:ascii="Times New Roman" w:hAnsi="Times New Roman"/>
          <w:sz w:val="24"/>
          <w:szCs w:val="24"/>
        </w:rPr>
        <w:t xml:space="preserve"> </w:t>
      </w:r>
      <w:r w:rsidR="006B6C4B" w:rsidRPr="00AF1D20">
        <w:rPr>
          <w:rFonts w:ascii="Times New Roman" w:hAnsi="Times New Roman"/>
          <w:spacing w:val="-4"/>
          <w:sz w:val="24"/>
          <w:szCs w:val="24"/>
        </w:rPr>
        <w:t>institūciju</w:t>
      </w:r>
      <w:r w:rsidR="0027655E">
        <w:rPr>
          <w:rFonts w:ascii="Times New Roman" w:hAnsi="Times New Roman"/>
          <w:spacing w:val="-4"/>
          <w:sz w:val="24"/>
          <w:szCs w:val="24"/>
        </w:rPr>
        <w:t>,</w:t>
      </w:r>
      <w:r w:rsidR="006B6C4B">
        <w:rPr>
          <w:rFonts w:ascii="Times New Roman" w:hAnsi="Times New Roman"/>
          <w:spacing w:val="-4"/>
          <w:sz w:val="24"/>
          <w:szCs w:val="24"/>
        </w:rPr>
        <w:t xml:space="preserve"> un informē par to padomi e-pastā. Padomes iesniegumus</w:t>
      </w:r>
      <w:r w:rsidR="006B6C4B" w:rsidRPr="00AF1D20">
        <w:rPr>
          <w:rFonts w:ascii="Times New Roman" w:hAnsi="Times New Roman"/>
          <w:spacing w:val="-4"/>
          <w:sz w:val="24"/>
          <w:szCs w:val="24"/>
        </w:rPr>
        <w:t xml:space="preserve"> </w:t>
      </w:r>
      <w:r w:rsidRPr="00AF1D20">
        <w:rPr>
          <w:rFonts w:ascii="Times New Roman" w:hAnsi="Times New Roman"/>
          <w:spacing w:val="-4"/>
          <w:sz w:val="24"/>
          <w:szCs w:val="24"/>
        </w:rPr>
        <w:t>izskata</w:t>
      </w:r>
      <w:r w:rsidR="006B6C4B">
        <w:rPr>
          <w:rFonts w:ascii="Times New Roman" w:hAnsi="Times New Roman"/>
          <w:spacing w:val="-8"/>
          <w:sz w:val="24"/>
          <w:szCs w:val="24"/>
        </w:rPr>
        <w:t xml:space="preserve"> mēneša laikā</w:t>
      </w:r>
      <w:r w:rsidR="007D318A">
        <w:rPr>
          <w:rFonts w:ascii="Times New Roman" w:hAnsi="Times New Roman"/>
          <w:spacing w:val="-4"/>
          <w:sz w:val="24"/>
          <w:szCs w:val="24"/>
        </w:rPr>
        <w:t>.</w:t>
      </w:r>
      <w:r w:rsidRPr="00AF1D20">
        <w:rPr>
          <w:rFonts w:ascii="Times New Roman" w:hAnsi="Times New Roman"/>
          <w:noProof/>
          <w:sz w:val="24"/>
          <w:szCs w:val="24"/>
        </w:rPr>
        <w:t>”</w:t>
      </w:r>
    </w:p>
    <w:p w14:paraId="218C8B7F" w14:textId="77777777" w:rsidR="00032FCB" w:rsidRPr="00470211" w:rsidRDefault="001307B4" w:rsidP="00960DB0">
      <w:pPr>
        <w:pStyle w:val="Sarakstarindkopa"/>
        <w:widowControl w:val="0"/>
        <w:numPr>
          <w:ilvl w:val="0"/>
          <w:numId w:val="5"/>
        </w:numPr>
        <w:tabs>
          <w:tab w:val="left" w:pos="589"/>
        </w:tabs>
        <w:autoSpaceDE w:val="0"/>
        <w:autoSpaceDN w:val="0"/>
        <w:spacing w:after="120"/>
        <w:ind w:left="426" w:right="18" w:hanging="426"/>
        <w:jc w:val="both"/>
        <w:rPr>
          <w:rFonts w:ascii="Times New Roman" w:hAnsi="Times New Roman"/>
          <w:sz w:val="24"/>
          <w:szCs w:val="24"/>
        </w:rPr>
      </w:pPr>
      <w:r w:rsidRPr="00470211">
        <w:rPr>
          <w:rFonts w:ascii="Times New Roman" w:hAnsi="Times New Roman"/>
          <w:noProof/>
          <w:sz w:val="24"/>
          <w:szCs w:val="24"/>
        </w:rPr>
        <w:t>Svītrot 44. punkt</w:t>
      </w:r>
      <w:r w:rsidR="00470211" w:rsidRPr="00470211">
        <w:rPr>
          <w:rFonts w:ascii="Times New Roman" w:hAnsi="Times New Roman"/>
          <w:noProof/>
          <w:sz w:val="24"/>
          <w:szCs w:val="24"/>
        </w:rPr>
        <w:t>u</w:t>
      </w:r>
      <w:r w:rsidR="00032FCB" w:rsidRPr="00470211">
        <w:rPr>
          <w:rFonts w:ascii="Times New Roman" w:hAnsi="Times New Roman"/>
          <w:noProof/>
          <w:sz w:val="24"/>
          <w:szCs w:val="24"/>
        </w:rPr>
        <w:t>.</w:t>
      </w:r>
    </w:p>
    <w:p w14:paraId="27D05E48" w14:textId="77777777" w:rsidR="00032FCB" w:rsidRPr="00AF1D20" w:rsidRDefault="00032FCB" w:rsidP="00032FCB">
      <w:pPr>
        <w:widowControl w:val="0"/>
        <w:tabs>
          <w:tab w:val="left" w:pos="592"/>
        </w:tabs>
        <w:autoSpaceDE w:val="0"/>
        <w:autoSpaceDN w:val="0"/>
        <w:spacing w:line="261" w:lineRule="auto"/>
        <w:ind w:right="31"/>
        <w:jc w:val="both"/>
        <w:rPr>
          <w:rFonts w:ascii="Times New Roman" w:hAnsi="Times New Roman"/>
        </w:rPr>
      </w:pPr>
    </w:p>
    <w:p w14:paraId="7FBDAD25" w14:textId="77777777" w:rsidR="00032FCB" w:rsidRDefault="00032FCB" w:rsidP="00032FCB">
      <w:pPr>
        <w:jc w:val="both"/>
        <w:rPr>
          <w:rFonts w:ascii="Times New Roman" w:hAnsi="Times New Roman" w:cs="Times New Roman"/>
          <w:noProof/>
        </w:rPr>
      </w:pPr>
    </w:p>
    <w:p w14:paraId="2AA85F1A" w14:textId="77777777" w:rsidR="00032FCB" w:rsidRDefault="00032FCB" w:rsidP="00032FCB">
      <w:pPr>
        <w:jc w:val="both"/>
        <w:rPr>
          <w:rFonts w:ascii="Times New Roman" w:hAnsi="Times New Roman" w:cs="Times New Roman"/>
          <w:noProof/>
        </w:rPr>
      </w:pPr>
    </w:p>
    <w:p w14:paraId="18552943" w14:textId="77777777" w:rsidR="00032FCB" w:rsidRPr="00DD67D5" w:rsidRDefault="00032FCB" w:rsidP="00032FCB">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161CA764" w14:textId="77777777" w:rsidR="00032FCB" w:rsidRPr="00DD67D5" w:rsidRDefault="00032FCB" w:rsidP="00032FCB">
      <w:pPr>
        <w:jc w:val="both"/>
        <w:rPr>
          <w:rFonts w:ascii="Times New Roman" w:hAnsi="Times New Roman" w:cs="Times New Roman"/>
          <w:noProof/>
        </w:rPr>
      </w:pPr>
    </w:p>
    <w:p w14:paraId="222AA3D6" w14:textId="72A7F1AF" w:rsidR="00032FCB" w:rsidRDefault="00032FCB" w:rsidP="00202CD1">
      <w:pPr>
        <w:jc w:val="center"/>
        <w:rPr>
          <w:rFonts w:ascii="Times New Roman" w:eastAsia="Calibri" w:hAnsi="Times New Roman"/>
        </w:rPr>
      </w:pPr>
      <w:r w:rsidRPr="00DD67D5">
        <w:rPr>
          <w:rFonts w:ascii="Times New Roman" w:eastAsia="Calibri" w:hAnsi="Times New Roman"/>
        </w:rPr>
        <w:lastRenderedPageBreak/>
        <w:t>ŠIS DOKUMENTS IR ELEKTRONISKI PARAKSTĪTS AR DROŠU ELEKTRONISKO PARAKSTU UN SATUR LAIKA ZĪMOGU</w:t>
      </w:r>
      <w:r>
        <w:rPr>
          <w:rFonts w:ascii="Times New Roman" w:eastAsia="Calibri" w:hAnsi="Times New Roman"/>
        </w:rPr>
        <w:br w:type="page"/>
      </w:r>
    </w:p>
    <w:p w14:paraId="58DC1DC9" w14:textId="4B7CC736" w:rsidR="00A3002D" w:rsidRPr="00960DB0" w:rsidRDefault="00A3002D" w:rsidP="00032FCB">
      <w:pPr>
        <w:jc w:val="center"/>
        <w:rPr>
          <w:rFonts w:ascii="Times New Roman" w:eastAsia="Calibri" w:hAnsi="Times New Roman"/>
        </w:rPr>
      </w:pPr>
      <w:r w:rsidRPr="007B5483">
        <w:rPr>
          <w:rFonts w:ascii="Times New Roman" w:eastAsia="Calibri" w:hAnsi="Times New Roman"/>
          <w:b/>
          <w:bCs/>
        </w:rPr>
        <w:lastRenderedPageBreak/>
        <w:t>PASKAIDROJUMA RAKSTS</w:t>
      </w:r>
      <w:r w:rsidRPr="007B5483">
        <w:rPr>
          <w:rFonts w:ascii="Times New Roman" w:eastAsia="Calibri" w:hAnsi="Times New Roman"/>
          <w:b/>
          <w:bCs/>
        </w:rPr>
        <w:br/>
      </w:r>
      <w:r w:rsidRPr="00960DB0">
        <w:rPr>
          <w:rFonts w:ascii="Times New Roman" w:eastAsia="Calibri" w:hAnsi="Times New Roman"/>
        </w:rPr>
        <w:t>Ādažu novada pašvaldības domes 2</w:t>
      </w:r>
      <w:r w:rsidR="00202CD1">
        <w:rPr>
          <w:rFonts w:ascii="Times New Roman" w:eastAsia="Calibri" w:hAnsi="Times New Roman"/>
        </w:rPr>
        <w:t>5</w:t>
      </w:r>
      <w:r w:rsidRPr="00960DB0">
        <w:rPr>
          <w:rFonts w:ascii="Times New Roman" w:eastAsia="Calibri" w:hAnsi="Times New Roman"/>
        </w:rPr>
        <w:t>.0</w:t>
      </w:r>
      <w:r w:rsidR="00202CD1">
        <w:rPr>
          <w:rFonts w:ascii="Times New Roman" w:eastAsia="Calibri" w:hAnsi="Times New Roman"/>
        </w:rPr>
        <w:t>9</w:t>
      </w:r>
      <w:r w:rsidRPr="00960DB0">
        <w:rPr>
          <w:rFonts w:ascii="Times New Roman" w:eastAsia="Calibri" w:hAnsi="Times New Roman"/>
        </w:rPr>
        <w:t xml:space="preserve">.2025. saistošajiem noteikumiem “Grozījumi Ādažu novada pašvaldības domes 2024. gada 27. jūnija saistošajos noteikumos </w:t>
      </w:r>
    </w:p>
    <w:p w14:paraId="0F6F8815" w14:textId="3C616174" w:rsidR="00A3002D" w:rsidRPr="00960DB0" w:rsidRDefault="00A3002D" w:rsidP="00032FCB">
      <w:pPr>
        <w:jc w:val="center"/>
        <w:rPr>
          <w:rFonts w:ascii="Times New Roman" w:eastAsia="Calibri" w:hAnsi="Times New Roman"/>
        </w:rPr>
      </w:pPr>
      <w:r w:rsidRPr="00960DB0">
        <w:rPr>
          <w:rFonts w:ascii="Times New Roman" w:eastAsia="Calibri" w:hAnsi="Times New Roman"/>
        </w:rPr>
        <w:t>Nr. 33/2024 “Iedzīvotāju padomes nolikums”</w:t>
      </w:r>
      <w:r w:rsidR="0027655E">
        <w:rPr>
          <w:rFonts w:ascii="Times New Roman" w:eastAsia="Calibri" w:hAnsi="Times New Roman"/>
        </w:rPr>
        <w:t>”</w:t>
      </w:r>
      <w:r w:rsidRPr="00960DB0">
        <w:rPr>
          <w:rFonts w:ascii="Times New Roman" w:eastAsia="Calibri" w:hAnsi="Times New Roman"/>
        </w:rPr>
        <w:t xml:space="preserve"> </w:t>
      </w:r>
    </w:p>
    <w:p w14:paraId="44C43BDC" w14:textId="77777777" w:rsidR="00032FCB" w:rsidRPr="00B61703" w:rsidRDefault="00032FCB" w:rsidP="00960DB0">
      <w:pPr>
        <w:rPr>
          <w:rFonts w:ascii="Times New Roman" w:eastAsia="Calibri" w:hAnsi="Times New Roman"/>
          <w:b/>
          <w:bCs/>
        </w:rPr>
      </w:pPr>
    </w:p>
    <w:tbl>
      <w:tblPr>
        <w:tblW w:w="5000" w:type="pct"/>
        <w:shd w:val="clear" w:color="auto" w:fill="FFFFFF"/>
        <w:tblCellMar>
          <w:left w:w="0" w:type="dxa"/>
          <w:right w:w="0" w:type="dxa"/>
        </w:tblCellMar>
        <w:tblLook w:val="04A0" w:firstRow="1" w:lastRow="0" w:firstColumn="1" w:lastColumn="0" w:noHBand="0" w:noVBand="1"/>
      </w:tblPr>
      <w:tblGrid>
        <w:gridCol w:w="9055"/>
      </w:tblGrid>
      <w:tr w:rsidR="00032FCB" w:rsidRPr="00B61703" w14:paraId="2AE0A5BA"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7394389" w14:textId="77777777" w:rsidR="00032FCB" w:rsidRPr="00960DB0" w:rsidRDefault="00032FCB" w:rsidP="00960DB0">
            <w:pPr>
              <w:spacing w:before="60" w:after="60"/>
              <w:jc w:val="center"/>
              <w:rPr>
                <w:rFonts w:ascii="Times New Roman" w:eastAsia="Calibri" w:hAnsi="Times New Roman"/>
                <w:b/>
                <w:bCs/>
              </w:rPr>
            </w:pPr>
            <w:r w:rsidRPr="00960DB0">
              <w:rPr>
                <w:rFonts w:ascii="Times New Roman" w:eastAsia="Calibri" w:hAnsi="Times New Roman"/>
                <w:b/>
                <w:bCs/>
              </w:rPr>
              <w:t>Paskaidrojuma raksta sadaļas un norādāmā informācija</w:t>
            </w:r>
          </w:p>
        </w:tc>
      </w:tr>
      <w:tr w:rsidR="00032FCB" w:rsidRPr="00B61703" w14:paraId="073DC913" w14:textId="77777777" w:rsidTr="00960DB0">
        <w:trPr>
          <w:trHeight w:val="2089"/>
        </w:trPr>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742AAF0" w14:textId="77777777" w:rsidR="00384818" w:rsidRPr="00960DB0" w:rsidRDefault="00032FCB" w:rsidP="00960DB0">
            <w:pPr>
              <w:pStyle w:val="Sarakstarindkopa"/>
              <w:numPr>
                <w:ilvl w:val="0"/>
                <w:numId w:val="6"/>
              </w:numPr>
              <w:spacing w:before="60" w:after="6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Mērķis un nepieciešamības pamatojums</w:t>
            </w:r>
          </w:p>
          <w:p w14:paraId="23A46EEA" w14:textId="1E7C9E9F" w:rsidR="00384818" w:rsidRPr="00960DB0" w:rsidRDefault="00032FCB" w:rsidP="00960DB0">
            <w:pPr>
              <w:pStyle w:val="Sarakstarindkopa"/>
              <w:numPr>
                <w:ilvl w:val="1"/>
                <w:numId w:val="6"/>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Saisto</w:t>
            </w:r>
            <w:r w:rsidR="00E949A0">
              <w:rPr>
                <w:rFonts w:ascii="Times New Roman" w:eastAsia="Calibri" w:hAnsi="Times New Roman"/>
                <w:sz w:val="24"/>
                <w:szCs w:val="24"/>
              </w:rPr>
              <w:t>šie</w:t>
            </w:r>
            <w:r w:rsidRPr="00960DB0">
              <w:rPr>
                <w:rFonts w:ascii="Times New Roman" w:eastAsia="Calibri" w:hAnsi="Times New Roman"/>
                <w:sz w:val="24"/>
                <w:szCs w:val="24"/>
              </w:rPr>
              <w:t xml:space="preserve"> noteikum</w:t>
            </w:r>
            <w:r w:rsidR="00E949A0">
              <w:rPr>
                <w:rFonts w:ascii="Times New Roman" w:eastAsia="Calibri" w:hAnsi="Times New Roman"/>
                <w:sz w:val="24"/>
                <w:szCs w:val="24"/>
              </w:rPr>
              <w:t>i</w:t>
            </w:r>
            <w:r w:rsidRPr="00960DB0">
              <w:rPr>
                <w:rFonts w:ascii="Times New Roman" w:eastAsia="Calibri" w:hAnsi="Times New Roman"/>
                <w:sz w:val="24"/>
                <w:szCs w:val="24"/>
              </w:rPr>
              <w:t xml:space="preserve"> (turpmāk – Noteikumi) izstrādāti ņemot vērā Viedās administrācijas un reģionālās attīstības ministrija</w:t>
            </w:r>
            <w:r w:rsidR="00384818">
              <w:rPr>
                <w:rFonts w:ascii="Times New Roman" w:eastAsia="Calibri" w:hAnsi="Times New Roman"/>
                <w:sz w:val="24"/>
                <w:szCs w:val="24"/>
              </w:rPr>
              <w:t>s</w:t>
            </w:r>
            <w:r w:rsidRPr="00960DB0">
              <w:rPr>
                <w:rFonts w:ascii="Times New Roman" w:eastAsia="Calibri" w:hAnsi="Times New Roman"/>
                <w:sz w:val="24"/>
                <w:szCs w:val="24"/>
              </w:rPr>
              <w:t xml:space="preserve"> 16.</w:t>
            </w:r>
            <w:r w:rsidR="00384818">
              <w:rPr>
                <w:rFonts w:ascii="Times New Roman" w:eastAsia="Calibri" w:hAnsi="Times New Roman"/>
                <w:sz w:val="24"/>
                <w:szCs w:val="24"/>
              </w:rPr>
              <w:t>05.2025.</w:t>
            </w:r>
            <w:r w:rsidRPr="00960DB0">
              <w:rPr>
                <w:rFonts w:ascii="Times New Roman" w:eastAsia="Calibri" w:hAnsi="Times New Roman"/>
                <w:sz w:val="24"/>
                <w:szCs w:val="24"/>
              </w:rPr>
              <w:t xml:space="preserve"> vēstuli Nr. 1-18/2463. </w:t>
            </w:r>
          </w:p>
          <w:p w14:paraId="763FC38C" w14:textId="027710DE" w:rsidR="00032FCB" w:rsidRPr="00960DB0" w:rsidRDefault="00032FCB" w:rsidP="00960DB0">
            <w:pPr>
              <w:pStyle w:val="Sarakstarindkopa"/>
              <w:numPr>
                <w:ilvl w:val="1"/>
                <w:numId w:val="6"/>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 xml:space="preserve">Grozījumu mērķis ir </w:t>
            </w:r>
            <w:r w:rsidR="00E949A0">
              <w:rPr>
                <w:rFonts w:ascii="Times New Roman" w:eastAsia="Calibri" w:hAnsi="Times New Roman"/>
                <w:sz w:val="24"/>
                <w:szCs w:val="24"/>
              </w:rPr>
              <w:t xml:space="preserve">precizēt </w:t>
            </w:r>
            <w:r w:rsidR="00E949A0" w:rsidRPr="00E949A0">
              <w:rPr>
                <w:rFonts w:ascii="Times New Roman" w:eastAsia="Calibri" w:hAnsi="Times New Roman"/>
                <w:sz w:val="24"/>
                <w:szCs w:val="24"/>
              </w:rPr>
              <w:t>Ādažu novada pašvaldības domes 2024. gada 27. jūnija saistošos noteikum</w:t>
            </w:r>
            <w:r w:rsidR="00E949A0">
              <w:rPr>
                <w:rFonts w:ascii="Times New Roman" w:eastAsia="Calibri" w:hAnsi="Times New Roman"/>
                <w:sz w:val="24"/>
                <w:szCs w:val="24"/>
              </w:rPr>
              <w:t>u</w:t>
            </w:r>
            <w:r w:rsidR="00E949A0" w:rsidRPr="00E949A0">
              <w:rPr>
                <w:rFonts w:ascii="Times New Roman" w:eastAsia="Calibri" w:hAnsi="Times New Roman"/>
                <w:sz w:val="24"/>
                <w:szCs w:val="24"/>
              </w:rPr>
              <w:t>s Nr. 33/2024 “Iedzīvotāju padomes nolikums”</w:t>
            </w:r>
            <w:r w:rsidR="00E949A0">
              <w:rPr>
                <w:rFonts w:ascii="Times New Roman" w:eastAsia="Calibri" w:hAnsi="Times New Roman"/>
                <w:sz w:val="24"/>
                <w:szCs w:val="24"/>
              </w:rPr>
              <w:t xml:space="preserve">, nosakot </w:t>
            </w:r>
            <w:r w:rsidRPr="00960DB0">
              <w:rPr>
                <w:rFonts w:ascii="Times New Roman" w:eastAsia="Calibri" w:hAnsi="Times New Roman"/>
                <w:sz w:val="24"/>
                <w:szCs w:val="24"/>
              </w:rPr>
              <w:t>kārtību, kādā uzsāk un izbei</w:t>
            </w:r>
            <w:r w:rsidR="0027655E">
              <w:rPr>
                <w:rFonts w:ascii="Times New Roman" w:eastAsia="Calibri" w:hAnsi="Times New Roman"/>
                <w:sz w:val="24"/>
                <w:szCs w:val="24"/>
              </w:rPr>
              <w:t>dz</w:t>
            </w:r>
            <w:r w:rsidRPr="00960DB0">
              <w:rPr>
                <w:rFonts w:ascii="Times New Roman" w:eastAsia="Calibri" w:hAnsi="Times New Roman"/>
                <w:sz w:val="24"/>
                <w:szCs w:val="24"/>
              </w:rPr>
              <w:t xml:space="preserve"> Ādažu novada iedzīvotāju padom</w:t>
            </w:r>
            <w:r w:rsidR="00384818">
              <w:rPr>
                <w:rFonts w:ascii="Times New Roman" w:eastAsia="Calibri" w:hAnsi="Times New Roman"/>
                <w:sz w:val="24"/>
                <w:szCs w:val="24"/>
              </w:rPr>
              <w:t>ju</w:t>
            </w:r>
            <w:r w:rsidRPr="00960DB0">
              <w:rPr>
                <w:rFonts w:ascii="Times New Roman" w:eastAsia="Calibri" w:hAnsi="Times New Roman"/>
                <w:sz w:val="24"/>
                <w:szCs w:val="24"/>
              </w:rPr>
              <w:t xml:space="preserve"> (turpmāk – </w:t>
            </w:r>
            <w:r w:rsidR="00384818">
              <w:rPr>
                <w:rFonts w:ascii="Times New Roman" w:eastAsia="Calibri" w:hAnsi="Times New Roman"/>
                <w:sz w:val="24"/>
                <w:szCs w:val="24"/>
              </w:rPr>
              <w:t>p</w:t>
            </w:r>
            <w:r w:rsidR="00384818" w:rsidRPr="00960DB0">
              <w:rPr>
                <w:rFonts w:ascii="Times New Roman" w:eastAsia="Calibri" w:hAnsi="Times New Roman"/>
                <w:sz w:val="24"/>
                <w:szCs w:val="24"/>
              </w:rPr>
              <w:t>adomes</w:t>
            </w:r>
            <w:r w:rsidRPr="00960DB0">
              <w:rPr>
                <w:rFonts w:ascii="Times New Roman" w:eastAsia="Calibri" w:hAnsi="Times New Roman"/>
                <w:sz w:val="24"/>
                <w:szCs w:val="24"/>
              </w:rPr>
              <w:t>) darbīb</w:t>
            </w:r>
            <w:r w:rsidR="0027655E">
              <w:rPr>
                <w:rFonts w:ascii="Times New Roman" w:eastAsia="Calibri" w:hAnsi="Times New Roman"/>
                <w:sz w:val="24"/>
                <w:szCs w:val="24"/>
              </w:rPr>
              <w:t>u</w:t>
            </w:r>
            <w:r w:rsidRPr="00960DB0">
              <w:rPr>
                <w:rFonts w:ascii="Times New Roman" w:eastAsia="Calibri" w:hAnsi="Times New Roman"/>
                <w:sz w:val="24"/>
                <w:szCs w:val="24"/>
              </w:rPr>
              <w:t>, konkretizē padomes uzdevumus, pienākumus un tiesības, novēr</w:t>
            </w:r>
            <w:r w:rsidR="0027655E">
              <w:rPr>
                <w:rFonts w:ascii="Times New Roman" w:eastAsia="Calibri" w:hAnsi="Times New Roman"/>
                <w:sz w:val="24"/>
                <w:szCs w:val="24"/>
              </w:rPr>
              <w:t>š</w:t>
            </w:r>
            <w:r w:rsidRPr="00960DB0">
              <w:rPr>
                <w:rFonts w:ascii="Times New Roman" w:eastAsia="Calibri" w:hAnsi="Times New Roman"/>
                <w:sz w:val="24"/>
                <w:szCs w:val="24"/>
              </w:rPr>
              <w:t xml:space="preserve"> </w:t>
            </w:r>
            <w:r w:rsidR="00E949A0">
              <w:rPr>
                <w:rFonts w:ascii="Times New Roman" w:eastAsia="Calibri" w:hAnsi="Times New Roman"/>
                <w:sz w:val="24"/>
                <w:szCs w:val="24"/>
              </w:rPr>
              <w:t xml:space="preserve">konstatētās </w:t>
            </w:r>
            <w:r w:rsidRPr="00960DB0">
              <w:rPr>
                <w:rFonts w:ascii="Times New Roman" w:eastAsia="Calibri" w:hAnsi="Times New Roman"/>
                <w:sz w:val="24"/>
                <w:szCs w:val="24"/>
              </w:rPr>
              <w:t xml:space="preserve">pretrunas un informācijas dublēšanos. </w:t>
            </w:r>
          </w:p>
        </w:tc>
      </w:tr>
      <w:tr w:rsidR="00032FCB" w:rsidRPr="00B61703" w14:paraId="0C2FA77A"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8579114" w14:textId="77777777" w:rsidR="00384818" w:rsidRPr="00960DB0" w:rsidRDefault="00032FCB" w:rsidP="00960DB0">
            <w:pPr>
              <w:pStyle w:val="Sarakstarindkopa"/>
              <w:numPr>
                <w:ilvl w:val="0"/>
                <w:numId w:val="6"/>
              </w:numPr>
              <w:spacing w:before="60" w:after="60" w:line="240" w:lineRule="auto"/>
              <w:contextualSpacing w:val="0"/>
              <w:jc w:val="both"/>
              <w:rPr>
                <w:rFonts w:ascii="Times New Roman" w:eastAsia="Calibri" w:hAnsi="Times New Roman"/>
                <w:b/>
                <w:bCs/>
              </w:rPr>
            </w:pPr>
            <w:r w:rsidRPr="00960DB0">
              <w:rPr>
                <w:rFonts w:ascii="Times New Roman" w:eastAsia="Calibri" w:hAnsi="Times New Roman"/>
                <w:b/>
                <w:bCs/>
                <w:sz w:val="24"/>
                <w:szCs w:val="24"/>
              </w:rPr>
              <w:t>Fiskālā ietekme uz pašvaldības budžetu</w:t>
            </w:r>
          </w:p>
          <w:p w14:paraId="0265886E" w14:textId="1486FDCD" w:rsidR="00032FCB" w:rsidRPr="00960DB0" w:rsidRDefault="00A10C18" w:rsidP="00960DB0">
            <w:pPr>
              <w:spacing w:before="60" w:after="60"/>
              <w:jc w:val="both"/>
              <w:rPr>
                <w:rFonts w:ascii="Times New Roman" w:hAnsi="Times New Roman" w:cs="Times New Roman"/>
              </w:rPr>
            </w:pPr>
            <w:r w:rsidRPr="00960DB0">
              <w:rPr>
                <w:rFonts w:ascii="Times New Roman" w:hAnsi="Times New Roman" w:cs="Times New Roman"/>
              </w:rPr>
              <w:t>N</w:t>
            </w:r>
            <w:r w:rsidR="00032FCB" w:rsidRPr="00960DB0">
              <w:rPr>
                <w:rFonts w:ascii="Times New Roman" w:hAnsi="Times New Roman" w:cs="Times New Roman"/>
              </w:rPr>
              <w:t>oteikumu izpild</w:t>
            </w:r>
            <w:r w:rsidR="0027655E">
              <w:rPr>
                <w:rFonts w:ascii="Times New Roman" w:hAnsi="Times New Roman" w:cs="Times New Roman"/>
              </w:rPr>
              <w:t>e</w:t>
            </w:r>
            <w:r w:rsidR="00032FCB" w:rsidRPr="00960DB0">
              <w:rPr>
                <w:rFonts w:ascii="Times New Roman" w:hAnsi="Times New Roman" w:cs="Times New Roman"/>
              </w:rPr>
              <w:t>i nav nepieciešami papildu resursi sakarā ar jaunu institūciju vai darba vietu veidošanu, kā arī esošo institūciju kompetences paplašināšanu.</w:t>
            </w:r>
          </w:p>
        </w:tc>
      </w:tr>
      <w:tr w:rsidR="00032FCB" w:rsidRPr="00B61703" w14:paraId="0360F3AE"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B3899B0" w14:textId="77777777" w:rsidR="00384818" w:rsidRPr="00960DB0" w:rsidRDefault="00032FCB" w:rsidP="00960DB0">
            <w:pPr>
              <w:pStyle w:val="Sarakstarindkopa"/>
              <w:numPr>
                <w:ilvl w:val="0"/>
                <w:numId w:val="6"/>
              </w:numPr>
              <w:spacing w:before="60" w:after="60" w:line="240" w:lineRule="auto"/>
              <w:contextualSpacing w:val="0"/>
              <w:jc w:val="both"/>
              <w:rPr>
                <w:rFonts w:ascii="Times New Roman" w:eastAsia="Calibri" w:hAnsi="Times New Roman"/>
                <w:b/>
                <w:bCs/>
              </w:rPr>
            </w:pPr>
            <w:r w:rsidRPr="00960DB0">
              <w:rPr>
                <w:rFonts w:ascii="Times New Roman" w:eastAsia="Calibri" w:hAnsi="Times New Roman"/>
                <w:b/>
                <w:bCs/>
                <w:sz w:val="24"/>
                <w:szCs w:val="24"/>
              </w:rPr>
              <w:t>Sociālā ietekme, ietekme uz vidi, iedzīvotāju veselību, uzņēmējdarbības vidi pašvaldības teritorijā, kā arī uz konkurenci</w:t>
            </w:r>
          </w:p>
          <w:p w14:paraId="656CBF68" w14:textId="19C362AA" w:rsidR="00384818" w:rsidRPr="00960DB0" w:rsidRDefault="00032FCB" w:rsidP="00960DB0">
            <w:pPr>
              <w:pStyle w:val="Sarakstarindkopa"/>
              <w:numPr>
                <w:ilvl w:val="1"/>
                <w:numId w:val="6"/>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 xml:space="preserve">Ar Noteikumiem tiek </w:t>
            </w:r>
            <w:r w:rsidR="00E949A0">
              <w:rPr>
                <w:rFonts w:ascii="Times New Roman" w:eastAsia="Calibri" w:hAnsi="Times New Roman"/>
                <w:sz w:val="24"/>
                <w:szCs w:val="24"/>
              </w:rPr>
              <w:t>precizēta</w:t>
            </w:r>
            <w:r w:rsidR="00E949A0" w:rsidRPr="00960DB0">
              <w:rPr>
                <w:rFonts w:ascii="Times New Roman" w:eastAsia="Calibri" w:hAnsi="Times New Roman"/>
                <w:sz w:val="24"/>
                <w:szCs w:val="24"/>
              </w:rPr>
              <w:t xml:space="preserve"> </w:t>
            </w:r>
            <w:r w:rsidRPr="00960DB0">
              <w:rPr>
                <w:rFonts w:ascii="Times New Roman" w:eastAsia="Calibri" w:hAnsi="Times New Roman"/>
                <w:sz w:val="24"/>
                <w:szCs w:val="24"/>
              </w:rPr>
              <w:t>iespēja iedzīvotājiem iesaistīties pašvaldības darbībā un izteikt ierosinājumus un priekšlikumus, kā arī viedokli par pašvaldības domes lēmumiem</w:t>
            </w:r>
            <w:r w:rsidR="00E949A0">
              <w:rPr>
                <w:rFonts w:ascii="Times New Roman" w:eastAsia="Calibri" w:hAnsi="Times New Roman"/>
                <w:sz w:val="24"/>
                <w:szCs w:val="24"/>
              </w:rPr>
              <w:t xml:space="preserve">, </w:t>
            </w:r>
            <w:r w:rsidRPr="00960DB0">
              <w:rPr>
                <w:rFonts w:ascii="Times New Roman" w:eastAsia="Calibri" w:hAnsi="Times New Roman"/>
                <w:sz w:val="24"/>
                <w:szCs w:val="24"/>
              </w:rPr>
              <w:t>veicin</w:t>
            </w:r>
            <w:r w:rsidR="00E949A0">
              <w:rPr>
                <w:rFonts w:ascii="Times New Roman" w:eastAsia="Calibri" w:hAnsi="Times New Roman"/>
                <w:sz w:val="24"/>
                <w:szCs w:val="24"/>
              </w:rPr>
              <w:t>ot</w:t>
            </w:r>
            <w:r w:rsidRPr="00960DB0">
              <w:rPr>
                <w:rFonts w:ascii="Times New Roman" w:eastAsia="Calibri" w:hAnsi="Times New Roman"/>
                <w:sz w:val="24"/>
                <w:szCs w:val="24"/>
              </w:rPr>
              <w:t xml:space="preserve"> pilsonisk</w:t>
            </w:r>
            <w:r w:rsidR="00E949A0">
              <w:rPr>
                <w:rFonts w:ascii="Times New Roman" w:eastAsia="Calibri" w:hAnsi="Times New Roman"/>
                <w:sz w:val="24"/>
                <w:szCs w:val="24"/>
              </w:rPr>
              <w:t>o</w:t>
            </w:r>
            <w:r w:rsidRPr="00960DB0">
              <w:rPr>
                <w:rFonts w:ascii="Times New Roman" w:eastAsia="Calibri" w:hAnsi="Times New Roman"/>
                <w:sz w:val="24"/>
                <w:szCs w:val="24"/>
              </w:rPr>
              <w:t xml:space="preserve"> iniciatīv</w:t>
            </w:r>
            <w:r w:rsidR="00E949A0">
              <w:rPr>
                <w:rFonts w:ascii="Times New Roman" w:eastAsia="Calibri" w:hAnsi="Times New Roman"/>
                <w:sz w:val="24"/>
                <w:szCs w:val="24"/>
              </w:rPr>
              <w:t>u</w:t>
            </w:r>
            <w:r w:rsidRPr="00960DB0">
              <w:rPr>
                <w:rFonts w:ascii="Times New Roman" w:eastAsia="Calibri" w:hAnsi="Times New Roman"/>
                <w:sz w:val="24"/>
                <w:szCs w:val="24"/>
              </w:rPr>
              <w:t>.</w:t>
            </w:r>
          </w:p>
          <w:p w14:paraId="17F7D881" w14:textId="77777777" w:rsidR="00384818" w:rsidRPr="00960DB0" w:rsidRDefault="00032FCB" w:rsidP="00960DB0">
            <w:pPr>
              <w:pStyle w:val="Sarakstarindkopa"/>
              <w:numPr>
                <w:ilvl w:val="1"/>
                <w:numId w:val="6"/>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 xml:space="preserve">Noteikumos konkretizētas jomas, kurās </w:t>
            </w:r>
            <w:r w:rsidR="00E949A0">
              <w:rPr>
                <w:rFonts w:ascii="Times New Roman" w:eastAsia="Calibri" w:hAnsi="Times New Roman"/>
                <w:sz w:val="24"/>
                <w:szCs w:val="24"/>
              </w:rPr>
              <w:t>p</w:t>
            </w:r>
            <w:r w:rsidRPr="00960DB0">
              <w:rPr>
                <w:rFonts w:ascii="Times New Roman" w:eastAsia="Calibri" w:hAnsi="Times New Roman"/>
                <w:sz w:val="24"/>
                <w:szCs w:val="24"/>
              </w:rPr>
              <w:t xml:space="preserve">adome var nodrošināt iedzīvotāju interešu pārstāvību papildus Pašvaldību likuma 4. panta pirmās daļas 2., 5. un 12. punktā noteiktajām kompetencēm (piem., vides aizsardzība, iedzīvotāju sociālās, izglītības un sporta vajadzības). Tādējādi </w:t>
            </w:r>
            <w:r w:rsidR="00E949A0">
              <w:rPr>
                <w:rFonts w:ascii="Times New Roman" w:eastAsia="Calibri" w:hAnsi="Times New Roman"/>
                <w:sz w:val="24"/>
                <w:szCs w:val="24"/>
              </w:rPr>
              <w:t>Noteikumi</w:t>
            </w:r>
            <w:r w:rsidRPr="00960DB0">
              <w:rPr>
                <w:rFonts w:ascii="Times New Roman" w:eastAsia="Calibri" w:hAnsi="Times New Roman"/>
                <w:sz w:val="24"/>
                <w:szCs w:val="24"/>
              </w:rPr>
              <w:t xml:space="preserve"> labvēlīgi ietekmēs sociālo vidi kopumā, jo iedzīvotājiem būs skaidrs</w:t>
            </w:r>
            <w:r w:rsidR="00E949A0">
              <w:rPr>
                <w:rFonts w:ascii="Times New Roman" w:eastAsia="Calibri" w:hAnsi="Times New Roman"/>
                <w:sz w:val="24"/>
                <w:szCs w:val="24"/>
              </w:rPr>
              <w:t>,</w:t>
            </w:r>
            <w:r w:rsidRPr="00960DB0">
              <w:rPr>
                <w:rFonts w:ascii="Times New Roman" w:eastAsia="Calibri" w:hAnsi="Times New Roman"/>
                <w:sz w:val="24"/>
                <w:szCs w:val="24"/>
              </w:rPr>
              <w:t xml:space="preserve"> kādus sev svarīgu</w:t>
            </w:r>
            <w:r w:rsidR="00E949A0">
              <w:rPr>
                <w:rFonts w:ascii="Times New Roman" w:eastAsia="Calibri" w:hAnsi="Times New Roman"/>
                <w:sz w:val="24"/>
                <w:szCs w:val="24"/>
              </w:rPr>
              <w:t>s</w:t>
            </w:r>
            <w:r w:rsidRPr="00960DB0">
              <w:rPr>
                <w:rFonts w:ascii="Times New Roman" w:eastAsia="Calibri" w:hAnsi="Times New Roman"/>
                <w:sz w:val="24"/>
                <w:szCs w:val="24"/>
              </w:rPr>
              <w:t xml:space="preserve"> jautājumus viņi varēs risināt ar padomju starpniecību. Noteikumi paredz iespēju iedzīvotājiem darboties vairākās </w:t>
            </w:r>
            <w:r w:rsidR="00E949A0">
              <w:rPr>
                <w:rFonts w:ascii="Times New Roman" w:eastAsia="Calibri" w:hAnsi="Times New Roman"/>
                <w:sz w:val="24"/>
                <w:szCs w:val="24"/>
              </w:rPr>
              <w:t>p</w:t>
            </w:r>
            <w:r w:rsidRPr="00960DB0">
              <w:rPr>
                <w:rFonts w:ascii="Times New Roman" w:eastAsia="Calibri" w:hAnsi="Times New Roman"/>
                <w:sz w:val="24"/>
                <w:szCs w:val="24"/>
              </w:rPr>
              <w:t>adomēs.</w:t>
            </w:r>
          </w:p>
          <w:p w14:paraId="1A39953F" w14:textId="4AE1BF44" w:rsidR="00384818" w:rsidRPr="00960DB0" w:rsidRDefault="00032FCB" w:rsidP="00960DB0">
            <w:pPr>
              <w:pStyle w:val="Sarakstarindkopa"/>
              <w:numPr>
                <w:ilvl w:val="1"/>
                <w:numId w:val="6"/>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 xml:space="preserve">Noteikumu pieņemšanai paredzama pozitīva ietekme gan uz vidi, gan uz iedzīvotāju veselību, gan uzņēmējdarbību, jo </w:t>
            </w:r>
            <w:r w:rsidR="00E949A0">
              <w:rPr>
                <w:rFonts w:ascii="Times New Roman" w:eastAsia="Calibri" w:hAnsi="Times New Roman"/>
                <w:sz w:val="24"/>
                <w:szCs w:val="24"/>
              </w:rPr>
              <w:t>p</w:t>
            </w:r>
            <w:r w:rsidRPr="00960DB0">
              <w:rPr>
                <w:rFonts w:ascii="Times New Roman" w:eastAsia="Calibri" w:hAnsi="Times New Roman"/>
                <w:sz w:val="24"/>
                <w:szCs w:val="24"/>
              </w:rPr>
              <w:t>adom</w:t>
            </w:r>
            <w:r w:rsidR="00E949A0">
              <w:rPr>
                <w:rFonts w:ascii="Times New Roman" w:eastAsia="Calibri" w:hAnsi="Times New Roman"/>
                <w:sz w:val="24"/>
                <w:szCs w:val="24"/>
              </w:rPr>
              <w:t>ēm</w:t>
            </w:r>
            <w:r w:rsidRPr="00960DB0">
              <w:rPr>
                <w:rFonts w:ascii="Times New Roman" w:eastAsia="Calibri" w:hAnsi="Times New Roman"/>
                <w:sz w:val="24"/>
                <w:szCs w:val="24"/>
              </w:rPr>
              <w:t xml:space="preserve"> ir iespēja ietekmēt </w:t>
            </w:r>
            <w:r w:rsidR="0027655E" w:rsidRPr="00960DB0">
              <w:rPr>
                <w:rFonts w:ascii="Times New Roman" w:eastAsia="Calibri" w:hAnsi="Times New Roman"/>
                <w:sz w:val="24"/>
                <w:szCs w:val="24"/>
              </w:rPr>
              <w:t>procesus</w:t>
            </w:r>
            <w:r w:rsidR="0027655E" w:rsidRPr="00960DB0" w:rsidDel="0027655E">
              <w:rPr>
                <w:rFonts w:ascii="Times New Roman" w:eastAsia="Calibri" w:hAnsi="Times New Roman"/>
                <w:sz w:val="24"/>
                <w:szCs w:val="24"/>
              </w:rPr>
              <w:t xml:space="preserve"> </w:t>
            </w:r>
            <w:r w:rsidRPr="00960DB0">
              <w:rPr>
                <w:rFonts w:ascii="Times New Roman" w:eastAsia="Calibri" w:hAnsi="Times New Roman"/>
                <w:sz w:val="24"/>
                <w:szCs w:val="24"/>
              </w:rPr>
              <w:t xml:space="preserve"> </w:t>
            </w:r>
            <w:r w:rsidR="00E949A0">
              <w:rPr>
                <w:rFonts w:ascii="Times New Roman" w:eastAsia="Calibri" w:hAnsi="Times New Roman"/>
                <w:sz w:val="24"/>
                <w:szCs w:val="24"/>
              </w:rPr>
              <w:t xml:space="preserve">pašvaldības </w:t>
            </w:r>
            <w:r w:rsidRPr="00960DB0">
              <w:rPr>
                <w:rFonts w:ascii="Times New Roman" w:eastAsia="Calibri" w:hAnsi="Times New Roman"/>
                <w:sz w:val="24"/>
                <w:szCs w:val="24"/>
              </w:rPr>
              <w:t>administratīvās teritorijas labiekārtošan</w:t>
            </w:r>
            <w:r w:rsidR="0027655E">
              <w:rPr>
                <w:rFonts w:ascii="Times New Roman" w:eastAsia="Calibri" w:hAnsi="Times New Roman"/>
                <w:sz w:val="24"/>
                <w:szCs w:val="24"/>
              </w:rPr>
              <w:t>ā</w:t>
            </w:r>
            <w:r w:rsidRPr="00960DB0">
              <w:rPr>
                <w:rFonts w:ascii="Times New Roman" w:eastAsia="Calibri" w:hAnsi="Times New Roman"/>
                <w:sz w:val="24"/>
                <w:szCs w:val="24"/>
              </w:rPr>
              <w:t xml:space="preserve"> un sanitārās tīrības uzturēšan</w:t>
            </w:r>
            <w:r w:rsidR="0027655E">
              <w:rPr>
                <w:rFonts w:ascii="Times New Roman" w:eastAsia="Calibri" w:hAnsi="Times New Roman"/>
                <w:sz w:val="24"/>
                <w:szCs w:val="24"/>
              </w:rPr>
              <w:t>ā</w:t>
            </w:r>
            <w:r w:rsidRPr="00960DB0">
              <w:rPr>
                <w:rFonts w:ascii="Times New Roman" w:eastAsia="Calibri" w:hAnsi="Times New Roman"/>
                <w:sz w:val="24"/>
                <w:szCs w:val="24"/>
              </w:rPr>
              <w:t>, vides aizsardzīb</w:t>
            </w:r>
            <w:r w:rsidR="0027655E">
              <w:rPr>
                <w:rFonts w:ascii="Times New Roman" w:eastAsia="Calibri" w:hAnsi="Times New Roman"/>
                <w:sz w:val="24"/>
                <w:szCs w:val="24"/>
              </w:rPr>
              <w:t>ā</w:t>
            </w:r>
            <w:r w:rsidRPr="00960DB0">
              <w:rPr>
                <w:rFonts w:ascii="Times New Roman" w:eastAsia="Calibri" w:hAnsi="Times New Roman"/>
                <w:sz w:val="24"/>
                <w:szCs w:val="24"/>
              </w:rPr>
              <w:t>, uzņēmējdarbības vid</w:t>
            </w:r>
            <w:r w:rsidR="0027655E">
              <w:rPr>
                <w:rFonts w:ascii="Times New Roman" w:eastAsia="Calibri" w:hAnsi="Times New Roman"/>
                <w:sz w:val="24"/>
                <w:szCs w:val="24"/>
              </w:rPr>
              <w:t>ē</w:t>
            </w:r>
            <w:r w:rsidRPr="00960DB0">
              <w:rPr>
                <w:rFonts w:ascii="Times New Roman" w:eastAsia="Calibri" w:hAnsi="Times New Roman"/>
                <w:sz w:val="24"/>
                <w:szCs w:val="24"/>
              </w:rPr>
              <w:t xml:space="preserve"> un </w:t>
            </w:r>
            <w:r w:rsidR="00E949A0">
              <w:rPr>
                <w:rFonts w:ascii="Times New Roman" w:eastAsia="Calibri" w:hAnsi="Times New Roman"/>
                <w:sz w:val="24"/>
                <w:szCs w:val="24"/>
              </w:rPr>
              <w:t>citā</w:t>
            </w:r>
            <w:r w:rsidR="0027655E">
              <w:rPr>
                <w:rFonts w:ascii="Times New Roman" w:eastAsia="Calibri" w:hAnsi="Times New Roman"/>
                <w:sz w:val="24"/>
                <w:szCs w:val="24"/>
              </w:rPr>
              <w:t>s</w:t>
            </w:r>
            <w:r w:rsidR="00E949A0">
              <w:rPr>
                <w:rFonts w:ascii="Times New Roman" w:eastAsia="Calibri" w:hAnsi="Times New Roman"/>
                <w:sz w:val="24"/>
                <w:szCs w:val="24"/>
              </w:rPr>
              <w:t xml:space="preserve"> jomā</w:t>
            </w:r>
            <w:r w:rsidR="0027655E">
              <w:rPr>
                <w:rFonts w:ascii="Times New Roman" w:eastAsia="Calibri" w:hAnsi="Times New Roman"/>
                <w:sz w:val="24"/>
                <w:szCs w:val="24"/>
              </w:rPr>
              <w:t>s</w:t>
            </w:r>
            <w:r w:rsidRPr="00960DB0">
              <w:rPr>
                <w:rFonts w:ascii="Times New Roman" w:eastAsia="Calibri" w:hAnsi="Times New Roman"/>
                <w:sz w:val="24"/>
                <w:szCs w:val="24"/>
              </w:rPr>
              <w:t>.</w:t>
            </w:r>
          </w:p>
          <w:p w14:paraId="2E1F5732" w14:textId="51737E40" w:rsidR="00032FCB" w:rsidRPr="00960DB0" w:rsidRDefault="00032FCB" w:rsidP="00960DB0">
            <w:pPr>
              <w:pStyle w:val="Sarakstarindkopa"/>
              <w:numPr>
                <w:ilvl w:val="1"/>
                <w:numId w:val="6"/>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Noteikumiem nav ietekmes uz konkurenci.</w:t>
            </w:r>
          </w:p>
        </w:tc>
      </w:tr>
      <w:tr w:rsidR="00032FCB" w:rsidRPr="00B61703" w14:paraId="186C9473"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9711DDF" w14:textId="77777777" w:rsidR="00384818" w:rsidRPr="00960DB0" w:rsidRDefault="00032FCB" w:rsidP="00960DB0">
            <w:pPr>
              <w:pStyle w:val="Sarakstarindkopa"/>
              <w:numPr>
                <w:ilvl w:val="0"/>
                <w:numId w:val="6"/>
              </w:numPr>
              <w:spacing w:before="60" w:after="6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Ietekme uz administratīvajām procedūrām un to izmaksām</w:t>
            </w:r>
          </w:p>
          <w:p w14:paraId="4393CEAD" w14:textId="5A38D1D4" w:rsidR="00032FCB" w:rsidRPr="00960DB0" w:rsidRDefault="0027655E" w:rsidP="00960DB0">
            <w:pPr>
              <w:spacing w:before="60" w:after="60"/>
              <w:jc w:val="both"/>
              <w:rPr>
                <w:rFonts w:ascii="Times New Roman" w:eastAsia="Calibri" w:hAnsi="Times New Roman"/>
              </w:rPr>
            </w:pPr>
            <w:r>
              <w:rPr>
                <w:rFonts w:ascii="Times New Roman" w:eastAsia="Calibri" w:hAnsi="Times New Roman"/>
              </w:rPr>
              <w:t>A</w:t>
            </w:r>
            <w:r w:rsidR="00032FCB" w:rsidRPr="00960DB0">
              <w:rPr>
                <w:rFonts w:ascii="Times New Roman" w:eastAsia="Calibri" w:hAnsi="Times New Roman"/>
              </w:rPr>
              <w:t>dministratīv</w:t>
            </w:r>
            <w:r w:rsidR="000E3B11">
              <w:rPr>
                <w:rFonts w:ascii="Times New Roman" w:eastAsia="Calibri" w:hAnsi="Times New Roman"/>
              </w:rPr>
              <w:t>ajām</w:t>
            </w:r>
            <w:r w:rsidR="00032FCB" w:rsidRPr="00960DB0">
              <w:rPr>
                <w:rFonts w:ascii="Times New Roman" w:eastAsia="Calibri" w:hAnsi="Times New Roman"/>
              </w:rPr>
              <w:t xml:space="preserve"> procedūr</w:t>
            </w:r>
            <w:r w:rsidR="000E3B11">
              <w:rPr>
                <w:rFonts w:ascii="Times New Roman" w:eastAsia="Calibri" w:hAnsi="Times New Roman"/>
              </w:rPr>
              <w:t>ām</w:t>
            </w:r>
            <w:r>
              <w:rPr>
                <w:rFonts w:ascii="Times New Roman" w:eastAsia="Calibri" w:hAnsi="Times New Roman"/>
              </w:rPr>
              <w:t xml:space="preserve"> n</w:t>
            </w:r>
            <w:r w:rsidR="000E3B11">
              <w:rPr>
                <w:rFonts w:ascii="Times New Roman" w:eastAsia="Calibri" w:hAnsi="Times New Roman"/>
              </w:rPr>
              <w:t>av</w:t>
            </w:r>
            <w:r>
              <w:rPr>
                <w:rFonts w:ascii="Times New Roman" w:eastAsia="Calibri" w:hAnsi="Times New Roman"/>
              </w:rPr>
              <w:t xml:space="preserve"> papildu</w:t>
            </w:r>
            <w:r w:rsidR="00032FCB" w:rsidRPr="00960DB0">
              <w:rPr>
                <w:rFonts w:ascii="Times New Roman" w:eastAsia="Calibri" w:hAnsi="Times New Roman"/>
              </w:rPr>
              <w:t xml:space="preserve"> izmaks</w:t>
            </w:r>
            <w:r w:rsidR="000E3B11">
              <w:rPr>
                <w:rFonts w:ascii="Times New Roman" w:eastAsia="Calibri" w:hAnsi="Times New Roman"/>
              </w:rPr>
              <w:t>u</w:t>
            </w:r>
            <w:r w:rsidR="00032FCB" w:rsidRPr="00960DB0">
              <w:rPr>
                <w:rFonts w:ascii="Times New Roman" w:eastAsia="Calibri" w:hAnsi="Times New Roman"/>
              </w:rPr>
              <w:t>.</w:t>
            </w:r>
          </w:p>
        </w:tc>
      </w:tr>
      <w:tr w:rsidR="00032FCB" w:rsidRPr="00B61703" w14:paraId="24FB54BC"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887ABD7" w14:textId="77777777" w:rsidR="00384818" w:rsidRPr="00960DB0" w:rsidRDefault="00032FCB" w:rsidP="00960DB0">
            <w:pPr>
              <w:pStyle w:val="Sarakstarindkopa"/>
              <w:numPr>
                <w:ilvl w:val="0"/>
                <w:numId w:val="6"/>
              </w:numPr>
              <w:spacing w:before="60" w:after="60" w:line="240" w:lineRule="auto"/>
              <w:ind w:left="357" w:hanging="357"/>
              <w:contextualSpacing w:val="0"/>
              <w:jc w:val="both"/>
              <w:rPr>
                <w:rFonts w:ascii="Times New Roman" w:eastAsia="Calibri" w:hAnsi="Times New Roman"/>
                <w:b/>
                <w:bCs/>
              </w:rPr>
            </w:pPr>
            <w:r w:rsidRPr="00960DB0">
              <w:rPr>
                <w:rFonts w:ascii="Times New Roman" w:eastAsia="Calibri" w:hAnsi="Times New Roman"/>
                <w:b/>
                <w:bCs/>
                <w:sz w:val="24"/>
                <w:szCs w:val="24"/>
              </w:rPr>
              <w:t>Ietekme uz pašvaldības funkcijām un cilvēkresursiem</w:t>
            </w:r>
          </w:p>
          <w:p w14:paraId="27D80317" w14:textId="77777777" w:rsidR="00032FCB" w:rsidRPr="00960DB0" w:rsidRDefault="00032FCB" w:rsidP="00960DB0">
            <w:pPr>
              <w:spacing w:before="60" w:after="60"/>
              <w:jc w:val="both"/>
              <w:rPr>
                <w:rFonts w:ascii="Times New Roman" w:eastAsia="Calibri" w:hAnsi="Times New Roman"/>
              </w:rPr>
            </w:pPr>
            <w:r w:rsidRPr="00960DB0">
              <w:rPr>
                <w:rFonts w:ascii="Times New Roman" w:eastAsia="Calibri" w:hAnsi="Times New Roman"/>
              </w:rPr>
              <w:t>Padomes darbības nodrošināšanā Noteikumos noteiktā kārtībā un apmērā tik</w:t>
            </w:r>
            <w:r w:rsidR="00E949A0">
              <w:rPr>
                <w:rFonts w:ascii="Times New Roman" w:eastAsia="Calibri" w:hAnsi="Times New Roman"/>
              </w:rPr>
              <w:t>s</w:t>
            </w:r>
            <w:r w:rsidRPr="00960DB0">
              <w:rPr>
                <w:rFonts w:ascii="Times New Roman" w:eastAsia="Calibri" w:hAnsi="Times New Roman"/>
              </w:rPr>
              <w:t xml:space="preserve"> iesaistīti pašvaldības Centrālās pārvaldes darbinieki. Netik</w:t>
            </w:r>
            <w:r w:rsidR="00E949A0">
              <w:rPr>
                <w:rFonts w:ascii="Times New Roman" w:eastAsia="Calibri" w:hAnsi="Times New Roman"/>
              </w:rPr>
              <w:t>s</w:t>
            </w:r>
            <w:r w:rsidRPr="00960DB0">
              <w:rPr>
                <w:rFonts w:ascii="Times New Roman" w:eastAsia="Calibri" w:hAnsi="Times New Roman"/>
              </w:rPr>
              <w:t xml:space="preserve"> veidotas jaunas darba vietas.</w:t>
            </w:r>
          </w:p>
        </w:tc>
      </w:tr>
      <w:tr w:rsidR="00032FCB" w:rsidRPr="00B61703" w14:paraId="1242C472"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8EE7FCB" w14:textId="77777777" w:rsidR="00384818" w:rsidRPr="00960DB0" w:rsidRDefault="00032FCB" w:rsidP="00960DB0">
            <w:pPr>
              <w:pStyle w:val="Sarakstarindkopa"/>
              <w:numPr>
                <w:ilvl w:val="0"/>
                <w:numId w:val="6"/>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Informācija par izpildes nodrošināšanu</w:t>
            </w:r>
          </w:p>
          <w:p w14:paraId="50A9843C" w14:textId="77777777" w:rsidR="00032FCB" w:rsidRPr="00960DB0" w:rsidRDefault="00032FCB" w:rsidP="00960DB0">
            <w:pPr>
              <w:spacing w:before="60" w:after="60"/>
              <w:jc w:val="both"/>
              <w:rPr>
                <w:rFonts w:ascii="Times New Roman" w:eastAsia="Calibri" w:hAnsi="Times New Roman"/>
              </w:rPr>
            </w:pPr>
            <w:r w:rsidRPr="00960DB0">
              <w:rPr>
                <w:rFonts w:ascii="Times New Roman" w:eastAsia="Calibri" w:hAnsi="Times New Roman"/>
              </w:rPr>
              <w:t xml:space="preserve">Noteikumu izpildes nodrošināšanai papildu resursi nav nepieciešami. Noteikumu izpildi nodrošina katras </w:t>
            </w:r>
            <w:r w:rsidR="00E949A0">
              <w:rPr>
                <w:rFonts w:ascii="Times New Roman" w:eastAsia="Calibri" w:hAnsi="Times New Roman"/>
              </w:rPr>
              <w:t>t</w:t>
            </w:r>
            <w:r w:rsidR="00E949A0" w:rsidRPr="00960DB0">
              <w:rPr>
                <w:rFonts w:ascii="Times New Roman" w:eastAsia="Calibri" w:hAnsi="Times New Roman"/>
              </w:rPr>
              <w:t xml:space="preserve">eritorijas </w:t>
            </w:r>
            <w:r w:rsidRPr="00960DB0">
              <w:rPr>
                <w:rFonts w:ascii="Times New Roman" w:eastAsia="Calibri" w:hAnsi="Times New Roman"/>
              </w:rPr>
              <w:t xml:space="preserve">vienības iedzīvotāju kopsapulce, </w:t>
            </w:r>
            <w:r w:rsidR="00E949A0">
              <w:rPr>
                <w:rFonts w:ascii="Times New Roman" w:eastAsia="Calibri" w:hAnsi="Times New Roman"/>
              </w:rPr>
              <w:t>p</w:t>
            </w:r>
            <w:r w:rsidRPr="00960DB0">
              <w:rPr>
                <w:rFonts w:ascii="Times New Roman" w:eastAsia="Calibri" w:hAnsi="Times New Roman"/>
              </w:rPr>
              <w:t>adome un pašvaldības Centrālā pārvalde Noteikumos noteikt</w:t>
            </w:r>
            <w:r w:rsidR="00E949A0">
              <w:rPr>
                <w:rFonts w:ascii="Times New Roman" w:eastAsia="Calibri" w:hAnsi="Times New Roman"/>
              </w:rPr>
              <w:t>aj</w:t>
            </w:r>
            <w:r w:rsidRPr="00960DB0">
              <w:rPr>
                <w:rFonts w:ascii="Times New Roman" w:eastAsia="Calibri" w:hAnsi="Times New Roman"/>
              </w:rPr>
              <w:t>ā kārtībā.</w:t>
            </w:r>
          </w:p>
        </w:tc>
      </w:tr>
      <w:tr w:rsidR="00032FCB" w:rsidRPr="00B61703" w14:paraId="1F4D7A52"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6770A4E" w14:textId="77777777" w:rsidR="00384818" w:rsidRPr="00960DB0" w:rsidRDefault="00032FCB" w:rsidP="00960DB0">
            <w:pPr>
              <w:pStyle w:val="Sarakstarindkopa"/>
              <w:numPr>
                <w:ilvl w:val="0"/>
                <w:numId w:val="6"/>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Prasību un izmaksu samērīgums pret ieguvumiem, ko sniedz mērķa sasniegšana</w:t>
            </w:r>
          </w:p>
          <w:p w14:paraId="3FD3115A" w14:textId="77777777" w:rsidR="00032FCB" w:rsidRPr="00960DB0" w:rsidRDefault="00032FCB" w:rsidP="00960DB0">
            <w:pPr>
              <w:spacing w:before="60" w:after="60"/>
              <w:jc w:val="both"/>
              <w:rPr>
                <w:rFonts w:ascii="Times New Roman" w:eastAsia="Calibri" w:hAnsi="Times New Roman"/>
              </w:rPr>
            </w:pPr>
            <w:r w:rsidRPr="00960DB0">
              <w:rPr>
                <w:rFonts w:ascii="Times New Roman" w:eastAsia="Calibri" w:hAnsi="Times New Roman"/>
              </w:rPr>
              <w:lastRenderedPageBreak/>
              <w:t>Noteikum</w:t>
            </w:r>
            <w:r w:rsidR="00E949A0">
              <w:rPr>
                <w:rFonts w:ascii="Times New Roman" w:eastAsia="Calibri" w:hAnsi="Times New Roman"/>
              </w:rPr>
              <w:t>i</w:t>
            </w:r>
            <w:r w:rsidRPr="00960DB0">
              <w:rPr>
                <w:rFonts w:ascii="Times New Roman" w:eastAsia="Calibri" w:hAnsi="Times New Roman"/>
              </w:rPr>
              <w:t xml:space="preserve"> ir piemēroti iecerētā mērķa sasniegšanai un paredz tikai to, kas ir vajadzīgs mērķa sasniegšanai, pašvaldības izraudzītie līdzekļi ir piemēroti leģitīma mērķa sasniegšanai, un pašvaldības rīcība ir atbilstoša.</w:t>
            </w:r>
          </w:p>
        </w:tc>
      </w:tr>
      <w:tr w:rsidR="00032FCB" w:rsidRPr="00B61703" w14:paraId="0C69280C"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A5A6058" w14:textId="77777777" w:rsidR="00384818" w:rsidRPr="00556032" w:rsidRDefault="00032FCB" w:rsidP="008713DC">
            <w:pPr>
              <w:pStyle w:val="Sarakstarindkopa"/>
              <w:numPr>
                <w:ilvl w:val="0"/>
                <w:numId w:val="6"/>
              </w:numPr>
              <w:spacing w:before="60" w:after="60" w:line="240" w:lineRule="auto"/>
              <w:contextualSpacing w:val="0"/>
              <w:jc w:val="both"/>
              <w:rPr>
                <w:rFonts w:ascii="Times New Roman" w:eastAsia="Calibri" w:hAnsi="Times New Roman"/>
                <w:b/>
                <w:bCs/>
                <w:sz w:val="24"/>
                <w:szCs w:val="24"/>
              </w:rPr>
            </w:pPr>
            <w:r w:rsidRPr="00556032">
              <w:rPr>
                <w:rFonts w:ascii="Times New Roman" w:eastAsia="Calibri" w:hAnsi="Times New Roman"/>
                <w:b/>
                <w:bCs/>
                <w:sz w:val="24"/>
                <w:szCs w:val="24"/>
              </w:rPr>
              <w:lastRenderedPageBreak/>
              <w:t>Izstrādes gaitā veiktās konsultācijas ar privātpersonām un institūcijām</w:t>
            </w:r>
          </w:p>
          <w:p w14:paraId="2B9B0073" w14:textId="7C17BDD7" w:rsidR="00556032" w:rsidRPr="008713DC" w:rsidRDefault="008713DC" w:rsidP="007B5483">
            <w:pPr>
              <w:spacing w:after="120"/>
              <w:ind w:left="386" w:hanging="386"/>
              <w:jc w:val="both"/>
              <w:rPr>
                <w:rFonts w:ascii="Times New Roman" w:hAnsi="Times New Roman" w:cs="Times New Roman"/>
                <w:noProof/>
              </w:rPr>
            </w:pPr>
            <w:r>
              <w:rPr>
                <w:rFonts w:ascii="Times New Roman" w:eastAsia="Calibri" w:hAnsi="Times New Roman"/>
              </w:rPr>
              <w:t>8.1.</w:t>
            </w:r>
            <w:r w:rsidR="00032FCB" w:rsidRPr="008713DC">
              <w:rPr>
                <w:rFonts w:ascii="Times New Roman" w:eastAsia="Calibri" w:hAnsi="Times New Roman"/>
              </w:rPr>
              <w:t xml:space="preserve">Noteikumu izstrādes </w:t>
            </w:r>
            <w:r w:rsidR="000E3B11">
              <w:rPr>
                <w:rFonts w:ascii="Times New Roman" w:eastAsia="Calibri" w:hAnsi="Times New Roman"/>
              </w:rPr>
              <w:t>gaitā</w:t>
            </w:r>
            <w:r w:rsidR="000E3B11" w:rsidRPr="008713DC">
              <w:rPr>
                <w:rFonts w:ascii="Times New Roman" w:eastAsia="Calibri" w:hAnsi="Times New Roman"/>
              </w:rPr>
              <w:t xml:space="preserve"> </w:t>
            </w:r>
            <w:r w:rsidR="00032FCB" w:rsidRPr="008713DC">
              <w:rPr>
                <w:rFonts w:ascii="Times New Roman" w:eastAsia="Calibri" w:hAnsi="Times New Roman"/>
              </w:rPr>
              <w:t>notika konsultācijas ar</w:t>
            </w:r>
            <w:r>
              <w:rPr>
                <w:rFonts w:ascii="Times New Roman" w:eastAsia="Calibri" w:hAnsi="Times New Roman"/>
              </w:rPr>
              <w:t xml:space="preserve"> </w:t>
            </w:r>
            <w:r w:rsidR="000E3B11">
              <w:rPr>
                <w:rFonts w:ascii="Times New Roman" w:eastAsia="Calibri" w:hAnsi="Times New Roman"/>
              </w:rPr>
              <w:t>i</w:t>
            </w:r>
            <w:r w:rsidR="00032FCB" w:rsidRPr="008713DC">
              <w:rPr>
                <w:rFonts w:ascii="Times New Roman" w:eastAsia="Calibri" w:hAnsi="Times New Roman"/>
              </w:rPr>
              <w:t>edzīvotāju padomēm.</w:t>
            </w:r>
            <w:r>
              <w:rPr>
                <w:rFonts w:ascii="Times New Roman" w:eastAsia="Calibri" w:hAnsi="Times New Roman"/>
              </w:rPr>
              <w:t xml:space="preserve"> Pēc </w:t>
            </w:r>
            <w:r w:rsidRPr="008713DC">
              <w:rPr>
                <w:rFonts w:ascii="Times New Roman" w:eastAsia="Calibri" w:hAnsi="Times New Roman"/>
              </w:rPr>
              <w:t>pašvaldības domes 2024. gada 27. jūnija saistošo noteikumu Nr. 33/2024 “Iedzīvotāju padomes nolikums”</w:t>
            </w:r>
            <w:r>
              <w:rPr>
                <w:rFonts w:ascii="Times New Roman" w:eastAsia="Calibri" w:hAnsi="Times New Roman"/>
              </w:rPr>
              <w:t xml:space="preserve"> pārskatīšanas atbilstoši </w:t>
            </w:r>
            <w:r w:rsidR="00556032" w:rsidRPr="008713DC">
              <w:rPr>
                <w:rFonts w:ascii="Times New Roman" w:hAnsi="Times New Roman" w:cs="Times New Roman"/>
                <w:noProof/>
              </w:rPr>
              <w:t xml:space="preserve">VARAM atzinumā norādītajam, </w:t>
            </w:r>
            <w:r>
              <w:rPr>
                <w:rFonts w:ascii="Times New Roman" w:hAnsi="Times New Roman" w:cs="Times New Roman"/>
                <w:noProof/>
              </w:rPr>
              <w:t>Noteikumu</w:t>
            </w:r>
            <w:r w:rsidR="00556032" w:rsidRPr="008713DC">
              <w:rPr>
                <w:rFonts w:ascii="Times New Roman" w:hAnsi="Times New Roman" w:cs="Times New Roman"/>
                <w:noProof/>
              </w:rPr>
              <w:t xml:space="preserve"> projekts tika nosūtīts </w:t>
            </w:r>
            <w:r w:rsidR="00556032" w:rsidRPr="008713DC">
              <w:rPr>
                <w:rFonts w:ascii="Times New Roman" w:hAnsi="Times New Roman" w:cs="Times New Roman"/>
              </w:rPr>
              <w:t xml:space="preserve">Ādažu pagasta iedzīvotāju padomei, Carnikavas pagasta iedzīvotāju padomei un Ādažu pilsētas padomei (turpmāk tekstā kopā un katra atsevišķi sauktas “padome”) priekšlikumu sniegšanai. </w:t>
            </w:r>
          </w:p>
          <w:p w14:paraId="72FB3483" w14:textId="1845D65F" w:rsidR="00556032" w:rsidRPr="008713DC" w:rsidRDefault="008713DC" w:rsidP="007B5483">
            <w:pPr>
              <w:widowControl w:val="0"/>
              <w:shd w:val="clear" w:color="auto" w:fill="FFFFFF"/>
              <w:tabs>
                <w:tab w:val="left" w:pos="284"/>
              </w:tabs>
              <w:spacing w:after="120"/>
              <w:ind w:left="386" w:hanging="386"/>
              <w:jc w:val="both"/>
              <w:rPr>
                <w:rFonts w:ascii="Times New Roman" w:hAnsi="Times New Roman" w:cs="Times New Roman"/>
                <w:noProof/>
              </w:rPr>
            </w:pPr>
            <w:r>
              <w:rPr>
                <w:rFonts w:ascii="Times New Roman" w:hAnsi="Times New Roman" w:cs="Times New Roman"/>
              </w:rPr>
              <w:t>8.2. N</w:t>
            </w:r>
            <w:r w:rsidR="00556032" w:rsidRPr="008713DC">
              <w:rPr>
                <w:rFonts w:ascii="Times New Roman" w:hAnsi="Times New Roman" w:cs="Times New Roman"/>
              </w:rPr>
              <w:t>o 24.05.2024. līdz 07.06.2024. tika saņemti Ādažu pagasta un Carnikavas pagasta iedzīvotāju padom</w:t>
            </w:r>
            <w:r w:rsidR="000E3B11">
              <w:rPr>
                <w:rFonts w:ascii="Times New Roman" w:hAnsi="Times New Roman" w:cs="Times New Roman"/>
              </w:rPr>
              <w:t>ju</w:t>
            </w:r>
            <w:r w:rsidR="00556032" w:rsidRPr="008713DC">
              <w:rPr>
                <w:rFonts w:ascii="Times New Roman" w:hAnsi="Times New Roman" w:cs="Times New Roman"/>
              </w:rPr>
              <w:t xml:space="preserve"> priekšlikumi</w:t>
            </w:r>
            <w:r w:rsidR="000E3B11">
              <w:rPr>
                <w:rFonts w:ascii="Times New Roman" w:hAnsi="Times New Roman" w:cs="Times New Roman"/>
              </w:rPr>
              <w:t xml:space="preserve">, kas </w:t>
            </w:r>
            <w:r w:rsidR="00556032" w:rsidRPr="008713DC">
              <w:rPr>
                <w:rFonts w:ascii="Times New Roman" w:hAnsi="Times New Roman" w:cs="Times New Roman"/>
              </w:rPr>
              <w:t>tika atbalstīti daļēji. Proti, priekšlikumi, k</w:t>
            </w:r>
            <w:r w:rsidR="000E3B11">
              <w:rPr>
                <w:rFonts w:ascii="Times New Roman" w:hAnsi="Times New Roman" w:cs="Times New Roman"/>
              </w:rPr>
              <w:t>as</w:t>
            </w:r>
            <w:r w:rsidR="00556032" w:rsidRPr="008713DC">
              <w:rPr>
                <w:rFonts w:ascii="Times New Roman" w:hAnsi="Times New Roman" w:cs="Times New Roman"/>
              </w:rPr>
              <w:t xml:space="preserve"> dublējās un bija pretrunā VARAM atzinumā norādītajam, netika ņemti vērā</w:t>
            </w:r>
            <w:r>
              <w:rPr>
                <w:rFonts w:ascii="Times New Roman" w:hAnsi="Times New Roman" w:cs="Times New Roman"/>
              </w:rPr>
              <w:t>,</w:t>
            </w:r>
            <w:r w:rsidR="00556032" w:rsidRPr="008713DC">
              <w:rPr>
                <w:rFonts w:ascii="Times New Roman" w:hAnsi="Times New Roman" w:cs="Times New Roman"/>
              </w:rPr>
              <w:t xml:space="preserve"> pamatojoties uz </w:t>
            </w:r>
            <w:r>
              <w:rPr>
                <w:rFonts w:ascii="Times New Roman" w:hAnsi="Times New Roman" w:cs="Times New Roman"/>
              </w:rPr>
              <w:t xml:space="preserve">domes 28.08.2025. sēdes </w:t>
            </w:r>
            <w:r w:rsidR="00556032" w:rsidRPr="008713DC">
              <w:rPr>
                <w:rFonts w:ascii="Times New Roman" w:hAnsi="Times New Roman" w:cs="Times New Roman"/>
              </w:rPr>
              <w:t>protokollēmuma 1. – 10. punkt</w:t>
            </w:r>
            <w:r w:rsidR="000E3B11">
              <w:rPr>
                <w:rFonts w:ascii="Times New Roman" w:hAnsi="Times New Roman" w:cs="Times New Roman"/>
              </w:rPr>
              <w:t>ā</w:t>
            </w:r>
            <w:r w:rsidR="00556032" w:rsidRPr="008713DC">
              <w:rPr>
                <w:rFonts w:ascii="Times New Roman" w:hAnsi="Times New Roman" w:cs="Times New Roman"/>
              </w:rPr>
              <w:t xml:space="preserve"> </w:t>
            </w:r>
            <w:r w:rsidR="000E3B11">
              <w:rPr>
                <w:rFonts w:ascii="Times New Roman" w:hAnsi="Times New Roman" w:cs="Times New Roman"/>
              </w:rPr>
              <w:t>minēto</w:t>
            </w:r>
            <w:r w:rsidR="000E3B11" w:rsidRPr="008713DC">
              <w:rPr>
                <w:rFonts w:ascii="Times New Roman" w:hAnsi="Times New Roman" w:cs="Times New Roman"/>
              </w:rPr>
              <w:t xml:space="preserve"> </w:t>
            </w:r>
            <w:r w:rsidR="00556032" w:rsidRPr="008713DC">
              <w:rPr>
                <w:rFonts w:ascii="Times New Roman" w:hAnsi="Times New Roman" w:cs="Times New Roman"/>
              </w:rPr>
              <w:t>argumentāciju. Tāpat netika ņemti vērā priekšlikumi, k</w:t>
            </w:r>
            <w:r w:rsidR="000E3B11">
              <w:rPr>
                <w:rFonts w:ascii="Times New Roman" w:hAnsi="Times New Roman" w:cs="Times New Roman"/>
              </w:rPr>
              <w:t>as</w:t>
            </w:r>
            <w:r w:rsidR="00556032" w:rsidRPr="008713DC">
              <w:rPr>
                <w:rFonts w:ascii="Times New Roman" w:hAnsi="Times New Roman" w:cs="Times New Roman"/>
              </w:rPr>
              <w:t xml:space="preserve"> ir pretēji Pašvaldību likumā noteiktajam vai dublē likumā noteikto. </w:t>
            </w:r>
          </w:p>
          <w:p w14:paraId="2A1A7981" w14:textId="0955414B" w:rsidR="00556032" w:rsidRPr="008713DC" w:rsidRDefault="008713DC" w:rsidP="008713DC">
            <w:pPr>
              <w:widowControl w:val="0"/>
              <w:shd w:val="clear" w:color="auto" w:fill="FFFFFF"/>
              <w:tabs>
                <w:tab w:val="left" w:pos="284"/>
              </w:tabs>
              <w:spacing w:after="120"/>
              <w:jc w:val="both"/>
              <w:rPr>
                <w:rFonts w:ascii="Times New Roman" w:hAnsi="Times New Roman" w:cs="Times New Roman"/>
                <w:noProof/>
              </w:rPr>
            </w:pPr>
            <w:r w:rsidRPr="008713DC">
              <w:rPr>
                <w:rFonts w:ascii="Times New Roman" w:hAnsi="Times New Roman" w:cs="Times New Roman"/>
                <w:noProof/>
              </w:rPr>
              <w:t xml:space="preserve">8.3. </w:t>
            </w:r>
            <w:r w:rsidR="00556032" w:rsidRPr="008713DC">
              <w:rPr>
                <w:rFonts w:ascii="Times New Roman" w:hAnsi="Times New Roman" w:cs="Times New Roman"/>
                <w:noProof/>
              </w:rPr>
              <w:t xml:space="preserve">Pašvaldība: </w:t>
            </w:r>
          </w:p>
          <w:p w14:paraId="174A5578" w14:textId="33620902" w:rsidR="00556032" w:rsidRPr="008713DC" w:rsidRDefault="00556032" w:rsidP="007B5483">
            <w:pPr>
              <w:pStyle w:val="Sarakstarindkopa"/>
              <w:widowControl w:val="0"/>
              <w:numPr>
                <w:ilvl w:val="2"/>
                <w:numId w:val="23"/>
              </w:numPr>
              <w:shd w:val="clear" w:color="auto" w:fill="FFFFFF"/>
              <w:tabs>
                <w:tab w:val="left" w:pos="284"/>
              </w:tabs>
              <w:spacing w:after="120" w:line="240" w:lineRule="auto"/>
              <w:ind w:left="1094" w:hanging="708"/>
              <w:contextualSpacing w:val="0"/>
              <w:jc w:val="both"/>
              <w:rPr>
                <w:rFonts w:ascii="Times New Roman" w:hAnsi="Times New Roman"/>
                <w:noProof/>
                <w:sz w:val="24"/>
                <w:szCs w:val="24"/>
              </w:rPr>
            </w:pPr>
            <w:r w:rsidRPr="008713DC">
              <w:rPr>
                <w:rFonts w:ascii="Times New Roman" w:hAnsi="Times New Roman"/>
                <w:noProof/>
                <w:sz w:val="24"/>
                <w:szCs w:val="24"/>
              </w:rPr>
              <w:t xml:space="preserve">daļēji atzina </w:t>
            </w:r>
            <w:r w:rsidR="008713DC">
              <w:rPr>
                <w:rFonts w:ascii="Times New Roman" w:hAnsi="Times New Roman"/>
                <w:noProof/>
                <w:sz w:val="24"/>
                <w:szCs w:val="24"/>
              </w:rPr>
              <w:t>Noteikumu</w:t>
            </w:r>
            <w:r w:rsidRPr="008713DC">
              <w:rPr>
                <w:rFonts w:ascii="Times New Roman" w:hAnsi="Times New Roman"/>
                <w:noProof/>
                <w:sz w:val="24"/>
                <w:szCs w:val="24"/>
              </w:rPr>
              <w:t xml:space="preserve"> 6. punktā noteiktā deleģējuma paplašināšanas nepieciešamību. </w:t>
            </w:r>
            <w:r w:rsidRPr="008713DC">
              <w:rPr>
                <w:rFonts w:ascii="Times New Roman" w:hAnsi="Times New Roman"/>
                <w:sz w:val="24"/>
                <w:szCs w:val="24"/>
              </w:rPr>
              <w:t xml:space="preserve">Proti, </w:t>
            </w:r>
            <w:r w:rsidR="008713DC">
              <w:rPr>
                <w:rFonts w:ascii="Times New Roman" w:hAnsi="Times New Roman"/>
                <w:sz w:val="24"/>
                <w:szCs w:val="24"/>
              </w:rPr>
              <w:t>Noteikumi</w:t>
            </w:r>
            <w:r w:rsidRPr="008713DC">
              <w:rPr>
                <w:rFonts w:ascii="Times New Roman" w:hAnsi="Times New Roman"/>
                <w:sz w:val="24"/>
                <w:szCs w:val="24"/>
              </w:rPr>
              <w:t xml:space="preserve"> tika papildināt</w:t>
            </w:r>
            <w:r w:rsidR="008713DC">
              <w:rPr>
                <w:rFonts w:ascii="Times New Roman" w:hAnsi="Times New Roman"/>
                <w:sz w:val="24"/>
                <w:szCs w:val="24"/>
              </w:rPr>
              <w:t>i</w:t>
            </w:r>
            <w:r w:rsidRPr="008713DC">
              <w:rPr>
                <w:rFonts w:ascii="Times New Roman" w:hAnsi="Times New Roman"/>
                <w:sz w:val="24"/>
                <w:szCs w:val="24"/>
              </w:rPr>
              <w:t xml:space="preserve"> ar 6.10. apakšpunktu šādā redakcijā: “ceļu infrastruktūras uzturēšana un attīstība, kā arī sabiedriskā transporta pakalpojumu pieejamība”</w:t>
            </w:r>
            <w:r w:rsidR="008713DC">
              <w:rPr>
                <w:rFonts w:ascii="Times New Roman" w:hAnsi="Times New Roman"/>
                <w:sz w:val="24"/>
                <w:szCs w:val="24"/>
              </w:rPr>
              <w:t>;</w:t>
            </w:r>
            <w:r w:rsidRPr="008713DC">
              <w:rPr>
                <w:rFonts w:ascii="Times New Roman" w:hAnsi="Times New Roman"/>
                <w:sz w:val="24"/>
                <w:szCs w:val="24"/>
              </w:rPr>
              <w:t xml:space="preserve"> </w:t>
            </w:r>
          </w:p>
          <w:p w14:paraId="0092DB59" w14:textId="77777777" w:rsidR="008713DC" w:rsidRPr="008713DC" w:rsidRDefault="00556032" w:rsidP="007B5483">
            <w:pPr>
              <w:pStyle w:val="Sarakstarindkopa"/>
              <w:widowControl w:val="0"/>
              <w:numPr>
                <w:ilvl w:val="2"/>
                <w:numId w:val="23"/>
              </w:numPr>
              <w:shd w:val="clear" w:color="auto" w:fill="FFFFFF"/>
              <w:tabs>
                <w:tab w:val="left" w:pos="1094"/>
              </w:tabs>
              <w:spacing w:after="120" w:line="240" w:lineRule="auto"/>
              <w:ind w:left="1094" w:hanging="708"/>
              <w:contextualSpacing w:val="0"/>
              <w:jc w:val="both"/>
              <w:rPr>
                <w:rFonts w:ascii="Times New Roman" w:hAnsi="Times New Roman"/>
                <w:noProof/>
                <w:sz w:val="24"/>
                <w:szCs w:val="24"/>
              </w:rPr>
            </w:pPr>
            <w:r w:rsidRPr="008713DC">
              <w:rPr>
                <w:rFonts w:ascii="Times New Roman" w:hAnsi="Times New Roman"/>
                <w:sz w:val="24"/>
                <w:szCs w:val="24"/>
              </w:rPr>
              <w:t xml:space="preserve">piekrīt precizēt 8.3. punktu, papildināt 36. punktu ar trešo teikumu, t.i., gadījumā, ja nav neviena kandidāta, tad tiek piemērota 17. punkta procedūra. </w:t>
            </w:r>
          </w:p>
          <w:p w14:paraId="7CEC7933" w14:textId="3AF81834" w:rsidR="00556032" w:rsidRPr="008713DC" w:rsidRDefault="00556032" w:rsidP="007B5483">
            <w:pPr>
              <w:pStyle w:val="Sarakstarindkopa"/>
              <w:widowControl w:val="0"/>
              <w:numPr>
                <w:ilvl w:val="2"/>
                <w:numId w:val="23"/>
              </w:numPr>
              <w:shd w:val="clear" w:color="auto" w:fill="FFFFFF"/>
              <w:tabs>
                <w:tab w:val="left" w:pos="1094"/>
              </w:tabs>
              <w:spacing w:after="120" w:line="240" w:lineRule="auto"/>
              <w:ind w:left="1094" w:hanging="708"/>
              <w:contextualSpacing w:val="0"/>
              <w:jc w:val="both"/>
              <w:rPr>
                <w:rFonts w:ascii="Times New Roman" w:hAnsi="Times New Roman"/>
                <w:noProof/>
                <w:sz w:val="24"/>
                <w:szCs w:val="24"/>
              </w:rPr>
            </w:pPr>
            <w:r w:rsidRPr="008713DC">
              <w:rPr>
                <w:rFonts w:ascii="Times New Roman" w:hAnsi="Times New Roman"/>
                <w:sz w:val="24"/>
                <w:szCs w:val="24"/>
              </w:rPr>
              <w:t>atzina par atbalstāmu priekšlikumu papildināt 42. punktu, paredzot, ka pašvaldība ne vēlāk kā 10 kalendār</w:t>
            </w:r>
            <w:r w:rsidR="000E3B11">
              <w:rPr>
                <w:rFonts w:ascii="Times New Roman" w:hAnsi="Times New Roman"/>
                <w:sz w:val="24"/>
                <w:szCs w:val="24"/>
              </w:rPr>
              <w:t>a</w:t>
            </w:r>
            <w:r w:rsidRPr="008713DC">
              <w:rPr>
                <w:rFonts w:ascii="Times New Roman" w:hAnsi="Times New Roman"/>
                <w:sz w:val="24"/>
                <w:szCs w:val="24"/>
              </w:rPr>
              <w:t xml:space="preserve"> dienu laikā nosaka padomes iesniegumu turpmāko virzību un atbildīgo pašvaldības institūciju un informē par to padomi e-pastā.</w:t>
            </w:r>
          </w:p>
          <w:p w14:paraId="1EA46649" w14:textId="780282D8" w:rsidR="008713DC" w:rsidRDefault="00556032" w:rsidP="008713DC">
            <w:pPr>
              <w:pStyle w:val="Sarakstarindkopa"/>
              <w:widowControl w:val="0"/>
              <w:numPr>
                <w:ilvl w:val="1"/>
                <w:numId w:val="23"/>
              </w:numPr>
              <w:shd w:val="clear" w:color="auto" w:fill="FFFFFF"/>
              <w:tabs>
                <w:tab w:val="left" w:pos="284"/>
              </w:tabs>
              <w:spacing w:after="120" w:line="240" w:lineRule="auto"/>
              <w:ind w:left="539" w:hanging="539"/>
              <w:contextualSpacing w:val="0"/>
              <w:jc w:val="both"/>
              <w:rPr>
                <w:rFonts w:ascii="Times New Roman" w:hAnsi="Times New Roman"/>
                <w:noProof/>
                <w:sz w:val="24"/>
                <w:szCs w:val="24"/>
              </w:rPr>
            </w:pPr>
            <w:r w:rsidRPr="008713DC">
              <w:rPr>
                <w:rFonts w:ascii="Times New Roman" w:hAnsi="Times New Roman"/>
                <w:sz w:val="24"/>
                <w:szCs w:val="24"/>
              </w:rPr>
              <w:t xml:space="preserve">Padome izteica priekšlikumu samazināt 17. punktā noteikto iedzīvotāju skaita slieksni no “100” uz “20 - 50”. </w:t>
            </w:r>
            <w:r w:rsidR="000E3B11">
              <w:rPr>
                <w:rFonts w:ascii="Times New Roman" w:hAnsi="Times New Roman"/>
                <w:sz w:val="24"/>
                <w:szCs w:val="24"/>
              </w:rPr>
              <w:t>P</w:t>
            </w:r>
            <w:r w:rsidRPr="008713DC">
              <w:rPr>
                <w:rFonts w:ascii="Times New Roman" w:hAnsi="Times New Roman"/>
                <w:sz w:val="24"/>
                <w:szCs w:val="24"/>
              </w:rPr>
              <w:t>riekšlikums netik</w:t>
            </w:r>
            <w:r w:rsidR="000E3B11">
              <w:rPr>
                <w:rFonts w:ascii="Times New Roman" w:hAnsi="Times New Roman"/>
                <w:sz w:val="24"/>
                <w:szCs w:val="24"/>
              </w:rPr>
              <w:t>a</w:t>
            </w:r>
            <w:r w:rsidRPr="008713DC">
              <w:rPr>
                <w:rFonts w:ascii="Times New Roman" w:hAnsi="Times New Roman"/>
                <w:sz w:val="24"/>
                <w:szCs w:val="24"/>
              </w:rPr>
              <w:t xml:space="preserve"> atbalstīts, jo, ja pat pēc atkārtota pieteikšanās termiņa izsludināšanas nav saņemts pietiekams pieteikumu skaits, tad ir vajadzīgs būtisks pamats atkārtotu vēlēšanu izsludināšanai. Turklāt priekšlikums ir neskaidrs, nenoteikts, var radīt pārpratumus un dažādas interpretācijas par iedzīvotāju skaita sliekšņa “20 - 50” </w:t>
            </w:r>
            <w:proofErr w:type="spellStart"/>
            <w:r w:rsidRPr="008713DC">
              <w:rPr>
                <w:rFonts w:ascii="Times New Roman" w:hAnsi="Times New Roman"/>
                <w:sz w:val="24"/>
                <w:szCs w:val="24"/>
              </w:rPr>
              <w:t>attiecināmību</w:t>
            </w:r>
            <w:proofErr w:type="spellEnd"/>
            <w:r w:rsidRPr="008713DC">
              <w:rPr>
                <w:rFonts w:ascii="Times New Roman" w:hAnsi="Times New Roman"/>
                <w:sz w:val="24"/>
                <w:szCs w:val="24"/>
              </w:rPr>
              <w:t xml:space="preserve"> un pietiekamību</w:t>
            </w:r>
            <w:r w:rsidR="008713DC">
              <w:rPr>
                <w:rFonts w:ascii="Times New Roman" w:hAnsi="Times New Roman"/>
                <w:sz w:val="24"/>
                <w:szCs w:val="24"/>
              </w:rPr>
              <w:t>.</w:t>
            </w:r>
            <w:r w:rsidRPr="008713DC">
              <w:rPr>
                <w:rFonts w:ascii="Times New Roman" w:hAnsi="Times New Roman"/>
                <w:sz w:val="24"/>
                <w:szCs w:val="24"/>
              </w:rPr>
              <w:t xml:space="preserve"> </w:t>
            </w:r>
          </w:p>
          <w:p w14:paraId="6C741EA6" w14:textId="31F4E565" w:rsidR="008713DC" w:rsidRPr="008713DC" w:rsidRDefault="00556032" w:rsidP="008713DC">
            <w:pPr>
              <w:pStyle w:val="Sarakstarindkopa"/>
              <w:widowControl w:val="0"/>
              <w:numPr>
                <w:ilvl w:val="1"/>
                <w:numId w:val="23"/>
              </w:numPr>
              <w:shd w:val="clear" w:color="auto" w:fill="FFFFFF"/>
              <w:tabs>
                <w:tab w:val="left" w:pos="284"/>
              </w:tabs>
              <w:spacing w:after="120" w:line="240" w:lineRule="auto"/>
              <w:ind w:left="539" w:hanging="539"/>
              <w:contextualSpacing w:val="0"/>
              <w:jc w:val="both"/>
              <w:rPr>
                <w:rFonts w:ascii="Times New Roman" w:hAnsi="Times New Roman"/>
                <w:sz w:val="24"/>
                <w:szCs w:val="24"/>
              </w:rPr>
            </w:pPr>
            <w:r w:rsidRPr="008713DC">
              <w:rPr>
                <w:rFonts w:ascii="Times New Roman" w:hAnsi="Times New Roman"/>
                <w:sz w:val="24"/>
                <w:szCs w:val="24"/>
              </w:rPr>
              <w:t>Pašvaldība nepiekrīt 25.</w:t>
            </w:r>
            <w:r w:rsidRPr="008713DC">
              <w:rPr>
                <w:rFonts w:ascii="Times New Roman" w:hAnsi="Times New Roman"/>
                <w:sz w:val="24"/>
                <w:szCs w:val="24"/>
                <w:vertAlign w:val="superscript"/>
              </w:rPr>
              <w:t>1 </w:t>
            </w:r>
            <w:r w:rsidRPr="008713DC">
              <w:rPr>
                <w:rFonts w:ascii="Times New Roman" w:hAnsi="Times New Roman"/>
                <w:sz w:val="24"/>
                <w:szCs w:val="24"/>
              </w:rPr>
              <w:t>punktā noteiktā termiņa samazināšanai</w:t>
            </w:r>
            <w:r w:rsidR="000E3B11">
              <w:rPr>
                <w:rFonts w:ascii="Times New Roman" w:hAnsi="Times New Roman"/>
                <w:sz w:val="24"/>
                <w:szCs w:val="24"/>
              </w:rPr>
              <w:t xml:space="preserve">, jo </w:t>
            </w:r>
            <w:r w:rsidRPr="008713DC">
              <w:rPr>
                <w:rFonts w:ascii="Times New Roman" w:hAnsi="Times New Roman"/>
                <w:sz w:val="24"/>
                <w:szCs w:val="24"/>
              </w:rPr>
              <w:t>esošajā redakcijā paredzētais termiņš ir atbilstošs un samērīgs, lai balsu skaitīšanas komisijas priekšsēdētājs savlaicīgi un kvalitatīvi sagatavotos padomes pirm</w:t>
            </w:r>
            <w:r w:rsidR="000E3B11">
              <w:rPr>
                <w:rFonts w:ascii="Times New Roman" w:hAnsi="Times New Roman"/>
                <w:sz w:val="24"/>
                <w:szCs w:val="24"/>
              </w:rPr>
              <w:t>ajai</w:t>
            </w:r>
            <w:r w:rsidRPr="008713DC">
              <w:rPr>
                <w:rFonts w:ascii="Times New Roman" w:hAnsi="Times New Roman"/>
                <w:sz w:val="24"/>
                <w:szCs w:val="24"/>
              </w:rPr>
              <w:t xml:space="preserve"> sēdei. </w:t>
            </w:r>
            <w:r w:rsidR="000E3B11">
              <w:rPr>
                <w:rFonts w:ascii="Times New Roman" w:hAnsi="Times New Roman"/>
                <w:sz w:val="24"/>
                <w:szCs w:val="24"/>
              </w:rPr>
              <w:t>Turklāt</w:t>
            </w:r>
            <w:r w:rsidRPr="008713DC">
              <w:rPr>
                <w:rFonts w:ascii="Times New Roman" w:hAnsi="Times New Roman"/>
                <w:sz w:val="24"/>
                <w:szCs w:val="24"/>
              </w:rPr>
              <w:t xml:space="preserve"> jāņem vērā, ka 25.</w:t>
            </w:r>
            <w:r w:rsidRPr="008713DC">
              <w:rPr>
                <w:rFonts w:ascii="Times New Roman" w:hAnsi="Times New Roman"/>
                <w:sz w:val="24"/>
                <w:szCs w:val="24"/>
                <w:vertAlign w:val="superscript"/>
              </w:rPr>
              <w:t>1</w:t>
            </w:r>
            <w:r w:rsidRPr="008713DC">
              <w:rPr>
                <w:rFonts w:ascii="Times New Roman" w:hAnsi="Times New Roman"/>
                <w:sz w:val="24"/>
                <w:szCs w:val="24"/>
              </w:rPr>
              <w:t> punktā norādītajā termiņā balsu skaitīšanas komisijas priekšsēdētājam ir jāveic apjomīgs un atbildīgs darbs, nodrošinot balsu skaitīšanas procedūras norisi, kā arī ir jāapkopo apjomīga datu kopa, jānodrošina fizisk</w:t>
            </w:r>
            <w:r w:rsidR="000E3B11">
              <w:rPr>
                <w:rFonts w:ascii="Times New Roman" w:hAnsi="Times New Roman"/>
                <w:sz w:val="24"/>
                <w:szCs w:val="24"/>
              </w:rPr>
              <w:t>o</w:t>
            </w:r>
            <w:r w:rsidRPr="008713DC">
              <w:rPr>
                <w:rFonts w:ascii="Times New Roman" w:hAnsi="Times New Roman"/>
                <w:sz w:val="24"/>
                <w:szCs w:val="24"/>
              </w:rPr>
              <w:t xml:space="preserve"> person</w:t>
            </w:r>
            <w:r w:rsidR="000E3B11">
              <w:rPr>
                <w:rFonts w:ascii="Times New Roman" w:hAnsi="Times New Roman"/>
                <w:sz w:val="24"/>
                <w:szCs w:val="24"/>
              </w:rPr>
              <w:t>u</w:t>
            </w:r>
            <w:r w:rsidRPr="008713DC">
              <w:rPr>
                <w:rFonts w:ascii="Times New Roman" w:hAnsi="Times New Roman"/>
                <w:sz w:val="24"/>
                <w:szCs w:val="24"/>
              </w:rPr>
              <w:t xml:space="preserve"> datu korekta</w:t>
            </w:r>
            <w:r w:rsidR="000E3B11">
              <w:rPr>
                <w:rFonts w:ascii="Times New Roman" w:hAnsi="Times New Roman"/>
                <w:sz w:val="24"/>
                <w:szCs w:val="24"/>
              </w:rPr>
              <w:t xml:space="preserve"> un</w:t>
            </w:r>
            <w:r w:rsidRPr="008713DC">
              <w:rPr>
                <w:rFonts w:ascii="Times New Roman" w:hAnsi="Times New Roman"/>
                <w:sz w:val="24"/>
                <w:szCs w:val="24"/>
              </w:rPr>
              <w:t xml:space="preserve"> likuma</w:t>
            </w:r>
            <w:r w:rsidR="000E3B11">
              <w:rPr>
                <w:rFonts w:ascii="Times New Roman" w:hAnsi="Times New Roman"/>
                <w:sz w:val="24"/>
                <w:szCs w:val="24"/>
              </w:rPr>
              <w:t xml:space="preserve"> prasībām</w:t>
            </w:r>
            <w:r w:rsidRPr="008713DC">
              <w:rPr>
                <w:rFonts w:ascii="Times New Roman" w:hAnsi="Times New Roman"/>
                <w:sz w:val="24"/>
                <w:szCs w:val="24"/>
              </w:rPr>
              <w:t xml:space="preserve"> atbilstoša apstrāde, kā arī jānodrošina citu procesuālu pienākumu izpilde līdz padomes pirmās sēdes sasaukšanai.</w:t>
            </w:r>
          </w:p>
          <w:p w14:paraId="6926696E" w14:textId="1703E912" w:rsidR="00556032" w:rsidRPr="008713DC" w:rsidRDefault="00556032" w:rsidP="008713DC">
            <w:pPr>
              <w:pStyle w:val="Sarakstarindkopa"/>
              <w:widowControl w:val="0"/>
              <w:numPr>
                <w:ilvl w:val="1"/>
                <w:numId w:val="23"/>
              </w:numPr>
              <w:shd w:val="clear" w:color="auto" w:fill="FFFFFF"/>
              <w:tabs>
                <w:tab w:val="left" w:pos="284"/>
              </w:tabs>
              <w:spacing w:after="120" w:line="240" w:lineRule="auto"/>
              <w:ind w:left="539" w:hanging="539"/>
              <w:contextualSpacing w:val="0"/>
              <w:jc w:val="both"/>
              <w:rPr>
                <w:rFonts w:ascii="Times New Roman" w:hAnsi="Times New Roman"/>
                <w:sz w:val="24"/>
                <w:szCs w:val="24"/>
              </w:rPr>
            </w:pPr>
            <w:r w:rsidRPr="008713DC">
              <w:rPr>
                <w:rFonts w:ascii="Times New Roman" w:hAnsi="Times New Roman"/>
                <w:sz w:val="24"/>
                <w:szCs w:val="24"/>
              </w:rPr>
              <w:t xml:space="preserve">Papildu protokollēmuma 7. punktā minētajam, pašvaldība nepiekrīt papildināt </w:t>
            </w:r>
            <w:r w:rsidR="000E3B11">
              <w:rPr>
                <w:rFonts w:ascii="Times New Roman" w:hAnsi="Times New Roman"/>
                <w:sz w:val="24"/>
                <w:szCs w:val="24"/>
              </w:rPr>
              <w:t>N</w:t>
            </w:r>
            <w:r w:rsidR="000E3B11" w:rsidRPr="008713DC">
              <w:rPr>
                <w:rFonts w:ascii="Times New Roman" w:hAnsi="Times New Roman"/>
                <w:sz w:val="24"/>
                <w:szCs w:val="24"/>
              </w:rPr>
              <w:t xml:space="preserve">olikumu </w:t>
            </w:r>
            <w:r w:rsidRPr="008713DC">
              <w:rPr>
                <w:rFonts w:ascii="Times New Roman" w:hAnsi="Times New Roman"/>
                <w:sz w:val="24"/>
                <w:szCs w:val="24"/>
              </w:rPr>
              <w:t xml:space="preserve">ar atsaucēm uz padomes Ētikas kodeksu. Padomei ir tiesības pašai izstrādāt un apstiprināt </w:t>
            </w:r>
            <w:r w:rsidR="000E3B11">
              <w:rPr>
                <w:rFonts w:ascii="Times New Roman" w:hAnsi="Times New Roman"/>
                <w:sz w:val="24"/>
                <w:szCs w:val="24"/>
              </w:rPr>
              <w:t>tai</w:t>
            </w:r>
            <w:r w:rsidR="000E3B11" w:rsidRPr="008713DC">
              <w:rPr>
                <w:rFonts w:ascii="Times New Roman" w:hAnsi="Times New Roman"/>
                <w:sz w:val="24"/>
                <w:szCs w:val="24"/>
              </w:rPr>
              <w:t xml:space="preserve"> </w:t>
            </w:r>
            <w:r w:rsidRPr="008713DC">
              <w:rPr>
                <w:rFonts w:ascii="Times New Roman" w:hAnsi="Times New Roman"/>
                <w:sz w:val="24"/>
                <w:szCs w:val="24"/>
              </w:rPr>
              <w:t xml:space="preserve">saistošus ētikas noteikumus, tāpat kā izskatīt tajos noteikto ētikas principu iespējamos pārkāpumus. Ētikas kodekss ir padomes iekšējs dokuments, un ir saistošs tikai padomes locekļiem. </w:t>
            </w:r>
          </w:p>
          <w:p w14:paraId="47F58DD8" w14:textId="0551EF0D" w:rsidR="008713DC" w:rsidRPr="008713DC" w:rsidRDefault="00032FCB" w:rsidP="008713DC">
            <w:pPr>
              <w:pStyle w:val="Sarakstarindkopa"/>
              <w:numPr>
                <w:ilvl w:val="1"/>
                <w:numId w:val="23"/>
              </w:numPr>
              <w:spacing w:after="120" w:line="240" w:lineRule="auto"/>
              <w:contextualSpacing w:val="0"/>
              <w:jc w:val="both"/>
              <w:rPr>
                <w:rFonts w:ascii="Times New Roman" w:hAnsi="Times New Roman"/>
              </w:rPr>
            </w:pPr>
            <w:r w:rsidRPr="008713DC">
              <w:rPr>
                <w:rFonts w:ascii="Times New Roman" w:eastAsia="Calibri" w:hAnsi="Times New Roman"/>
                <w:sz w:val="24"/>
                <w:szCs w:val="24"/>
              </w:rPr>
              <w:t xml:space="preserve">Konsultācijām tika izmantots </w:t>
            </w:r>
            <w:r w:rsidR="008713DC">
              <w:rPr>
                <w:rFonts w:ascii="Times New Roman" w:eastAsia="Calibri" w:hAnsi="Times New Roman"/>
                <w:sz w:val="24"/>
                <w:szCs w:val="24"/>
              </w:rPr>
              <w:t xml:space="preserve">arī </w:t>
            </w:r>
            <w:r w:rsidRPr="008713DC">
              <w:rPr>
                <w:rFonts w:ascii="Times New Roman" w:eastAsia="Calibri" w:hAnsi="Times New Roman"/>
                <w:sz w:val="24"/>
                <w:szCs w:val="24"/>
              </w:rPr>
              <w:t xml:space="preserve">šāds sabiedrības līdzdalības veids: pēc Noteikumu izskatīšanas domes </w:t>
            </w:r>
            <w:r w:rsidR="005F2AE8" w:rsidRPr="008713DC">
              <w:rPr>
                <w:rFonts w:ascii="Times New Roman" w:eastAsia="Calibri" w:hAnsi="Times New Roman"/>
                <w:sz w:val="24"/>
                <w:szCs w:val="24"/>
              </w:rPr>
              <w:t>Izglītības, kultūras, sporta un sociālajā</w:t>
            </w:r>
            <w:r w:rsidRPr="008713DC">
              <w:rPr>
                <w:rFonts w:ascii="Times New Roman" w:eastAsia="Calibri" w:hAnsi="Times New Roman"/>
                <w:sz w:val="24"/>
                <w:szCs w:val="24"/>
              </w:rPr>
              <w:t xml:space="preserve"> komitejā</w:t>
            </w:r>
            <w:r w:rsidR="008713DC">
              <w:rPr>
                <w:rFonts w:ascii="Times New Roman" w:eastAsia="Calibri" w:hAnsi="Times New Roman"/>
                <w:sz w:val="24"/>
                <w:szCs w:val="24"/>
              </w:rPr>
              <w:t xml:space="preserve"> 03.09.2025.,</w:t>
            </w:r>
            <w:r w:rsidR="00E949A0" w:rsidRPr="008713DC">
              <w:rPr>
                <w:rFonts w:ascii="Times New Roman" w:eastAsia="Calibri" w:hAnsi="Times New Roman"/>
                <w:sz w:val="24"/>
                <w:szCs w:val="24"/>
              </w:rPr>
              <w:t xml:space="preserve"> </w:t>
            </w:r>
            <w:r w:rsidRPr="008713DC">
              <w:rPr>
                <w:rFonts w:ascii="Times New Roman" w:eastAsia="Calibri" w:hAnsi="Times New Roman"/>
                <w:sz w:val="24"/>
                <w:szCs w:val="24"/>
              </w:rPr>
              <w:t xml:space="preserve">to </w:t>
            </w:r>
            <w:r w:rsidRPr="008713DC">
              <w:rPr>
                <w:rFonts w:ascii="Times New Roman" w:eastAsia="Calibri" w:hAnsi="Times New Roman"/>
                <w:sz w:val="24"/>
                <w:szCs w:val="24"/>
              </w:rPr>
              <w:lastRenderedPageBreak/>
              <w:t xml:space="preserve">projekts tika publicēts pašvaldības oficiālajā tīmekļvietnē </w:t>
            </w:r>
            <w:hyperlink r:id="rId9" w:history="1">
              <w:r w:rsidR="00E949A0" w:rsidRPr="008713DC">
                <w:rPr>
                  <w:rStyle w:val="Hipersaite"/>
                  <w:rFonts w:ascii="Times New Roman" w:eastAsia="Calibri" w:hAnsi="Times New Roman"/>
                  <w:sz w:val="24"/>
                  <w:szCs w:val="24"/>
                </w:rPr>
                <w:t>www.adazunovads.lv</w:t>
              </w:r>
            </w:hyperlink>
            <w:r w:rsidRPr="008713DC">
              <w:rPr>
                <w:rFonts w:ascii="Times New Roman" w:eastAsia="Calibri" w:hAnsi="Times New Roman"/>
                <w:sz w:val="24"/>
                <w:szCs w:val="24"/>
              </w:rPr>
              <w:t>, kā arī informācija par projektu tika publicēta sociālā tīkl</w:t>
            </w:r>
            <w:r w:rsidR="00E949A0" w:rsidRPr="008713DC">
              <w:rPr>
                <w:rFonts w:ascii="Times New Roman" w:eastAsia="Calibri" w:hAnsi="Times New Roman"/>
                <w:sz w:val="24"/>
                <w:szCs w:val="24"/>
              </w:rPr>
              <w:t>a</w:t>
            </w:r>
            <w:r w:rsidRPr="008713DC">
              <w:rPr>
                <w:rFonts w:ascii="Times New Roman" w:eastAsia="Calibri" w:hAnsi="Times New Roman"/>
                <w:sz w:val="24"/>
                <w:szCs w:val="24"/>
              </w:rPr>
              <w:t xml:space="preserve"> </w:t>
            </w:r>
            <w:r w:rsidRPr="008713DC">
              <w:rPr>
                <w:rFonts w:ascii="Times New Roman" w:eastAsia="Calibri" w:hAnsi="Times New Roman"/>
                <w:i/>
                <w:iCs/>
                <w:sz w:val="24"/>
                <w:szCs w:val="24"/>
              </w:rPr>
              <w:t>Facebook</w:t>
            </w:r>
            <w:r w:rsidRPr="008713DC">
              <w:rPr>
                <w:rFonts w:ascii="Times New Roman" w:eastAsia="Calibri" w:hAnsi="Times New Roman"/>
                <w:sz w:val="24"/>
                <w:szCs w:val="24"/>
              </w:rPr>
              <w:t> </w:t>
            </w:r>
            <w:r w:rsidR="00E949A0" w:rsidRPr="008713DC">
              <w:rPr>
                <w:rFonts w:ascii="Times New Roman" w:eastAsia="Calibri" w:hAnsi="Times New Roman"/>
                <w:sz w:val="24"/>
                <w:szCs w:val="24"/>
              </w:rPr>
              <w:t>pašvaldības </w:t>
            </w:r>
            <w:r w:rsidRPr="008713DC">
              <w:rPr>
                <w:rFonts w:ascii="Times New Roman" w:eastAsia="Calibri" w:hAnsi="Times New Roman"/>
                <w:sz w:val="24"/>
                <w:szCs w:val="24"/>
              </w:rPr>
              <w:t xml:space="preserve">kontā, lai sasniegtu mērķgrupu, kā arī noskaidrotu pēc iespējas plašākas sabiedrības viedokli. </w:t>
            </w:r>
          </w:p>
          <w:p w14:paraId="59C3AD9E" w14:textId="263839FA" w:rsidR="0085747B" w:rsidRPr="0085747B" w:rsidRDefault="008713DC" w:rsidP="0085747B">
            <w:pPr>
              <w:pStyle w:val="Sarakstarindkopa"/>
              <w:numPr>
                <w:ilvl w:val="1"/>
                <w:numId w:val="23"/>
              </w:numPr>
              <w:spacing w:after="120" w:line="240" w:lineRule="auto"/>
              <w:ind w:left="539" w:right="102" w:hanging="539"/>
              <w:contextualSpacing w:val="0"/>
              <w:jc w:val="both"/>
              <w:textAlignment w:val="baseline"/>
              <w:rPr>
                <w:rFonts w:ascii="Times New Roman" w:eastAsia="Calibri" w:hAnsi="Times New Roman"/>
                <w:sz w:val="24"/>
                <w:szCs w:val="24"/>
              </w:rPr>
            </w:pPr>
            <w:r w:rsidRPr="0085747B">
              <w:rPr>
                <w:rFonts w:ascii="Times New Roman" w:eastAsia="Calibri" w:hAnsi="Times New Roman"/>
                <w:sz w:val="24"/>
                <w:szCs w:val="24"/>
              </w:rPr>
              <w:t xml:space="preserve">Publikācijā noteiktajā termiņā no </w:t>
            </w:r>
            <w:r w:rsidR="0085747B">
              <w:rPr>
                <w:rFonts w:ascii="Times New Roman" w:eastAsia="Calibri" w:hAnsi="Times New Roman"/>
                <w:sz w:val="24"/>
                <w:szCs w:val="24"/>
              </w:rPr>
              <w:t>0</w:t>
            </w:r>
            <w:r w:rsidRPr="0085747B">
              <w:rPr>
                <w:rFonts w:ascii="Times New Roman" w:eastAsia="Calibri" w:hAnsi="Times New Roman"/>
                <w:sz w:val="24"/>
                <w:szCs w:val="24"/>
              </w:rPr>
              <w:t>4.0</w:t>
            </w:r>
            <w:r w:rsidR="0085747B">
              <w:rPr>
                <w:rFonts w:ascii="Times New Roman" w:eastAsia="Calibri" w:hAnsi="Times New Roman"/>
                <w:sz w:val="24"/>
                <w:szCs w:val="24"/>
              </w:rPr>
              <w:t>9</w:t>
            </w:r>
            <w:r w:rsidRPr="0085747B">
              <w:rPr>
                <w:rFonts w:ascii="Times New Roman" w:eastAsia="Calibri" w:hAnsi="Times New Roman"/>
                <w:sz w:val="24"/>
                <w:szCs w:val="24"/>
              </w:rPr>
              <w:t>.202</w:t>
            </w:r>
            <w:r w:rsidR="0085747B">
              <w:rPr>
                <w:rFonts w:ascii="Times New Roman" w:eastAsia="Calibri" w:hAnsi="Times New Roman"/>
                <w:sz w:val="24"/>
                <w:szCs w:val="24"/>
              </w:rPr>
              <w:t>5</w:t>
            </w:r>
            <w:r w:rsidRPr="0085747B">
              <w:rPr>
                <w:rFonts w:ascii="Times New Roman" w:eastAsia="Calibri" w:hAnsi="Times New Roman"/>
                <w:sz w:val="24"/>
                <w:szCs w:val="24"/>
              </w:rPr>
              <w:t xml:space="preserve">. līdz </w:t>
            </w:r>
            <w:r w:rsidR="0085747B">
              <w:rPr>
                <w:rFonts w:ascii="Times New Roman" w:eastAsia="Calibri" w:hAnsi="Times New Roman"/>
                <w:sz w:val="24"/>
                <w:szCs w:val="24"/>
              </w:rPr>
              <w:t>18</w:t>
            </w:r>
            <w:r w:rsidRPr="0085747B">
              <w:rPr>
                <w:rFonts w:ascii="Times New Roman" w:eastAsia="Calibri" w:hAnsi="Times New Roman"/>
                <w:sz w:val="24"/>
                <w:szCs w:val="24"/>
              </w:rPr>
              <w:t>.0</w:t>
            </w:r>
            <w:r w:rsidR="0085747B">
              <w:rPr>
                <w:rFonts w:ascii="Times New Roman" w:eastAsia="Calibri" w:hAnsi="Times New Roman"/>
                <w:sz w:val="24"/>
                <w:szCs w:val="24"/>
              </w:rPr>
              <w:t>9</w:t>
            </w:r>
            <w:r w:rsidRPr="0085747B">
              <w:rPr>
                <w:rFonts w:ascii="Times New Roman" w:eastAsia="Calibri" w:hAnsi="Times New Roman"/>
                <w:sz w:val="24"/>
                <w:szCs w:val="24"/>
              </w:rPr>
              <w:t>.202</w:t>
            </w:r>
            <w:r w:rsidR="0085747B">
              <w:rPr>
                <w:rFonts w:ascii="Times New Roman" w:eastAsia="Calibri" w:hAnsi="Times New Roman"/>
                <w:sz w:val="24"/>
                <w:szCs w:val="24"/>
              </w:rPr>
              <w:t>5</w:t>
            </w:r>
            <w:r w:rsidRPr="0085747B">
              <w:rPr>
                <w:rFonts w:ascii="Times New Roman" w:eastAsia="Calibri" w:hAnsi="Times New Roman"/>
                <w:sz w:val="24"/>
                <w:szCs w:val="24"/>
              </w:rPr>
              <w:t>. netika saņemti priekšlikumi.</w:t>
            </w:r>
          </w:p>
          <w:p w14:paraId="0957E7ED" w14:textId="41AFD9D8" w:rsidR="008713DC" w:rsidRPr="0085747B" w:rsidRDefault="008713DC" w:rsidP="0085747B">
            <w:pPr>
              <w:pStyle w:val="Sarakstarindkopa"/>
              <w:numPr>
                <w:ilvl w:val="1"/>
                <w:numId w:val="23"/>
              </w:numPr>
              <w:spacing w:after="120" w:line="240" w:lineRule="auto"/>
              <w:ind w:left="539" w:right="102" w:hanging="539"/>
              <w:contextualSpacing w:val="0"/>
              <w:jc w:val="both"/>
              <w:textAlignment w:val="baseline"/>
              <w:rPr>
                <w:rFonts w:ascii="Times New Roman" w:eastAsia="Calibri" w:hAnsi="Times New Roman"/>
                <w:sz w:val="24"/>
                <w:szCs w:val="24"/>
              </w:rPr>
            </w:pPr>
            <w:r w:rsidRPr="0085747B">
              <w:rPr>
                <w:rFonts w:ascii="Times New Roman" w:eastAsia="Calibri" w:hAnsi="Times New Roman"/>
                <w:sz w:val="24"/>
                <w:szCs w:val="24"/>
              </w:rPr>
              <w:t>No</w:t>
            </w:r>
            <w:r w:rsidR="0085747B" w:rsidRPr="0085747B">
              <w:rPr>
                <w:rFonts w:ascii="Times New Roman" w:eastAsia="Calibri" w:hAnsi="Times New Roman"/>
                <w:sz w:val="24"/>
                <w:szCs w:val="24"/>
              </w:rPr>
              <w:t xml:space="preserve"> citām</w:t>
            </w:r>
            <w:r w:rsidRPr="0085747B">
              <w:rPr>
                <w:rFonts w:ascii="Times New Roman" w:eastAsia="Calibri" w:hAnsi="Times New Roman"/>
                <w:sz w:val="24"/>
                <w:szCs w:val="24"/>
              </w:rPr>
              <w:t xml:space="preserve"> institūcijām netika saņemti viedokļi un atzinumi par Noteikumu projektu.</w:t>
            </w:r>
          </w:p>
        </w:tc>
      </w:tr>
    </w:tbl>
    <w:p w14:paraId="393209A2" w14:textId="77777777" w:rsidR="00032FCB" w:rsidRDefault="00032FCB" w:rsidP="00032FCB">
      <w:pPr>
        <w:rPr>
          <w:rFonts w:ascii="Times New Roman" w:hAnsi="Times New Roman" w:cs="Times New Roman"/>
          <w:color w:val="000000"/>
        </w:rPr>
      </w:pPr>
    </w:p>
    <w:p w14:paraId="4FA86B4F" w14:textId="77777777" w:rsidR="00032FCB" w:rsidRPr="00087894" w:rsidRDefault="00032FCB" w:rsidP="00032FCB">
      <w:pPr>
        <w:rPr>
          <w:rFonts w:ascii="Times New Roman" w:hAnsi="Times New Roman" w:cs="Times New Roman"/>
          <w:color w:val="000000"/>
        </w:rPr>
      </w:pPr>
    </w:p>
    <w:p w14:paraId="0B299F47" w14:textId="77777777" w:rsidR="00032FCB" w:rsidRPr="00087894" w:rsidRDefault="00032FCB" w:rsidP="00032FCB">
      <w:pPr>
        <w:rPr>
          <w:rFonts w:ascii="Times New Roman" w:hAnsi="Times New Roman" w:cs="Times New Roman"/>
          <w:color w:val="000000"/>
        </w:rPr>
      </w:pPr>
      <w:r w:rsidRPr="00087894">
        <w:rPr>
          <w:rFonts w:ascii="Times New Roman" w:hAnsi="Times New Roman" w:cs="Times New Roman"/>
          <w:color w:val="000000"/>
        </w:rPr>
        <w:t xml:space="preserve">Pašvaldības domes priekšsēdētāja                              </w:t>
      </w: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t xml:space="preserve">         K. Miķelsone</w:t>
      </w:r>
    </w:p>
    <w:p w14:paraId="56D017A5" w14:textId="77777777" w:rsidR="00032FCB" w:rsidRPr="00087894" w:rsidRDefault="00032FCB" w:rsidP="00032FCB">
      <w:pPr>
        <w:rPr>
          <w:rFonts w:ascii="Times New Roman" w:hAnsi="Times New Roman" w:cs="Times New Roman"/>
          <w:color w:val="000000"/>
        </w:rPr>
      </w:pPr>
    </w:p>
    <w:p w14:paraId="0827FF45" w14:textId="77777777" w:rsidR="00032FCB" w:rsidRPr="00087894" w:rsidRDefault="00032FCB" w:rsidP="00032FCB">
      <w:pPr>
        <w:jc w:val="center"/>
        <w:rPr>
          <w:rFonts w:ascii="Times New Roman" w:hAnsi="Times New Roman" w:cs="Times New Roman"/>
          <w:color w:val="000000"/>
        </w:rPr>
      </w:pPr>
      <w:r w:rsidRPr="00087894">
        <w:rPr>
          <w:rFonts w:ascii="Times New Roman" w:hAnsi="Times New Roman" w:cs="Times New Roman"/>
          <w:color w:val="000000"/>
        </w:rPr>
        <w:t>ŠIS DOKUMENTS IR ELEKTRONISKI PARAKSTĪTS AR DROŠU ELEKTRONISKO PARAKSTU UN SATUR LAIKA ZĪMOGU</w:t>
      </w:r>
    </w:p>
    <w:p w14:paraId="6232CFE3" w14:textId="3C272267" w:rsidR="003F7DB3" w:rsidRPr="00DD67D5" w:rsidRDefault="003F7DB3" w:rsidP="00202CD1">
      <w:pPr>
        <w:jc w:val="center"/>
        <w:rPr>
          <w:rFonts w:ascii="Times New Roman" w:hAnsi="Times New Roman" w:cs="Times New Roman"/>
        </w:rPr>
      </w:pPr>
    </w:p>
    <w:sectPr w:rsidR="003F7DB3" w:rsidRPr="00DD67D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B726" w14:textId="77777777" w:rsidR="008B70F8" w:rsidRDefault="008B70F8">
      <w:r>
        <w:separator/>
      </w:r>
    </w:p>
  </w:endnote>
  <w:endnote w:type="continuationSeparator" w:id="0">
    <w:p w14:paraId="00B9DEDD" w14:textId="77777777" w:rsidR="008B70F8" w:rsidRDefault="008B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450449"/>
      <w:docPartObj>
        <w:docPartGallery w:val="Page Numbers (Bottom of Page)"/>
        <w:docPartUnique/>
      </w:docPartObj>
    </w:sdtPr>
    <w:sdtEndPr>
      <w:rPr>
        <w:rFonts w:ascii="Times New Roman" w:hAnsi="Times New Roman" w:cs="Times New Roman"/>
        <w:noProof/>
      </w:rPr>
    </w:sdtEndPr>
    <w:sdtContent>
      <w:p w14:paraId="1E237903" w14:textId="77777777" w:rsidR="005C7FA1" w:rsidRPr="005C7FA1" w:rsidRDefault="0047021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1E6226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B5A8" w14:textId="77777777" w:rsidR="005C7FA1" w:rsidRPr="005C7FA1" w:rsidRDefault="005C7FA1">
    <w:pPr>
      <w:pStyle w:val="Kjene"/>
      <w:jc w:val="right"/>
      <w:rPr>
        <w:rFonts w:ascii="Times New Roman" w:hAnsi="Times New Roman" w:cs="Times New Roman"/>
      </w:rPr>
    </w:pPr>
  </w:p>
  <w:p w14:paraId="7589BEB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17F0" w14:textId="77777777" w:rsidR="008B70F8" w:rsidRDefault="008B70F8">
      <w:r>
        <w:separator/>
      </w:r>
    </w:p>
  </w:footnote>
  <w:footnote w:type="continuationSeparator" w:id="0">
    <w:p w14:paraId="0C8BE9BD" w14:textId="77777777" w:rsidR="008B70F8" w:rsidRDefault="008B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E3B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E2C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D2C70A4"/>
    <w:multiLevelType w:val="hybridMultilevel"/>
    <w:tmpl w:val="17E89884"/>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D506B94"/>
    <w:multiLevelType w:val="hybridMultilevel"/>
    <w:tmpl w:val="9B28C0AA"/>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07752F3"/>
    <w:multiLevelType w:val="hybridMultilevel"/>
    <w:tmpl w:val="63841CA0"/>
    <w:lvl w:ilvl="0" w:tplc="EAA8B0EC">
      <w:start w:val="1"/>
      <w:numFmt w:val="decimal"/>
      <w:lvlText w:val="%1."/>
      <w:lvlJc w:val="left"/>
      <w:pPr>
        <w:ind w:left="720" w:hanging="360"/>
      </w:pPr>
      <w:rPr>
        <w:rFonts w:hint="default"/>
      </w:rPr>
    </w:lvl>
    <w:lvl w:ilvl="1" w:tplc="DA36E2A2" w:tentative="1">
      <w:start w:val="1"/>
      <w:numFmt w:val="lowerLetter"/>
      <w:lvlText w:val="%2."/>
      <w:lvlJc w:val="left"/>
      <w:pPr>
        <w:ind w:left="1440" w:hanging="360"/>
      </w:pPr>
    </w:lvl>
    <w:lvl w:ilvl="2" w:tplc="1FC63EA4" w:tentative="1">
      <w:start w:val="1"/>
      <w:numFmt w:val="lowerRoman"/>
      <w:lvlText w:val="%3."/>
      <w:lvlJc w:val="right"/>
      <w:pPr>
        <w:ind w:left="2160" w:hanging="180"/>
      </w:pPr>
    </w:lvl>
    <w:lvl w:ilvl="3" w:tplc="AA48FCB6" w:tentative="1">
      <w:start w:val="1"/>
      <w:numFmt w:val="decimal"/>
      <w:lvlText w:val="%4."/>
      <w:lvlJc w:val="left"/>
      <w:pPr>
        <w:ind w:left="2880" w:hanging="360"/>
      </w:pPr>
    </w:lvl>
    <w:lvl w:ilvl="4" w:tplc="7F86A9C6" w:tentative="1">
      <w:start w:val="1"/>
      <w:numFmt w:val="lowerLetter"/>
      <w:lvlText w:val="%5."/>
      <w:lvlJc w:val="left"/>
      <w:pPr>
        <w:ind w:left="3600" w:hanging="360"/>
      </w:pPr>
    </w:lvl>
    <w:lvl w:ilvl="5" w:tplc="90F6D8F8" w:tentative="1">
      <w:start w:val="1"/>
      <w:numFmt w:val="lowerRoman"/>
      <w:lvlText w:val="%6."/>
      <w:lvlJc w:val="right"/>
      <w:pPr>
        <w:ind w:left="4320" w:hanging="180"/>
      </w:pPr>
    </w:lvl>
    <w:lvl w:ilvl="6" w:tplc="24FC1A60" w:tentative="1">
      <w:start w:val="1"/>
      <w:numFmt w:val="decimal"/>
      <w:lvlText w:val="%7."/>
      <w:lvlJc w:val="left"/>
      <w:pPr>
        <w:ind w:left="5040" w:hanging="360"/>
      </w:pPr>
    </w:lvl>
    <w:lvl w:ilvl="7" w:tplc="292CC91C" w:tentative="1">
      <w:start w:val="1"/>
      <w:numFmt w:val="lowerLetter"/>
      <w:lvlText w:val="%8."/>
      <w:lvlJc w:val="left"/>
      <w:pPr>
        <w:ind w:left="5760" w:hanging="360"/>
      </w:pPr>
    </w:lvl>
    <w:lvl w:ilvl="8" w:tplc="F5160792" w:tentative="1">
      <w:start w:val="1"/>
      <w:numFmt w:val="lowerRoman"/>
      <w:lvlText w:val="%9."/>
      <w:lvlJc w:val="right"/>
      <w:pPr>
        <w:ind w:left="6480" w:hanging="180"/>
      </w:pPr>
    </w:lvl>
  </w:abstractNum>
  <w:abstractNum w:abstractNumId="4" w15:restartNumberingAfterBreak="0">
    <w:nsid w:val="1BE841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B5268"/>
    <w:multiLevelType w:val="hybridMultilevel"/>
    <w:tmpl w:val="5D90CB3A"/>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28C0C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010596"/>
    <w:multiLevelType w:val="multilevel"/>
    <w:tmpl w:val="0518C9E6"/>
    <w:lvl w:ilvl="0">
      <w:start w:val="1"/>
      <w:numFmt w:val="decimal"/>
      <w:lvlText w:val="%1."/>
      <w:lvlJc w:val="left"/>
      <w:pPr>
        <w:ind w:left="360" w:hanging="360"/>
      </w:pPr>
      <w:rPr>
        <w:rFonts w:hint="default"/>
        <w:sz w:val="22"/>
      </w:rPr>
    </w:lvl>
    <w:lvl w:ilvl="1">
      <w:start w:val="1"/>
      <w:numFmt w:val="decimal"/>
      <w:lvlText w:val="%1.%2."/>
      <w:lvlJc w:val="left"/>
      <w:pPr>
        <w:ind w:left="1584" w:hanging="360"/>
      </w:pPr>
      <w:rPr>
        <w:rFonts w:hint="default"/>
        <w:sz w:val="22"/>
      </w:rPr>
    </w:lvl>
    <w:lvl w:ilvl="2">
      <w:start w:val="1"/>
      <w:numFmt w:val="decimal"/>
      <w:lvlText w:val="%1.%2.%3."/>
      <w:lvlJc w:val="left"/>
      <w:pPr>
        <w:ind w:left="3168" w:hanging="720"/>
      </w:pPr>
      <w:rPr>
        <w:rFonts w:hint="default"/>
        <w:sz w:val="22"/>
      </w:rPr>
    </w:lvl>
    <w:lvl w:ilvl="3">
      <w:start w:val="1"/>
      <w:numFmt w:val="decimal"/>
      <w:lvlText w:val="%1.%2.%3.%4."/>
      <w:lvlJc w:val="left"/>
      <w:pPr>
        <w:ind w:left="4392" w:hanging="720"/>
      </w:pPr>
      <w:rPr>
        <w:rFonts w:hint="default"/>
        <w:sz w:val="22"/>
      </w:rPr>
    </w:lvl>
    <w:lvl w:ilvl="4">
      <w:start w:val="1"/>
      <w:numFmt w:val="decimal"/>
      <w:lvlText w:val="%1.%2.%3.%4.%5."/>
      <w:lvlJc w:val="left"/>
      <w:pPr>
        <w:ind w:left="5976" w:hanging="1080"/>
      </w:pPr>
      <w:rPr>
        <w:rFonts w:hint="default"/>
        <w:sz w:val="22"/>
      </w:rPr>
    </w:lvl>
    <w:lvl w:ilvl="5">
      <w:start w:val="1"/>
      <w:numFmt w:val="decimal"/>
      <w:lvlText w:val="%1.%2.%3.%4.%5.%6."/>
      <w:lvlJc w:val="left"/>
      <w:pPr>
        <w:ind w:left="7200" w:hanging="1080"/>
      </w:pPr>
      <w:rPr>
        <w:rFonts w:hint="default"/>
        <w:sz w:val="22"/>
      </w:rPr>
    </w:lvl>
    <w:lvl w:ilvl="6">
      <w:start w:val="1"/>
      <w:numFmt w:val="decimal"/>
      <w:lvlText w:val="%1.%2.%3.%4.%5.%6.%7."/>
      <w:lvlJc w:val="left"/>
      <w:pPr>
        <w:ind w:left="8784" w:hanging="1440"/>
      </w:pPr>
      <w:rPr>
        <w:rFonts w:hint="default"/>
        <w:sz w:val="22"/>
      </w:rPr>
    </w:lvl>
    <w:lvl w:ilvl="7">
      <w:start w:val="1"/>
      <w:numFmt w:val="decimal"/>
      <w:lvlText w:val="%1.%2.%3.%4.%5.%6.%7.%8."/>
      <w:lvlJc w:val="left"/>
      <w:pPr>
        <w:ind w:left="10008" w:hanging="1440"/>
      </w:pPr>
      <w:rPr>
        <w:rFonts w:hint="default"/>
        <w:sz w:val="22"/>
      </w:rPr>
    </w:lvl>
    <w:lvl w:ilvl="8">
      <w:start w:val="1"/>
      <w:numFmt w:val="decimal"/>
      <w:lvlText w:val="%1.%2.%3.%4.%5.%6.%7.%8.%9."/>
      <w:lvlJc w:val="left"/>
      <w:pPr>
        <w:ind w:left="11592" w:hanging="1800"/>
      </w:pPr>
      <w:rPr>
        <w:rFonts w:hint="default"/>
        <w:sz w:val="22"/>
      </w:rPr>
    </w:lvl>
  </w:abstractNum>
  <w:abstractNum w:abstractNumId="9" w15:restartNumberingAfterBreak="0">
    <w:nsid w:val="27CE570D"/>
    <w:multiLevelType w:val="hybridMultilevel"/>
    <w:tmpl w:val="9D208214"/>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8D952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155129"/>
    <w:multiLevelType w:val="multilevel"/>
    <w:tmpl w:val="92C062B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623166"/>
    <w:multiLevelType w:val="hybridMultilevel"/>
    <w:tmpl w:val="969E9662"/>
    <w:lvl w:ilvl="0" w:tplc="0426000F">
      <w:start w:val="1"/>
      <w:numFmt w:val="decimal"/>
      <w:lvlText w:val="%1."/>
      <w:lvlJc w:val="left"/>
      <w:pPr>
        <w:ind w:left="720" w:hanging="360"/>
      </w:pPr>
      <w:rPr>
        <w:rFonts w:hint="default"/>
      </w:rPr>
    </w:lvl>
    <w:lvl w:ilvl="1" w:tplc="0426000F">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D43625"/>
    <w:multiLevelType w:val="multilevel"/>
    <w:tmpl w:val="7B8ACB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F154DA"/>
    <w:multiLevelType w:val="multilevel"/>
    <w:tmpl w:val="E7043478"/>
    <w:lvl w:ilvl="0">
      <w:start w:val="8"/>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3"/>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5B4833B0"/>
    <w:multiLevelType w:val="hybridMultilevel"/>
    <w:tmpl w:val="2014E09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BA46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F925FC"/>
    <w:multiLevelType w:val="multilevel"/>
    <w:tmpl w:val="DC70343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9"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A06A6A"/>
    <w:multiLevelType w:val="hybridMultilevel"/>
    <w:tmpl w:val="868C2BAE"/>
    <w:lvl w:ilvl="0" w:tplc="00702BF0">
      <w:start w:val="1"/>
      <w:numFmt w:val="decimal"/>
      <w:lvlText w:val="8.%1."/>
      <w:lvlJc w:val="left"/>
      <w:pPr>
        <w:ind w:left="1515" w:hanging="360"/>
      </w:pPr>
      <w:rPr>
        <w:rFonts w:hint="default"/>
      </w:rPr>
    </w:lvl>
    <w:lvl w:ilvl="1" w:tplc="0748D8A4" w:tentative="1">
      <w:start w:val="1"/>
      <w:numFmt w:val="lowerLetter"/>
      <w:lvlText w:val="%2."/>
      <w:lvlJc w:val="left"/>
      <w:pPr>
        <w:ind w:left="1440" w:hanging="360"/>
      </w:pPr>
    </w:lvl>
    <w:lvl w:ilvl="2" w:tplc="CCB86DB4" w:tentative="1">
      <w:start w:val="1"/>
      <w:numFmt w:val="lowerRoman"/>
      <w:lvlText w:val="%3."/>
      <w:lvlJc w:val="right"/>
      <w:pPr>
        <w:ind w:left="2160" w:hanging="180"/>
      </w:pPr>
    </w:lvl>
    <w:lvl w:ilvl="3" w:tplc="0442C556" w:tentative="1">
      <w:start w:val="1"/>
      <w:numFmt w:val="decimal"/>
      <w:lvlText w:val="%4."/>
      <w:lvlJc w:val="left"/>
      <w:pPr>
        <w:ind w:left="2880" w:hanging="360"/>
      </w:pPr>
    </w:lvl>
    <w:lvl w:ilvl="4" w:tplc="0114B4A4" w:tentative="1">
      <w:start w:val="1"/>
      <w:numFmt w:val="lowerLetter"/>
      <w:lvlText w:val="%5."/>
      <w:lvlJc w:val="left"/>
      <w:pPr>
        <w:ind w:left="3600" w:hanging="360"/>
      </w:pPr>
    </w:lvl>
    <w:lvl w:ilvl="5" w:tplc="91EA6A5E" w:tentative="1">
      <w:start w:val="1"/>
      <w:numFmt w:val="lowerRoman"/>
      <w:lvlText w:val="%6."/>
      <w:lvlJc w:val="right"/>
      <w:pPr>
        <w:ind w:left="4320" w:hanging="180"/>
      </w:pPr>
    </w:lvl>
    <w:lvl w:ilvl="6" w:tplc="060EB424" w:tentative="1">
      <w:start w:val="1"/>
      <w:numFmt w:val="decimal"/>
      <w:lvlText w:val="%7."/>
      <w:lvlJc w:val="left"/>
      <w:pPr>
        <w:ind w:left="5040" w:hanging="360"/>
      </w:pPr>
    </w:lvl>
    <w:lvl w:ilvl="7" w:tplc="495E0E14" w:tentative="1">
      <w:start w:val="1"/>
      <w:numFmt w:val="lowerLetter"/>
      <w:lvlText w:val="%8."/>
      <w:lvlJc w:val="left"/>
      <w:pPr>
        <w:ind w:left="5760" w:hanging="360"/>
      </w:pPr>
    </w:lvl>
    <w:lvl w:ilvl="8" w:tplc="6AA6F346" w:tentative="1">
      <w:start w:val="1"/>
      <w:numFmt w:val="lowerRoman"/>
      <w:lvlText w:val="%9."/>
      <w:lvlJc w:val="right"/>
      <w:pPr>
        <w:ind w:left="6480" w:hanging="180"/>
      </w:pPr>
    </w:lvl>
  </w:abstractNum>
  <w:abstractNum w:abstractNumId="21" w15:restartNumberingAfterBreak="0">
    <w:nsid w:val="6A0F140A"/>
    <w:multiLevelType w:val="multilevel"/>
    <w:tmpl w:val="C1E4DB12"/>
    <w:lvl w:ilvl="0">
      <w:start w:val="1"/>
      <w:numFmt w:val="decimal"/>
      <w:lvlText w:val="%1."/>
      <w:lvlJc w:val="left"/>
      <w:pPr>
        <w:ind w:left="720" w:hanging="360"/>
      </w:pPr>
      <w:rPr>
        <w:rFonts w:hint="default"/>
        <w:i w:val="0"/>
        <w:iCs w:val="0"/>
      </w:rPr>
    </w:lvl>
    <w:lvl w:ilvl="1">
      <w:start w:val="1"/>
      <w:numFmt w:val="decimal"/>
      <w:isLgl/>
      <w:lvlText w:val="%1.%2."/>
      <w:lvlJc w:val="left"/>
      <w:pPr>
        <w:ind w:left="780" w:hanging="4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0B5139"/>
    <w:multiLevelType w:val="hybridMultilevel"/>
    <w:tmpl w:val="ECBA4B7A"/>
    <w:lvl w:ilvl="0" w:tplc="0D9EC978">
      <w:start w:val="1"/>
      <w:numFmt w:val="decimal"/>
      <w:lvlText w:val="%1."/>
      <w:lvlJc w:val="left"/>
      <w:pPr>
        <w:ind w:left="720" w:hanging="360"/>
      </w:pPr>
      <w:rPr>
        <w:rFonts w:cstheme="minorBidi" w:hint="default"/>
      </w:rPr>
    </w:lvl>
    <w:lvl w:ilvl="1" w:tplc="7502477E" w:tentative="1">
      <w:start w:val="1"/>
      <w:numFmt w:val="lowerLetter"/>
      <w:lvlText w:val="%2."/>
      <w:lvlJc w:val="left"/>
      <w:pPr>
        <w:ind w:left="1440" w:hanging="360"/>
      </w:pPr>
    </w:lvl>
    <w:lvl w:ilvl="2" w:tplc="16D0A0CA" w:tentative="1">
      <w:start w:val="1"/>
      <w:numFmt w:val="lowerRoman"/>
      <w:lvlText w:val="%3."/>
      <w:lvlJc w:val="right"/>
      <w:pPr>
        <w:ind w:left="2160" w:hanging="180"/>
      </w:pPr>
    </w:lvl>
    <w:lvl w:ilvl="3" w:tplc="16AE8FC4" w:tentative="1">
      <w:start w:val="1"/>
      <w:numFmt w:val="decimal"/>
      <w:lvlText w:val="%4."/>
      <w:lvlJc w:val="left"/>
      <w:pPr>
        <w:ind w:left="2880" w:hanging="360"/>
      </w:pPr>
    </w:lvl>
    <w:lvl w:ilvl="4" w:tplc="F2C4D2B8" w:tentative="1">
      <w:start w:val="1"/>
      <w:numFmt w:val="lowerLetter"/>
      <w:lvlText w:val="%5."/>
      <w:lvlJc w:val="left"/>
      <w:pPr>
        <w:ind w:left="3600" w:hanging="360"/>
      </w:pPr>
    </w:lvl>
    <w:lvl w:ilvl="5" w:tplc="5D9A5E5A" w:tentative="1">
      <w:start w:val="1"/>
      <w:numFmt w:val="lowerRoman"/>
      <w:lvlText w:val="%6."/>
      <w:lvlJc w:val="right"/>
      <w:pPr>
        <w:ind w:left="4320" w:hanging="180"/>
      </w:pPr>
    </w:lvl>
    <w:lvl w:ilvl="6" w:tplc="3D1A99E4" w:tentative="1">
      <w:start w:val="1"/>
      <w:numFmt w:val="decimal"/>
      <w:lvlText w:val="%7."/>
      <w:lvlJc w:val="left"/>
      <w:pPr>
        <w:ind w:left="5040" w:hanging="360"/>
      </w:pPr>
    </w:lvl>
    <w:lvl w:ilvl="7" w:tplc="607E369C" w:tentative="1">
      <w:start w:val="1"/>
      <w:numFmt w:val="lowerLetter"/>
      <w:lvlText w:val="%8."/>
      <w:lvlJc w:val="left"/>
      <w:pPr>
        <w:ind w:left="5760" w:hanging="360"/>
      </w:pPr>
    </w:lvl>
    <w:lvl w:ilvl="8" w:tplc="8B1C3812" w:tentative="1">
      <w:start w:val="1"/>
      <w:numFmt w:val="lowerRoman"/>
      <w:lvlText w:val="%9."/>
      <w:lvlJc w:val="right"/>
      <w:pPr>
        <w:ind w:left="6480" w:hanging="180"/>
      </w:pPr>
    </w:lvl>
  </w:abstractNum>
  <w:abstractNum w:abstractNumId="23" w15:restartNumberingAfterBreak="0">
    <w:nsid w:val="787B571D"/>
    <w:multiLevelType w:val="hybridMultilevel"/>
    <w:tmpl w:val="592C42B2"/>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80567416">
    <w:abstractNumId w:val="18"/>
  </w:num>
  <w:num w:numId="2" w16cid:durableId="1964530278">
    <w:abstractNumId w:val="3"/>
  </w:num>
  <w:num w:numId="3" w16cid:durableId="1884442053">
    <w:abstractNumId w:val="0"/>
  </w:num>
  <w:num w:numId="4" w16cid:durableId="1274290402">
    <w:abstractNumId w:val="22"/>
  </w:num>
  <w:num w:numId="5" w16cid:durableId="1243369372">
    <w:abstractNumId w:val="19"/>
  </w:num>
  <w:num w:numId="6" w16cid:durableId="2058813949">
    <w:abstractNumId w:val="13"/>
  </w:num>
  <w:num w:numId="7" w16cid:durableId="1283732210">
    <w:abstractNumId w:val="10"/>
  </w:num>
  <w:num w:numId="8" w16cid:durableId="1910457865">
    <w:abstractNumId w:val="4"/>
  </w:num>
  <w:num w:numId="9" w16cid:durableId="695811660">
    <w:abstractNumId w:val="6"/>
  </w:num>
  <w:num w:numId="10" w16cid:durableId="2139495264">
    <w:abstractNumId w:val="16"/>
  </w:num>
  <w:num w:numId="11" w16cid:durableId="463157664">
    <w:abstractNumId w:val="17"/>
  </w:num>
  <w:num w:numId="12" w16cid:durableId="2141612319">
    <w:abstractNumId w:val="12"/>
  </w:num>
  <w:num w:numId="13" w16cid:durableId="596406890">
    <w:abstractNumId w:val="5"/>
  </w:num>
  <w:num w:numId="14" w16cid:durableId="1783188198">
    <w:abstractNumId w:val="9"/>
  </w:num>
  <w:num w:numId="15" w16cid:durableId="323556456">
    <w:abstractNumId w:val="2"/>
  </w:num>
  <w:num w:numId="16" w16cid:durableId="1416324693">
    <w:abstractNumId w:val="1"/>
  </w:num>
  <w:num w:numId="17" w16cid:durableId="1467042416">
    <w:abstractNumId w:val="23"/>
  </w:num>
  <w:num w:numId="18" w16cid:durableId="1348100689">
    <w:abstractNumId w:val="21"/>
  </w:num>
  <w:num w:numId="19" w16cid:durableId="360474977">
    <w:abstractNumId w:val="8"/>
  </w:num>
  <w:num w:numId="20" w16cid:durableId="601572339">
    <w:abstractNumId w:val="15"/>
  </w:num>
  <w:num w:numId="21" w16cid:durableId="2041591775">
    <w:abstractNumId w:val="7"/>
  </w:num>
  <w:num w:numId="22" w16cid:durableId="833375545">
    <w:abstractNumId w:val="20"/>
  </w:num>
  <w:num w:numId="23" w16cid:durableId="817067447">
    <w:abstractNumId w:val="11"/>
  </w:num>
  <w:num w:numId="24" w16cid:durableId="942496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2FCB"/>
    <w:rsid w:val="00070BD2"/>
    <w:rsid w:val="00070E3F"/>
    <w:rsid w:val="00091505"/>
    <w:rsid w:val="000E3B11"/>
    <w:rsid w:val="00110953"/>
    <w:rsid w:val="001307B4"/>
    <w:rsid w:val="00135D4B"/>
    <w:rsid w:val="00195A73"/>
    <w:rsid w:val="001F7F98"/>
    <w:rsid w:val="00202CD1"/>
    <w:rsid w:val="0021016D"/>
    <w:rsid w:val="00224324"/>
    <w:rsid w:val="0025391B"/>
    <w:rsid w:val="0027655E"/>
    <w:rsid w:val="00297558"/>
    <w:rsid w:val="002E0663"/>
    <w:rsid w:val="00310BC7"/>
    <w:rsid w:val="00351D48"/>
    <w:rsid w:val="00384818"/>
    <w:rsid w:val="003D57A7"/>
    <w:rsid w:val="003E0555"/>
    <w:rsid w:val="003F7DB3"/>
    <w:rsid w:val="00470211"/>
    <w:rsid w:val="00492BDF"/>
    <w:rsid w:val="004C33B2"/>
    <w:rsid w:val="004D516C"/>
    <w:rsid w:val="0053073B"/>
    <w:rsid w:val="00543508"/>
    <w:rsid w:val="00556032"/>
    <w:rsid w:val="00564A42"/>
    <w:rsid w:val="00564CA6"/>
    <w:rsid w:val="005C6B8F"/>
    <w:rsid w:val="005C7FA1"/>
    <w:rsid w:val="005D0673"/>
    <w:rsid w:val="005E4BAA"/>
    <w:rsid w:val="005F2AE8"/>
    <w:rsid w:val="00601A3B"/>
    <w:rsid w:val="00617AAC"/>
    <w:rsid w:val="00693942"/>
    <w:rsid w:val="00693F05"/>
    <w:rsid w:val="006B6C4B"/>
    <w:rsid w:val="006D3451"/>
    <w:rsid w:val="0074092B"/>
    <w:rsid w:val="007519A0"/>
    <w:rsid w:val="007A55AE"/>
    <w:rsid w:val="007B4DDB"/>
    <w:rsid w:val="007B5483"/>
    <w:rsid w:val="007C06C1"/>
    <w:rsid w:val="007C1A81"/>
    <w:rsid w:val="007D318A"/>
    <w:rsid w:val="007D443E"/>
    <w:rsid w:val="008257F8"/>
    <w:rsid w:val="0085747B"/>
    <w:rsid w:val="008713DC"/>
    <w:rsid w:val="008B70F8"/>
    <w:rsid w:val="0090541D"/>
    <w:rsid w:val="009139A1"/>
    <w:rsid w:val="00960DB0"/>
    <w:rsid w:val="00996740"/>
    <w:rsid w:val="009C3412"/>
    <w:rsid w:val="009E353D"/>
    <w:rsid w:val="009E5435"/>
    <w:rsid w:val="009F1705"/>
    <w:rsid w:val="00A10C18"/>
    <w:rsid w:val="00A3002D"/>
    <w:rsid w:val="00A52B04"/>
    <w:rsid w:val="00A609AE"/>
    <w:rsid w:val="00AC7845"/>
    <w:rsid w:val="00AF1CFB"/>
    <w:rsid w:val="00B05D46"/>
    <w:rsid w:val="00B36CD4"/>
    <w:rsid w:val="00B71BBB"/>
    <w:rsid w:val="00B71C32"/>
    <w:rsid w:val="00BB16A4"/>
    <w:rsid w:val="00C9477C"/>
    <w:rsid w:val="00CD6C97"/>
    <w:rsid w:val="00D86969"/>
    <w:rsid w:val="00DA0F79"/>
    <w:rsid w:val="00DC4FDE"/>
    <w:rsid w:val="00DD67D5"/>
    <w:rsid w:val="00E52DA2"/>
    <w:rsid w:val="00E75D8D"/>
    <w:rsid w:val="00E949A0"/>
    <w:rsid w:val="00F85893"/>
    <w:rsid w:val="00FA29A3"/>
    <w:rsid w:val="00FB3E34"/>
    <w:rsid w:val="00FD44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2A2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paragraph" w:styleId="Prskatjums">
    <w:name w:val="Revision"/>
    <w:hidden/>
    <w:uiPriority w:val="99"/>
    <w:semiHidden/>
    <w:rsid w:val="009E5435"/>
  </w:style>
  <w:style w:type="character" w:styleId="Hipersaite">
    <w:name w:val="Hyperlink"/>
    <w:basedOn w:val="Noklusjumarindkopasfonts"/>
    <w:uiPriority w:val="99"/>
    <w:unhideWhenUsed/>
    <w:rsid w:val="00E949A0"/>
    <w:rPr>
      <w:color w:val="0563C1" w:themeColor="hyperlink"/>
      <w:u w:val="single"/>
    </w:rPr>
  </w:style>
  <w:style w:type="character" w:styleId="Neatrisintapieminana">
    <w:name w:val="Unresolved Mention"/>
    <w:basedOn w:val="Noklusjumarindkopasfonts"/>
    <w:uiPriority w:val="99"/>
    <w:semiHidden/>
    <w:unhideWhenUsed/>
    <w:rsid w:val="00E94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492C7-844D-4A7D-B272-0DFCC95F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6886</Words>
  <Characters>3926</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Mārīte Kiselevska</cp:lastModifiedBy>
  <cp:revision>10</cp:revision>
  <cp:lastPrinted>2025-07-01T12:31:00Z</cp:lastPrinted>
  <dcterms:created xsi:type="dcterms:W3CDTF">2025-08-26T11:21:00Z</dcterms:created>
  <dcterms:modified xsi:type="dcterms:W3CDTF">2025-09-02T10:41:00Z</dcterms:modified>
</cp:coreProperties>
</file>