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711C77"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711C77"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711C77"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711C77"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2E2F78C6" w:rsidR="00564CA6" w:rsidRPr="00564CA6" w:rsidRDefault="00711C77" w:rsidP="00564CA6">
      <w:pPr>
        <w:rPr>
          <w:rFonts w:ascii="Times New Roman" w:hAnsi="Times New Roman" w:cs="Times New Roman"/>
        </w:rPr>
      </w:pPr>
      <w:r w:rsidRPr="00072A13">
        <w:rPr>
          <w:rFonts w:ascii="Times New Roman" w:hAnsi="Times New Roman" w:cs="Times New Roman"/>
          <w:color w:val="000000" w:themeColor="text1"/>
        </w:rPr>
        <w:t>2025.</w:t>
      </w:r>
      <w:r>
        <w:rPr>
          <w:rFonts w:ascii="Times New Roman" w:hAnsi="Times New Roman" w:cs="Times New Roman"/>
          <w:color w:val="000000" w:themeColor="text1"/>
        </w:rPr>
        <w:t xml:space="preserve"> </w:t>
      </w:r>
      <w:r w:rsidRPr="00072A13">
        <w:rPr>
          <w:rFonts w:ascii="Times New Roman" w:hAnsi="Times New Roman" w:cs="Times New Roman"/>
          <w:color w:val="000000" w:themeColor="text1"/>
        </w:rPr>
        <w:t>gada 2</w:t>
      </w:r>
      <w:r>
        <w:rPr>
          <w:rFonts w:ascii="Times New Roman" w:hAnsi="Times New Roman" w:cs="Times New Roman"/>
          <w:color w:val="000000" w:themeColor="text1"/>
        </w:rPr>
        <w:t>8. augustā</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711C77">
        <w:rPr>
          <w:rFonts w:ascii="Times New Roman" w:hAnsi="Times New Roman" w:cs="Times New Roman"/>
          <w:b/>
          <w:bCs/>
          <w:noProof/>
        </w:rPr>
        <w:t xml:space="preserve"> 342</w:t>
      </w:r>
    </w:p>
    <w:p w14:paraId="56AA4385" w14:textId="77777777" w:rsidR="00564CA6" w:rsidRPr="00564CA6" w:rsidRDefault="00564CA6" w:rsidP="00564CA6">
      <w:pPr>
        <w:rPr>
          <w:rFonts w:ascii="Times New Roman" w:hAnsi="Times New Roman" w:cs="Times New Roman"/>
          <w:b/>
        </w:rPr>
      </w:pPr>
    </w:p>
    <w:p w14:paraId="11803FCF" w14:textId="0A47B30A" w:rsidR="00564CA6" w:rsidRDefault="00711C77" w:rsidP="00564CA6">
      <w:pPr>
        <w:jc w:val="center"/>
        <w:rPr>
          <w:rFonts w:ascii="Times New Roman" w:hAnsi="Times New Roman" w:cs="Times New Roman"/>
          <w:b/>
          <w:bCs/>
          <w:color w:val="000000"/>
          <w:u w:color="000000"/>
        </w:rPr>
      </w:pPr>
      <w:r w:rsidRPr="00564CA6">
        <w:rPr>
          <w:rFonts w:ascii="Times New Roman" w:hAnsi="Times New Roman" w:cs="Times New Roman"/>
          <w:b/>
        </w:rPr>
        <w:t xml:space="preserve">Par </w:t>
      </w:r>
      <w:r w:rsidRPr="00072A13">
        <w:rPr>
          <w:rFonts w:ascii="Times New Roman" w:hAnsi="Times New Roman" w:cs="Times New Roman"/>
          <w:b/>
        </w:rPr>
        <w:t>iniciatīv</w:t>
      </w:r>
      <w:r>
        <w:rPr>
          <w:rFonts w:ascii="Times New Roman" w:hAnsi="Times New Roman" w:cs="Times New Roman"/>
          <w:b/>
        </w:rPr>
        <w:t>as</w:t>
      </w:r>
      <w:r w:rsidRPr="00072A13">
        <w:rPr>
          <w:rFonts w:ascii="Times New Roman" w:hAnsi="Times New Roman" w:cs="Times New Roman"/>
          <w:b/>
        </w:rPr>
        <w:t xml:space="preserve"> projektu </w:t>
      </w:r>
      <w:r>
        <w:rPr>
          <w:rFonts w:ascii="Times New Roman" w:hAnsi="Times New Roman" w:cs="Times New Roman"/>
          <w:b/>
        </w:rPr>
        <w:t>“Ādažu novada senioru veselības uzturēšana</w:t>
      </w:r>
      <w:r>
        <w:rPr>
          <w:rFonts w:ascii="Times New Roman" w:hAnsi="Times New Roman" w:cs="Times New Roman"/>
          <w:b/>
          <w:bCs/>
          <w:color w:val="000000"/>
          <w:u w:color="000000"/>
        </w:rPr>
        <w:t>”</w:t>
      </w:r>
    </w:p>
    <w:p w14:paraId="589131D7" w14:textId="77777777" w:rsidR="00D220E0" w:rsidRPr="00D220E0" w:rsidRDefault="00D220E0" w:rsidP="00564CA6">
      <w:pPr>
        <w:jc w:val="center"/>
        <w:rPr>
          <w:rFonts w:ascii="Times New Roman" w:hAnsi="Times New Roman" w:cs="Times New Roman"/>
          <w:b/>
        </w:rPr>
      </w:pPr>
    </w:p>
    <w:p w14:paraId="7884076F" w14:textId="2E63AD6D" w:rsidR="006A617D" w:rsidRPr="00072A13" w:rsidRDefault="00711C77" w:rsidP="006A617D">
      <w:pPr>
        <w:spacing w:before="120"/>
        <w:jc w:val="both"/>
        <w:rPr>
          <w:rStyle w:val="None"/>
          <w:rFonts w:ascii="Times New Roman" w:eastAsia="Times New Roman" w:hAnsi="Times New Roman" w:cs="Times New Roman"/>
          <w:iCs/>
          <w:lang w:eastAsia="lv-LV"/>
        </w:rPr>
      </w:pPr>
      <w:r w:rsidRPr="00072A13">
        <w:rPr>
          <w:rFonts w:ascii="Times New Roman" w:hAnsi="Times New Roman" w:cs="Times New Roman"/>
        </w:rPr>
        <w:t xml:space="preserve">Ādažu novada pašvaldība izskatīja </w:t>
      </w:r>
      <w:bookmarkStart w:id="0" w:name="_Hlk190028727"/>
      <w:r w:rsidRPr="008C1B43">
        <w:rPr>
          <w:rFonts w:ascii="Times New Roman" w:hAnsi="Times New Roman" w:cs="Times New Roman"/>
        </w:rPr>
        <w:t xml:space="preserve">Carnikavas senioru </w:t>
      </w:r>
      <w:r w:rsidRPr="003D630B">
        <w:rPr>
          <w:rFonts w:ascii="Times New Roman" w:hAnsi="Times New Roman" w:cs="Times New Roman"/>
        </w:rPr>
        <w:t>biedrības “</w:t>
      </w:r>
      <w:r>
        <w:rPr>
          <w:rFonts w:ascii="Times New Roman" w:hAnsi="Times New Roman" w:cs="Times New Roman"/>
          <w:bCs/>
        </w:rPr>
        <w:t>Senči</w:t>
      </w:r>
      <w:r w:rsidRPr="003D630B">
        <w:rPr>
          <w:rFonts w:ascii="Times New Roman" w:hAnsi="Times New Roman" w:cs="Times New Roman"/>
        </w:rPr>
        <w:t xml:space="preserve">” </w:t>
      </w:r>
      <w:bookmarkEnd w:id="0"/>
      <w:r w:rsidRPr="003D630B">
        <w:rPr>
          <w:rFonts w:ascii="Times New Roman" w:hAnsi="Times New Roman" w:cs="Times New Roman"/>
        </w:rPr>
        <w:t>(</w:t>
      </w:r>
      <w:proofErr w:type="spellStart"/>
      <w:r w:rsidRPr="003D630B">
        <w:rPr>
          <w:rFonts w:ascii="Times New Roman" w:hAnsi="Times New Roman" w:cs="Times New Roman"/>
        </w:rPr>
        <w:t>reģ</w:t>
      </w:r>
      <w:proofErr w:type="spellEnd"/>
      <w:r w:rsidRPr="003D630B">
        <w:rPr>
          <w:rFonts w:ascii="Times New Roman" w:hAnsi="Times New Roman" w:cs="Times New Roman"/>
        </w:rPr>
        <w:t xml:space="preserve">. Nr. </w:t>
      </w:r>
      <w:r>
        <w:rPr>
          <w:rFonts w:ascii="Times New Roman" w:hAnsi="Times New Roman" w:cs="Times New Roman"/>
        </w:rPr>
        <w:t>40008216285</w:t>
      </w:r>
      <w:r w:rsidRPr="003D630B">
        <w:rPr>
          <w:rFonts w:ascii="Times New Roman" w:hAnsi="Times New Roman" w:cs="Times New Roman"/>
        </w:rPr>
        <w:t xml:space="preserve">, juridiskā adrese: </w:t>
      </w:r>
      <w:r>
        <w:rPr>
          <w:rFonts w:ascii="Times New Roman" w:hAnsi="Times New Roman" w:cs="Times New Roman"/>
          <w:bCs/>
          <w:lang w:eastAsia="lv-LV"/>
        </w:rPr>
        <w:t>Zušu iela 20, Carnikava</w:t>
      </w:r>
      <w:r w:rsidRPr="003D630B">
        <w:rPr>
          <w:rFonts w:ascii="Times New Roman" w:hAnsi="Times New Roman" w:cs="Times New Roman"/>
          <w:bCs/>
          <w:lang w:eastAsia="lv-LV"/>
        </w:rPr>
        <w:t>, Ādažu novads, LV-216</w:t>
      </w:r>
      <w:r>
        <w:rPr>
          <w:rFonts w:ascii="Times New Roman" w:hAnsi="Times New Roman" w:cs="Times New Roman"/>
          <w:bCs/>
          <w:lang w:eastAsia="lv-LV"/>
        </w:rPr>
        <w:t>3</w:t>
      </w:r>
      <w:r w:rsidRPr="003D630B">
        <w:rPr>
          <w:rFonts w:ascii="Times New Roman" w:hAnsi="Times New Roman" w:cs="Times New Roman"/>
        </w:rPr>
        <w:t xml:space="preserve"> (turpmāk </w:t>
      </w:r>
      <w:r>
        <w:rPr>
          <w:rFonts w:ascii="Times New Roman" w:hAnsi="Times New Roman" w:cs="Times New Roman"/>
        </w:rPr>
        <w:t>–</w:t>
      </w:r>
      <w:r w:rsidRPr="003D630B">
        <w:rPr>
          <w:rFonts w:ascii="Times New Roman" w:hAnsi="Times New Roman" w:cs="Times New Roman"/>
        </w:rPr>
        <w:t xml:space="preserve"> Iesniedzējs))</w:t>
      </w:r>
      <w:r w:rsidRPr="00072A13">
        <w:rPr>
          <w:rFonts w:ascii="Times New Roman" w:hAnsi="Times New Roman" w:cs="Times New Roman"/>
        </w:rPr>
        <w:t xml:space="preserve"> </w:t>
      </w:r>
      <w:r w:rsidRPr="00F371E1">
        <w:rPr>
          <w:rFonts w:ascii="Times New Roman" w:hAnsi="Times New Roman" w:cs="Times New Roman"/>
        </w:rPr>
        <w:t xml:space="preserve">2025. gada </w:t>
      </w:r>
      <w:r>
        <w:rPr>
          <w:rFonts w:ascii="Times New Roman" w:hAnsi="Times New Roman" w:cs="Times New Roman"/>
        </w:rPr>
        <w:t>25</w:t>
      </w:r>
      <w:r w:rsidRPr="00F371E1">
        <w:rPr>
          <w:rFonts w:ascii="Times New Roman" w:hAnsi="Times New Roman" w:cs="Times New Roman"/>
        </w:rPr>
        <w:t xml:space="preserve">. </w:t>
      </w:r>
      <w:r>
        <w:rPr>
          <w:rFonts w:ascii="Times New Roman" w:hAnsi="Times New Roman" w:cs="Times New Roman"/>
        </w:rPr>
        <w:t>jūlij</w:t>
      </w:r>
      <w:r w:rsidRPr="00F371E1">
        <w:rPr>
          <w:rFonts w:ascii="Times New Roman" w:hAnsi="Times New Roman" w:cs="Times New Roman"/>
        </w:rPr>
        <w:t>a</w:t>
      </w:r>
      <w:bookmarkStart w:id="1" w:name="_Hlk180423397"/>
      <w:r>
        <w:rPr>
          <w:rFonts w:ascii="Times New Roman" w:hAnsi="Times New Roman" w:cs="Times New Roman"/>
        </w:rPr>
        <w:t xml:space="preserve"> </w:t>
      </w:r>
      <w:bookmarkEnd w:id="1"/>
      <w:r w:rsidRPr="00072A13">
        <w:rPr>
          <w:rFonts w:ascii="Times New Roman" w:hAnsi="Times New Roman" w:cs="Times New Roman"/>
        </w:rPr>
        <w:t>iniciatīv</w:t>
      </w:r>
      <w:r>
        <w:rPr>
          <w:rFonts w:ascii="Times New Roman" w:hAnsi="Times New Roman" w:cs="Times New Roman"/>
        </w:rPr>
        <w:t>as</w:t>
      </w:r>
      <w:r w:rsidRPr="00072A13">
        <w:rPr>
          <w:rFonts w:ascii="Times New Roman" w:hAnsi="Times New Roman" w:cs="Times New Roman"/>
        </w:rPr>
        <w:t xml:space="preserve"> </w:t>
      </w:r>
      <w:r w:rsidRPr="001302A3">
        <w:rPr>
          <w:rFonts w:ascii="Times New Roman" w:hAnsi="Times New Roman" w:cs="Times New Roman"/>
        </w:rPr>
        <w:t>projektu “Ādažu novada senioru veselības uzturēšana”</w:t>
      </w:r>
      <w:r w:rsidRPr="00072A13">
        <w:rPr>
          <w:rFonts w:ascii="Times New Roman" w:hAnsi="Times New Roman" w:cs="Times New Roman"/>
          <w:b/>
          <w:bCs/>
          <w:color w:val="000000"/>
          <w:u w:color="000000"/>
        </w:rPr>
        <w:t xml:space="preserve"> </w:t>
      </w:r>
      <w:r w:rsidRPr="00072A13">
        <w:rPr>
          <w:rFonts w:ascii="Times New Roman" w:hAnsi="Times New Roman" w:cs="Times New Roman"/>
        </w:rPr>
        <w:t>(</w:t>
      </w:r>
      <w:r w:rsidR="001302A3">
        <w:rPr>
          <w:rFonts w:ascii="Times New Roman" w:hAnsi="Times New Roman" w:cs="Times New Roman"/>
        </w:rPr>
        <w:t xml:space="preserve">pašvaldības </w:t>
      </w:r>
      <w:proofErr w:type="spellStart"/>
      <w:r w:rsidR="001302A3">
        <w:rPr>
          <w:rFonts w:ascii="Times New Roman" w:hAnsi="Times New Roman" w:cs="Times New Roman"/>
        </w:rPr>
        <w:t>reģ</w:t>
      </w:r>
      <w:proofErr w:type="spellEnd"/>
      <w:r w:rsidR="001302A3">
        <w:rPr>
          <w:rFonts w:ascii="Times New Roman" w:hAnsi="Times New Roman" w:cs="Times New Roman"/>
        </w:rPr>
        <w:t xml:space="preserve">. Nr. </w:t>
      </w:r>
      <w:r w:rsidR="001302A3" w:rsidRPr="003D630B">
        <w:rPr>
          <w:rFonts w:ascii="Times New Roman" w:hAnsi="Times New Roman" w:cs="Times New Roman"/>
        </w:rPr>
        <w:t>ĀNP/1-11-1/2</w:t>
      </w:r>
      <w:r w:rsidR="001302A3">
        <w:rPr>
          <w:rFonts w:ascii="Times New Roman" w:hAnsi="Times New Roman" w:cs="Times New Roman"/>
        </w:rPr>
        <w:t>5</w:t>
      </w:r>
      <w:r w:rsidR="001302A3" w:rsidRPr="003D630B">
        <w:rPr>
          <w:rFonts w:ascii="Times New Roman" w:hAnsi="Times New Roman" w:cs="Times New Roman"/>
        </w:rPr>
        <w:t>/</w:t>
      </w:r>
      <w:r w:rsidR="001302A3">
        <w:rPr>
          <w:rFonts w:ascii="Times New Roman" w:hAnsi="Times New Roman" w:cs="Times New Roman"/>
        </w:rPr>
        <w:t>4247 (</w:t>
      </w:r>
      <w:r w:rsidRPr="00072A13">
        <w:rPr>
          <w:rFonts w:ascii="Times New Roman" w:hAnsi="Times New Roman" w:cs="Times New Roman"/>
        </w:rPr>
        <w:t>turpmāk – Projekts)</w:t>
      </w:r>
      <w:r w:rsidR="001302A3">
        <w:rPr>
          <w:rFonts w:ascii="Times New Roman" w:hAnsi="Times New Roman" w:cs="Times New Roman"/>
        </w:rPr>
        <w:t>)</w:t>
      </w:r>
      <w:r w:rsidRPr="00072A13">
        <w:rPr>
          <w:rFonts w:ascii="Times New Roman" w:hAnsi="Times New Roman" w:cs="Times New Roman"/>
        </w:rPr>
        <w:t xml:space="preserve"> finansējuma saņemšanai saskaņā ar pašvaldības 2023. gada 24. maija nolikumu Nr. 11 “Iniciatīvas projektu finansēšanas kārtība Ādažu novada pašvaldībā” (turpm</w:t>
      </w:r>
      <w:r w:rsidRPr="00072A13">
        <w:rPr>
          <w:rFonts w:ascii="Times New Roman" w:eastAsia="Calibri" w:hAnsi="Times New Roman" w:cs="Times New Roman"/>
        </w:rPr>
        <w:t xml:space="preserve">āk – Nolikums). </w:t>
      </w:r>
    </w:p>
    <w:p w14:paraId="7C1E18D8" w14:textId="77777777" w:rsidR="006A617D" w:rsidRDefault="00711C77" w:rsidP="006A617D">
      <w:pPr>
        <w:spacing w:before="120"/>
        <w:jc w:val="both"/>
        <w:rPr>
          <w:rFonts w:ascii="Times New Roman" w:hAnsi="Times New Roman" w:cs="Times New Roman"/>
          <w:noProof/>
        </w:rPr>
      </w:pPr>
      <w:r w:rsidRPr="003D630B">
        <w:rPr>
          <w:rFonts w:ascii="Times New Roman" w:hAnsi="Times New Roman" w:cs="Times New Roman"/>
          <w:noProof/>
        </w:rPr>
        <w:t>Projekta mērķi ir</w:t>
      </w:r>
      <w:r>
        <w:rPr>
          <w:rFonts w:ascii="Times New Roman" w:hAnsi="Times New Roman" w:cs="Times New Roman"/>
          <w:noProof/>
        </w:rPr>
        <w:t>:</w:t>
      </w:r>
    </w:p>
    <w:p w14:paraId="29AC097C" w14:textId="6377769F" w:rsidR="006A617D" w:rsidRPr="00360754" w:rsidRDefault="00711C77" w:rsidP="001302A3">
      <w:pPr>
        <w:pStyle w:val="ListParagraph"/>
        <w:numPr>
          <w:ilvl w:val="0"/>
          <w:numId w:val="4"/>
        </w:numPr>
        <w:spacing w:after="120"/>
        <w:jc w:val="both"/>
        <w:rPr>
          <w:rFonts w:ascii="Times New Roman" w:hAnsi="Times New Roman" w:cs="Times New Roman"/>
          <w:noProof/>
        </w:rPr>
      </w:pPr>
      <w:r>
        <w:rPr>
          <w:rFonts w:ascii="Times New Roman" w:hAnsi="Times New Roman" w:cs="Times New Roman"/>
          <w:noProof/>
        </w:rPr>
        <w:t>s</w:t>
      </w:r>
      <w:r w:rsidRPr="00360754">
        <w:rPr>
          <w:rFonts w:ascii="Times New Roman" w:hAnsi="Times New Roman" w:cs="Times New Roman"/>
          <w:noProof/>
        </w:rPr>
        <w:t>ekmēt</w:t>
      </w:r>
      <w:r>
        <w:rPr>
          <w:rFonts w:ascii="Times New Roman" w:eastAsia="Calibri" w:hAnsi="Times New Roman" w:cs="Times New Roman"/>
        </w:rPr>
        <w:t xml:space="preserve"> veselīga dzīvesveida ieradumus Ādažu novada senioru ikdienā;</w:t>
      </w:r>
    </w:p>
    <w:p w14:paraId="47F4ACFE" w14:textId="3EAC9482" w:rsidR="006A617D" w:rsidRPr="00360754" w:rsidRDefault="00711C77" w:rsidP="001302A3">
      <w:pPr>
        <w:pStyle w:val="ListParagraph"/>
        <w:numPr>
          <w:ilvl w:val="0"/>
          <w:numId w:val="4"/>
        </w:numPr>
        <w:spacing w:before="120" w:after="120"/>
        <w:jc w:val="both"/>
        <w:rPr>
          <w:rFonts w:ascii="Times New Roman" w:hAnsi="Times New Roman" w:cs="Times New Roman"/>
          <w:noProof/>
        </w:rPr>
      </w:pPr>
      <w:r>
        <w:rPr>
          <w:rFonts w:ascii="Times New Roman" w:eastAsia="Calibri" w:hAnsi="Times New Roman" w:cs="Times New Roman"/>
        </w:rPr>
        <w:t>iepazīstināt seniorus ar fiziskās un mentālās veselības veicinošām metodēm;</w:t>
      </w:r>
    </w:p>
    <w:p w14:paraId="109D690A" w14:textId="4C4A7D31" w:rsidR="006A617D" w:rsidRPr="00360754" w:rsidRDefault="00711C77" w:rsidP="001302A3">
      <w:pPr>
        <w:pStyle w:val="ListParagraph"/>
        <w:numPr>
          <w:ilvl w:val="0"/>
          <w:numId w:val="4"/>
        </w:numPr>
        <w:spacing w:before="120" w:after="120"/>
        <w:jc w:val="both"/>
        <w:rPr>
          <w:rFonts w:ascii="Times New Roman" w:hAnsi="Times New Roman" w:cs="Times New Roman"/>
          <w:noProof/>
        </w:rPr>
      </w:pPr>
      <w:r>
        <w:rPr>
          <w:rFonts w:ascii="Times New Roman" w:eastAsia="Calibri" w:hAnsi="Times New Roman" w:cs="Times New Roman"/>
        </w:rPr>
        <w:t>nodrošināt socializēšanos starp pensionāriem;</w:t>
      </w:r>
    </w:p>
    <w:p w14:paraId="01D3532B" w14:textId="1BE4B074" w:rsidR="006A617D" w:rsidRPr="00360754" w:rsidRDefault="00711C77" w:rsidP="001302A3">
      <w:pPr>
        <w:pStyle w:val="ListParagraph"/>
        <w:numPr>
          <w:ilvl w:val="0"/>
          <w:numId w:val="4"/>
        </w:numPr>
        <w:spacing w:before="120" w:after="120"/>
        <w:jc w:val="both"/>
        <w:rPr>
          <w:rFonts w:ascii="Times New Roman" w:hAnsi="Times New Roman" w:cs="Times New Roman"/>
          <w:noProof/>
        </w:rPr>
      </w:pPr>
      <w:r>
        <w:rPr>
          <w:rFonts w:ascii="Times New Roman" w:eastAsia="Calibri" w:hAnsi="Times New Roman" w:cs="Times New Roman"/>
        </w:rPr>
        <w:t>iesaistīt tos seniorus, kuriem sporta aktivitātes nav pa spēkam;</w:t>
      </w:r>
    </w:p>
    <w:p w14:paraId="232A4462" w14:textId="7A17E708" w:rsidR="006A617D" w:rsidRPr="00360754" w:rsidRDefault="00711C77" w:rsidP="001302A3">
      <w:pPr>
        <w:pStyle w:val="ListParagraph"/>
        <w:numPr>
          <w:ilvl w:val="0"/>
          <w:numId w:val="4"/>
        </w:numPr>
        <w:spacing w:before="120" w:after="120"/>
        <w:jc w:val="both"/>
        <w:rPr>
          <w:rFonts w:ascii="Times New Roman" w:hAnsi="Times New Roman" w:cs="Times New Roman"/>
          <w:noProof/>
        </w:rPr>
      </w:pPr>
      <w:r>
        <w:rPr>
          <w:rFonts w:ascii="Times New Roman" w:eastAsia="Calibri" w:hAnsi="Times New Roman" w:cs="Times New Roman"/>
        </w:rPr>
        <w:t>nodrošināt mazturīgajiem senioriem veselības veicinošās nodarbības.</w:t>
      </w:r>
    </w:p>
    <w:p w14:paraId="14234C5D" w14:textId="77777777" w:rsidR="00A94183" w:rsidRPr="00A94183" w:rsidRDefault="00711C77" w:rsidP="00A94183">
      <w:pPr>
        <w:spacing w:before="120"/>
        <w:jc w:val="both"/>
        <w:rPr>
          <w:rFonts w:ascii="Times New Roman" w:eastAsia="Calibri" w:hAnsi="Times New Roman" w:cs="Times New Roman"/>
        </w:rPr>
      </w:pPr>
      <w:r w:rsidRPr="00A94183">
        <w:rPr>
          <w:rFonts w:ascii="Times New Roman" w:eastAsia="Calibri" w:hAnsi="Times New Roman" w:cs="Times New Roman"/>
        </w:rPr>
        <w:t>Projekts atbilst Ādažu novada Attīstības programmas (2021.-2027.) vidējā termiņa prioritātei “VTP12 “Iedzīvotāju dzīves stabilitāte un drošība” (uzdevums “U12.1.2 “Veicināt NVO un citu iestāžu darbību veselīga dzīvesveida un ģimenes vērtību popularizēšanā un pašvaldības politikas veidošanā bērnu un ģimenes jomā”).</w:t>
      </w:r>
    </w:p>
    <w:p w14:paraId="2EE2A8C8" w14:textId="534315A9" w:rsidR="001302A3" w:rsidRDefault="00711C77" w:rsidP="006A617D">
      <w:pPr>
        <w:spacing w:before="120"/>
        <w:jc w:val="both"/>
        <w:rPr>
          <w:rFonts w:ascii="Times New Roman" w:hAnsi="Times New Roman" w:cs="Times New Roman"/>
        </w:rPr>
      </w:pPr>
      <w:r w:rsidRPr="00586687">
        <w:rPr>
          <w:rStyle w:val="None"/>
          <w:rFonts w:ascii="Times New Roman" w:hAnsi="Times New Roman" w:cs="Times New Roman"/>
        </w:rPr>
        <w:t xml:space="preserve">Mērķauditorija ir Ādažu </w:t>
      </w:r>
      <w:r>
        <w:rPr>
          <w:rStyle w:val="None"/>
          <w:rFonts w:ascii="Times New Roman" w:hAnsi="Times New Roman" w:cs="Times New Roman"/>
        </w:rPr>
        <w:t>novada seniori</w:t>
      </w:r>
      <w:r w:rsidRPr="00586687">
        <w:rPr>
          <w:rStyle w:val="None"/>
          <w:rFonts w:ascii="Times New Roman" w:hAnsi="Times New Roman" w:cs="Times New Roman"/>
        </w:rPr>
        <w:t>.</w:t>
      </w:r>
      <w:r>
        <w:rPr>
          <w:rStyle w:val="None"/>
          <w:rFonts w:ascii="Times New Roman" w:hAnsi="Times New Roman" w:cs="Times New Roman"/>
        </w:rPr>
        <w:t xml:space="preserve"> </w:t>
      </w:r>
      <w:r w:rsidRPr="00586687">
        <w:rPr>
          <w:rStyle w:val="None"/>
          <w:rFonts w:ascii="Times New Roman" w:hAnsi="Times New Roman" w:cs="Times New Roman"/>
        </w:rPr>
        <w:t>P</w:t>
      </w:r>
      <w:r>
        <w:rPr>
          <w:rStyle w:val="None"/>
          <w:rFonts w:ascii="Times New Roman" w:hAnsi="Times New Roman" w:cs="Times New Roman"/>
        </w:rPr>
        <w:t>rojektā p</w:t>
      </w:r>
      <w:r w:rsidRPr="00586687">
        <w:rPr>
          <w:rStyle w:val="None"/>
          <w:rFonts w:ascii="Times New Roman" w:hAnsi="Times New Roman" w:cs="Times New Roman"/>
        </w:rPr>
        <w:t>aredzēt</w:t>
      </w:r>
      <w:r>
        <w:rPr>
          <w:rStyle w:val="None"/>
          <w:rFonts w:ascii="Times New Roman" w:hAnsi="Times New Roman" w:cs="Times New Roman"/>
        </w:rPr>
        <w:t>as</w:t>
      </w:r>
      <w:r w:rsidRPr="00586687">
        <w:rPr>
          <w:rStyle w:val="None"/>
          <w:rFonts w:ascii="Times New Roman" w:hAnsi="Times New Roman" w:cs="Times New Roman"/>
        </w:rPr>
        <w:t xml:space="preserve"> veselības vingrošanas </w:t>
      </w:r>
      <w:r>
        <w:rPr>
          <w:rStyle w:val="None"/>
          <w:rFonts w:ascii="Times New Roman" w:hAnsi="Times New Roman" w:cs="Times New Roman"/>
        </w:rPr>
        <w:t>4</w:t>
      </w:r>
      <w:r w:rsidRPr="00586687">
        <w:rPr>
          <w:rStyle w:val="None"/>
          <w:rFonts w:ascii="Times New Roman" w:hAnsi="Times New Roman" w:cs="Times New Roman"/>
        </w:rPr>
        <w:t>0</w:t>
      </w:r>
      <w:r>
        <w:rPr>
          <w:rStyle w:val="None"/>
          <w:rFonts w:ascii="Times New Roman" w:hAnsi="Times New Roman" w:cs="Times New Roman"/>
        </w:rPr>
        <w:t xml:space="preserve"> stundas </w:t>
      </w:r>
      <w:r w:rsidRPr="00586687">
        <w:rPr>
          <w:rStyle w:val="None"/>
          <w:rFonts w:ascii="Times New Roman" w:hAnsi="Times New Roman" w:cs="Times New Roman"/>
        </w:rPr>
        <w:t>speci</w:t>
      </w:r>
      <w:r>
        <w:rPr>
          <w:rStyle w:val="None"/>
          <w:rFonts w:ascii="Times New Roman" w:hAnsi="Times New Roman" w:cs="Times New Roman"/>
        </w:rPr>
        <w:t>ā</w:t>
      </w:r>
      <w:r w:rsidRPr="00586687">
        <w:rPr>
          <w:rStyle w:val="None"/>
          <w:rFonts w:ascii="Times New Roman" w:hAnsi="Times New Roman" w:cs="Times New Roman"/>
        </w:rPr>
        <w:t xml:space="preserve">listes </w:t>
      </w:r>
      <w:r>
        <w:rPr>
          <w:rStyle w:val="None"/>
          <w:rFonts w:ascii="Times New Roman" w:hAnsi="Times New Roman" w:cs="Times New Roman"/>
        </w:rPr>
        <w:t xml:space="preserve">Zaigas </w:t>
      </w:r>
      <w:proofErr w:type="spellStart"/>
      <w:r>
        <w:rPr>
          <w:rStyle w:val="None"/>
          <w:rFonts w:ascii="Times New Roman" w:hAnsi="Times New Roman" w:cs="Times New Roman"/>
        </w:rPr>
        <w:t>Luriņas</w:t>
      </w:r>
      <w:proofErr w:type="spellEnd"/>
      <w:r w:rsidRPr="00586687">
        <w:rPr>
          <w:rStyle w:val="None"/>
          <w:rFonts w:ascii="Times New Roman" w:hAnsi="Times New Roman" w:cs="Times New Roman"/>
        </w:rPr>
        <w:t xml:space="preserve"> vadībā, </w:t>
      </w:r>
      <w:r>
        <w:rPr>
          <w:rStyle w:val="None"/>
          <w:rFonts w:ascii="Times New Roman" w:hAnsi="Times New Roman" w:cs="Times New Roman"/>
        </w:rPr>
        <w:t>2</w:t>
      </w:r>
      <w:r w:rsidRPr="00333F1B">
        <w:rPr>
          <w:rStyle w:val="None"/>
          <w:rFonts w:ascii="Times New Roman" w:hAnsi="Times New Roman" w:cs="Times New Roman"/>
        </w:rPr>
        <w:t xml:space="preserve"> reiz</w:t>
      </w:r>
      <w:r>
        <w:rPr>
          <w:rStyle w:val="None"/>
          <w:rFonts w:ascii="Times New Roman" w:hAnsi="Times New Roman" w:cs="Times New Roman"/>
        </w:rPr>
        <w:t>es</w:t>
      </w:r>
      <w:r w:rsidRPr="00333F1B">
        <w:rPr>
          <w:rStyle w:val="None"/>
          <w:rFonts w:ascii="Times New Roman" w:hAnsi="Times New Roman" w:cs="Times New Roman"/>
        </w:rPr>
        <w:t xml:space="preserve"> nedēļā, grupā 10</w:t>
      </w:r>
      <w:r>
        <w:rPr>
          <w:rStyle w:val="None"/>
          <w:rFonts w:ascii="Times New Roman" w:hAnsi="Times New Roman" w:cs="Times New Roman"/>
        </w:rPr>
        <w:t xml:space="preserve"> </w:t>
      </w:r>
      <w:r w:rsidRPr="00333F1B">
        <w:rPr>
          <w:rStyle w:val="None"/>
          <w:rFonts w:ascii="Times New Roman" w:hAnsi="Times New Roman" w:cs="Times New Roman"/>
        </w:rPr>
        <w:t xml:space="preserve">cilvēki, </w:t>
      </w:r>
      <w:r>
        <w:rPr>
          <w:rStyle w:val="None"/>
          <w:rFonts w:ascii="Times New Roman" w:hAnsi="Times New Roman" w:cs="Times New Roman"/>
        </w:rPr>
        <w:t>Tautas namā “Ozolaine”</w:t>
      </w:r>
      <w:r w:rsidRPr="00333F1B">
        <w:rPr>
          <w:rStyle w:val="None"/>
          <w:rFonts w:ascii="Times New Roman" w:hAnsi="Times New Roman" w:cs="Times New Roman"/>
        </w:rPr>
        <w:t>, veselības vingrošanai ie</w:t>
      </w:r>
      <w:r>
        <w:rPr>
          <w:rStyle w:val="None"/>
          <w:rFonts w:ascii="Times New Roman" w:hAnsi="Times New Roman" w:cs="Times New Roman"/>
        </w:rPr>
        <w:t xml:space="preserve">rādītajās </w:t>
      </w:r>
      <w:r w:rsidRPr="00333F1B">
        <w:rPr>
          <w:rStyle w:val="None"/>
          <w:rFonts w:ascii="Times New Roman" w:hAnsi="Times New Roman" w:cs="Times New Roman"/>
        </w:rPr>
        <w:t>telpās un laikā. Projekt</w:t>
      </w:r>
      <w:r>
        <w:rPr>
          <w:rStyle w:val="None"/>
          <w:rFonts w:ascii="Times New Roman" w:hAnsi="Times New Roman" w:cs="Times New Roman"/>
        </w:rPr>
        <w:t>u paredzēt</w:t>
      </w:r>
      <w:r w:rsidRPr="00333F1B">
        <w:rPr>
          <w:rStyle w:val="None"/>
          <w:rFonts w:ascii="Times New Roman" w:hAnsi="Times New Roman" w:cs="Times New Roman"/>
        </w:rPr>
        <w:t xml:space="preserve"> īstenot no </w:t>
      </w:r>
      <w:r>
        <w:rPr>
          <w:rStyle w:val="None"/>
          <w:rFonts w:ascii="Times New Roman" w:hAnsi="Times New Roman" w:cs="Times New Roman"/>
        </w:rPr>
        <w:t>01.09.</w:t>
      </w:r>
      <w:r w:rsidRPr="00333F1B">
        <w:rPr>
          <w:rStyle w:val="None"/>
          <w:rFonts w:ascii="Times New Roman" w:hAnsi="Times New Roman" w:cs="Times New Roman"/>
        </w:rPr>
        <w:t>2025. līdz</w:t>
      </w:r>
      <w:r>
        <w:rPr>
          <w:rStyle w:val="None"/>
          <w:rFonts w:ascii="Times New Roman" w:hAnsi="Times New Roman" w:cs="Times New Roman"/>
        </w:rPr>
        <w:t xml:space="preserve"> 01.08.2026. </w:t>
      </w:r>
      <w:r w:rsidRPr="00072A13">
        <w:rPr>
          <w:rFonts w:ascii="Times New Roman" w:eastAsia="Times New Roman" w:hAnsi="Times New Roman" w:cs="Times New Roman"/>
        </w:rPr>
        <w:t xml:space="preserve">Projekta kopējais finansējums ir </w:t>
      </w:r>
      <w:r w:rsidRPr="00072A13">
        <w:rPr>
          <w:rFonts w:ascii="Times New Roman" w:eastAsia="Calibri" w:hAnsi="Times New Roman" w:cs="Times New Roman"/>
        </w:rPr>
        <w:t>2</w:t>
      </w:r>
      <w:r>
        <w:rPr>
          <w:rFonts w:ascii="Times New Roman" w:eastAsia="Calibri" w:hAnsi="Times New Roman" w:cs="Times New Roman"/>
        </w:rPr>
        <w:t>200</w:t>
      </w:r>
      <w:r w:rsidRPr="00072A13">
        <w:rPr>
          <w:rFonts w:ascii="Times New Roman" w:eastAsia="Calibri" w:hAnsi="Times New Roman" w:cs="Times New Roman"/>
        </w:rPr>
        <w:t>,00</w:t>
      </w:r>
      <w:r w:rsidRPr="00072A13">
        <w:rPr>
          <w:rFonts w:ascii="Times New Roman" w:eastAsia="Times New Roman" w:hAnsi="Times New Roman" w:cs="Times New Roman"/>
        </w:rPr>
        <w:t xml:space="preserve"> </w:t>
      </w:r>
      <w:proofErr w:type="spellStart"/>
      <w:r w:rsidRPr="00072A13">
        <w:rPr>
          <w:rFonts w:ascii="Times New Roman" w:eastAsia="Times New Roman" w:hAnsi="Times New Roman" w:cs="Times New Roman"/>
          <w:i/>
          <w:iCs/>
        </w:rPr>
        <w:t>euro</w:t>
      </w:r>
      <w:proofErr w:type="spellEnd"/>
      <w:r w:rsidRPr="00072A13">
        <w:rPr>
          <w:rFonts w:ascii="Times New Roman" w:eastAsia="Times New Roman" w:hAnsi="Times New Roman" w:cs="Times New Roman"/>
        </w:rPr>
        <w:t xml:space="preserve"> (t.sk. pašvaldības finansējums</w:t>
      </w:r>
      <w:r>
        <w:rPr>
          <w:rFonts w:ascii="Times New Roman" w:eastAsia="Times New Roman" w:hAnsi="Times New Roman" w:cs="Times New Roman"/>
        </w:rPr>
        <w:t xml:space="preserve"> 2000</w:t>
      </w:r>
      <w:r w:rsidRPr="00072A13">
        <w:rPr>
          <w:rFonts w:ascii="Times New Roman" w:eastAsia="Times New Roman" w:hAnsi="Times New Roman" w:cs="Times New Roman"/>
        </w:rPr>
        <w:t xml:space="preserve"> </w:t>
      </w:r>
      <w:proofErr w:type="spellStart"/>
      <w:r w:rsidRPr="00072A13">
        <w:rPr>
          <w:rFonts w:ascii="Times New Roman" w:eastAsia="Times New Roman" w:hAnsi="Times New Roman" w:cs="Times New Roman"/>
          <w:i/>
          <w:iCs/>
        </w:rPr>
        <w:t>euro</w:t>
      </w:r>
      <w:proofErr w:type="spellEnd"/>
      <w:r w:rsidRPr="00072A13">
        <w:rPr>
          <w:rFonts w:ascii="Times New Roman" w:eastAsia="Times New Roman" w:hAnsi="Times New Roman" w:cs="Times New Roman"/>
        </w:rPr>
        <w:t xml:space="preserve"> un </w:t>
      </w:r>
      <w:r>
        <w:rPr>
          <w:rFonts w:ascii="Times New Roman" w:eastAsia="Times New Roman" w:hAnsi="Times New Roman" w:cs="Times New Roman"/>
        </w:rPr>
        <w:t xml:space="preserve">Iesniedzēja </w:t>
      </w:r>
      <w:r w:rsidRPr="00072A13">
        <w:rPr>
          <w:rFonts w:ascii="Times New Roman" w:eastAsia="Times New Roman" w:hAnsi="Times New Roman" w:cs="Times New Roman"/>
        </w:rPr>
        <w:t xml:space="preserve">finansējums </w:t>
      </w:r>
      <w:r>
        <w:rPr>
          <w:rFonts w:ascii="Times New Roman" w:eastAsia="Times New Roman" w:hAnsi="Times New Roman" w:cs="Times New Roman"/>
        </w:rPr>
        <w:t>200</w:t>
      </w:r>
      <w:r w:rsidRPr="00072A13">
        <w:rPr>
          <w:rFonts w:ascii="Times New Roman" w:eastAsia="Times New Roman" w:hAnsi="Times New Roman" w:cs="Times New Roman"/>
        </w:rPr>
        <w:t xml:space="preserve">,00 </w:t>
      </w:r>
      <w:proofErr w:type="spellStart"/>
      <w:r w:rsidRPr="00072A13">
        <w:rPr>
          <w:rFonts w:ascii="Times New Roman" w:eastAsia="Times New Roman" w:hAnsi="Times New Roman" w:cs="Times New Roman"/>
          <w:i/>
          <w:iCs/>
        </w:rPr>
        <w:t>euro</w:t>
      </w:r>
      <w:proofErr w:type="spellEnd"/>
      <w:r w:rsidRPr="00072A13">
        <w:rPr>
          <w:rFonts w:ascii="Times New Roman" w:eastAsia="Times New Roman" w:hAnsi="Times New Roman" w:cs="Times New Roman"/>
        </w:rPr>
        <w:t xml:space="preserve">). </w:t>
      </w:r>
    </w:p>
    <w:p w14:paraId="18AE87F6" w14:textId="4E6C1DF5" w:rsidR="006A617D" w:rsidRPr="001302A3" w:rsidRDefault="00711C77" w:rsidP="006A617D">
      <w:pPr>
        <w:spacing w:before="120"/>
        <w:jc w:val="both"/>
        <w:rPr>
          <w:rFonts w:ascii="Times New Roman" w:hAnsi="Times New Roman" w:cs="Times New Roman"/>
        </w:rPr>
      </w:pPr>
      <w:r w:rsidRPr="000E766C">
        <w:rPr>
          <w:rFonts w:ascii="Times New Roman" w:hAnsi="Times New Roman" w:cs="Times New Roman"/>
        </w:rPr>
        <w:t>Centrālās pārvaldes</w:t>
      </w:r>
      <w:r w:rsidRPr="000E766C">
        <w:rPr>
          <w:rFonts w:ascii="Times New Roman" w:eastAsia="Calibri" w:hAnsi="Times New Roman" w:cs="Times New Roman"/>
        </w:rPr>
        <w:t xml:space="preserve"> Attīstības un projektu nodaļa </w:t>
      </w:r>
      <w:r w:rsidR="001302A3">
        <w:rPr>
          <w:rFonts w:ascii="Times New Roman" w:eastAsia="Calibri" w:hAnsi="Times New Roman" w:cs="Times New Roman"/>
        </w:rPr>
        <w:t xml:space="preserve">(turpmāk – APN) </w:t>
      </w:r>
      <w:r w:rsidRPr="000E766C">
        <w:rPr>
          <w:rFonts w:ascii="Times New Roman" w:eastAsia="Calibri" w:hAnsi="Times New Roman" w:cs="Times New Roman"/>
        </w:rPr>
        <w:t xml:space="preserve">veica projekta atbilstības izvērtēšanu domes noteiktajā kārtībā un secināja, ka projekts ir ieguvis </w:t>
      </w:r>
      <w:r w:rsidRPr="00B9065E">
        <w:rPr>
          <w:rFonts w:ascii="Times New Roman" w:eastAsia="Calibri" w:hAnsi="Times New Roman" w:cs="Times New Roman"/>
        </w:rPr>
        <w:t>24 punktus (no 26),</w:t>
      </w:r>
      <w:r w:rsidRPr="000E766C">
        <w:rPr>
          <w:rFonts w:ascii="Times New Roman" w:eastAsia="Calibri" w:hAnsi="Times New Roman" w:cs="Times New Roman"/>
        </w:rPr>
        <w:t xml:space="preserve"> kā arī, ka tā norises plāns un izdevumi atbilst projekta mērķim.</w:t>
      </w:r>
    </w:p>
    <w:p w14:paraId="7AA2A043" w14:textId="7ACAC792" w:rsidR="006A617D" w:rsidRDefault="00711C77" w:rsidP="006A617D">
      <w:pPr>
        <w:spacing w:before="120"/>
        <w:jc w:val="both"/>
        <w:rPr>
          <w:rFonts w:ascii="Times New Roman" w:eastAsia="Calibri" w:hAnsi="Times New Roman" w:cs="Times New Roman"/>
        </w:rPr>
      </w:pPr>
      <w:r>
        <w:rPr>
          <w:rFonts w:ascii="Times New Roman" w:eastAsia="Calibri" w:hAnsi="Times New Roman" w:cs="Times New Roman"/>
        </w:rPr>
        <w:t xml:space="preserve">Nolikuma 8. punkts nosaka, ka līdzfinansējums tiek piešķirts </w:t>
      </w:r>
      <w:r w:rsidR="001302A3">
        <w:rPr>
          <w:rFonts w:ascii="Times New Roman" w:eastAsia="Calibri" w:hAnsi="Times New Roman" w:cs="Times New Roman"/>
        </w:rPr>
        <w:t xml:space="preserve">pašvaldības </w:t>
      </w:r>
      <w:r>
        <w:rPr>
          <w:rFonts w:ascii="Times New Roman" w:eastAsia="Calibri" w:hAnsi="Times New Roman" w:cs="Times New Roman"/>
        </w:rPr>
        <w:t xml:space="preserve">apstiprinātā budžeta ietvaros, savukārt </w:t>
      </w:r>
      <w:r w:rsidR="001302A3">
        <w:rPr>
          <w:rFonts w:ascii="Times New Roman" w:eastAsia="Calibri" w:hAnsi="Times New Roman" w:cs="Times New Roman"/>
        </w:rPr>
        <w:t>APN</w:t>
      </w:r>
      <w:r>
        <w:rPr>
          <w:rFonts w:ascii="Times New Roman" w:eastAsia="Calibri" w:hAnsi="Times New Roman" w:cs="Times New Roman"/>
        </w:rPr>
        <w:t xml:space="preserve"> budžetā konkrētaj</w:t>
      </w:r>
      <w:r w:rsidR="001302A3">
        <w:rPr>
          <w:rFonts w:ascii="Times New Roman" w:eastAsia="Calibri" w:hAnsi="Times New Roman" w:cs="Times New Roman"/>
        </w:rPr>
        <w:t>ām</w:t>
      </w:r>
      <w:r>
        <w:rPr>
          <w:rFonts w:ascii="Times New Roman" w:eastAsia="Calibri" w:hAnsi="Times New Roman" w:cs="Times New Roman"/>
        </w:rPr>
        <w:t xml:space="preserve"> </w:t>
      </w:r>
      <w:r w:rsidR="001302A3">
        <w:rPr>
          <w:rFonts w:ascii="Times New Roman" w:eastAsia="Calibri" w:hAnsi="Times New Roman" w:cs="Times New Roman"/>
        </w:rPr>
        <w:t>iniciatīvām</w:t>
      </w:r>
      <w:r>
        <w:rPr>
          <w:rFonts w:ascii="Times New Roman" w:eastAsia="Calibri" w:hAnsi="Times New Roman" w:cs="Times New Roman"/>
        </w:rPr>
        <w:t xml:space="preserve"> paredzētais finansējums (10 000 </w:t>
      </w:r>
      <w:proofErr w:type="spellStart"/>
      <w:r w:rsidRPr="007B3F08">
        <w:rPr>
          <w:rFonts w:ascii="Times New Roman" w:eastAsia="Calibri" w:hAnsi="Times New Roman" w:cs="Times New Roman"/>
          <w:i/>
          <w:iCs/>
        </w:rPr>
        <w:t>euro</w:t>
      </w:r>
      <w:proofErr w:type="spellEnd"/>
      <w:r>
        <w:rPr>
          <w:rFonts w:ascii="Times New Roman" w:eastAsia="Calibri" w:hAnsi="Times New Roman" w:cs="Times New Roman"/>
        </w:rPr>
        <w:t xml:space="preserve">) jau ir </w:t>
      </w:r>
      <w:r w:rsidR="001302A3">
        <w:rPr>
          <w:rFonts w:ascii="Times New Roman" w:eastAsia="Calibri" w:hAnsi="Times New Roman" w:cs="Times New Roman"/>
        </w:rPr>
        <w:t>izlietots</w:t>
      </w:r>
      <w:r w:rsidRPr="003D630B">
        <w:rPr>
          <w:rFonts w:ascii="Times New Roman" w:eastAsia="Calibri" w:hAnsi="Times New Roman" w:cs="Times New Roman"/>
        </w:rPr>
        <w:t>.</w:t>
      </w:r>
    </w:p>
    <w:p w14:paraId="4BEB1783" w14:textId="50573455" w:rsidR="006A617D" w:rsidRDefault="00711C77" w:rsidP="006A617D">
      <w:pPr>
        <w:spacing w:before="120" w:after="120"/>
        <w:jc w:val="both"/>
        <w:rPr>
          <w:rFonts w:ascii="Times New Roman" w:eastAsia="Calibri" w:hAnsi="Times New Roman" w:cs="Times New Roman"/>
        </w:rPr>
      </w:pPr>
      <w:r>
        <w:rPr>
          <w:rFonts w:ascii="Times New Roman" w:eastAsia="Calibri" w:hAnsi="Times New Roman" w:cs="Times New Roman"/>
        </w:rPr>
        <w:t>Nolikuma 9. punkts nosaka – ja</w:t>
      </w:r>
      <w:r w:rsidRPr="00E9000E">
        <w:rPr>
          <w:rFonts w:ascii="Times New Roman" w:eastAsia="Calibri" w:hAnsi="Times New Roman" w:cs="Times New Roman"/>
        </w:rPr>
        <w:t xml:space="preserve"> kārtējā gada budžetā izlietota visa projektu grupai apstiprinātā summa, tad domes Izglītības, kultūras, sporta un sociālā komiteja </w:t>
      </w:r>
      <w:r>
        <w:rPr>
          <w:rFonts w:ascii="Times New Roman" w:eastAsia="Calibri" w:hAnsi="Times New Roman" w:cs="Times New Roman"/>
        </w:rPr>
        <w:t>(turpmāk – IKSS</w:t>
      </w:r>
      <w:r w:rsidR="001302A3">
        <w:rPr>
          <w:rFonts w:ascii="Times New Roman" w:eastAsia="Calibri" w:hAnsi="Times New Roman" w:cs="Times New Roman"/>
        </w:rPr>
        <w:t>K</w:t>
      </w:r>
      <w:r>
        <w:rPr>
          <w:rFonts w:ascii="Times New Roman" w:eastAsia="Calibri" w:hAnsi="Times New Roman" w:cs="Times New Roman"/>
        </w:rPr>
        <w:t xml:space="preserve">) </w:t>
      </w:r>
      <w:r w:rsidRPr="00E9000E">
        <w:rPr>
          <w:rFonts w:ascii="Times New Roman" w:eastAsia="Calibri" w:hAnsi="Times New Roman" w:cs="Times New Roman"/>
        </w:rPr>
        <w:t>var lemt par līdzekļu pārcelšanu no citu projektu grupas, kurā ir neizlietots finansējums</w:t>
      </w:r>
      <w:r>
        <w:rPr>
          <w:rFonts w:ascii="Times New Roman" w:eastAsia="Calibri" w:hAnsi="Times New Roman" w:cs="Times New Roman"/>
        </w:rPr>
        <w:t xml:space="preserve">. </w:t>
      </w:r>
    </w:p>
    <w:p w14:paraId="14F1C918" w14:textId="61642524" w:rsidR="006A617D" w:rsidRDefault="00711C77" w:rsidP="006A617D">
      <w:pPr>
        <w:spacing w:before="120"/>
        <w:jc w:val="both"/>
        <w:rPr>
          <w:rFonts w:ascii="Times New Roman" w:eastAsia="Calibri" w:hAnsi="Times New Roman" w:cs="Times New Roman"/>
        </w:rPr>
      </w:pPr>
      <w:r>
        <w:rPr>
          <w:rFonts w:ascii="Times New Roman" w:eastAsia="Calibri" w:hAnsi="Times New Roman" w:cs="Times New Roman"/>
        </w:rPr>
        <w:t xml:space="preserve">Apkopojot informāciju par </w:t>
      </w:r>
      <w:r w:rsidR="001302A3">
        <w:rPr>
          <w:rFonts w:ascii="Times New Roman" w:eastAsia="Calibri" w:hAnsi="Times New Roman" w:cs="Times New Roman"/>
        </w:rPr>
        <w:t>iniciatīvu projektiem</w:t>
      </w:r>
      <w:r>
        <w:rPr>
          <w:rFonts w:ascii="Times New Roman" w:eastAsia="Calibri" w:hAnsi="Times New Roman" w:cs="Times New Roman"/>
        </w:rPr>
        <w:t xml:space="preserve"> paredzēto līdzekļu </w:t>
      </w:r>
      <w:r w:rsidR="001302A3">
        <w:rPr>
          <w:rFonts w:ascii="Times New Roman" w:eastAsia="Calibri" w:hAnsi="Times New Roman" w:cs="Times New Roman"/>
        </w:rPr>
        <w:t xml:space="preserve">pieejamību </w:t>
      </w:r>
      <w:r>
        <w:rPr>
          <w:rFonts w:ascii="Times New Roman" w:eastAsia="Calibri" w:hAnsi="Times New Roman" w:cs="Times New Roman"/>
        </w:rPr>
        <w:t>visās projektu grupās, secināts, ka uz</w:t>
      </w:r>
      <w:r w:rsidR="001302A3">
        <w:rPr>
          <w:rFonts w:ascii="Times New Roman" w:eastAsia="Calibri" w:hAnsi="Times New Roman" w:cs="Times New Roman"/>
        </w:rPr>
        <w:t xml:space="preserve"> </w:t>
      </w:r>
      <w:r>
        <w:rPr>
          <w:rFonts w:ascii="Times New Roman" w:eastAsia="Calibri" w:hAnsi="Times New Roman" w:cs="Times New Roman"/>
        </w:rPr>
        <w:t>01.08.2025.</w:t>
      </w:r>
      <w:r w:rsidR="001302A3">
        <w:rPr>
          <w:rFonts w:ascii="Times New Roman" w:eastAsia="Calibri" w:hAnsi="Times New Roman" w:cs="Times New Roman"/>
        </w:rPr>
        <w:t xml:space="preserve"> </w:t>
      </w:r>
      <w:r>
        <w:rPr>
          <w:rFonts w:ascii="Times New Roman" w:eastAsia="Calibri" w:hAnsi="Times New Roman" w:cs="Times New Roman"/>
        </w:rPr>
        <w:t xml:space="preserve">vēl ir neapgūti 5 638,44 </w:t>
      </w:r>
      <w:proofErr w:type="spellStart"/>
      <w:r w:rsidRPr="006775FC">
        <w:rPr>
          <w:rFonts w:ascii="Times New Roman" w:eastAsia="Calibri" w:hAnsi="Times New Roman" w:cs="Times New Roman"/>
          <w:i/>
          <w:iCs/>
        </w:rPr>
        <w:t>euro</w:t>
      </w:r>
      <w:proofErr w:type="spellEnd"/>
      <w:r>
        <w:rPr>
          <w:rFonts w:ascii="Times New Roman" w:eastAsia="Calibri" w:hAnsi="Times New Roman" w:cs="Times New Roman"/>
        </w:rPr>
        <w:t xml:space="preserve"> izglītības jomas projektiem</w:t>
      </w:r>
      <w:r w:rsidR="001302A3">
        <w:rPr>
          <w:rFonts w:ascii="Times New Roman" w:eastAsia="Calibri" w:hAnsi="Times New Roman" w:cs="Times New Roman"/>
        </w:rPr>
        <w:t xml:space="preserve">. Centrālās pārvaldes </w:t>
      </w:r>
      <w:r>
        <w:rPr>
          <w:rFonts w:ascii="Times New Roman" w:eastAsia="Calibri" w:hAnsi="Times New Roman" w:cs="Times New Roman"/>
        </w:rPr>
        <w:t xml:space="preserve">Izglītības un jaunatnes nodaļa norāda, ka </w:t>
      </w:r>
      <w:r w:rsidR="00A94183">
        <w:rPr>
          <w:rFonts w:ascii="Times New Roman" w:eastAsia="Calibri" w:hAnsi="Times New Roman" w:cs="Times New Roman"/>
        </w:rPr>
        <w:t xml:space="preserve">Iesniedzēja Projekta finansēšanai </w:t>
      </w:r>
      <w:r w:rsidR="001302A3">
        <w:rPr>
          <w:rFonts w:ascii="Times New Roman" w:eastAsia="Calibri" w:hAnsi="Times New Roman" w:cs="Times New Roman"/>
        </w:rPr>
        <w:t xml:space="preserve">var pārcelt </w:t>
      </w:r>
      <w:r w:rsidR="00A94183">
        <w:rPr>
          <w:rFonts w:ascii="Times New Roman" w:eastAsia="Calibri" w:hAnsi="Times New Roman" w:cs="Times New Roman"/>
        </w:rPr>
        <w:t xml:space="preserve">1000 </w:t>
      </w:r>
      <w:proofErr w:type="spellStart"/>
      <w:r w:rsidR="00A94183" w:rsidRPr="00084B99">
        <w:rPr>
          <w:rFonts w:ascii="Times New Roman" w:eastAsia="Calibri" w:hAnsi="Times New Roman" w:cs="Times New Roman"/>
          <w:i/>
          <w:iCs/>
        </w:rPr>
        <w:t>euro</w:t>
      </w:r>
      <w:proofErr w:type="spellEnd"/>
      <w:r w:rsidR="00A94183">
        <w:rPr>
          <w:rFonts w:ascii="Times New Roman" w:eastAsia="Calibri" w:hAnsi="Times New Roman" w:cs="Times New Roman"/>
        </w:rPr>
        <w:t xml:space="preserve"> </w:t>
      </w:r>
      <w:r w:rsidR="001302A3">
        <w:rPr>
          <w:rFonts w:ascii="Times New Roman" w:eastAsia="Calibri" w:hAnsi="Times New Roman" w:cs="Times New Roman"/>
        </w:rPr>
        <w:t>no izdevumu</w:t>
      </w:r>
      <w:r>
        <w:rPr>
          <w:rFonts w:ascii="Times New Roman" w:eastAsia="Calibri" w:hAnsi="Times New Roman" w:cs="Times New Roman"/>
        </w:rPr>
        <w:t xml:space="preserve"> grupas “Izglītojamo projekti”. </w:t>
      </w:r>
    </w:p>
    <w:p w14:paraId="1ABC62A8" w14:textId="376843B1" w:rsidR="006A617D" w:rsidRPr="00084B99" w:rsidRDefault="00711C77" w:rsidP="006A617D">
      <w:pPr>
        <w:spacing w:before="120"/>
        <w:jc w:val="both"/>
        <w:rPr>
          <w:rFonts w:ascii="Times New Roman" w:eastAsia="Calibri" w:hAnsi="Times New Roman" w:cs="Times New Roman"/>
        </w:rPr>
      </w:pPr>
      <w:r>
        <w:rPr>
          <w:rFonts w:ascii="Times New Roman" w:eastAsia="Calibri" w:hAnsi="Times New Roman" w:cs="Times New Roman"/>
        </w:rPr>
        <w:lastRenderedPageBreak/>
        <w:t>IKSS</w:t>
      </w:r>
      <w:r w:rsidR="00A94183">
        <w:rPr>
          <w:rFonts w:ascii="Times New Roman" w:eastAsia="Calibri" w:hAnsi="Times New Roman" w:cs="Times New Roman"/>
        </w:rPr>
        <w:t>K</w:t>
      </w:r>
      <w:r>
        <w:rPr>
          <w:rFonts w:ascii="Times New Roman" w:eastAsia="Calibri" w:hAnsi="Times New Roman" w:cs="Times New Roman"/>
        </w:rPr>
        <w:t xml:space="preserve"> atbalstīja 1000 </w:t>
      </w:r>
      <w:proofErr w:type="spellStart"/>
      <w:r w:rsidRPr="00084B99">
        <w:rPr>
          <w:rFonts w:ascii="Times New Roman" w:eastAsia="Calibri" w:hAnsi="Times New Roman" w:cs="Times New Roman"/>
          <w:i/>
          <w:iCs/>
        </w:rPr>
        <w:t>euro</w:t>
      </w:r>
      <w:proofErr w:type="spellEnd"/>
      <w:r>
        <w:rPr>
          <w:rFonts w:ascii="Times New Roman" w:eastAsia="Calibri" w:hAnsi="Times New Roman" w:cs="Times New Roman"/>
        </w:rPr>
        <w:t xml:space="preserve"> </w:t>
      </w:r>
      <w:r w:rsidR="00A94183">
        <w:rPr>
          <w:rFonts w:ascii="Times New Roman" w:eastAsia="Calibri" w:hAnsi="Times New Roman" w:cs="Times New Roman"/>
        </w:rPr>
        <w:t>pārcelšanu</w:t>
      </w:r>
      <w:r>
        <w:rPr>
          <w:rFonts w:ascii="Times New Roman" w:eastAsia="Calibri" w:hAnsi="Times New Roman" w:cs="Times New Roman"/>
        </w:rPr>
        <w:t xml:space="preserve">, </w:t>
      </w:r>
      <w:r w:rsidR="00A94183">
        <w:rPr>
          <w:rFonts w:ascii="Times New Roman" w:eastAsia="Calibri" w:hAnsi="Times New Roman" w:cs="Times New Roman"/>
        </w:rPr>
        <w:t xml:space="preserve">kas būs pietiekami </w:t>
      </w:r>
      <w:r>
        <w:rPr>
          <w:rFonts w:ascii="Times New Roman" w:eastAsia="Calibri" w:hAnsi="Times New Roman" w:cs="Times New Roman"/>
        </w:rPr>
        <w:t>vingrošanas nodarbīb</w:t>
      </w:r>
      <w:r w:rsidR="00A94183">
        <w:rPr>
          <w:rFonts w:ascii="Times New Roman" w:eastAsia="Calibri" w:hAnsi="Times New Roman" w:cs="Times New Roman"/>
        </w:rPr>
        <w:t>u organizēšanai</w:t>
      </w:r>
      <w:r>
        <w:rPr>
          <w:rFonts w:ascii="Times New Roman" w:eastAsia="Calibri" w:hAnsi="Times New Roman" w:cs="Times New Roman"/>
        </w:rPr>
        <w:t xml:space="preserve"> līdz 2026. gada</w:t>
      </w:r>
      <w:r w:rsidR="00772D63">
        <w:rPr>
          <w:rFonts w:ascii="Times New Roman" w:eastAsia="Calibri" w:hAnsi="Times New Roman" w:cs="Times New Roman"/>
        </w:rPr>
        <w:t xml:space="preserve"> 31.</w:t>
      </w:r>
      <w:r>
        <w:rPr>
          <w:rFonts w:ascii="Times New Roman" w:eastAsia="Calibri" w:hAnsi="Times New Roman" w:cs="Times New Roman"/>
        </w:rPr>
        <w:t xml:space="preserve"> janvārim</w:t>
      </w:r>
      <w:r w:rsidR="00A94183">
        <w:rPr>
          <w:rFonts w:ascii="Times New Roman" w:eastAsia="Calibri" w:hAnsi="Times New Roman" w:cs="Times New Roman"/>
        </w:rPr>
        <w:t>, t.i.,</w:t>
      </w:r>
      <w:r>
        <w:rPr>
          <w:rFonts w:ascii="Times New Roman" w:eastAsia="Calibri" w:hAnsi="Times New Roman" w:cs="Times New Roman"/>
        </w:rPr>
        <w:t xml:space="preserve"> 20 stundas.</w:t>
      </w:r>
      <w:r w:rsidR="00A94183">
        <w:rPr>
          <w:rFonts w:ascii="Times New Roman" w:eastAsia="Calibri" w:hAnsi="Times New Roman" w:cs="Times New Roman"/>
        </w:rPr>
        <w:t xml:space="preserve"> Iniciatīvas turpināšanai Iesniedzējs varēs iesniegt jaunu projekta pieteikumu pēc pašvaldības 2026. gada budžeta pieņemšanas.</w:t>
      </w:r>
    </w:p>
    <w:p w14:paraId="480697A8" w14:textId="1CA2E97F" w:rsidR="006A617D" w:rsidRPr="000E766C" w:rsidRDefault="00711C77" w:rsidP="006A617D">
      <w:pPr>
        <w:spacing w:before="120"/>
        <w:jc w:val="both"/>
        <w:rPr>
          <w:rFonts w:ascii="Times New Roman" w:hAnsi="Times New Roman" w:cs="Times New Roman"/>
        </w:rPr>
      </w:pPr>
      <w:r w:rsidRPr="000E766C">
        <w:rPr>
          <w:rFonts w:ascii="Times New Roman" w:hAnsi="Times New Roman" w:cs="Times New Roman"/>
        </w:rPr>
        <w:t>Pamatojoties uz Pašvaldību likuma 5. panta pirmo daļu</w:t>
      </w:r>
      <w:r w:rsidRPr="000E766C">
        <w:rPr>
          <w:rFonts w:ascii="Times New Roman" w:eastAsia="Calibri" w:hAnsi="Times New Roman" w:cs="Times New Roman"/>
        </w:rPr>
        <w:t xml:space="preserve">, Nolikuma 67. punktu, </w:t>
      </w:r>
      <w:r w:rsidRPr="000E766C">
        <w:rPr>
          <w:rFonts w:ascii="Times New Roman" w:hAnsi="Times New Roman" w:cs="Times New Roman"/>
        </w:rPr>
        <w:t xml:space="preserve">kā arī </w:t>
      </w:r>
      <w:r w:rsidR="00A94183">
        <w:rPr>
          <w:rFonts w:ascii="Times New Roman" w:hAnsi="Times New Roman" w:cs="Times New Roman"/>
        </w:rPr>
        <w:t xml:space="preserve">domes </w:t>
      </w:r>
      <w:r w:rsidRPr="000E766C">
        <w:rPr>
          <w:rFonts w:ascii="Times New Roman" w:hAnsi="Times New Roman" w:cs="Times New Roman"/>
        </w:rPr>
        <w:t xml:space="preserve">Izglītības, kultūras, sporta un sociālās komitejas </w:t>
      </w:r>
      <w:r>
        <w:rPr>
          <w:rFonts w:ascii="Times New Roman" w:hAnsi="Times New Roman" w:cs="Times New Roman"/>
        </w:rPr>
        <w:t>06.08</w:t>
      </w:r>
      <w:r w:rsidRPr="00F371E1">
        <w:rPr>
          <w:rFonts w:ascii="Times New Roman" w:hAnsi="Times New Roman" w:cs="Times New Roman"/>
        </w:rPr>
        <w:t>.2025</w:t>
      </w:r>
      <w:r w:rsidRPr="000E766C">
        <w:rPr>
          <w:rFonts w:ascii="Times New Roman" w:hAnsi="Times New Roman" w:cs="Times New Roman"/>
        </w:rPr>
        <w:t>. atzinumu, Ādažu novada pašvaldības dome</w:t>
      </w:r>
    </w:p>
    <w:p w14:paraId="7E71C6D5" w14:textId="77777777" w:rsidR="00564CA6" w:rsidRPr="00564CA6" w:rsidRDefault="00711C77" w:rsidP="00BB16A4">
      <w:pPr>
        <w:spacing w:after="120"/>
        <w:jc w:val="center"/>
        <w:rPr>
          <w:rFonts w:ascii="Times New Roman" w:hAnsi="Times New Roman" w:cs="Times New Roman"/>
          <w:b/>
        </w:rPr>
      </w:pPr>
      <w:r w:rsidRPr="00564CA6">
        <w:rPr>
          <w:rFonts w:ascii="Times New Roman" w:hAnsi="Times New Roman" w:cs="Times New Roman"/>
          <w:b/>
        </w:rPr>
        <w:t>NOLEMJ:</w:t>
      </w:r>
    </w:p>
    <w:p w14:paraId="63A8DA6B" w14:textId="77777777" w:rsidR="006A617D" w:rsidRPr="00AD0DF9" w:rsidRDefault="00711C77" w:rsidP="006A617D">
      <w:pPr>
        <w:pStyle w:val="ListParagraph"/>
        <w:numPr>
          <w:ilvl w:val="0"/>
          <w:numId w:val="1"/>
        </w:numPr>
        <w:tabs>
          <w:tab w:val="left" w:pos="426"/>
        </w:tabs>
        <w:spacing w:before="120"/>
        <w:ind w:left="425" w:hanging="425"/>
        <w:contextualSpacing w:val="0"/>
        <w:jc w:val="both"/>
        <w:rPr>
          <w:rFonts w:ascii="Times New Roman" w:hAnsi="Times New Roman" w:cs="Times New Roman"/>
          <w:iCs/>
        </w:rPr>
      </w:pPr>
      <w:r w:rsidRPr="00AD0DF9">
        <w:rPr>
          <w:rFonts w:ascii="Times New Roman" w:hAnsi="Times New Roman" w:cs="Times New Roman"/>
          <w:iCs/>
        </w:rPr>
        <w:t xml:space="preserve">Atbalstīt </w:t>
      </w:r>
      <w:r w:rsidRPr="008C1B43">
        <w:rPr>
          <w:rFonts w:ascii="Times New Roman" w:hAnsi="Times New Roman" w:cs="Times New Roman"/>
        </w:rPr>
        <w:t xml:space="preserve">Carnikavas senioru </w:t>
      </w:r>
      <w:r w:rsidRPr="003D630B">
        <w:rPr>
          <w:rFonts w:ascii="Times New Roman" w:hAnsi="Times New Roman" w:cs="Times New Roman"/>
        </w:rPr>
        <w:t>biedrības “</w:t>
      </w:r>
      <w:r>
        <w:rPr>
          <w:rFonts w:ascii="Times New Roman" w:hAnsi="Times New Roman" w:cs="Times New Roman"/>
          <w:bCs/>
        </w:rPr>
        <w:t>Senči</w:t>
      </w:r>
      <w:r w:rsidRPr="003D630B">
        <w:rPr>
          <w:rFonts w:ascii="Times New Roman" w:hAnsi="Times New Roman" w:cs="Times New Roman"/>
        </w:rPr>
        <w:t xml:space="preserve">” </w:t>
      </w:r>
      <w:r w:rsidRPr="00AD0DF9">
        <w:rPr>
          <w:rFonts w:ascii="Times New Roman" w:hAnsi="Times New Roman" w:cs="Times New Roman"/>
          <w:iCs/>
        </w:rPr>
        <w:t>iniciatīvas projektu “</w:t>
      </w:r>
      <w:r w:rsidRPr="00084B99">
        <w:rPr>
          <w:rFonts w:ascii="Times New Roman" w:hAnsi="Times New Roman" w:cs="Times New Roman"/>
          <w:iCs/>
        </w:rPr>
        <w:t>Ādažu novada senioru veselības uzturēšana</w:t>
      </w:r>
      <w:r w:rsidRPr="00AD0DF9">
        <w:rPr>
          <w:rFonts w:ascii="Times New Roman" w:hAnsi="Times New Roman" w:cs="Times New Roman"/>
          <w:iCs/>
        </w:rPr>
        <w:t xml:space="preserve">” un piešķirt tam pašvaldības līdzfinansējumu </w:t>
      </w:r>
      <w:r>
        <w:rPr>
          <w:rFonts w:ascii="Times New Roman" w:hAnsi="Times New Roman" w:cs="Times New Roman"/>
          <w:iCs/>
        </w:rPr>
        <w:t>1</w:t>
      </w:r>
      <w:r w:rsidRPr="00AD0DF9">
        <w:rPr>
          <w:rFonts w:ascii="Times New Roman" w:hAnsi="Times New Roman" w:cs="Times New Roman"/>
          <w:iCs/>
        </w:rPr>
        <w:t xml:space="preserve">000 </w:t>
      </w:r>
      <w:proofErr w:type="spellStart"/>
      <w:r w:rsidRPr="00AD0DF9">
        <w:rPr>
          <w:rFonts w:ascii="Times New Roman" w:eastAsia="Times New Roman" w:hAnsi="Times New Roman" w:cs="Times New Roman"/>
          <w:i/>
          <w:iCs/>
        </w:rPr>
        <w:t>euro</w:t>
      </w:r>
      <w:proofErr w:type="spellEnd"/>
      <w:r w:rsidRPr="00AD0DF9">
        <w:rPr>
          <w:rFonts w:ascii="Times New Roman" w:hAnsi="Times New Roman" w:cs="Times New Roman"/>
          <w:iCs/>
        </w:rPr>
        <w:t xml:space="preserve"> (</w:t>
      </w:r>
      <w:r>
        <w:rPr>
          <w:rFonts w:ascii="Times New Roman" w:hAnsi="Times New Roman" w:cs="Times New Roman"/>
          <w:iCs/>
        </w:rPr>
        <w:t xml:space="preserve">viens </w:t>
      </w:r>
      <w:r w:rsidRPr="00AD0DF9">
        <w:rPr>
          <w:rFonts w:ascii="Times New Roman" w:hAnsi="Times New Roman" w:cs="Times New Roman"/>
          <w:iCs/>
        </w:rPr>
        <w:t>tūksto</w:t>
      </w:r>
      <w:r>
        <w:rPr>
          <w:rFonts w:ascii="Times New Roman" w:hAnsi="Times New Roman" w:cs="Times New Roman"/>
          <w:iCs/>
        </w:rPr>
        <w:t>t</w:t>
      </w:r>
      <w:r w:rsidRPr="00AD0DF9">
        <w:rPr>
          <w:rFonts w:ascii="Times New Roman" w:hAnsi="Times New Roman" w:cs="Times New Roman"/>
          <w:iCs/>
        </w:rPr>
        <w:t>i</w:t>
      </w:r>
      <w:r>
        <w:rPr>
          <w:rFonts w:ascii="Times New Roman" w:hAnsi="Times New Roman" w:cs="Times New Roman"/>
          <w:iCs/>
        </w:rPr>
        <w:t>s</w:t>
      </w:r>
      <w:r w:rsidRPr="00AD0DF9">
        <w:rPr>
          <w:rFonts w:ascii="Times New Roman" w:hAnsi="Times New Roman" w:cs="Times New Roman"/>
          <w:iCs/>
        </w:rPr>
        <w:t xml:space="preserve"> </w:t>
      </w:r>
      <w:proofErr w:type="spellStart"/>
      <w:r w:rsidRPr="00AD0DF9">
        <w:rPr>
          <w:rFonts w:ascii="Times New Roman" w:eastAsia="Times New Roman" w:hAnsi="Times New Roman" w:cs="Times New Roman"/>
          <w:i/>
          <w:iCs/>
        </w:rPr>
        <w:t>euro</w:t>
      </w:r>
      <w:proofErr w:type="spellEnd"/>
      <w:r w:rsidRPr="00AD0DF9">
        <w:rPr>
          <w:rFonts w:ascii="Times New Roman" w:hAnsi="Times New Roman" w:cs="Times New Roman"/>
          <w:iCs/>
        </w:rPr>
        <w:t xml:space="preserve">). </w:t>
      </w:r>
    </w:p>
    <w:p w14:paraId="5FD023FE" w14:textId="53332A74" w:rsidR="006A617D" w:rsidRPr="00575C18" w:rsidRDefault="00711C77" w:rsidP="006A617D">
      <w:pPr>
        <w:pStyle w:val="ListParagraph"/>
        <w:numPr>
          <w:ilvl w:val="0"/>
          <w:numId w:val="1"/>
        </w:numPr>
        <w:tabs>
          <w:tab w:val="left" w:pos="426"/>
        </w:tabs>
        <w:spacing w:before="120"/>
        <w:ind w:left="425" w:hanging="425"/>
        <w:contextualSpacing w:val="0"/>
        <w:jc w:val="both"/>
        <w:rPr>
          <w:rFonts w:ascii="Times New Roman" w:eastAsia="Calibri" w:hAnsi="Times New Roman" w:cs="Times New Roman"/>
        </w:rPr>
      </w:pPr>
      <w:r w:rsidRPr="00575C18">
        <w:rPr>
          <w:rFonts w:ascii="Times New Roman" w:eastAsia="Calibri" w:hAnsi="Times New Roman" w:cs="Times New Roman"/>
        </w:rPr>
        <w:t xml:space="preserve">Centrālās pārvaldes Juridiskajai un iepirkumu nodaļai </w:t>
      </w:r>
      <w:r>
        <w:rPr>
          <w:rFonts w:ascii="Times New Roman" w:eastAsia="Calibri" w:hAnsi="Times New Roman" w:cs="Times New Roman"/>
        </w:rPr>
        <w:t>10</w:t>
      </w:r>
      <w:r w:rsidRPr="00575C18">
        <w:rPr>
          <w:rFonts w:ascii="Times New Roman" w:eastAsia="Calibri" w:hAnsi="Times New Roman" w:cs="Times New Roman"/>
        </w:rPr>
        <w:t xml:space="preserve"> darbdienu laikā pēc šī lēmuma pieņemšanas sagatavot līguma projektu 1. punkta izpildei, nosakot pienākumu </w:t>
      </w:r>
      <w:r w:rsidR="00A94183">
        <w:rPr>
          <w:rFonts w:ascii="Times New Roman" w:hAnsi="Times New Roman" w:cs="Times New Roman"/>
        </w:rPr>
        <w:t xml:space="preserve">finansējuma saņēmējam </w:t>
      </w:r>
      <w:r w:rsidRPr="00575C18">
        <w:rPr>
          <w:rFonts w:ascii="Times New Roman" w:eastAsia="Calibri" w:hAnsi="Times New Roman" w:cs="Times New Roman"/>
        </w:rPr>
        <w:t>ne vēlāk kā mēneša laikā no projekta pabeigšanas dienas</w:t>
      </w:r>
      <w:r>
        <w:rPr>
          <w:rFonts w:ascii="Times New Roman" w:eastAsia="Calibri" w:hAnsi="Times New Roman" w:cs="Times New Roman"/>
        </w:rPr>
        <w:t xml:space="preserve"> (</w:t>
      </w:r>
      <w:r w:rsidR="00772D63">
        <w:rPr>
          <w:rFonts w:ascii="Times New Roman" w:eastAsia="Calibri" w:hAnsi="Times New Roman" w:cs="Times New Roman"/>
        </w:rPr>
        <w:t>28</w:t>
      </w:r>
      <w:r>
        <w:rPr>
          <w:rFonts w:ascii="Times New Roman" w:eastAsia="Calibri" w:hAnsi="Times New Roman" w:cs="Times New Roman"/>
        </w:rPr>
        <w:t>.02.2026.)</w:t>
      </w:r>
      <w:r w:rsidRPr="00575C18">
        <w:rPr>
          <w:rFonts w:ascii="Times New Roman" w:eastAsia="Calibri" w:hAnsi="Times New Roman" w:cs="Times New Roman"/>
        </w:rPr>
        <w:t xml:space="preserve"> iesniegt pašvaldībai atskaiti par </w:t>
      </w:r>
      <w:r w:rsidR="00A94183">
        <w:rPr>
          <w:rFonts w:ascii="Times New Roman" w:eastAsia="Calibri" w:hAnsi="Times New Roman" w:cs="Times New Roman"/>
        </w:rPr>
        <w:t xml:space="preserve">pašvaldības </w:t>
      </w:r>
      <w:r w:rsidRPr="00575C18">
        <w:rPr>
          <w:rFonts w:ascii="Times New Roman" w:eastAsia="Calibri" w:hAnsi="Times New Roman" w:cs="Times New Roman"/>
        </w:rPr>
        <w:t>finansējuma izlietošanu.</w:t>
      </w:r>
    </w:p>
    <w:p w14:paraId="4F01C168" w14:textId="77777777" w:rsidR="006A617D" w:rsidRPr="00575C18" w:rsidRDefault="00711C77" w:rsidP="006A617D">
      <w:pPr>
        <w:numPr>
          <w:ilvl w:val="0"/>
          <w:numId w:val="1"/>
        </w:numPr>
        <w:tabs>
          <w:tab w:val="left" w:pos="426"/>
        </w:tabs>
        <w:spacing w:before="120"/>
        <w:ind w:left="425" w:hanging="425"/>
        <w:jc w:val="both"/>
        <w:rPr>
          <w:rFonts w:ascii="Times New Roman" w:eastAsia="Calibri" w:hAnsi="Times New Roman" w:cs="Times New Roman"/>
        </w:rPr>
      </w:pPr>
      <w:r w:rsidRPr="00575C18">
        <w:rPr>
          <w:rFonts w:ascii="Times New Roman" w:eastAsia="Calibri" w:hAnsi="Times New Roman" w:cs="Times New Roman"/>
        </w:rPr>
        <w:t>Pašvaldības izpilddirektoram parakstīt 2. punktā noteikto līgumu.</w:t>
      </w:r>
    </w:p>
    <w:p w14:paraId="11658F79" w14:textId="4C90E248" w:rsidR="006A617D" w:rsidRDefault="00711C77" w:rsidP="006A617D">
      <w:pPr>
        <w:numPr>
          <w:ilvl w:val="0"/>
          <w:numId w:val="1"/>
        </w:numPr>
        <w:tabs>
          <w:tab w:val="left" w:pos="426"/>
        </w:tabs>
        <w:spacing w:before="120"/>
        <w:ind w:left="425" w:hanging="425"/>
        <w:jc w:val="both"/>
        <w:rPr>
          <w:rFonts w:ascii="Times New Roman" w:eastAsia="Calibri" w:hAnsi="Times New Roman" w:cs="Times New Roman"/>
        </w:rPr>
      </w:pPr>
      <w:r>
        <w:rPr>
          <w:rFonts w:ascii="Times New Roman" w:eastAsia="Calibri" w:hAnsi="Times New Roman" w:cs="Times New Roman"/>
        </w:rPr>
        <w:t>Centrālās pārvaldes Finanšu nodaļai lēmuma izpildei paredzēto finansējumu pārcelt no Izglītības un jaunatnes nodaļas uz Attīstības un projektu nodaļu.</w:t>
      </w:r>
    </w:p>
    <w:p w14:paraId="003DBC86" w14:textId="54A53C7A" w:rsidR="006A617D" w:rsidRPr="00575C18" w:rsidRDefault="00711C77" w:rsidP="006A617D">
      <w:pPr>
        <w:numPr>
          <w:ilvl w:val="0"/>
          <w:numId w:val="1"/>
        </w:numPr>
        <w:tabs>
          <w:tab w:val="left" w:pos="426"/>
        </w:tabs>
        <w:spacing w:before="120"/>
        <w:ind w:left="425" w:hanging="425"/>
        <w:jc w:val="both"/>
        <w:rPr>
          <w:rFonts w:ascii="Times New Roman" w:eastAsia="Calibri" w:hAnsi="Times New Roman" w:cs="Times New Roman"/>
        </w:rPr>
      </w:pPr>
      <w:r w:rsidRPr="00575C18">
        <w:rPr>
          <w:rFonts w:ascii="Times New Roman" w:eastAsia="Calibri" w:hAnsi="Times New Roman" w:cs="Times New Roman"/>
        </w:rPr>
        <w:t xml:space="preserve">Centrālās pārvaldes Grāmatvedības nodaļai līdz </w:t>
      </w:r>
      <w:r w:rsidRPr="00575C18">
        <w:rPr>
          <w:rFonts w:ascii="Times New Roman" w:hAnsi="Times New Roman" w:cs="Times New Roman"/>
        </w:rPr>
        <w:t>2025. gada 1</w:t>
      </w:r>
      <w:r>
        <w:rPr>
          <w:rFonts w:ascii="Times New Roman" w:hAnsi="Times New Roman" w:cs="Times New Roman"/>
        </w:rPr>
        <w:t>9</w:t>
      </w:r>
      <w:r w:rsidRPr="00575C18">
        <w:rPr>
          <w:rFonts w:ascii="Times New Roman" w:hAnsi="Times New Roman" w:cs="Times New Roman"/>
        </w:rPr>
        <w:t xml:space="preserve">. </w:t>
      </w:r>
      <w:r>
        <w:rPr>
          <w:rFonts w:ascii="Times New Roman" w:hAnsi="Times New Roman" w:cs="Times New Roman"/>
        </w:rPr>
        <w:t>septembrim</w:t>
      </w:r>
      <w:r w:rsidRPr="00575C18">
        <w:rPr>
          <w:rFonts w:ascii="Times New Roman" w:hAnsi="Times New Roman" w:cs="Times New Roman"/>
        </w:rPr>
        <w:t xml:space="preserve"> </w:t>
      </w:r>
      <w:r w:rsidRPr="00575C18">
        <w:rPr>
          <w:rFonts w:ascii="Times New Roman" w:eastAsia="Calibri" w:hAnsi="Times New Roman" w:cs="Times New Roman"/>
        </w:rPr>
        <w:t xml:space="preserve">izmaksāt </w:t>
      </w:r>
      <w:r w:rsidRPr="008C1B43">
        <w:rPr>
          <w:rFonts w:ascii="Times New Roman" w:hAnsi="Times New Roman" w:cs="Times New Roman"/>
        </w:rPr>
        <w:t xml:space="preserve">Carnikavas senioru </w:t>
      </w:r>
      <w:r w:rsidRPr="003D630B">
        <w:rPr>
          <w:rFonts w:ascii="Times New Roman" w:hAnsi="Times New Roman" w:cs="Times New Roman"/>
        </w:rPr>
        <w:t>biedrība</w:t>
      </w:r>
      <w:r>
        <w:rPr>
          <w:rFonts w:ascii="Times New Roman" w:hAnsi="Times New Roman" w:cs="Times New Roman"/>
        </w:rPr>
        <w:t>i</w:t>
      </w:r>
      <w:r w:rsidRPr="003D630B">
        <w:rPr>
          <w:rFonts w:ascii="Times New Roman" w:hAnsi="Times New Roman" w:cs="Times New Roman"/>
        </w:rPr>
        <w:t xml:space="preserve"> “</w:t>
      </w:r>
      <w:r>
        <w:rPr>
          <w:rFonts w:ascii="Times New Roman" w:hAnsi="Times New Roman" w:cs="Times New Roman"/>
          <w:bCs/>
        </w:rPr>
        <w:t>Senči</w:t>
      </w:r>
      <w:r w:rsidRPr="003D630B">
        <w:rPr>
          <w:rFonts w:ascii="Times New Roman" w:hAnsi="Times New Roman" w:cs="Times New Roman"/>
        </w:rPr>
        <w:t xml:space="preserve">” </w:t>
      </w:r>
      <w:r w:rsidRPr="00575C18">
        <w:rPr>
          <w:rFonts w:ascii="Times New Roman" w:hAnsi="Times New Roman" w:cs="Times New Roman"/>
        </w:rPr>
        <w:t xml:space="preserve">1. punktā noteikto finansējumu 80 % apmērā no Attīstības un projektu nodaļas budžeta tāmes līdzekļiem. </w:t>
      </w:r>
      <w:r w:rsidR="00A94183">
        <w:rPr>
          <w:rFonts w:ascii="Times New Roman" w:hAnsi="Times New Roman" w:cs="Times New Roman"/>
        </w:rPr>
        <w:t>Fi</w:t>
      </w:r>
      <w:r w:rsidRPr="00575C18">
        <w:rPr>
          <w:rFonts w:ascii="Times New Roman" w:hAnsi="Times New Roman" w:cs="Times New Roman"/>
        </w:rPr>
        <w:t>nansējum</w:t>
      </w:r>
      <w:r w:rsidR="00A94183">
        <w:rPr>
          <w:rFonts w:ascii="Times New Roman" w:hAnsi="Times New Roman" w:cs="Times New Roman"/>
        </w:rPr>
        <w:t>a</w:t>
      </w:r>
      <w:r w:rsidRPr="00575C18">
        <w:rPr>
          <w:rFonts w:ascii="Times New Roman" w:hAnsi="Times New Roman" w:cs="Times New Roman"/>
        </w:rPr>
        <w:t xml:space="preserve"> </w:t>
      </w:r>
      <w:r w:rsidR="00A94183">
        <w:rPr>
          <w:rFonts w:ascii="Times New Roman" w:hAnsi="Times New Roman" w:cs="Times New Roman"/>
        </w:rPr>
        <w:t>atlikušo daļu</w:t>
      </w:r>
      <w:r w:rsidRPr="00575C18">
        <w:rPr>
          <w:rFonts w:ascii="Times New Roman" w:hAnsi="Times New Roman" w:cs="Times New Roman"/>
        </w:rPr>
        <w:t xml:space="preserve"> </w:t>
      </w:r>
      <w:r w:rsidRPr="00575C18">
        <w:rPr>
          <w:rFonts w:ascii="Times New Roman" w:eastAsia="Times New Roman" w:hAnsi="Times New Roman" w:cs="Times New Roman"/>
        </w:rPr>
        <w:t>izmaksā</w:t>
      </w:r>
      <w:r>
        <w:rPr>
          <w:rFonts w:ascii="Times New Roman" w:eastAsia="Times New Roman" w:hAnsi="Times New Roman" w:cs="Times New Roman"/>
        </w:rPr>
        <w:t>t</w:t>
      </w:r>
      <w:r w:rsidRPr="00575C18">
        <w:rPr>
          <w:rFonts w:ascii="Times New Roman" w:eastAsia="Times New Roman" w:hAnsi="Times New Roman" w:cs="Times New Roman"/>
        </w:rPr>
        <w:t xml:space="preserve"> 10 darbdienu laikā pēc finanšu atskaites </w:t>
      </w:r>
      <w:r w:rsidRPr="00575C18">
        <w:rPr>
          <w:rFonts w:ascii="Times New Roman" w:eastAsia="Times New Roman" w:hAnsi="Times New Roman" w:cs="Times New Roman"/>
          <w:noProof/>
        </w:rPr>
        <w:t>un attaisnojuma dokumentu</w:t>
      </w:r>
      <w:r w:rsidRPr="00575C18">
        <w:rPr>
          <w:rFonts w:ascii="Times New Roman" w:eastAsia="Times New Roman" w:hAnsi="Times New Roman" w:cs="Times New Roman"/>
        </w:rPr>
        <w:t xml:space="preserve"> saņemšanas pašvaldībā. </w:t>
      </w:r>
    </w:p>
    <w:p w14:paraId="5B76108F" w14:textId="77777777" w:rsidR="006A617D" w:rsidRPr="00575C18" w:rsidRDefault="00711C77" w:rsidP="006A617D">
      <w:pPr>
        <w:numPr>
          <w:ilvl w:val="0"/>
          <w:numId w:val="1"/>
        </w:numPr>
        <w:tabs>
          <w:tab w:val="left" w:pos="426"/>
        </w:tabs>
        <w:spacing w:before="120"/>
        <w:ind w:left="425" w:hanging="425"/>
        <w:jc w:val="both"/>
        <w:rPr>
          <w:rFonts w:ascii="Times New Roman" w:eastAsia="Calibri" w:hAnsi="Times New Roman" w:cs="Times New Roman"/>
        </w:rPr>
      </w:pPr>
      <w:r w:rsidRPr="00575C18">
        <w:rPr>
          <w:rFonts w:ascii="Times New Roman" w:eastAsia="Calibri" w:hAnsi="Times New Roman" w:cs="Times New Roman"/>
        </w:rPr>
        <w:t>Centrālās pārvaldes Attīstības un projektu nodaļa</w:t>
      </w:r>
      <w:r>
        <w:rPr>
          <w:rFonts w:ascii="Times New Roman" w:eastAsia="Calibri" w:hAnsi="Times New Roman" w:cs="Times New Roman"/>
        </w:rPr>
        <w:t>s vadītājai organizēt</w:t>
      </w:r>
      <w:r w:rsidRPr="00575C18">
        <w:rPr>
          <w:rFonts w:ascii="Times New Roman" w:eastAsia="Calibri" w:hAnsi="Times New Roman" w:cs="Times New Roman"/>
        </w:rPr>
        <w:t xml:space="preserve"> lēmuma izpildes kontroli. </w:t>
      </w:r>
    </w:p>
    <w:p w14:paraId="18BCF335" w14:textId="77777777" w:rsidR="00564CA6" w:rsidRPr="00D220E0"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711C77"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711C77"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955A864" w14:textId="77165290" w:rsidR="00564CA6" w:rsidRPr="00B47C10" w:rsidRDefault="00564CA6" w:rsidP="006A617D">
      <w:pPr>
        <w:jc w:val="both"/>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54BF7" w14:textId="77777777" w:rsidR="00711C77" w:rsidRDefault="00711C77">
      <w:r>
        <w:separator/>
      </w:r>
    </w:p>
  </w:endnote>
  <w:endnote w:type="continuationSeparator" w:id="0">
    <w:p w14:paraId="70E74888" w14:textId="77777777" w:rsidR="00711C77" w:rsidRDefault="00711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517740"/>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711C77">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047B1" w14:textId="77777777" w:rsidR="00711C77" w:rsidRDefault="00711C77">
      <w:r>
        <w:separator/>
      </w:r>
    </w:p>
  </w:footnote>
  <w:footnote w:type="continuationSeparator" w:id="0">
    <w:p w14:paraId="482012C9" w14:textId="77777777" w:rsidR="00711C77" w:rsidRDefault="00711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37B0"/>
    <w:multiLevelType w:val="hybridMultilevel"/>
    <w:tmpl w:val="408A5BCC"/>
    <w:lvl w:ilvl="0" w:tplc="99C8FD42">
      <w:start w:val="1"/>
      <w:numFmt w:val="decimal"/>
      <w:lvlText w:val="%1."/>
      <w:lvlJc w:val="left"/>
      <w:pPr>
        <w:ind w:left="720" w:hanging="360"/>
      </w:pPr>
    </w:lvl>
    <w:lvl w:ilvl="1" w:tplc="7846AD68" w:tentative="1">
      <w:start w:val="1"/>
      <w:numFmt w:val="lowerLetter"/>
      <w:lvlText w:val="%2."/>
      <w:lvlJc w:val="left"/>
      <w:pPr>
        <w:ind w:left="1440" w:hanging="360"/>
      </w:pPr>
    </w:lvl>
    <w:lvl w:ilvl="2" w:tplc="1862EA0C" w:tentative="1">
      <w:start w:val="1"/>
      <w:numFmt w:val="lowerRoman"/>
      <w:lvlText w:val="%3."/>
      <w:lvlJc w:val="right"/>
      <w:pPr>
        <w:ind w:left="2160" w:hanging="180"/>
      </w:pPr>
    </w:lvl>
    <w:lvl w:ilvl="3" w:tplc="83782EB0" w:tentative="1">
      <w:start w:val="1"/>
      <w:numFmt w:val="decimal"/>
      <w:lvlText w:val="%4."/>
      <w:lvlJc w:val="left"/>
      <w:pPr>
        <w:ind w:left="2880" w:hanging="360"/>
      </w:pPr>
    </w:lvl>
    <w:lvl w:ilvl="4" w:tplc="6DA8218C" w:tentative="1">
      <w:start w:val="1"/>
      <w:numFmt w:val="lowerLetter"/>
      <w:lvlText w:val="%5."/>
      <w:lvlJc w:val="left"/>
      <w:pPr>
        <w:ind w:left="3600" w:hanging="360"/>
      </w:pPr>
    </w:lvl>
    <w:lvl w:ilvl="5" w:tplc="75F01DB0" w:tentative="1">
      <w:start w:val="1"/>
      <w:numFmt w:val="lowerRoman"/>
      <w:lvlText w:val="%6."/>
      <w:lvlJc w:val="right"/>
      <w:pPr>
        <w:ind w:left="4320" w:hanging="180"/>
      </w:pPr>
    </w:lvl>
    <w:lvl w:ilvl="6" w:tplc="3CBA2CAE" w:tentative="1">
      <w:start w:val="1"/>
      <w:numFmt w:val="decimal"/>
      <w:lvlText w:val="%7."/>
      <w:lvlJc w:val="left"/>
      <w:pPr>
        <w:ind w:left="5040" w:hanging="360"/>
      </w:pPr>
    </w:lvl>
    <w:lvl w:ilvl="7" w:tplc="80408758" w:tentative="1">
      <w:start w:val="1"/>
      <w:numFmt w:val="lowerLetter"/>
      <w:lvlText w:val="%8."/>
      <w:lvlJc w:val="left"/>
      <w:pPr>
        <w:ind w:left="5760" w:hanging="360"/>
      </w:pPr>
    </w:lvl>
    <w:lvl w:ilvl="8" w:tplc="AC7ECA8E"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E136590C">
      <w:start w:val="1"/>
      <w:numFmt w:val="decimal"/>
      <w:lvlText w:val="%1."/>
      <w:lvlJc w:val="left"/>
      <w:pPr>
        <w:ind w:left="720" w:hanging="360"/>
      </w:pPr>
      <w:rPr>
        <w:rFonts w:hint="default"/>
      </w:rPr>
    </w:lvl>
    <w:lvl w:ilvl="1" w:tplc="95289A62" w:tentative="1">
      <w:start w:val="1"/>
      <w:numFmt w:val="lowerLetter"/>
      <w:lvlText w:val="%2."/>
      <w:lvlJc w:val="left"/>
      <w:pPr>
        <w:ind w:left="1440" w:hanging="360"/>
      </w:pPr>
    </w:lvl>
    <w:lvl w:ilvl="2" w:tplc="1B4EFEF2" w:tentative="1">
      <w:start w:val="1"/>
      <w:numFmt w:val="lowerRoman"/>
      <w:lvlText w:val="%3."/>
      <w:lvlJc w:val="right"/>
      <w:pPr>
        <w:ind w:left="2160" w:hanging="180"/>
      </w:pPr>
    </w:lvl>
    <w:lvl w:ilvl="3" w:tplc="4042B722" w:tentative="1">
      <w:start w:val="1"/>
      <w:numFmt w:val="decimal"/>
      <w:lvlText w:val="%4."/>
      <w:lvlJc w:val="left"/>
      <w:pPr>
        <w:ind w:left="2880" w:hanging="360"/>
      </w:pPr>
    </w:lvl>
    <w:lvl w:ilvl="4" w:tplc="0756E8A8" w:tentative="1">
      <w:start w:val="1"/>
      <w:numFmt w:val="lowerLetter"/>
      <w:lvlText w:val="%5."/>
      <w:lvlJc w:val="left"/>
      <w:pPr>
        <w:ind w:left="3600" w:hanging="360"/>
      </w:pPr>
    </w:lvl>
    <w:lvl w:ilvl="5" w:tplc="FEEAF698" w:tentative="1">
      <w:start w:val="1"/>
      <w:numFmt w:val="lowerRoman"/>
      <w:lvlText w:val="%6."/>
      <w:lvlJc w:val="right"/>
      <w:pPr>
        <w:ind w:left="4320" w:hanging="180"/>
      </w:pPr>
    </w:lvl>
    <w:lvl w:ilvl="6" w:tplc="AB30CDB4" w:tentative="1">
      <w:start w:val="1"/>
      <w:numFmt w:val="decimal"/>
      <w:lvlText w:val="%7."/>
      <w:lvlJc w:val="left"/>
      <w:pPr>
        <w:ind w:left="5040" w:hanging="360"/>
      </w:pPr>
    </w:lvl>
    <w:lvl w:ilvl="7" w:tplc="01A674A0" w:tentative="1">
      <w:start w:val="1"/>
      <w:numFmt w:val="lowerLetter"/>
      <w:lvlText w:val="%8."/>
      <w:lvlJc w:val="left"/>
      <w:pPr>
        <w:ind w:left="5760" w:hanging="360"/>
      </w:pPr>
    </w:lvl>
    <w:lvl w:ilvl="8" w:tplc="863A06EC" w:tentative="1">
      <w:start w:val="1"/>
      <w:numFmt w:val="lowerRoman"/>
      <w:lvlText w:val="%9."/>
      <w:lvlJc w:val="right"/>
      <w:pPr>
        <w:ind w:left="6480" w:hanging="180"/>
      </w:pPr>
    </w:lvl>
  </w:abstractNum>
  <w:abstractNum w:abstractNumId="2" w15:restartNumberingAfterBreak="0">
    <w:nsid w:val="40D97904"/>
    <w:multiLevelType w:val="multilevel"/>
    <w:tmpl w:val="0426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1"/>
  </w:num>
  <w:num w:numId="3" w16cid:durableId="592393797">
    <w:abstractNumId w:val="0"/>
  </w:num>
  <w:num w:numId="4" w16cid:durableId="1489980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72A13"/>
    <w:rsid w:val="00084B99"/>
    <w:rsid w:val="000A48B0"/>
    <w:rsid w:val="000E766C"/>
    <w:rsid w:val="001302A3"/>
    <w:rsid w:val="00147221"/>
    <w:rsid w:val="00195A73"/>
    <w:rsid w:val="001A297B"/>
    <w:rsid w:val="0025391B"/>
    <w:rsid w:val="00297558"/>
    <w:rsid w:val="002D53F6"/>
    <w:rsid w:val="00333F1B"/>
    <w:rsid w:val="00351D48"/>
    <w:rsid w:val="00360754"/>
    <w:rsid w:val="003C401E"/>
    <w:rsid w:val="003D630B"/>
    <w:rsid w:val="004D516C"/>
    <w:rsid w:val="00521C00"/>
    <w:rsid w:val="0053073B"/>
    <w:rsid w:val="00543508"/>
    <w:rsid w:val="00564CA6"/>
    <w:rsid w:val="00575C18"/>
    <w:rsid w:val="00586687"/>
    <w:rsid w:val="005C7FA1"/>
    <w:rsid w:val="00617AAC"/>
    <w:rsid w:val="006775FC"/>
    <w:rsid w:val="006833BB"/>
    <w:rsid w:val="00693F05"/>
    <w:rsid w:val="006A617D"/>
    <w:rsid w:val="006D3451"/>
    <w:rsid w:val="006D513B"/>
    <w:rsid w:val="00711C77"/>
    <w:rsid w:val="0074092B"/>
    <w:rsid w:val="00772D63"/>
    <w:rsid w:val="0079484F"/>
    <w:rsid w:val="007B3F08"/>
    <w:rsid w:val="007B4DDB"/>
    <w:rsid w:val="008257F8"/>
    <w:rsid w:val="008C1B43"/>
    <w:rsid w:val="008E3846"/>
    <w:rsid w:val="008E3CED"/>
    <w:rsid w:val="009139A1"/>
    <w:rsid w:val="00931891"/>
    <w:rsid w:val="00996740"/>
    <w:rsid w:val="009A3989"/>
    <w:rsid w:val="009B7F8F"/>
    <w:rsid w:val="009C177D"/>
    <w:rsid w:val="009D5F45"/>
    <w:rsid w:val="00A254B5"/>
    <w:rsid w:val="00A52B04"/>
    <w:rsid w:val="00A94183"/>
    <w:rsid w:val="00AC5791"/>
    <w:rsid w:val="00AD0DF9"/>
    <w:rsid w:val="00B36CD4"/>
    <w:rsid w:val="00B4014F"/>
    <w:rsid w:val="00B47C10"/>
    <w:rsid w:val="00B9065E"/>
    <w:rsid w:val="00BB16A4"/>
    <w:rsid w:val="00BE75D1"/>
    <w:rsid w:val="00C82360"/>
    <w:rsid w:val="00C9477C"/>
    <w:rsid w:val="00CC1B2F"/>
    <w:rsid w:val="00CF16C2"/>
    <w:rsid w:val="00D220E0"/>
    <w:rsid w:val="00D86969"/>
    <w:rsid w:val="00DB0669"/>
    <w:rsid w:val="00E52DA2"/>
    <w:rsid w:val="00E75D8D"/>
    <w:rsid w:val="00E9000E"/>
    <w:rsid w:val="00ED19A8"/>
    <w:rsid w:val="00EF06E1"/>
    <w:rsid w:val="00F371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None">
    <w:name w:val="None"/>
    <w:rsid w:val="006A617D"/>
  </w:style>
  <w:style w:type="paragraph" w:customStyle="1" w:styleId="BodyA">
    <w:name w:val="Body A"/>
    <w:rsid w:val="006A617D"/>
    <w:pPr>
      <w:pBdr>
        <w:top w:val="nil"/>
        <w:left w:val="nil"/>
        <w:bottom w:val="nil"/>
        <w:right w:val="nil"/>
        <w:between w:val="nil"/>
        <w:bar w:val="nil"/>
      </w:pBdr>
      <w:ind w:left="720"/>
    </w:pPr>
    <w:rPr>
      <w:rFonts w:ascii="Calibri" w:eastAsia="Arial Unicode MS" w:hAnsi="Calibri" w:cs="Arial Unicode MS"/>
      <w:color w:val="000000"/>
      <w:sz w:val="22"/>
      <w:szCs w:val="22"/>
      <w:u w:color="000000"/>
      <w:bdr w:val="nil"/>
      <w:lang w:eastAsia="lv-LV"/>
      <w14:textOutline w14:w="12700" w14:cap="flat" w14:cmpd="sng" w14:algn="ctr">
        <w14:noFill/>
        <w14:prstDash w14:val="solid"/>
        <w14:miter w14:lim="400000"/>
      </w14:textOutline>
    </w:rPr>
  </w:style>
  <w:style w:type="table" w:customStyle="1" w:styleId="TableNormal0">
    <w:name w:val="Table Normal_0"/>
    <w:rsid w:val="006A617D"/>
    <w:pPr>
      <w:pBdr>
        <w:top w:val="nil"/>
        <w:left w:val="nil"/>
        <w:bottom w:val="nil"/>
        <w:right w:val="nil"/>
        <w:between w:val="nil"/>
        <w:bar w:val="nil"/>
      </w:pBdr>
    </w:pPr>
    <w:rPr>
      <w:rFonts w:ascii="Times New Roman" w:eastAsia="Arial Unicode MS" w:hAnsi="Times New Roman" w:cs="Times New Roman"/>
      <w:sz w:val="20"/>
      <w:szCs w:val="20"/>
      <w:bdr w:val="nil"/>
      <w:lang w:eastAsia="lv-LV"/>
    </w:rPr>
    <w:tblPr>
      <w:tblInd w:w="0" w:type="dxa"/>
      <w:tblCellMar>
        <w:top w:w="0" w:type="dxa"/>
        <w:left w:w="0" w:type="dxa"/>
        <w:bottom w:w="0" w:type="dxa"/>
        <w:right w:w="0" w:type="dxa"/>
      </w:tblCellMar>
    </w:tblPr>
  </w:style>
  <w:style w:type="paragraph" w:styleId="ListParagraph">
    <w:name w:val="List Paragraph"/>
    <w:basedOn w:val="Normal"/>
    <w:uiPriority w:val="34"/>
    <w:qFormat/>
    <w:rsid w:val="006A617D"/>
    <w:pPr>
      <w:ind w:left="720"/>
      <w:contextualSpacing/>
    </w:pPr>
  </w:style>
  <w:style w:type="paragraph" w:styleId="BodyText">
    <w:name w:val="Body Text"/>
    <w:basedOn w:val="Normal"/>
    <w:link w:val="BodyTextChar"/>
    <w:unhideWhenUsed/>
    <w:rsid w:val="006A617D"/>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6A617D"/>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2940</Words>
  <Characters>1676</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23</cp:revision>
  <dcterms:created xsi:type="dcterms:W3CDTF">2024-06-01T14:06:00Z</dcterms:created>
  <dcterms:modified xsi:type="dcterms:W3CDTF">2025-08-28T18:09:00Z</dcterms:modified>
</cp:coreProperties>
</file>