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9EA8" w14:textId="77777777" w:rsidR="008D2F2A" w:rsidRDefault="00B70FFA" w:rsidP="008D2F2A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74A3B" w14:textId="77777777" w:rsidR="008D2F2A" w:rsidRPr="00B70FFA" w:rsidRDefault="00B70FFA" w:rsidP="008D2F2A">
      <w:pPr>
        <w:pStyle w:val="NoSpacing"/>
        <w:jc w:val="center"/>
        <w:rPr>
          <w:noProof/>
          <w:sz w:val="28"/>
          <w:szCs w:val="28"/>
        </w:rPr>
      </w:pPr>
      <w:r w:rsidRPr="00B70FFA">
        <w:rPr>
          <w:noProof/>
          <w:sz w:val="28"/>
          <w:szCs w:val="28"/>
        </w:rPr>
        <w:t>LĒMUMS</w:t>
      </w:r>
    </w:p>
    <w:p w14:paraId="3047BB6F" w14:textId="77777777" w:rsidR="008D2F2A" w:rsidRPr="00564CA6" w:rsidRDefault="00B70FFA" w:rsidP="008D2F2A">
      <w:pPr>
        <w:pStyle w:val="NoSpacing"/>
        <w:jc w:val="center"/>
        <w:rPr>
          <w:noProof/>
        </w:rPr>
      </w:pPr>
      <w:r w:rsidRPr="00564CA6">
        <w:rPr>
          <w:noProof/>
        </w:rPr>
        <w:t>Ādažos, Ādažu novadā</w:t>
      </w:r>
    </w:p>
    <w:p w14:paraId="4AEE70DC" w14:textId="77777777" w:rsidR="008D2F2A" w:rsidRPr="00564CA6" w:rsidRDefault="00B70FFA" w:rsidP="008D2F2A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68CEA84" w14:textId="6C047157" w:rsidR="00132422" w:rsidRDefault="00B70FFA" w:rsidP="003864D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2E79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Pr="005E2E79">
        <w:rPr>
          <w:rFonts w:ascii="Times New Roman" w:hAnsi="Times New Roman" w:cs="Times New Roman"/>
        </w:rPr>
        <w:t>gada 2</w:t>
      </w:r>
      <w:r w:rsidR="00E2657C">
        <w:rPr>
          <w:rFonts w:ascii="Times New Roman" w:hAnsi="Times New Roman" w:cs="Times New Roman"/>
        </w:rPr>
        <w:t>8</w:t>
      </w:r>
      <w:r w:rsidRPr="005E2E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134B7">
        <w:rPr>
          <w:rFonts w:ascii="Times New Roman" w:hAnsi="Times New Roman" w:cs="Times New Roman"/>
        </w:rPr>
        <w:t>augustā</w:t>
      </w:r>
      <w:r w:rsidRPr="005E2E79">
        <w:rPr>
          <w:rFonts w:ascii="Times New Roman" w:hAnsi="Times New Roman" w:cs="Times New Roman"/>
        </w:rPr>
        <w:t xml:space="preserve"> </w:t>
      </w:r>
      <w:r w:rsidRPr="005E2E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E2E79">
        <w:rPr>
          <w:rFonts w:ascii="Times New Roman" w:hAnsi="Times New Roman" w:cs="Times New Roman"/>
        </w:rPr>
        <w:tab/>
      </w:r>
      <w:r w:rsidRPr="005E2E79">
        <w:rPr>
          <w:rFonts w:ascii="Times New Roman" w:hAnsi="Times New Roman" w:cs="Times New Roman"/>
        </w:rPr>
        <w:tab/>
      </w:r>
      <w:r w:rsidRPr="005E2E79">
        <w:rPr>
          <w:rFonts w:ascii="Times New Roman" w:hAnsi="Times New Roman" w:cs="Times New Roman"/>
        </w:rPr>
        <w:tab/>
      </w:r>
      <w:r w:rsidRPr="005E2E79">
        <w:rPr>
          <w:rFonts w:ascii="Times New Roman" w:hAnsi="Times New Roman" w:cs="Times New Roman"/>
        </w:rPr>
        <w:tab/>
      </w:r>
      <w:r w:rsidRPr="005E2E79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B70FFA">
        <w:rPr>
          <w:rFonts w:ascii="Times New Roman" w:hAnsi="Times New Roman" w:cs="Times New Roman"/>
          <w:b/>
          <w:bCs/>
          <w:noProof/>
        </w:rPr>
        <w:t>329</w:t>
      </w:r>
    </w:p>
    <w:p w14:paraId="31A9D790" w14:textId="31CD8F67" w:rsidR="00132422" w:rsidRDefault="00132422" w:rsidP="00B70FF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20E616" w14:textId="483C351B" w:rsidR="005F4C5B" w:rsidRDefault="00B70FFA" w:rsidP="005F4C5B">
      <w:pPr>
        <w:jc w:val="center"/>
        <w:rPr>
          <w:rFonts w:ascii="Times New Roman" w:eastAsia="Times New Roman" w:hAnsi="Times New Roman" w:cs="Times New Roman"/>
          <w:b/>
        </w:rPr>
      </w:pPr>
      <w:r w:rsidRPr="00EE1197">
        <w:rPr>
          <w:rFonts w:ascii="Times New Roman" w:eastAsia="Times New Roman" w:hAnsi="Times New Roman" w:cs="Times New Roman"/>
          <w:b/>
        </w:rPr>
        <w:t xml:space="preserve">Par nekustamā īpašuma lietošanas mērķa maiņu zemes </w:t>
      </w:r>
      <w:r w:rsidRPr="005746ED">
        <w:rPr>
          <w:rFonts w:ascii="Times New Roman" w:eastAsia="Times New Roman" w:hAnsi="Times New Roman" w:cs="Times New Roman"/>
          <w:b/>
        </w:rPr>
        <w:t>vienīb</w:t>
      </w:r>
      <w:r w:rsidR="006B321C">
        <w:rPr>
          <w:rFonts w:ascii="Times New Roman" w:eastAsia="Times New Roman" w:hAnsi="Times New Roman" w:cs="Times New Roman"/>
          <w:b/>
        </w:rPr>
        <w:t>ai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Mežgarciema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iel</w:t>
      </w:r>
      <w:r w:rsidR="006E00B0">
        <w:rPr>
          <w:rFonts w:ascii="Times New Roman" w:eastAsia="Times New Roman" w:hAnsi="Times New Roman" w:cs="Times New Roman"/>
          <w:b/>
        </w:rPr>
        <w:t>ā</w:t>
      </w:r>
      <w:r>
        <w:rPr>
          <w:rFonts w:ascii="Times New Roman" w:eastAsia="Times New Roman" w:hAnsi="Times New Roman" w:cs="Times New Roman"/>
          <w:b/>
        </w:rPr>
        <w:t xml:space="preserve"> 34, </w:t>
      </w:r>
      <w:proofErr w:type="spellStart"/>
      <w:r w:rsidR="006E00B0">
        <w:rPr>
          <w:rFonts w:ascii="Times New Roman" w:eastAsia="Times New Roman" w:hAnsi="Times New Roman" w:cs="Times New Roman"/>
          <w:b/>
        </w:rPr>
        <w:t>Garciemā</w:t>
      </w:r>
      <w:proofErr w:type="spellEnd"/>
    </w:p>
    <w:p w14:paraId="42279AA8" w14:textId="77777777" w:rsidR="005F4C5B" w:rsidRPr="00EE1197" w:rsidRDefault="005F4C5B" w:rsidP="005F4C5B">
      <w:pPr>
        <w:jc w:val="center"/>
        <w:rPr>
          <w:rFonts w:ascii="Times New Roman" w:eastAsia="Times New Roman" w:hAnsi="Times New Roman" w:cs="Times New Roman"/>
          <w:b/>
        </w:rPr>
      </w:pPr>
    </w:p>
    <w:p w14:paraId="0464EF82" w14:textId="77777777" w:rsidR="005F4C5B" w:rsidRPr="002276A2" w:rsidRDefault="00B70FFA" w:rsidP="005F4C5B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2276A2">
        <w:rPr>
          <w:rFonts w:ascii="Times New Roman" w:eastAsia="Times New Roman" w:hAnsi="Times New Roman" w:cs="Times New Roman"/>
          <w:lang w:eastAsia="x-none"/>
        </w:rPr>
        <w:t>Izvērtējot Ādažu novada pašvaldības rīcībā esošo informāciju, tika konstatēts:</w:t>
      </w:r>
    </w:p>
    <w:p w14:paraId="05D7E2A2" w14:textId="2DC0453A" w:rsidR="005F4C5B" w:rsidRPr="00444503" w:rsidRDefault="00B70FFA" w:rsidP="005F4C5B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Uz </w:t>
      </w:r>
      <w:r w:rsidR="007E70A0">
        <w:rPr>
          <w:rFonts w:ascii="Times New Roman" w:eastAsia="Times New Roman" w:hAnsi="Times New Roman" w:cs="Times New Roman"/>
          <w:lang w:eastAsia="zh-CN"/>
        </w:rPr>
        <w:t>n</w:t>
      </w:r>
      <w:r w:rsidR="00A53821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 w:rsidR="00823B60">
        <w:rPr>
          <w:rFonts w:ascii="Times New Roman" w:eastAsia="Times New Roman" w:hAnsi="Times New Roman" w:cs="Times New Roman"/>
          <w:lang w:eastAsia="zh-CN"/>
        </w:rPr>
        <w:t xml:space="preserve">ar nosaukumu </w:t>
      </w:r>
      <w:r w:rsidR="001D6396">
        <w:rPr>
          <w:rFonts w:ascii="Times New Roman" w:eastAsia="Times New Roman" w:hAnsi="Times New Roman" w:cs="Times New Roman"/>
          <w:lang w:eastAsia="zh-CN"/>
        </w:rPr>
        <w:t>“Garindriķi-6”</w:t>
      </w:r>
      <w:r w:rsidR="00D71953">
        <w:rPr>
          <w:rFonts w:ascii="Times New Roman" w:eastAsia="Times New Roman" w:hAnsi="Times New Roman" w:cs="Times New Roman"/>
          <w:lang w:eastAsia="zh-CN"/>
        </w:rPr>
        <w:t>,</w:t>
      </w:r>
      <w:r w:rsidR="00CB6663">
        <w:rPr>
          <w:rFonts w:ascii="Times New Roman" w:eastAsia="Times New Roman" w:hAnsi="Times New Roman" w:cs="Times New Roman"/>
          <w:lang w:eastAsia="zh-CN"/>
        </w:rPr>
        <w:t xml:space="preserve"> </w:t>
      </w:r>
      <w:r w:rsidR="00DF6844">
        <w:rPr>
          <w:rFonts w:ascii="Times New Roman" w:eastAsia="Times New Roman" w:hAnsi="Times New Roman" w:cs="Times New Roman"/>
          <w:lang w:eastAsia="zh-CN"/>
        </w:rPr>
        <w:t xml:space="preserve">kadastra </w:t>
      </w:r>
      <w:r w:rsidR="00631CBD">
        <w:rPr>
          <w:rFonts w:ascii="Times New Roman" w:eastAsia="Times New Roman" w:hAnsi="Times New Roman" w:cs="Times New Roman"/>
          <w:lang w:eastAsia="zh-CN"/>
        </w:rPr>
        <w:t xml:space="preserve">numurs 8052 </w:t>
      </w:r>
      <w:r w:rsidR="00080939">
        <w:rPr>
          <w:rFonts w:ascii="Times New Roman" w:eastAsia="Times New Roman" w:hAnsi="Times New Roman" w:cs="Times New Roman"/>
          <w:lang w:eastAsia="zh-CN"/>
        </w:rPr>
        <w:t>008 0896,</w:t>
      </w:r>
      <w:r w:rsidR="007F379F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444503">
        <w:rPr>
          <w:rFonts w:ascii="Times New Roman" w:eastAsia="Times New Roman" w:hAnsi="Times New Roman" w:cs="Times New Roman"/>
          <w:lang w:eastAsia="zh-CN"/>
        </w:rPr>
        <w:t xml:space="preserve"> zemes vienības ar kadastra apzīmējum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444503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444503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444503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2095</w:t>
      </w:r>
      <w:r w:rsidR="00D71953" w:rsidRPr="00D71953">
        <w:rPr>
          <w:rFonts w:ascii="Times New Roman" w:eastAsia="Times New Roman" w:hAnsi="Times New Roman" w:cs="Times New Roman"/>
          <w:lang w:eastAsia="zh-CN"/>
        </w:rPr>
        <w:t xml:space="preserve"> </w:t>
      </w:r>
      <w:r w:rsidR="00D71953">
        <w:rPr>
          <w:rFonts w:ascii="Times New Roman" w:eastAsia="Times New Roman" w:hAnsi="Times New Roman" w:cs="Times New Roman"/>
          <w:lang w:eastAsia="zh-CN"/>
        </w:rPr>
        <w:t xml:space="preserve">un adresi: </w:t>
      </w:r>
      <w:proofErr w:type="spellStart"/>
      <w:r w:rsidR="00D71953">
        <w:rPr>
          <w:rFonts w:ascii="Times New Roman" w:eastAsia="Times New Roman" w:hAnsi="Times New Roman" w:cs="Times New Roman"/>
          <w:lang w:eastAsia="zh-CN"/>
        </w:rPr>
        <w:t>Mežgarciema</w:t>
      </w:r>
      <w:proofErr w:type="spellEnd"/>
      <w:r w:rsidR="00D71953">
        <w:rPr>
          <w:rFonts w:ascii="Times New Roman" w:eastAsia="Times New Roman" w:hAnsi="Times New Roman" w:cs="Times New Roman"/>
          <w:lang w:eastAsia="zh-CN"/>
        </w:rPr>
        <w:t xml:space="preserve"> iela 34, </w:t>
      </w:r>
      <w:proofErr w:type="spellStart"/>
      <w:r w:rsidR="00D71953">
        <w:rPr>
          <w:rFonts w:ascii="Times New Roman" w:eastAsia="Times New Roman" w:hAnsi="Times New Roman" w:cs="Times New Roman"/>
          <w:lang w:eastAsia="zh-CN"/>
        </w:rPr>
        <w:t>Garciems</w:t>
      </w:r>
      <w:proofErr w:type="spellEnd"/>
      <w:r w:rsidR="00D71953">
        <w:rPr>
          <w:rFonts w:ascii="Times New Roman" w:eastAsia="Times New Roman" w:hAnsi="Times New Roman" w:cs="Times New Roman"/>
          <w:lang w:eastAsia="zh-CN"/>
        </w:rPr>
        <w:t>, Carnikavas pag., Ādažu nov.</w:t>
      </w:r>
      <w:r w:rsidR="00FF4B5F">
        <w:rPr>
          <w:rFonts w:ascii="Times New Roman" w:eastAsia="Times New Roman" w:hAnsi="Times New Roman" w:cs="Times New Roman"/>
          <w:lang w:eastAsia="zh-CN"/>
        </w:rPr>
        <w:t xml:space="preserve">, </w:t>
      </w:r>
      <w:r w:rsidR="00BE28D9">
        <w:rPr>
          <w:rFonts w:ascii="Times New Roman" w:eastAsia="Times New Roman" w:hAnsi="Times New Roman" w:cs="Times New Roman"/>
          <w:lang w:eastAsia="zh-CN"/>
        </w:rPr>
        <w:t xml:space="preserve">3,1214 ha kopplatībā </w:t>
      </w:r>
      <w:r w:rsidR="00B962AF">
        <w:rPr>
          <w:rFonts w:ascii="Times New Roman" w:eastAsia="Times New Roman" w:hAnsi="Times New Roman" w:cs="Times New Roman"/>
          <w:lang w:eastAsia="zh-CN"/>
        </w:rPr>
        <w:t>(turpmāk</w:t>
      </w:r>
      <w:r w:rsidR="00D71953">
        <w:rPr>
          <w:rFonts w:ascii="Times New Roman" w:eastAsia="Times New Roman" w:hAnsi="Times New Roman" w:cs="Times New Roman"/>
          <w:lang w:eastAsia="zh-CN"/>
        </w:rPr>
        <w:t xml:space="preserve"> </w:t>
      </w:r>
      <w:r w:rsidR="00B962AF">
        <w:rPr>
          <w:rFonts w:ascii="Times New Roman" w:eastAsia="Times New Roman" w:hAnsi="Times New Roman" w:cs="Times New Roman"/>
          <w:lang w:eastAsia="zh-CN"/>
        </w:rPr>
        <w:t>- Zemes</w:t>
      </w:r>
      <w:r w:rsidR="004205DF">
        <w:rPr>
          <w:rFonts w:ascii="Times New Roman" w:eastAsia="Times New Roman" w:hAnsi="Times New Roman" w:cs="Times New Roman"/>
          <w:lang w:eastAsia="zh-CN"/>
        </w:rPr>
        <w:t>gabals</w:t>
      </w:r>
      <w:r w:rsidR="00B962AF">
        <w:rPr>
          <w:rFonts w:ascii="Times New Roman" w:eastAsia="Times New Roman" w:hAnsi="Times New Roman" w:cs="Times New Roman"/>
          <w:lang w:eastAsia="zh-CN"/>
        </w:rPr>
        <w:t>)</w:t>
      </w:r>
      <w:r w:rsidRPr="00444503">
        <w:rPr>
          <w:rFonts w:ascii="Times New Roman" w:eastAsia="Times New Roman" w:hAnsi="Times New Roman" w:cs="Times New Roman"/>
          <w:lang w:eastAsia="zh-CN"/>
        </w:rPr>
        <w:t xml:space="preserve"> atrodas:</w:t>
      </w:r>
    </w:p>
    <w:p w14:paraId="461E269C" w14:textId="49111CFA" w:rsidR="005F4C5B" w:rsidRDefault="00B70FFA" w:rsidP="005F4C5B">
      <w:pPr>
        <w:numPr>
          <w:ilvl w:val="1"/>
          <w:numId w:val="1"/>
        </w:numPr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ēku (būvju) nekustamais īpašums </w:t>
      </w:r>
      <w:r w:rsidR="00206C25">
        <w:rPr>
          <w:rFonts w:ascii="Times New Roman" w:eastAsia="Times New Roman" w:hAnsi="Times New Roman" w:cs="Times New Roman"/>
          <w:lang w:eastAsia="zh-CN"/>
        </w:rPr>
        <w:t>“</w:t>
      </w:r>
      <w:proofErr w:type="spellStart"/>
      <w:r w:rsidR="00206C25">
        <w:rPr>
          <w:rFonts w:ascii="Times New Roman" w:eastAsia="Times New Roman" w:hAnsi="Times New Roman" w:cs="Times New Roman"/>
          <w:lang w:eastAsia="zh-CN"/>
        </w:rPr>
        <w:t>Mežgarciema</w:t>
      </w:r>
      <w:proofErr w:type="spellEnd"/>
      <w:r w:rsidR="00206C25">
        <w:rPr>
          <w:rFonts w:ascii="Times New Roman" w:eastAsia="Times New Roman" w:hAnsi="Times New Roman" w:cs="Times New Roman"/>
          <w:lang w:eastAsia="zh-CN"/>
        </w:rPr>
        <w:t xml:space="preserve"> iela 34”</w:t>
      </w:r>
      <w:r>
        <w:rPr>
          <w:rFonts w:ascii="Times New Roman" w:eastAsia="Times New Roman" w:hAnsi="Times New Roman" w:cs="Times New Roman"/>
          <w:lang w:eastAsia="zh-CN"/>
        </w:rPr>
        <w:t xml:space="preserve"> (kadastra numurs 8052 508 12</w:t>
      </w:r>
      <w:r w:rsidR="00206C25">
        <w:rPr>
          <w:rFonts w:ascii="Times New Roman" w:eastAsia="Times New Roman" w:hAnsi="Times New Roman" w:cs="Times New Roman"/>
          <w:lang w:eastAsia="zh-CN"/>
        </w:rPr>
        <w:t>20</w:t>
      </w:r>
      <w:r>
        <w:rPr>
          <w:rFonts w:ascii="Times New Roman" w:eastAsia="Times New Roman" w:hAnsi="Times New Roman" w:cs="Times New Roman"/>
          <w:lang w:eastAsia="zh-CN"/>
        </w:rPr>
        <w:t>), kur</w:t>
      </w:r>
      <w:r w:rsidR="00D71953">
        <w:rPr>
          <w:rFonts w:ascii="Times New Roman" w:eastAsia="Times New Roman" w:hAnsi="Times New Roman" w:cs="Times New Roman"/>
          <w:lang w:eastAsia="zh-CN"/>
        </w:rPr>
        <w:t>a</w:t>
      </w:r>
      <w:r>
        <w:rPr>
          <w:rFonts w:ascii="Times New Roman" w:eastAsia="Times New Roman" w:hAnsi="Times New Roman" w:cs="Times New Roman"/>
          <w:lang w:eastAsia="zh-CN"/>
        </w:rPr>
        <w:t xml:space="preserve"> sastāvā ietilpst daudzdzīvokļu dzīvojamā māja ar adresi: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Mežgarciema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iela 34,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Garciems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, Carnikavas pag., Ādažu nov.</w:t>
      </w:r>
      <w:r w:rsidR="00D71953">
        <w:rPr>
          <w:rFonts w:ascii="Times New Roman" w:eastAsia="Times New Roman" w:hAnsi="Times New Roman" w:cs="Times New Roman"/>
          <w:lang w:eastAsia="zh-CN"/>
        </w:rPr>
        <w:t>,</w:t>
      </w:r>
      <w:r>
        <w:rPr>
          <w:rFonts w:ascii="Times New Roman" w:eastAsia="Times New Roman" w:hAnsi="Times New Roman" w:cs="Times New Roman"/>
          <w:lang w:eastAsia="zh-CN"/>
        </w:rPr>
        <w:t xml:space="preserve"> un palīgēka ar adresi: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Mežgarciema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iela 34A,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Garciems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, Carnikavas pag., Ādažu nov.</w:t>
      </w:r>
      <w:r w:rsidR="00D71953">
        <w:rPr>
          <w:rFonts w:ascii="Times New Roman" w:eastAsia="Times New Roman" w:hAnsi="Times New Roman" w:cs="Times New Roman"/>
          <w:lang w:eastAsia="zh-CN"/>
        </w:rPr>
        <w:t>;</w:t>
      </w:r>
    </w:p>
    <w:p w14:paraId="432CBBE7" w14:textId="7CE9544C" w:rsidR="00206C25" w:rsidRPr="0070793B" w:rsidRDefault="00B70FFA" w:rsidP="00206C25">
      <w:pPr>
        <w:numPr>
          <w:ilvl w:val="1"/>
          <w:numId w:val="1"/>
        </w:numPr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ēku (būvju) nekustamais īpašums “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Jāņkalni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” (kadastra numurs 8052 508 1219), kur</w:t>
      </w:r>
      <w:r w:rsidR="00D71953">
        <w:rPr>
          <w:rFonts w:ascii="Times New Roman" w:eastAsia="Times New Roman" w:hAnsi="Times New Roman" w:cs="Times New Roman"/>
          <w:lang w:eastAsia="zh-CN"/>
        </w:rPr>
        <w:t>a</w:t>
      </w:r>
      <w:r>
        <w:rPr>
          <w:rFonts w:ascii="Times New Roman" w:eastAsia="Times New Roman" w:hAnsi="Times New Roman" w:cs="Times New Roman"/>
          <w:lang w:eastAsia="zh-CN"/>
        </w:rPr>
        <w:t xml:space="preserve"> sastāvā ietilpst daudzdzīvokļu dzīvojamā māja ar adresi: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Mežgarciema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iela 36,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Garciems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, Carnikavas pag., Ādažu nov.</w:t>
      </w:r>
      <w:r w:rsidR="00D71953">
        <w:rPr>
          <w:rFonts w:ascii="Times New Roman" w:eastAsia="Times New Roman" w:hAnsi="Times New Roman" w:cs="Times New Roman"/>
          <w:lang w:eastAsia="zh-CN"/>
        </w:rPr>
        <w:t>,</w:t>
      </w:r>
      <w:r>
        <w:rPr>
          <w:rFonts w:ascii="Times New Roman" w:eastAsia="Times New Roman" w:hAnsi="Times New Roman" w:cs="Times New Roman"/>
          <w:lang w:eastAsia="zh-CN"/>
        </w:rPr>
        <w:t xml:space="preserve"> un palīgēka ar adresi: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Mežgarciema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iela 36A,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Garciems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, Carnikavas pag., Ādažu nov.</w:t>
      </w:r>
    </w:p>
    <w:p w14:paraId="3AE0DBC7" w14:textId="1387367A" w:rsidR="007F1F12" w:rsidRPr="0003705F" w:rsidRDefault="00B70FFA" w:rsidP="00430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705F">
        <w:rPr>
          <w:rFonts w:ascii="Times New Roman" w:eastAsia="Times New Roman" w:hAnsi="Times New Roman" w:cs="Times New Roman"/>
          <w:lang w:eastAsia="zh-CN"/>
        </w:rPr>
        <w:t xml:space="preserve">Ar Ādažu novada pašvaldības domes </w:t>
      </w:r>
      <w:r w:rsidR="0047237F" w:rsidRPr="0003705F">
        <w:rPr>
          <w:rFonts w:ascii="Times New Roman" w:eastAsia="Times New Roman" w:hAnsi="Times New Roman" w:cs="Times New Roman"/>
          <w:lang w:eastAsia="zh-CN"/>
        </w:rPr>
        <w:t>24.04.2025. lēmumu Nr.</w:t>
      </w:r>
      <w:r w:rsidR="00D71953">
        <w:rPr>
          <w:rFonts w:ascii="Times New Roman" w:eastAsia="Times New Roman" w:hAnsi="Times New Roman" w:cs="Times New Roman"/>
          <w:lang w:eastAsia="zh-CN"/>
        </w:rPr>
        <w:t> </w:t>
      </w:r>
      <w:r w:rsidR="0047237F" w:rsidRPr="0003705F">
        <w:rPr>
          <w:rFonts w:ascii="Times New Roman" w:eastAsia="Times New Roman" w:hAnsi="Times New Roman" w:cs="Times New Roman"/>
          <w:lang w:eastAsia="zh-CN"/>
        </w:rPr>
        <w:t xml:space="preserve">163 </w:t>
      </w:r>
      <w:r w:rsidR="002D3BB3" w:rsidRPr="0003705F">
        <w:rPr>
          <w:rFonts w:ascii="Times New Roman" w:eastAsia="Times New Roman" w:hAnsi="Times New Roman" w:cs="Times New Roman"/>
          <w:lang w:eastAsia="zh-CN"/>
        </w:rPr>
        <w:t>“</w:t>
      </w:r>
      <w:r w:rsidR="0047237F" w:rsidRPr="0003705F">
        <w:rPr>
          <w:rFonts w:ascii="Times New Roman" w:eastAsia="Calibri" w:hAnsi="Times New Roman" w:cs="Times New Roman"/>
        </w:rPr>
        <w:t xml:space="preserve">Par daudzdzīvokļu dzīvojamai mājai </w:t>
      </w:r>
      <w:proofErr w:type="spellStart"/>
      <w:r w:rsidR="0047237F" w:rsidRPr="0003705F">
        <w:rPr>
          <w:rFonts w:ascii="Times New Roman" w:eastAsia="Calibri" w:hAnsi="Times New Roman" w:cs="Times New Roman"/>
        </w:rPr>
        <w:t>Mežgarciema</w:t>
      </w:r>
      <w:proofErr w:type="spellEnd"/>
      <w:r w:rsidR="0047237F" w:rsidRPr="0003705F">
        <w:rPr>
          <w:rFonts w:ascii="Times New Roman" w:eastAsia="Calibri" w:hAnsi="Times New Roman" w:cs="Times New Roman"/>
        </w:rPr>
        <w:t xml:space="preserve"> ielā 36 un palīgēkai </w:t>
      </w:r>
      <w:proofErr w:type="spellStart"/>
      <w:r w:rsidR="0047237F" w:rsidRPr="0003705F">
        <w:rPr>
          <w:rFonts w:ascii="Times New Roman" w:eastAsia="Calibri" w:hAnsi="Times New Roman" w:cs="Times New Roman"/>
        </w:rPr>
        <w:t>Mežgarciema</w:t>
      </w:r>
      <w:proofErr w:type="spellEnd"/>
      <w:r w:rsidR="0047237F" w:rsidRPr="0003705F">
        <w:rPr>
          <w:rFonts w:ascii="Times New Roman" w:eastAsia="Calibri" w:hAnsi="Times New Roman" w:cs="Times New Roman"/>
        </w:rPr>
        <w:t xml:space="preserve"> ielā 36 A, </w:t>
      </w:r>
      <w:proofErr w:type="spellStart"/>
      <w:r w:rsidR="0047237F" w:rsidRPr="0003705F">
        <w:rPr>
          <w:rFonts w:ascii="Times New Roman" w:eastAsia="Calibri" w:hAnsi="Times New Roman" w:cs="Times New Roman"/>
        </w:rPr>
        <w:t>Garciemā</w:t>
      </w:r>
      <w:proofErr w:type="spellEnd"/>
      <w:r w:rsidR="0047237F" w:rsidRPr="0003705F">
        <w:rPr>
          <w:rFonts w:ascii="Times New Roman" w:eastAsia="Calibri" w:hAnsi="Times New Roman" w:cs="Times New Roman"/>
        </w:rPr>
        <w:t>, funkcionāli nepieciešamo zemesgabalu apstiprināšanu</w:t>
      </w:r>
      <w:r w:rsidR="002D3BB3" w:rsidRPr="0003705F">
        <w:rPr>
          <w:rFonts w:ascii="Times New Roman" w:eastAsia="Calibri" w:hAnsi="Times New Roman" w:cs="Times New Roman"/>
        </w:rPr>
        <w:t>”</w:t>
      </w:r>
      <w:r w:rsidR="00D34399" w:rsidRPr="0003705F">
        <w:rPr>
          <w:rFonts w:ascii="Times New Roman" w:eastAsia="Calibri" w:hAnsi="Times New Roman" w:cs="Times New Roman"/>
        </w:rPr>
        <w:t xml:space="preserve">, </w:t>
      </w:r>
      <w:r w:rsidR="000A3C36" w:rsidRPr="0003705F">
        <w:rPr>
          <w:rFonts w:ascii="Times New Roman" w:eastAsia="Calibri" w:hAnsi="Times New Roman" w:cs="Times New Roman"/>
        </w:rPr>
        <w:t>apstiprināt</w:t>
      </w:r>
      <w:r w:rsidR="00D71953">
        <w:rPr>
          <w:rFonts w:ascii="Times New Roman" w:eastAsia="Calibri" w:hAnsi="Times New Roman" w:cs="Times New Roman"/>
        </w:rPr>
        <w:t>as</w:t>
      </w:r>
      <w:r w:rsidR="00C944DA" w:rsidRPr="0003705F">
        <w:rPr>
          <w:rFonts w:ascii="Times New Roman" w:eastAsia="Calibri" w:hAnsi="Times New Roman" w:cs="Times New Roman"/>
        </w:rPr>
        <w:t xml:space="preserve"> funkci</w:t>
      </w:r>
      <w:r w:rsidR="00090924" w:rsidRPr="0003705F">
        <w:rPr>
          <w:rFonts w:ascii="Times New Roman" w:eastAsia="Calibri" w:hAnsi="Times New Roman" w:cs="Times New Roman"/>
        </w:rPr>
        <w:t>onāli nepieciešamo zemesgabalu platības</w:t>
      </w:r>
      <w:r w:rsidR="002A18E4" w:rsidRPr="0003705F">
        <w:rPr>
          <w:rFonts w:ascii="Times New Roman" w:eastAsia="Calibri" w:hAnsi="Times New Roman" w:cs="Times New Roman"/>
        </w:rPr>
        <w:t>:</w:t>
      </w:r>
    </w:p>
    <w:p w14:paraId="1CFE757F" w14:textId="45419C32" w:rsidR="00D150AD" w:rsidRDefault="00B70FFA" w:rsidP="00B850A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daudzdzīvokļu</w:t>
      </w:r>
      <w:r w:rsidR="00450AF6">
        <w:rPr>
          <w:rFonts w:ascii="Times New Roman" w:eastAsia="Calibri" w:hAnsi="Times New Roman" w:cs="Times New Roman"/>
        </w:rPr>
        <w:t xml:space="preserve"> dzīvo</w:t>
      </w:r>
      <w:r w:rsidR="00AB6D7A">
        <w:rPr>
          <w:rFonts w:ascii="Times New Roman" w:eastAsia="Calibri" w:hAnsi="Times New Roman" w:cs="Times New Roman"/>
        </w:rPr>
        <w:t xml:space="preserve">jamai mājai </w:t>
      </w:r>
      <w:proofErr w:type="spellStart"/>
      <w:r w:rsidR="00AB6D7A">
        <w:rPr>
          <w:rFonts w:ascii="Times New Roman" w:eastAsia="Calibri" w:hAnsi="Times New Roman" w:cs="Times New Roman"/>
        </w:rPr>
        <w:t>Mežgarciema</w:t>
      </w:r>
      <w:proofErr w:type="spellEnd"/>
      <w:r w:rsidR="00AB6D7A">
        <w:rPr>
          <w:rFonts w:ascii="Times New Roman" w:eastAsia="Calibri" w:hAnsi="Times New Roman" w:cs="Times New Roman"/>
        </w:rPr>
        <w:t xml:space="preserve"> iela 36</w:t>
      </w:r>
      <w:r w:rsidR="00324E2A">
        <w:rPr>
          <w:rFonts w:ascii="Times New Roman" w:eastAsia="Calibri" w:hAnsi="Times New Roman" w:cs="Times New Roman"/>
        </w:rPr>
        <w:t xml:space="preserve">, </w:t>
      </w:r>
      <w:proofErr w:type="spellStart"/>
      <w:r w:rsidR="00324E2A">
        <w:rPr>
          <w:rFonts w:ascii="Times New Roman" w:eastAsia="Calibri" w:hAnsi="Times New Roman" w:cs="Times New Roman"/>
        </w:rPr>
        <w:t>Garciems</w:t>
      </w:r>
      <w:proofErr w:type="spellEnd"/>
      <w:r w:rsidR="00324E2A">
        <w:rPr>
          <w:rFonts w:ascii="Times New Roman" w:eastAsia="Calibri" w:hAnsi="Times New Roman" w:cs="Times New Roman"/>
        </w:rPr>
        <w:t>, Carnikavas pag., Ādažu nov.</w:t>
      </w:r>
      <w:r w:rsidR="00991E76">
        <w:rPr>
          <w:rFonts w:ascii="Times New Roman" w:eastAsia="Calibri" w:hAnsi="Times New Roman" w:cs="Times New Roman"/>
        </w:rPr>
        <w:t>, platība</w:t>
      </w:r>
      <w:r w:rsidR="002A1961">
        <w:rPr>
          <w:rFonts w:ascii="Times New Roman" w:eastAsia="Calibri" w:hAnsi="Times New Roman" w:cs="Times New Roman"/>
        </w:rPr>
        <w:t xml:space="preserve"> -</w:t>
      </w:r>
      <w:r w:rsidR="00D71953">
        <w:rPr>
          <w:rFonts w:ascii="Times New Roman" w:eastAsia="Calibri" w:hAnsi="Times New Roman" w:cs="Times New Roman"/>
        </w:rPr>
        <w:t xml:space="preserve"> </w:t>
      </w:r>
      <w:r w:rsidR="00406576">
        <w:rPr>
          <w:rFonts w:ascii="Times New Roman" w:eastAsia="Calibri" w:hAnsi="Times New Roman" w:cs="Times New Roman"/>
        </w:rPr>
        <w:t>2205 m</w:t>
      </w:r>
      <w:r w:rsidR="00406576">
        <w:rPr>
          <w:rFonts w:ascii="Times New Roman" w:eastAsia="Calibri" w:hAnsi="Times New Roman" w:cs="Times New Roman"/>
          <w:vertAlign w:val="superscript"/>
        </w:rPr>
        <w:t>2</w:t>
      </w:r>
      <w:r w:rsidR="005C2D6A">
        <w:rPr>
          <w:rFonts w:ascii="Times New Roman" w:eastAsia="Calibri" w:hAnsi="Times New Roman" w:cs="Times New Roman"/>
        </w:rPr>
        <w:t>;</w:t>
      </w:r>
      <w:r w:rsidR="00C13786">
        <w:rPr>
          <w:rFonts w:ascii="Times New Roman" w:eastAsia="Calibri" w:hAnsi="Times New Roman" w:cs="Times New Roman"/>
        </w:rPr>
        <w:t xml:space="preserve"> </w:t>
      </w:r>
    </w:p>
    <w:p w14:paraId="3F038C64" w14:textId="27B0B47E" w:rsidR="00927A44" w:rsidRPr="00432187" w:rsidRDefault="00B70FFA" w:rsidP="00D7195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 w:rsidRPr="00432187">
        <w:rPr>
          <w:rFonts w:ascii="Times New Roman" w:eastAsia="Calibri" w:hAnsi="Times New Roman" w:cs="Times New Roman"/>
        </w:rPr>
        <w:t xml:space="preserve">palīgēkai </w:t>
      </w:r>
      <w:proofErr w:type="spellStart"/>
      <w:r w:rsidRPr="00432187">
        <w:rPr>
          <w:rFonts w:ascii="Times New Roman" w:eastAsia="Calibri" w:hAnsi="Times New Roman" w:cs="Times New Roman"/>
        </w:rPr>
        <w:t>Mežgarciema</w:t>
      </w:r>
      <w:proofErr w:type="spellEnd"/>
      <w:r w:rsidRPr="00432187">
        <w:rPr>
          <w:rFonts w:ascii="Times New Roman" w:eastAsia="Calibri" w:hAnsi="Times New Roman" w:cs="Times New Roman"/>
        </w:rPr>
        <w:t xml:space="preserve"> iela </w:t>
      </w:r>
      <w:r w:rsidR="00F46EB5" w:rsidRPr="00432187">
        <w:rPr>
          <w:rFonts w:ascii="Times New Roman" w:eastAsia="Calibri" w:hAnsi="Times New Roman" w:cs="Times New Roman"/>
        </w:rPr>
        <w:t>36A</w:t>
      </w:r>
      <w:r w:rsidR="00713DCF" w:rsidRPr="00432187">
        <w:rPr>
          <w:rFonts w:ascii="Times New Roman" w:eastAsia="Calibri" w:hAnsi="Times New Roman" w:cs="Times New Roman"/>
        </w:rPr>
        <w:t xml:space="preserve">, </w:t>
      </w:r>
      <w:proofErr w:type="spellStart"/>
      <w:r w:rsidR="00E26F9D">
        <w:rPr>
          <w:rFonts w:ascii="Times New Roman" w:eastAsia="Calibri" w:hAnsi="Times New Roman" w:cs="Times New Roman"/>
        </w:rPr>
        <w:t>G</w:t>
      </w:r>
      <w:r w:rsidR="00E26F9D" w:rsidRPr="00432187">
        <w:rPr>
          <w:rFonts w:ascii="Times New Roman" w:eastAsia="Calibri" w:hAnsi="Times New Roman" w:cs="Times New Roman"/>
        </w:rPr>
        <w:t>arciems</w:t>
      </w:r>
      <w:proofErr w:type="spellEnd"/>
      <w:r w:rsidR="00713DCF" w:rsidRPr="00432187">
        <w:rPr>
          <w:rFonts w:ascii="Times New Roman" w:eastAsia="Calibri" w:hAnsi="Times New Roman" w:cs="Times New Roman"/>
        </w:rPr>
        <w:t xml:space="preserve">, Carnikavas pag., </w:t>
      </w:r>
      <w:r w:rsidR="009A39E3" w:rsidRPr="00432187">
        <w:rPr>
          <w:rFonts w:ascii="Times New Roman" w:eastAsia="Calibri" w:hAnsi="Times New Roman" w:cs="Times New Roman"/>
        </w:rPr>
        <w:t>Ādažu nov., platība</w:t>
      </w:r>
      <w:r w:rsidR="00F46EB5" w:rsidRPr="00432187">
        <w:rPr>
          <w:rFonts w:ascii="Times New Roman" w:eastAsia="Calibri" w:hAnsi="Times New Roman" w:cs="Times New Roman"/>
        </w:rPr>
        <w:t xml:space="preserve"> -</w:t>
      </w:r>
      <w:r w:rsidR="00D71953">
        <w:rPr>
          <w:rFonts w:ascii="Times New Roman" w:eastAsia="Calibri" w:hAnsi="Times New Roman" w:cs="Times New Roman"/>
        </w:rPr>
        <w:t xml:space="preserve"> </w:t>
      </w:r>
      <w:r w:rsidR="00E57342" w:rsidRPr="00432187">
        <w:rPr>
          <w:rFonts w:ascii="Times New Roman" w:eastAsia="Calibri" w:hAnsi="Times New Roman" w:cs="Times New Roman"/>
        </w:rPr>
        <w:t>902 m</w:t>
      </w:r>
      <w:r w:rsidR="00E57342" w:rsidRPr="00432187">
        <w:rPr>
          <w:rFonts w:ascii="Times New Roman" w:eastAsia="Calibri" w:hAnsi="Times New Roman" w:cs="Times New Roman"/>
          <w:vertAlign w:val="superscript"/>
        </w:rPr>
        <w:t>2</w:t>
      </w:r>
      <w:r w:rsidR="005645B0" w:rsidRPr="00432187">
        <w:rPr>
          <w:rFonts w:ascii="Times New Roman" w:eastAsia="Calibri" w:hAnsi="Times New Roman" w:cs="Times New Roman"/>
        </w:rPr>
        <w:t>.</w:t>
      </w:r>
    </w:p>
    <w:p w14:paraId="40D2AC2E" w14:textId="32A038C9" w:rsidR="0090462A" w:rsidRPr="0023226B" w:rsidRDefault="00B70FFA" w:rsidP="00FB19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eastAsia="Calibri" w:hAnsi="Times New Roman" w:cs="Times New Roman"/>
        </w:rPr>
      </w:pPr>
      <w:r w:rsidRPr="000E5F6A">
        <w:rPr>
          <w:rFonts w:ascii="Times New Roman" w:eastAsia="Calibri" w:hAnsi="Times New Roman" w:cs="Times New Roman"/>
        </w:rPr>
        <w:t>Zemes</w:t>
      </w:r>
      <w:r w:rsidR="00413734">
        <w:rPr>
          <w:rFonts w:ascii="Times New Roman" w:eastAsia="Calibri" w:hAnsi="Times New Roman" w:cs="Times New Roman"/>
        </w:rPr>
        <w:t>gabals</w:t>
      </w:r>
      <w:r w:rsidR="0001508A" w:rsidRPr="000E5F6A">
        <w:rPr>
          <w:rFonts w:ascii="Times New Roman" w:eastAsia="Calibri" w:hAnsi="Times New Roman" w:cs="Times New Roman"/>
        </w:rPr>
        <w:t xml:space="preserve">, </w:t>
      </w:r>
      <w:r w:rsidR="00432187" w:rsidRPr="0023226B">
        <w:rPr>
          <w:rFonts w:ascii="Times New Roman" w:eastAsia="Calibri" w:hAnsi="Times New Roman" w:cs="Times New Roman"/>
        </w:rPr>
        <w:t xml:space="preserve">atbilstoši </w:t>
      </w:r>
      <w:r w:rsidR="00432187" w:rsidRPr="0023226B">
        <w:rPr>
          <w:rFonts w:ascii="Times New Roman" w:hAnsi="Times New Roman" w:cs="Times New Roman"/>
        </w:rPr>
        <w:t>Carnikavas novada teritorijas plānojumam 2018.-2028. gadam</w:t>
      </w:r>
      <w:r w:rsidR="00594B21">
        <w:rPr>
          <w:rFonts w:ascii="Times New Roman" w:hAnsi="Times New Roman" w:cs="Times New Roman"/>
        </w:rPr>
        <w:t>,</w:t>
      </w:r>
      <w:r w:rsidR="00432187" w:rsidRPr="0023226B">
        <w:rPr>
          <w:rFonts w:ascii="Times New Roman" w:hAnsi="Times New Roman" w:cs="Times New Roman"/>
        </w:rPr>
        <w:t xml:space="preserve"> </w:t>
      </w:r>
      <w:r w:rsidR="0054448E" w:rsidRPr="0023226B">
        <w:rPr>
          <w:rFonts w:ascii="Times New Roman" w:eastAsia="Calibri" w:hAnsi="Times New Roman" w:cs="Times New Roman"/>
        </w:rPr>
        <w:t xml:space="preserve">atrodas </w:t>
      </w:r>
      <w:r w:rsidR="004705FA" w:rsidRPr="0023226B">
        <w:rPr>
          <w:rFonts w:ascii="Times New Roman" w:eastAsia="Calibri" w:hAnsi="Times New Roman" w:cs="Times New Roman"/>
        </w:rPr>
        <w:t>“</w:t>
      </w:r>
      <w:r w:rsidR="00D02C48" w:rsidRPr="0023226B">
        <w:rPr>
          <w:rFonts w:ascii="Times New Roman" w:eastAsia="Calibri" w:hAnsi="Times New Roman" w:cs="Times New Roman"/>
        </w:rPr>
        <w:t>Daudz</w:t>
      </w:r>
      <w:r w:rsidR="000A4E3D" w:rsidRPr="0023226B">
        <w:rPr>
          <w:rFonts w:ascii="Times New Roman" w:eastAsia="Calibri" w:hAnsi="Times New Roman" w:cs="Times New Roman"/>
        </w:rPr>
        <w:t>stāvu dzī</w:t>
      </w:r>
      <w:r w:rsidR="007B3627" w:rsidRPr="0023226B">
        <w:rPr>
          <w:rFonts w:ascii="Times New Roman" w:eastAsia="Calibri" w:hAnsi="Times New Roman" w:cs="Times New Roman"/>
        </w:rPr>
        <w:t>vojamās apbūves teritorijā</w:t>
      </w:r>
      <w:r w:rsidR="004705FA" w:rsidRPr="0023226B">
        <w:rPr>
          <w:rFonts w:ascii="Times New Roman" w:eastAsia="Calibri" w:hAnsi="Times New Roman" w:cs="Times New Roman"/>
        </w:rPr>
        <w:t>”</w:t>
      </w:r>
      <w:r w:rsidR="007B3627" w:rsidRPr="0023226B">
        <w:rPr>
          <w:rFonts w:ascii="Times New Roman" w:eastAsia="Calibri" w:hAnsi="Times New Roman" w:cs="Times New Roman"/>
        </w:rPr>
        <w:t xml:space="preserve"> (</w:t>
      </w:r>
      <w:proofErr w:type="spellStart"/>
      <w:r w:rsidR="00CB1A99" w:rsidRPr="0023226B">
        <w:rPr>
          <w:rFonts w:ascii="Times New Roman" w:eastAsia="Calibri" w:hAnsi="Times New Roman" w:cs="Times New Roman"/>
        </w:rPr>
        <w:t>Dz</w:t>
      </w:r>
      <w:r w:rsidR="00050915" w:rsidRPr="0023226B">
        <w:rPr>
          <w:rFonts w:ascii="Times New Roman" w:eastAsia="Calibri" w:hAnsi="Times New Roman" w:cs="Times New Roman"/>
        </w:rPr>
        <w:t>D</w:t>
      </w:r>
      <w:proofErr w:type="spellEnd"/>
      <w:r w:rsidR="00050915" w:rsidRPr="0023226B">
        <w:rPr>
          <w:rFonts w:ascii="Times New Roman" w:eastAsia="Calibri" w:hAnsi="Times New Roman" w:cs="Times New Roman"/>
        </w:rPr>
        <w:t>).</w:t>
      </w:r>
    </w:p>
    <w:p w14:paraId="7B6FC0FB" w14:textId="46BFC2AC" w:rsidR="00D82EC2" w:rsidRPr="002276A2" w:rsidRDefault="00B70FFA" w:rsidP="00D82EC2">
      <w:pPr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426" w:hanging="426"/>
        <w:jc w:val="both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0E5F6A">
        <w:rPr>
          <w:rFonts w:ascii="Times New Roman" w:eastAsia="Calibri" w:hAnsi="Times New Roman" w:cs="Times New Roman"/>
        </w:rPr>
        <w:t>Nekustamā īpašuma valsts kadastra informācijas sistē</w:t>
      </w:r>
      <w:r w:rsidR="001650D8" w:rsidRPr="000E5F6A">
        <w:rPr>
          <w:rFonts w:ascii="Times New Roman" w:eastAsia="Calibri" w:hAnsi="Times New Roman" w:cs="Times New Roman"/>
        </w:rPr>
        <w:t xml:space="preserve">mā </w:t>
      </w:r>
      <w:r w:rsidR="00594B21">
        <w:rPr>
          <w:rFonts w:ascii="Times New Roman" w:eastAsia="Calibri" w:hAnsi="Times New Roman" w:cs="Times New Roman"/>
        </w:rPr>
        <w:t>Zemesgabalam</w:t>
      </w:r>
      <w:r w:rsidR="00F5217A">
        <w:rPr>
          <w:rFonts w:ascii="Times New Roman" w:eastAsia="Calibri" w:hAnsi="Times New Roman" w:cs="Times New Roman"/>
        </w:rPr>
        <w:t xml:space="preserve"> </w:t>
      </w:r>
      <w:r w:rsidR="001650D8" w:rsidRPr="000E5F6A">
        <w:rPr>
          <w:rFonts w:ascii="Times New Roman" w:eastAsia="Calibri" w:hAnsi="Times New Roman" w:cs="Times New Roman"/>
        </w:rPr>
        <w:t>reģistrēti</w:t>
      </w:r>
      <w:r w:rsidR="00D71953">
        <w:rPr>
          <w:rFonts w:ascii="Times New Roman" w:eastAsia="Calibri" w:hAnsi="Times New Roman" w:cs="Times New Roman"/>
        </w:rPr>
        <w:t>e</w:t>
      </w:r>
      <w:r w:rsidR="001650D8" w:rsidRPr="000E5F6A">
        <w:rPr>
          <w:rFonts w:ascii="Times New Roman" w:eastAsia="Calibri" w:hAnsi="Times New Roman" w:cs="Times New Roman"/>
        </w:rPr>
        <w:t xml:space="preserve"> </w:t>
      </w:r>
      <w:r w:rsidR="00037A88">
        <w:rPr>
          <w:rFonts w:ascii="Times New Roman" w:eastAsia="Calibri" w:hAnsi="Times New Roman" w:cs="Times New Roman"/>
        </w:rPr>
        <w:t>nekustamā īpašuma lietošanas mērķ</w:t>
      </w:r>
      <w:r w:rsidR="00F125C9">
        <w:rPr>
          <w:rFonts w:ascii="Times New Roman" w:eastAsia="Calibri" w:hAnsi="Times New Roman" w:cs="Times New Roman"/>
        </w:rPr>
        <w:t>i</w:t>
      </w:r>
      <w:r w:rsidR="00037A88">
        <w:rPr>
          <w:rFonts w:ascii="Times New Roman" w:eastAsia="Calibri" w:hAnsi="Times New Roman" w:cs="Times New Roman"/>
        </w:rPr>
        <w:t xml:space="preserve"> (</w:t>
      </w:r>
      <w:r w:rsidR="00F125C9">
        <w:rPr>
          <w:rFonts w:ascii="Times New Roman" w:eastAsia="Calibri" w:hAnsi="Times New Roman" w:cs="Times New Roman"/>
        </w:rPr>
        <w:t>turpmāk</w:t>
      </w:r>
      <w:r w:rsidR="00D71953">
        <w:rPr>
          <w:rFonts w:ascii="Times New Roman" w:eastAsia="Calibri" w:hAnsi="Times New Roman" w:cs="Times New Roman"/>
        </w:rPr>
        <w:t xml:space="preserve"> </w:t>
      </w:r>
      <w:r w:rsidR="00F125C9">
        <w:rPr>
          <w:rFonts w:ascii="Times New Roman" w:eastAsia="Calibri" w:hAnsi="Times New Roman" w:cs="Times New Roman"/>
        </w:rPr>
        <w:t>-</w:t>
      </w:r>
      <w:r w:rsidR="00D71953">
        <w:rPr>
          <w:rFonts w:ascii="Times New Roman" w:eastAsia="Calibri" w:hAnsi="Times New Roman" w:cs="Times New Roman"/>
        </w:rPr>
        <w:t xml:space="preserve"> </w:t>
      </w:r>
      <w:r w:rsidR="001650D8" w:rsidRPr="000E5F6A">
        <w:rPr>
          <w:rFonts w:ascii="Times New Roman" w:eastAsia="Calibri" w:hAnsi="Times New Roman" w:cs="Times New Roman"/>
        </w:rPr>
        <w:t>NĪLM</w:t>
      </w:r>
      <w:r w:rsidR="00F125C9">
        <w:rPr>
          <w:rFonts w:ascii="Times New Roman" w:eastAsia="Calibri" w:hAnsi="Times New Roman" w:cs="Times New Roman"/>
        </w:rPr>
        <w:t>)</w:t>
      </w:r>
      <w:r w:rsidR="00FC0798">
        <w:rPr>
          <w:rFonts w:ascii="Times New Roman" w:eastAsia="Calibri" w:hAnsi="Times New Roman" w:cs="Times New Roman"/>
        </w:rPr>
        <w:t xml:space="preserve"> -</w:t>
      </w:r>
      <w:r w:rsidR="001650D8" w:rsidRPr="000E5F6A">
        <w:rPr>
          <w:rFonts w:ascii="Times New Roman" w:eastAsia="Calibri" w:hAnsi="Times New Roman" w:cs="Times New Roman"/>
        </w:rPr>
        <w:t xml:space="preserve"> </w:t>
      </w:r>
      <w:r w:rsidR="00F35C5D" w:rsidRPr="000E5F6A">
        <w:rPr>
          <w:rFonts w:ascii="Times New Roman" w:eastAsia="Calibri" w:hAnsi="Times New Roman" w:cs="Times New Roman"/>
        </w:rPr>
        <w:t>“</w:t>
      </w:r>
      <w:r w:rsidR="00BA3BC6" w:rsidRPr="000E5F6A">
        <w:rPr>
          <w:rFonts w:ascii="Times New Roman" w:eastAsia="Calibri" w:hAnsi="Times New Roman" w:cs="Times New Roman"/>
        </w:rPr>
        <w:t>Tr</w:t>
      </w:r>
      <w:r w:rsidR="000E3AB6" w:rsidRPr="000E5F6A">
        <w:rPr>
          <w:rFonts w:ascii="Times New Roman" w:eastAsia="Calibri" w:hAnsi="Times New Roman" w:cs="Times New Roman"/>
        </w:rPr>
        <w:t>īs, četru un piecu stāvu daudzdzīvokļu māju</w:t>
      </w:r>
      <w:r w:rsidR="00E27226" w:rsidRPr="000E5F6A">
        <w:rPr>
          <w:rFonts w:ascii="Times New Roman" w:eastAsia="Calibri" w:hAnsi="Times New Roman" w:cs="Times New Roman"/>
        </w:rPr>
        <w:t xml:space="preserve"> apbūve</w:t>
      </w:r>
      <w:r w:rsidR="00F35C5D" w:rsidRPr="000E5F6A">
        <w:rPr>
          <w:rFonts w:ascii="Times New Roman" w:eastAsia="Calibri" w:hAnsi="Times New Roman" w:cs="Times New Roman"/>
        </w:rPr>
        <w:t>”</w:t>
      </w:r>
      <w:r w:rsidR="00E27226" w:rsidRPr="000E5F6A">
        <w:rPr>
          <w:rFonts w:ascii="Times New Roman" w:eastAsia="Calibri" w:hAnsi="Times New Roman" w:cs="Times New Roman"/>
        </w:rPr>
        <w:t xml:space="preserve"> (platība 0,83</w:t>
      </w:r>
      <w:r w:rsidR="00F35C5D" w:rsidRPr="000E5F6A">
        <w:rPr>
          <w:rFonts w:ascii="Times New Roman" w:eastAsia="Calibri" w:hAnsi="Times New Roman" w:cs="Times New Roman"/>
        </w:rPr>
        <w:t xml:space="preserve">07 ha) un </w:t>
      </w:r>
      <w:r w:rsidR="0098583B" w:rsidRPr="000E5F6A">
        <w:rPr>
          <w:rFonts w:ascii="Times New Roman" w:eastAsia="Calibri" w:hAnsi="Times New Roman" w:cs="Times New Roman"/>
        </w:rPr>
        <w:t>–“</w:t>
      </w:r>
      <w:r w:rsidR="00F35C5D" w:rsidRPr="000E5F6A">
        <w:rPr>
          <w:rFonts w:ascii="Times New Roman" w:eastAsia="Calibri" w:hAnsi="Times New Roman" w:cs="Times New Roman"/>
        </w:rPr>
        <w:t>Zeme</w:t>
      </w:r>
      <w:r w:rsidR="0098583B" w:rsidRPr="000E5F6A">
        <w:rPr>
          <w:rFonts w:ascii="Times New Roman" w:eastAsia="Calibri" w:hAnsi="Times New Roman" w:cs="Times New Roman"/>
        </w:rPr>
        <w:t>, uz kuras galvenā saimniecisk</w:t>
      </w:r>
      <w:r w:rsidR="00992B90" w:rsidRPr="000E5F6A">
        <w:rPr>
          <w:rFonts w:ascii="Times New Roman" w:eastAsia="Calibri" w:hAnsi="Times New Roman" w:cs="Times New Roman"/>
        </w:rPr>
        <w:t>ā darbība ir lauksaimniecība” (platība</w:t>
      </w:r>
      <w:r w:rsidR="008E068A" w:rsidRPr="000E5F6A">
        <w:rPr>
          <w:rFonts w:ascii="Times New Roman" w:eastAsia="Calibri" w:hAnsi="Times New Roman" w:cs="Times New Roman"/>
        </w:rPr>
        <w:t xml:space="preserve"> 2,2907 ha)</w:t>
      </w:r>
      <w:r w:rsidR="005C4243" w:rsidRPr="000E5F6A">
        <w:rPr>
          <w:rFonts w:ascii="Times New Roman" w:eastAsia="Calibri" w:hAnsi="Times New Roman" w:cs="Times New Roman"/>
        </w:rPr>
        <w:t xml:space="preserve">, neatbilst </w:t>
      </w:r>
      <w:r w:rsidR="00777109" w:rsidRPr="000E5F6A">
        <w:rPr>
          <w:rFonts w:ascii="Times New Roman" w:eastAsia="Calibri" w:hAnsi="Times New Roman" w:cs="Times New Roman"/>
          <w:bCs/>
        </w:rPr>
        <w:t xml:space="preserve">Ministru kabineta 2006. gada 20. jūnija noteikumu Nr. 496 “Nekustamā īpašuma lietošanas mērķu klasifikācija un nekustamā īpašuma lietošanas mērķu noteikšanas un maiņas kārtība” </w:t>
      </w:r>
      <w:r w:rsidR="00BA1FF4">
        <w:rPr>
          <w:rFonts w:ascii="Times New Roman" w:eastAsia="Calibri" w:hAnsi="Times New Roman" w:cs="Times New Roman"/>
          <w:bCs/>
        </w:rPr>
        <w:t xml:space="preserve"> prasībām</w:t>
      </w:r>
      <w:r w:rsidR="00753E9B">
        <w:rPr>
          <w:rFonts w:ascii="Times New Roman" w:eastAsia="Calibri" w:hAnsi="Times New Roman" w:cs="Times New Roman"/>
          <w:bCs/>
        </w:rPr>
        <w:t xml:space="preserve"> </w:t>
      </w:r>
      <w:r w:rsidR="000C4377">
        <w:rPr>
          <w:rFonts w:ascii="Times New Roman" w:eastAsia="Calibri" w:hAnsi="Times New Roman" w:cs="Times New Roman"/>
          <w:bCs/>
        </w:rPr>
        <w:t xml:space="preserve">un </w:t>
      </w:r>
      <w:r>
        <w:rPr>
          <w:rFonts w:ascii="Times New Roman" w:eastAsia="Times New Roman" w:hAnsi="Times New Roman" w:cs="Times New Roman"/>
          <w:lang w:eastAsia="zh-CN"/>
        </w:rPr>
        <w:t xml:space="preserve">Carnikavas </w:t>
      </w:r>
      <w:r w:rsidRPr="002276A2">
        <w:rPr>
          <w:rFonts w:ascii="Times New Roman" w:eastAsia="Times New Roman" w:hAnsi="Times New Roman" w:cs="Times New Roman"/>
          <w:lang w:eastAsia="zh-CN"/>
        </w:rPr>
        <w:t>novada teritorijas plānojuma funkcionālā zonējuma kartē noteiktajai plānotajai (atļautajai) izmantošanai.</w:t>
      </w:r>
    </w:p>
    <w:p w14:paraId="3C45B0C8" w14:textId="0F4DC822" w:rsidR="005F4C5B" w:rsidRPr="00E433F3" w:rsidRDefault="00B70FFA" w:rsidP="005F4C5B">
      <w:pPr>
        <w:spacing w:after="120"/>
        <w:jc w:val="both"/>
        <w:rPr>
          <w:rFonts w:ascii="Times New Roman" w:eastAsia="Calibri" w:hAnsi="Times New Roman" w:cs="Times New Roman"/>
        </w:rPr>
      </w:pPr>
      <w:r w:rsidRPr="008D4615">
        <w:rPr>
          <w:rFonts w:ascii="Times New Roman" w:eastAsia="Calibri" w:hAnsi="Times New Roman" w:cs="Times New Roman"/>
          <w:bCs/>
        </w:rPr>
        <w:lastRenderedPageBreak/>
        <w:t>Pamatojoties uz Ministru kabineta 2006. gada 20. jūnija noteikumu Nr. 496 “Nekustamā īpašuma lietošanas mērķu klasifikācija un nekustamā īpašuma lietošanas mērķu noteikšanas un maiņas kārtība” 2., 5., 6.</w:t>
      </w:r>
      <w:r>
        <w:rPr>
          <w:rFonts w:ascii="Times New Roman" w:eastAsia="Calibri" w:hAnsi="Times New Roman" w:cs="Times New Roman"/>
          <w:bCs/>
        </w:rPr>
        <w:t xml:space="preserve">, 18. </w:t>
      </w:r>
      <w:r w:rsidRPr="008D4615">
        <w:rPr>
          <w:rFonts w:ascii="Times New Roman" w:eastAsia="Calibri" w:hAnsi="Times New Roman" w:cs="Times New Roman"/>
          <w:bCs/>
        </w:rPr>
        <w:t xml:space="preserve">un </w:t>
      </w:r>
      <w:r>
        <w:rPr>
          <w:rFonts w:ascii="Times New Roman" w:eastAsia="Calibri" w:hAnsi="Times New Roman" w:cs="Times New Roman"/>
          <w:bCs/>
        </w:rPr>
        <w:t>2</w:t>
      </w:r>
      <w:r w:rsidRPr="008D4615">
        <w:rPr>
          <w:rFonts w:ascii="Times New Roman" w:eastAsia="Calibri" w:hAnsi="Times New Roman" w:cs="Times New Roman"/>
          <w:bCs/>
        </w:rPr>
        <w:t>8. punktu</w:t>
      </w:r>
      <w:r w:rsidRPr="00D351A5">
        <w:rPr>
          <w:rFonts w:ascii="Times New Roman" w:eastAsia="Calibri" w:hAnsi="Times New Roman" w:cs="Times New Roman"/>
          <w:bCs/>
        </w:rPr>
        <w:t xml:space="preserve">, </w:t>
      </w:r>
      <w:r w:rsidRPr="00B70843">
        <w:rPr>
          <w:rFonts w:ascii="Times New Roman" w:eastAsia="Calibri" w:hAnsi="Times New Roman" w:cs="Times New Roman"/>
          <w:bCs/>
        </w:rPr>
        <w:t>Ministru kabineta 2012. gada 26. janvāra noteikumu Nr. 47 “Noteikumi par Nekustamā īpašuma valsts kadastra informācijas sistēmas uzturēšanai nepieciešamās informācijas sniegšanas kārtību un apjomu” 4. punktu</w:t>
      </w:r>
      <w:r w:rsidR="00F20625">
        <w:rPr>
          <w:rFonts w:ascii="Times New Roman" w:eastAsia="Calibri" w:hAnsi="Times New Roman" w:cs="Times New Roman"/>
          <w:bCs/>
        </w:rPr>
        <w:t xml:space="preserve">, </w:t>
      </w:r>
      <w:r w:rsidRPr="00B70843">
        <w:rPr>
          <w:rFonts w:ascii="Times New Roman" w:eastAsia="Calibri" w:hAnsi="Times New Roman" w:cs="Times New Roman"/>
          <w:bCs/>
        </w:rPr>
        <w:t xml:space="preserve">teritorijas plānojuma funkcionālajā zonējuma kartē noteikto, </w:t>
      </w:r>
      <w:r w:rsidRPr="00E433F3">
        <w:rPr>
          <w:rFonts w:ascii="Times New Roman" w:eastAsia="Calibri" w:hAnsi="Times New Roman" w:cs="Times New Roman"/>
          <w:bCs/>
        </w:rPr>
        <w:t xml:space="preserve">kā arī </w:t>
      </w:r>
      <w:r w:rsidR="00D71953">
        <w:rPr>
          <w:rFonts w:ascii="Times New Roman" w:eastAsia="Calibri" w:hAnsi="Times New Roman" w:cs="Times New Roman"/>
          <w:bCs/>
        </w:rPr>
        <w:t xml:space="preserve">domes </w:t>
      </w:r>
      <w:r w:rsidR="00F20625">
        <w:rPr>
          <w:rFonts w:ascii="Times New Roman" w:eastAsia="Calibri" w:hAnsi="Times New Roman" w:cs="Times New Roman"/>
          <w:bCs/>
        </w:rPr>
        <w:t>Attīstības komitejas</w:t>
      </w:r>
      <w:r w:rsidRPr="00E433F3">
        <w:rPr>
          <w:rFonts w:ascii="Times New Roman" w:eastAsia="Calibri" w:hAnsi="Times New Roman" w:cs="Times New Roman"/>
          <w:bCs/>
        </w:rPr>
        <w:t xml:space="preserve"> 202</w:t>
      </w:r>
      <w:r w:rsidR="0093694C">
        <w:rPr>
          <w:rFonts w:ascii="Times New Roman" w:eastAsia="Calibri" w:hAnsi="Times New Roman" w:cs="Times New Roman"/>
          <w:bCs/>
        </w:rPr>
        <w:t>5</w:t>
      </w:r>
      <w:r w:rsidRPr="00E433F3">
        <w:rPr>
          <w:rFonts w:ascii="Times New Roman" w:eastAsia="Calibri" w:hAnsi="Times New Roman" w:cs="Times New Roman"/>
          <w:bCs/>
        </w:rPr>
        <w:t xml:space="preserve">. gada </w:t>
      </w:r>
      <w:r w:rsidR="0093694C">
        <w:rPr>
          <w:rFonts w:ascii="Times New Roman" w:eastAsia="Calibri" w:hAnsi="Times New Roman" w:cs="Times New Roman"/>
          <w:bCs/>
        </w:rPr>
        <w:t>13.</w:t>
      </w:r>
      <w:r w:rsidR="00D71953">
        <w:rPr>
          <w:rFonts w:ascii="Times New Roman" w:eastAsia="Calibri" w:hAnsi="Times New Roman" w:cs="Times New Roman"/>
          <w:bCs/>
        </w:rPr>
        <w:t> </w:t>
      </w:r>
      <w:r w:rsidR="0093694C">
        <w:rPr>
          <w:rFonts w:ascii="Times New Roman" w:eastAsia="Calibri" w:hAnsi="Times New Roman" w:cs="Times New Roman"/>
          <w:bCs/>
        </w:rPr>
        <w:t>augusta</w:t>
      </w:r>
      <w:r w:rsidRPr="00E433F3">
        <w:rPr>
          <w:rFonts w:ascii="Times New Roman" w:eastAsia="Calibri" w:hAnsi="Times New Roman" w:cs="Times New Roman"/>
          <w:bCs/>
        </w:rPr>
        <w:t xml:space="preserve"> atzinumu, </w:t>
      </w:r>
      <w:r w:rsidRPr="00E433F3">
        <w:rPr>
          <w:rFonts w:ascii="Times New Roman" w:eastAsia="Calibri" w:hAnsi="Times New Roman" w:cs="Times New Roman"/>
        </w:rPr>
        <w:t>Ādažu novada pašvaldības dome</w:t>
      </w:r>
    </w:p>
    <w:p w14:paraId="589BB070" w14:textId="77777777" w:rsidR="005F4C5B" w:rsidRPr="00E433F3" w:rsidRDefault="00B70FFA" w:rsidP="005F4C5B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E433F3">
        <w:rPr>
          <w:rFonts w:ascii="Times New Roman" w:eastAsia="Calibri" w:hAnsi="Times New Roman" w:cs="Times New Roman"/>
          <w:b/>
        </w:rPr>
        <w:t>NOLEMJ:</w:t>
      </w:r>
    </w:p>
    <w:p w14:paraId="67CC92F9" w14:textId="64B9F8AE" w:rsidR="005F4C5B" w:rsidRPr="00BA13A3" w:rsidRDefault="00B70FFA" w:rsidP="005F4C5B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eastAsia="Calibri" w:hAnsi="Times New Roman" w:cs="Times New Roman"/>
        </w:rPr>
      </w:pPr>
      <w:r w:rsidRPr="00BA13A3">
        <w:rPr>
          <w:rFonts w:ascii="Times New Roman" w:eastAsia="Calibri" w:hAnsi="Times New Roman" w:cs="Times New Roman"/>
        </w:rPr>
        <w:t>Mainīt nekustamā īpašuma</w:t>
      </w:r>
      <w:r w:rsidR="00A3655D">
        <w:rPr>
          <w:rFonts w:ascii="Times New Roman" w:eastAsia="Calibri" w:hAnsi="Times New Roman" w:cs="Times New Roman"/>
        </w:rPr>
        <w:t xml:space="preserve"> </w:t>
      </w:r>
      <w:r w:rsidR="00823B60">
        <w:rPr>
          <w:rFonts w:ascii="Times New Roman" w:eastAsia="Calibri" w:hAnsi="Times New Roman" w:cs="Times New Roman"/>
        </w:rPr>
        <w:t xml:space="preserve">ar nosaukumu </w:t>
      </w:r>
      <w:r w:rsidR="00AC76DE">
        <w:rPr>
          <w:rFonts w:ascii="Times New Roman" w:eastAsia="Calibri" w:hAnsi="Times New Roman" w:cs="Times New Roman"/>
        </w:rPr>
        <w:t>”</w:t>
      </w:r>
      <w:proofErr w:type="spellStart"/>
      <w:r w:rsidR="00AC76DE">
        <w:rPr>
          <w:rFonts w:ascii="Times New Roman" w:eastAsia="Calibri" w:hAnsi="Times New Roman" w:cs="Times New Roman"/>
        </w:rPr>
        <w:t>Garindriķi</w:t>
      </w:r>
      <w:proofErr w:type="spellEnd"/>
      <w:r w:rsidR="00AC76DE">
        <w:rPr>
          <w:rFonts w:ascii="Times New Roman" w:eastAsia="Calibri" w:hAnsi="Times New Roman" w:cs="Times New Roman"/>
        </w:rPr>
        <w:t xml:space="preserve"> -</w:t>
      </w:r>
      <w:r w:rsidR="00CE18B7">
        <w:rPr>
          <w:rFonts w:ascii="Times New Roman" w:eastAsia="Calibri" w:hAnsi="Times New Roman" w:cs="Times New Roman"/>
        </w:rPr>
        <w:t xml:space="preserve"> </w:t>
      </w:r>
      <w:r w:rsidR="00AC76DE">
        <w:rPr>
          <w:rFonts w:ascii="Times New Roman" w:eastAsia="Calibri" w:hAnsi="Times New Roman" w:cs="Times New Roman"/>
        </w:rPr>
        <w:t>6</w:t>
      </w:r>
      <w:r w:rsidR="00A3655D">
        <w:rPr>
          <w:rFonts w:ascii="Times New Roman" w:eastAsia="Calibri" w:hAnsi="Times New Roman" w:cs="Times New Roman"/>
        </w:rPr>
        <w:t>”</w:t>
      </w:r>
      <w:r w:rsidR="0012043E">
        <w:rPr>
          <w:rFonts w:ascii="Times New Roman" w:eastAsia="Calibri" w:hAnsi="Times New Roman" w:cs="Times New Roman"/>
        </w:rPr>
        <w:t xml:space="preserve">, </w:t>
      </w:r>
      <w:r w:rsidRPr="00BA13A3">
        <w:rPr>
          <w:rFonts w:ascii="Times New Roman" w:eastAsia="Calibri" w:hAnsi="Times New Roman" w:cs="Times New Roman"/>
        </w:rPr>
        <w:t>kadastra numur</w:t>
      </w:r>
      <w:r w:rsidR="0012043E">
        <w:rPr>
          <w:rFonts w:ascii="Times New Roman" w:eastAsia="Calibri" w:hAnsi="Times New Roman" w:cs="Times New Roman"/>
        </w:rPr>
        <w:t>s</w:t>
      </w:r>
      <w:r w:rsidRPr="00BA13A3">
        <w:rPr>
          <w:rFonts w:ascii="Times New Roman" w:eastAsia="Calibri" w:hAnsi="Times New Roman" w:cs="Times New Roman"/>
        </w:rPr>
        <w:t xml:space="preserve"> 80</w:t>
      </w:r>
      <w:r w:rsidR="0012043E">
        <w:rPr>
          <w:rFonts w:ascii="Times New Roman" w:eastAsia="Calibri" w:hAnsi="Times New Roman" w:cs="Times New Roman"/>
        </w:rPr>
        <w:t>52</w:t>
      </w:r>
      <w:r w:rsidRPr="00BA13A3">
        <w:rPr>
          <w:rFonts w:ascii="Times New Roman" w:eastAsia="Calibri" w:hAnsi="Times New Roman" w:cs="Times New Roman"/>
        </w:rPr>
        <w:t xml:space="preserve"> 0</w:t>
      </w:r>
      <w:r w:rsidR="0012043E">
        <w:rPr>
          <w:rFonts w:ascii="Times New Roman" w:eastAsia="Calibri" w:hAnsi="Times New Roman" w:cs="Times New Roman"/>
        </w:rPr>
        <w:t>08</w:t>
      </w:r>
      <w:r w:rsidRPr="00BA13A3">
        <w:rPr>
          <w:rFonts w:ascii="Times New Roman" w:eastAsia="Calibri" w:hAnsi="Times New Roman" w:cs="Times New Roman"/>
        </w:rPr>
        <w:t xml:space="preserve"> </w:t>
      </w:r>
      <w:r w:rsidR="007E460B">
        <w:rPr>
          <w:rFonts w:ascii="Times New Roman" w:eastAsia="Calibri" w:hAnsi="Times New Roman" w:cs="Times New Roman"/>
        </w:rPr>
        <w:t>0896</w:t>
      </w:r>
      <w:r w:rsidR="00D71953">
        <w:rPr>
          <w:rFonts w:ascii="Times New Roman" w:eastAsia="Calibri" w:hAnsi="Times New Roman" w:cs="Times New Roman"/>
        </w:rPr>
        <w:t>,</w:t>
      </w:r>
      <w:r w:rsidRPr="00BA13A3">
        <w:rPr>
          <w:rFonts w:ascii="Times New Roman" w:eastAsia="Calibri" w:hAnsi="Times New Roman" w:cs="Times New Roman"/>
        </w:rPr>
        <w:t xml:space="preserve"> sastāvā esošajai zemes vienībai (platība </w:t>
      </w:r>
      <w:r w:rsidR="0079286A">
        <w:rPr>
          <w:rFonts w:ascii="Times New Roman" w:eastAsia="Calibri" w:hAnsi="Times New Roman" w:cs="Times New Roman"/>
        </w:rPr>
        <w:t>3,1214 ha</w:t>
      </w:r>
      <w:r w:rsidRPr="00BA13A3">
        <w:rPr>
          <w:rFonts w:ascii="Times New Roman" w:eastAsia="Calibri" w:hAnsi="Times New Roman" w:cs="Times New Roman"/>
        </w:rPr>
        <w:t>) ar kadastra apzīmējumu 80</w:t>
      </w:r>
      <w:r w:rsidR="0079286A">
        <w:rPr>
          <w:rFonts w:ascii="Times New Roman" w:eastAsia="Calibri" w:hAnsi="Times New Roman" w:cs="Times New Roman"/>
        </w:rPr>
        <w:t>52</w:t>
      </w:r>
      <w:r w:rsidRPr="00BA13A3">
        <w:rPr>
          <w:rFonts w:ascii="Times New Roman" w:eastAsia="Calibri" w:hAnsi="Times New Roman" w:cs="Times New Roman"/>
        </w:rPr>
        <w:t xml:space="preserve"> 0</w:t>
      </w:r>
      <w:r w:rsidR="0079286A">
        <w:rPr>
          <w:rFonts w:ascii="Times New Roman" w:eastAsia="Calibri" w:hAnsi="Times New Roman" w:cs="Times New Roman"/>
        </w:rPr>
        <w:t>08</w:t>
      </w:r>
      <w:r w:rsidRPr="00BA13A3">
        <w:rPr>
          <w:rFonts w:ascii="Times New Roman" w:eastAsia="Calibri" w:hAnsi="Times New Roman" w:cs="Times New Roman"/>
        </w:rPr>
        <w:t xml:space="preserve"> </w:t>
      </w:r>
      <w:r w:rsidR="00274876">
        <w:rPr>
          <w:rFonts w:ascii="Times New Roman" w:eastAsia="Calibri" w:hAnsi="Times New Roman" w:cs="Times New Roman"/>
        </w:rPr>
        <w:t>2095</w:t>
      </w:r>
      <w:r w:rsidR="00CB4EEC">
        <w:rPr>
          <w:rFonts w:ascii="Times New Roman" w:eastAsia="Calibri" w:hAnsi="Times New Roman" w:cs="Times New Roman"/>
        </w:rPr>
        <w:t xml:space="preserve"> </w:t>
      </w:r>
      <w:r w:rsidR="00D71953">
        <w:rPr>
          <w:rFonts w:ascii="Times New Roman" w:eastAsia="Calibri" w:hAnsi="Times New Roman" w:cs="Times New Roman"/>
        </w:rPr>
        <w:t>un adresi:</w:t>
      </w:r>
      <w:r w:rsidR="00D71953" w:rsidRPr="00BA13A3">
        <w:rPr>
          <w:rFonts w:ascii="Times New Roman" w:eastAsia="Calibri" w:hAnsi="Times New Roman" w:cs="Times New Roman"/>
        </w:rPr>
        <w:t xml:space="preserve"> </w:t>
      </w:r>
      <w:proofErr w:type="spellStart"/>
      <w:r w:rsidR="00D71953">
        <w:rPr>
          <w:rFonts w:ascii="Times New Roman" w:eastAsia="Calibri" w:hAnsi="Times New Roman" w:cs="Times New Roman"/>
        </w:rPr>
        <w:t>Mežgarciema</w:t>
      </w:r>
      <w:proofErr w:type="spellEnd"/>
      <w:r w:rsidR="00D71953">
        <w:rPr>
          <w:rFonts w:ascii="Times New Roman" w:eastAsia="Calibri" w:hAnsi="Times New Roman" w:cs="Times New Roman"/>
        </w:rPr>
        <w:t xml:space="preserve"> iela 34, </w:t>
      </w:r>
      <w:proofErr w:type="spellStart"/>
      <w:r w:rsidR="00D71953">
        <w:rPr>
          <w:rFonts w:ascii="Times New Roman" w:eastAsia="Calibri" w:hAnsi="Times New Roman" w:cs="Times New Roman"/>
        </w:rPr>
        <w:t>Garciems</w:t>
      </w:r>
      <w:proofErr w:type="spellEnd"/>
      <w:r w:rsidR="00D71953">
        <w:rPr>
          <w:rFonts w:ascii="Times New Roman" w:eastAsia="Calibri" w:hAnsi="Times New Roman" w:cs="Times New Roman"/>
        </w:rPr>
        <w:t xml:space="preserve">, Carnikavas pag, Ādažu nov., </w:t>
      </w:r>
      <w:r w:rsidRPr="00BA13A3">
        <w:rPr>
          <w:rFonts w:ascii="Times New Roman" w:eastAsia="Calibri" w:hAnsi="Times New Roman" w:cs="Times New Roman"/>
        </w:rPr>
        <w:t xml:space="preserve">noteikto </w:t>
      </w:r>
      <w:r w:rsidR="00091061">
        <w:rPr>
          <w:rFonts w:ascii="Times New Roman" w:eastAsia="Calibri" w:hAnsi="Times New Roman" w:cs="Times New Roman"/>
        </w:rPr>
        <w:t>NĪLM</w:t>
      </w:r>
      <w:r w:rsidRPr="00BA13A3">
        <w:rPr>
          <w:rFonts w:ascii="Times New Roman" w:eastAsia="Calibri" w:hAnsi="Times New Roman" w:cs="Times New Roman"/>
        </w:rPr>
        <w:t xml:space="preserve"> no </w:t>
      </w:r>
      <w:r w:rsidRPr="00BA13A3">
        <w:rPr>
          <w:rFonts w:ascii="Times New Roman" w:eastAsia="Times New Roman" w:hAnsi="Times New Roman" w:cs="Times New Roman"/>
          <w:lang w:eastAsia="zh-CN"/>
        </w:rPr>
        <w:t>“Zeme, uz kuras galvenā saimnieciskā darbība ir lauksaimniecība” (</w:t>
      </w:r>
      <w:r w:rsidR="00306C7F">
        <w:rPr>
          <w:rFonts w:ascii="Times New Roman" w:eastAsia="Times New Roman" w:hAnsi="Times New Roman" w:cs="Times New Roman"/>
          <w:lang w:eastAsia="zh-CN"/>
        </w:rPr>
        <w:t xml:space="preserve">platība </w:t>
      </w:r>
      <w:r w:rsidR="00222233">
        <w:rPr>
          <w:rFonts w:ascii="Times New Roman" w:eastAsia="Times New Roman" w:hAnsi="Times New Roman" w:cs="Times New Roman"/>
          <w:lang w:eastAsia="zh-CN"/>
        </w:rPr>
        <w:t>2,2907 ha</w:t>
      </w:r>
      <w:r w:rsidR="00CC3D5C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BA13A3">
        <w:rPr>
          <w:rFonts w:ascii="Times New Roman" w:eastAsia="Times New Roman" w:hAnsi="Times New Roman" w:cs="Times New Roman"/>
          <w:lang w:eastAsia="zh-CN"/>
        </w:rPr>
        <w:t xml:space="preserve">kods - 0101) </w:t>
      </w:r>
      <w:r w:rsidR="00872978">
        <w:rPr>
          <w:rFonts w:ascii="Times New Roman" w:eastAsia="Calibri" w:hAnsi="Times New Roman" w:cs="Times New Roman"/>
        </w:rPr>
        <w:t>un</w:t>
      </w:r>
      <w:r w:rsidR="007A3350">
        <w:rPr>
          <w:rFonts w:ascii="Times New Roman" w:eastAsia="Calibri" w:hAnsi="Times New Roman" w:cs="Times New Roman"/>
        </w:rPr>
        <w:t xml:space="preserve"> </w:t>
      </w:r>
      <w:r w:rsidR="007A3350" w:rsidRPr="000E5F6A">
        <w:rPr>
          <w:rFonts w:ascii="Times New Roman" w:eastAsia="Calibri" w:hAnsi="Times New Roman" w:cs="Times New Roman"/>
        </w:rPr>
        <w:t>“Trīs, četru un piecu stāvu daudzdzīvokļu māju apbūve” (platība 0,8307 ha</w:t>
      </w:r>
      <w:r w:rsidR="00675356">
        <w:rPr>
          <w:rFonts w:ascii="Times New Roman" w:eastAsia="Calibri" w:hAnsi="Times New Roman" w:cs="Times New Roman"/>
        </w:rPr>
        <w:t>, kods 0702</w:t>
      </w:r>
      <w:r w:rsidR="007A3350" w:rsidRPr="000E5F6A">
        <w:rPr>
          <w:rFonts w:ascii="Times New Roman" w:eastAsia="Calibri" w:hAnsi="Times New Roman" w:cs="Times New Roman"/>
        </w:rPr>
        <w:t>)</w:t>
      </w:r>
      <w:r w:rsidR="00872978">
        <w:rPr>
          <w:rFonts w:ascii="Times New Roman" w:eastAsia="Calibri" w:hAnsi="Times New Roman" w:cs="Times New Roman"/>
        </w:rPr>
        <w:t xml:space="preserve"> </w:t>
      </w:r>
      <w:r w:rsidRPr="00BA13A3">
        <w:rPr>
          <w:rFonts w:ascii="Times New Roman" w:eastAsia="Calibri" w:hAnsi="Times New Roman" w:cs="Times New Roman"/>
        </w:rPr>
        <w:t>uz:</w:t>
      </w:r>
    </w:p>
    <w:p w14:paraId="5DB0E743" w14:textId="13261D35" w:rsidR="00CE010B" w:rsidRDefault="00B70FFA" w:rsidP="005F4C5B">
      <w:pPr>
        <w:pStyle w:val="ListParagraph"/>
        <w:numPr>
          <w:ilvl w:val="1"/>
          <w:numId w:val="2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bookmarkStart w:id="0" w:name="_Hlk204589139"/>
      <w:r w:rsidRPr="000E5F6A">
        <w:rPr>
          <w:rFonts w:ascii="Times New Roman" w:eastAsia="Calibri" w:hAnsi="Times New Roman" w:cs="Times New Roman"/>
        </w:rPr>
        <w:t xml:space="preserve">“Trīs, četru un piecu stāvu daudzdzīvokļu māju apbūve” </w:t>
      </w:r>
      <w:r w:rsidR="00537C80">
        <w:rPr>
          <w:rFonts w:ascii="Times New Roman" w:eastAsia="Calibri" w:hAnsi="Times New Roman" w:cs="Times New Roman"/>
        </w:rPr>
        <w:t>(</w:t>
      </w:r>
      <w:r w:rsidR="005F4C5B" w:rsidRPr="00BA13A3">
        <w:rPr>
          <w:rFonts w:ascii="Times New Roman" w:eastAsia="Times New Roman" w:hAnsi="Times New Roman" w:cs="Times New Roman"/>
          <w:lang w:eastAsia="zh-CN"/>
        </w:rPr>
        <w:t>kods 0</w:t>
      </w:r>
      <w:r w:rsidR="009A651A">
        <w:rPr>
          <w:rFonts w:ascii="Times New Roman" w:eastAsia="Times New Roman" w:hAnsi="Times New Roman" w:cs="Times New Roman"/>
          <w:lang w:eastAsia="zh-CN"/>
        </w:rPr>
        <w:t>702</w:t>
      </w:r>
      <w:r w:rsidR="005F4C5B" w:rsidRPr="00BA13A3">
        <w:rPr>
          <w:rFonts w:ascii="Times New Roman" w:eastAsia="Times New Roman" w:hAnsi="Times New Roman" w:cs="Times New Roman"/>
          <w:lang w:eastAsia="zh-CN"/>
        </w:rPr>
        <w:t xml:space="preserve">) </w:t>
      </w:r>
      <w:r w:rsidR="00A27EB2" w:rsidRPr="000E5F6A">
        <w:rPr>
          <w:rFonts w:ascii="Times New Roman" w:eastAsia="Calibri" w:hAnsi="Times New Roman" w:cs="Times New Roman"/>
        </w:rPr>
        <w:t>0,</w:t>
      </w:r>
      <w:r w:rsidR="00A27EB2">
        <w:rPr>
          <w:rFonts w:ascii="Times New Roman" w:eastAsia="Calibri" w:hAnsi="Times New Roman" w:cs="Times New Roman"/>
        </w:rPr>
        <w:t>6767</w:t>
      </w:r>
      <w:r w:rsidR="00A27EB2" w:rsidRPr="000E5F6A">
        <w:rPr>
          <w:rFonts w:ascii="Times New Roman" w:eastAsia="Calibri" w:hAnsi="Times New Roman" w:cs="Times New Roman"/>
        </w:rPr>
        <w:t xml:space="preserve"> ha</w:t>
      </w:r>
      <w:r w:rsidR="00A27EB2">
        <w:rPr>
          <w:rFonts w:ascii="Times New Roman" w:eastAsia="Calibri" w:hAnsi="Times New Roman" w:cs="Times New Roman"/>
        </w:rPr>
        <w:t xml:space="preserve"> </w:t>
      </w:r>
      <w:r w:rsidR="000C2174">
        <w:rPr>
          <w:rFonts w:ascii="Times New Roman" w:eastAsia="Calibri" w:hAnsi="Times New Roman" w:cs="Times New Roman"/>
        </w:rPr>
        <w:t>kop</w:t>
      </w:r>
      <w:r w:rsidR="005F4C5B" w:rsidRPr="00BA13A3">
        <w:rPr>
          <w:rFonts w:ascii="Times New Roman" w:eastAsia="Times New Roman" w:hAnsi="Times New Roman" w:cs="Times New Roman"/>
          <w:lang w:eastAsia="zh-CN"/>
        </w:rPr>
        <w:t>platībā</w:t>
      </w:r>
      <w:r w:rsidR="001C71D7">
        <w:rPr>
          <w:rFonts w:ascii="Times New Roman" w:eastAsia="Times New Roman" w:hAnsi="Times New Roman" w:cs="Times New Roman"/>
          <w:lang w:eastAsia="zh-CN"/>
        </w:rPr>
        <w:t xml:space="preserve"> (</w:t>
      </w:r>
      <w:r w:rsidR="00D9409E">
        <w:rPr>
          <w:rFonts w:ascii="Times New Roman" w:eastAsia="Times New Roman" w:hAnsi="Times New Roman" w:cs="Times New Roman"/>
          <w:lang w:eastAsia="zh-CN"/>
        </w:rPr>
        <w:t>vairāk</w:t>
      </w:r>
      <w:r w:rsidR="00651C66">
        <w:rPr>
          <w:rFonts w:ascii="Times New Roman" w:eastAsia="Times New Roman" w:hAnsi="Times New Roman" w:cs="Times New Roman"/>
          <w:lang w:eastAsia="zh-CN"/>
        </w:rPr>
        <w:t xml:space="preserve"> vai mazāk, cik izrād</w:t>
      </w:r>
      <w:r w:rsidR="0008495D">
        <w:rPr>
          <w:rFonts w:ascii="Times New Roman" w:eastAsia="Times New Roman" w:hAnsi="Times New Roman" w:cs="Times New Roman"/>
          <w:lang w:eastAsia="zh-CN"/>
        </w:rPr>
        <w:t>īsies pēc instrumentālās uzmērīšanas</w:t>
      </w:r>
      <w:r w:rsidR="001D4613">
        <w:rPr>
          <w:rFonts w:ascii="Times New Roman" w:eastAsia="Times New Roman" w:hAnsi="Times New Roman" w:cs="Times New Roman"/>
          <w:lang w:eastAsia="zh-CN"/>
        </w:rPr>
        <w:t xml:space="preserve"> dabā</w:t>
      </w:r>
      <w:r w:rsidR="001C71D7">
        <w:rPr>
          <w:rFonts w:ascii="Times New Roman" w:eastAsia="Times New Roman" w:hAnsi="Times New Roman" w:cs="Times New Roman"/>
          <w:lang w:eastAsia="zh-CN"/>
        </w:rPr>
        <w:t>)</w:t>
      </w:r>
      <w:r w:rsidR="00082303">
        <w:rPr>
          <w:rFonts w:ascii="Times New Roman" w:eastAsia="Times New Roman" w:hAnsi="Times New Roman" w:cs="Times New Roman"/>
          <w:lang w:eastAsia="zh-CN"/>
        </w:rPr>
        <w:t xml:space="preserve">, </w:t>
      </w:r>
      <w:r w:rsidR="00AE11D6">
        <w:rPr>
          <w:rFonts w:ascii="Times New Roman" w:eastAsia="Times New Roman" w:hAnsi="Times New Roman" w:cs="Times New Roman"/>
          <w:lang w:eastAsia="zh-CN"/>
        </w:rPr>
        <w:t>tai skaitā</w:t>
      </w:r>
      <w:r w:rsidR="007D3CA6">
        <w:rPr>
          <w:rFonts w:ascii="Times New Roman" w:eastAsia="Times New Roman" w:hAnsi="Times New Roman" w:cs="Times New Roman"/>
          <w:lang w:eastAsia="zh-CN"/>
        </w:rPr>
        <w:t>:</w:t>
      </w:r>
    </w:p>
    <w:p w14:paraId="2DEE751C" w14:textId="503F5D26" w:rsidR="007D3CA6" w:rsidRPr="007866E0" w:rsidRDefault="00B70FFA" w:rsidP="007866E0">
      <w:pPr>
        <w:pStyle w:val="ListParagraph"/>
        <w:spacing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1.1.1. </w:t>
      </w:r>
      <w:bookmarkStart w:id="1" w:name="_Hlk204589873"/>
      <w:r w:rsidR="00BB1045">
        <w:rPr>
          <w:rFonts w:ascii="Times New Roman" w:eastAsia="Calibri" w:hAnsi="Times New Roman" w:cs="Times New Roman"/>
        </w:rPr>
        <w:t xml:space="preserve">daudzdzīvokļu dzīvojamai mājai </w:t>
      </w:r>
      <w:proofErr w:type="spellStart"/>
      <w:r w:rsidR="00BB1045">
        <w:rPr>
          <w:rFonts w:ascii="Times New Roman" w:eastAsia="Calibri" w:hAnsi="Times New Roman" w:cs="Times New Roman"/>
        </w:rPr>
        <w:t>Mežgarciema</w:t>
      </w:r>
      <w:proofErr w:type="spellEnd"/>
      <w:r w:rsidR="00BB1045">
        <w:rPr>
          <w:rFonts w:ascii="Times New Roman" w:eastAsia="Calibri" w:hAnsi="Times New Roman" w:cs="Times New Roman"/>
        </w:rPr>
        <w:t xml:space="preserve"> iela 36</w:t>
      </w:r>
      <w:r w:rsidR="007D184E">
        <w:rPr>
          <w:rFonts w:ascii="Times New Roman" w:eastAsia="Calibri" w:hAnsi="Times New Roman" w:cs="Times New Roman"/>
        </w:rPr>
        <w:t xml:space="preserve"> </w:t>
      </w:r>
      <w:r w:rsidR="00AE6EE6">
        <w:rPr>
          <w:rFonts w:ascii="Times New Roman" w:eastAsia="Calibri" w:hAnsi="Times New Roman" w:cs="Times New Roman"/>
        </w:rPr>
        <w:t>noteikt</w:t>
      </w:r>
      <w:r w:rsidR="00CE18B7">
        <w:rPr>
          <w:rFonts w:ascii="Times New Roman" w:eastAsia="Calibri" w:hAnsi="Times New Roman" w:cs="Times New Roman"/>
        </w:rPr>
        <w:t>ā</w:t>
      </w:r>
      <w:r w:rsidR="00AE6EE6">
        <w:rPr>
          <w:rFonts w:ascii="Times New Roman" w:eastAsia="Calibri" w:hAnsi="Times New Roman" w:cs="Times New Roman"/>
        </w:rPr>
        <w:t xml:space="preserve"> </w:t>
      </w:r>
      <w:r w:rsidR="007D184E">
        <w:rPr>
          <w:rFonts w:ascii="Times New Roman" w:eastAsia="Calibri" w:hAnsi="Times New Roman" w:cs="Times New Roman"/>
        </w:rPr>
        <w:t xml:space="preserve">funkcionāli </w:t>
      </w:r>
      <w:r w:rsidR="006E3B31">
        <w:rPr>
          <w:rFonts w:ascii="Times New Roman" w:eastAsia="Calibri" w:hAnsi="Times New Roman" w:cs="Times New Roman"/>
        </w:rPr>
        <w:t>nepieciešam</w:t>
      </w:r>
      <w:r w:rsidR="00CE18B7">
        <w:rPr>
          <w:rFonts w:ascii="Times New Roman" w:eastAsia="Calibri" w:hAnsi="Times New Roman" w:cs="Times New Roman"/>
        </w:rPr>
        <w:t>ā</w:t>
      </w:r>
      <w:r w:rsidR="006E3B31">
        <w:rPr>
          <w:rFonts w:ascii="Times New Roman" w:eastAsia="Calibri" w:hAnsi="Times New Roman" w:cs="Times New Roman"/>
        </w:rPr>
        <w:t xml:space="preserve"> platīb</w:t>
      </w:r>
      <w:r w:rsidR="00473884">
        <w:rPr>
          <w:rFonts w:ascii="Times New Roman" w:eastAsia="Calibri" w:hAnsi="Times New Roman" w:cs="Times New Roman"/>
        </w:rPr>
        <w:t>a</w:t>
      </w:r>
      <w:r w:rsidR="00CE18B7">
        <w:rPr>
          <w:rFonts w:ascii="Times New Roman" w:eastAsia="Calibri" w:hAnsi="Times New Roman" w:cs="Times New Roman"/>
        </w:rPr>
        <w:t xml:space="preserve"> </w:t>
      </w:r>
      <w:r w:rsidR="0016012E">
        <w:rPr>
          <w:rFonts w:ascii="Times New Roman" w:eastAsia="Calibri" w:hAnsi="Times New Roman" w:cs="Times New Roman"/>
        </w:rPr>
        <w:t>-</w:t>
      </w:r>
      <w:r w:rsidR="006E3B31">
        <w:rPr>
          <w:rFonts w:ascii="Times New Roman" w:eastAsia="Calibri" w:hAnsi="Times New Roman" w:cs="Times New Roman"/>
        </w:rPr>
        <w:t xml:space="preserve"> </w:t>
      </w:r>
      <w:r w:rsidR="00FB108C">
        <w:rPr>
          <w:rFonts w:ascii="Times New Roman" w:eastAsia="Calibri" w:hAnsi="Times New Roman" w:cs="Times New Roman"/>
        </w:rPr>
        <w:t>2205 m</w:t>
      </w:r>
      <w:r w:rsidR="00FB108C">
        <w:rPr>
          <w:rFonts w:ascii="Times New Roman" w:eastAsia="Calibri" w:hAnsi="Times New Roman" w:cs="Times New Roman"/>
          <w:vertAlign w:val="superscript"/>
        </w:rPr>
        <w:t>2</w:t>
      </w:r>
      <w:r w:rsidRPr="007866E0">
        <w:rPr>
          <w:rFonts w:ascii="Times New Roman" w:eastAsia="Calibri" w:hAnsi="Times New Roman" w:cs="Times New Roman"/>
        </w:rPr>
        <w:t>,</w:t>
      </w:r>
    </w:p>
    <w:bookmarkEnd w:id="1"/>
    <w:p w14:paraId="2E2F55F1" w14:textId="29E5644E" w:rsidR="005F4C5B" w:rsidRDefault="00B70FFA" w:rsidP="007D3CA6">
      <w:pPr>
        <w:spacing w:after="120"/>
        <w:ind w:left="99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Calibri" w:hAnsi="Times New Roman" w:cs="Times New Roman"/>
        </w:rPr>
        <w:t xml:space="preserve">1.1.2. </w:t>
      </w:r>
      <w:r w:rsidR="00E2655F" w:rsidRPr="007866E0">
        <w:rPr>
          <w:rFonts w:ascii="Times New Roman" w:eastAsia="Calibri" w:hAnsi="Times New Roman" w:cs="Times New Roman"/>
        </w:rPr>
        <w:t xml:space="preserve"> </w:t>
      </w:r>
      <w:bookmarkStart w:id="2" w:name="_Hlk204589997"/>
      <w:r w:rsidR="00637FCB" w:rsidRPr="007866E0">
        <w:rPr>
          <w:rFonts w:ascii="Times New Roman" w:eastAsia="Calibri" w:hAnsi="Times New Roman" w:cs="Times New Roman"/>
        </w:rPr>
        <w:t xml:space="preserve">palīgēkai </w:t>
      </w:r>
      <w:proofErr w:type="spellStart"/>
      <w:r w:rsidR="00637FCB" w:rsidRPr="007866E0">
        <w:rPr>
          <w:rFonts w:ascii="Times New Roman" w:eastAsia="Calibri" w:hAnsi="Times New Roman" w:cs="Times New Roman"/>
        </w:rPr>
        <w:t>Mežgarciema</w:t>
      </w:r>
      <w:proofErr w:type="spellEnd"/>
      <w:r w:rsidR="00637FCB" w:rsidRPr="007866E0">
        <w:rPr>
          <w:rFonts w:ascii="Times New Roman" w:eastAsia="Calibri" w:hAnsi="Times New Roman" w:cs="Times New Roman"/>
        </w:rPr>
        <w:t xml:space="preserve"> iela 36</w:t>
      </w:r>
      <w:r w:rsidR="0028298A">
        <w:rPr>
          <w:rFonts w:ascii="Times New Roman" w:eastAsia="Calibri" w:hAnsi="Times New Roman" w:cs="Times New Roman"/>
        </w:rPr>
        <w:t> </w:t>
      </w:r>
      <w:r w:rsidR="00637FCB" w:rsidRPr="007866E0">
        <w:rPr>
          <w:rFonts w:ascii="Times New Roman" w:eastAsia="Calibri" w:hAnsi="Times New Roman" w:cs="Times New Roman"/>
        </w:rPr>
        <w:t xml:space="preserve">A </w:t>
      </w:r>
      <w:r w:rsidR="00B817B6" w:rsidRPr="007866E0">
        <w:rPr>
          <w:rFonts w:ascii="Times New Roman" w:eastAsia="Calibri" w:hAnsi="Times New Roman" w:cs="Times New Roman"/>
        </w:rPr>
        <w:t>noteikt</w:t>
      </w:r>
      <w:r w:rsidR="00CE18B7" w:rsidRPr="007866E0">
        <w:rPr>
          <w:rFonts w:ascii="Times New Roman" w:eastAsia="Calibri" w:hAnsi="Times New Roman" w:cs="Times New Roman"/>
        </w:rPr>
        <w:t>ā</w:t>
      </w:r>
      <w:r w:rsidR="00B817B6" w:rsidRPr="007866E0">
        <w:rPr>
          <w:rFonts w:ascii="Times New Roman" w:eastAsia="Calibri" w:hAnsi="Times New Roman" w:cs="Times New Roman"/>
        </w:rPr>
        <w:t xml:space="preserve"> funkcionāli nepieciešam</w:t>
      </w:r>
      <w:r w:rsidR="00CE18B7" w:rsidRPr="007866E0">
        <w:rPr>
          <w:rFonts w:ascii="Times New Roman" w:eastAsia="Calibri" w:hAnsi="Times New Roman" w:cs="Times New Roman"/>
        </w:rPr>
        <w:t>ā</w:t>
      </w:r>
      <w:r w:rsidR="00B817B6" w:rsidRPr="007866E0">
        <w:rPr>
          <w:rFonts w:ascii="Times New Roman" w:eastAsia="Calibri" w:hAnsi="Times New Roman" w:cs="Times New Roman"/>
        </w:rPr>
        <w:t xml:space="preserve"> platīb</w:t>
      </w:r>
      <w:r w:rsidR="00033B90" w:rsidRPr="007866E0">
        <w:rPr>
          <w:rFonts w:ascii="Times New Roman" w:eastAsia="Calibri" w:hAnsi="Times New Roman" w:cs="Times New Roman"/>
        </w:rPr>
        <w:t>a</w:t>
      </w:r>
      <w:r w:rsidR="00CE18B7" w:rsidRPr="007866E0">
        <w:rPr>
          <w:rFonts w:ascii="Times New Roman" w:eastAsia="Calibri" w:hAnsi="Times New Roman" w:cs="Times New Roman"/>
        </w:rPr>
        <w:t xml:space="preserve"> </w:t>
      </w:r>
      <w:r w:rsidR="00B817B6" w:rsidRPr="007866E0">
        <w:rPr>
          <w:rFonts w:ascii="Times New Roman" w:eastAsia="Calibri" w:hAnsi="Times New Roman" w:cs="Times New Roman"/>
        </w:rPr>
        <w:t xml:space="preserve">- </w:t>
      </w:r>
      <w:r w:rsidR="00A30347" w:rsidRPr="007866E0">
        <w:rPr>
          <w:rFonts w:ascii="Times New Roman" w:eastAsia="Calibri" w:hAnsi="Times New Roman" w:cs="Times New Roman"/>
        </w:rPr>
        <w:t>902</w:t>
      </w:r>
      <w:r w:rsidR="00B817B6" w:rsidRPr="007866E0">
        <w:rPr>
          <w:rFonts w:ascii="Times New Roman" w:eastAsia="Calibri" w:hAnsi="Times New Roman" w:cs="Times New Roman"/>
        </w:rPr>
        <w:t xml:space="preserve"> m</w:t>
      </w:r>
      <w:r w:rsidR="00B817B6" w:rsidRPr="007866E0">
        <w:rPr>
          <w:rFonts w:ascii="Times New Roman" w:eastAsia="Calibri" w:hAnsi="Times New Roman" w:cs="Times New Roman"/>
          <w:vertAlign w:val="superscript"/>
        </w:rPr>
        <w:t>2</w:t>
      </w:r>
      <w:bookmarkEnd w:id="2"/>
      <w:bookmarkEnd w:id="0"/>
      <w:r w:rsidR="0028298A">
        <w:rPr>
          <w:rFonts w:ascii="Times New Roman" w:eastAsia="Times New Roman" w:hAnsi="Times New Roman" w:cs="Times New Roman"/>
          <w:lang w:eastAsia="zh-CN"/>
        </w:rPr>
        <w:t>,</w:t>
      </w:r>
    </w:p>
    <w:p w14:paraId="5AB32E9D" w14:textId="0F441FC0" w:rsidR="007D3CA6" w:rsidRDefault="00B70FFA" w:rsidP="007D3CA6">
      <w:pPr>
        <w:spacing w:after="120"/>
        <w:ind w:left="99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1.1.3. </w:t>
      </w:r>
      <w:r w:rsidR="0028298A" w:rsidRPr="0028298A">
        <w:rPr>
          <w:rFonts w:ascii="Times New Roman" w:eastAsia="Times New Roman" w:hAnsi="Times New Roman" w:cs="Times New Roman"/>
          <w:lang w:eastAsia="zh-CN"/>
        </w:rPr>
        <w:t xml:space="preserve">daudzdzīvokļu dzīvojamai mājai </w:t>
      </w:r>
      <w:proofErr w:type="spellStart"/>
      <w:r w:rsidR="0028298A" w:rsidRPr="0028298A">
        <w:rPr>
          <w:rFonts w:ascii="Times New Roman" w:eastAsia="Times New Roman" w:hAnsi="Times New Roman" w:cs="Times New Roman"/>
          <w:lang w:eastAsia="zh-CN"/>
        </w:rPr>
        <w:t>Mežgarciema</w:t>
      </w:r>
      <w:proofErr w:type="spellEnd"/>
      <w:r w:rsidR="0028298A" w:rsidRPr="0028298A">
        <w:rPr>
          <w:rFonts w:ascii="Times New Roman" w:eastAsia="Times New Roman" w:hAnsi="Times New Roman" w:cs="Times New Roman"/>
          <w:lang w:eastAsia="zh-CN"/>
        </w:rPr>
        <w:t xml:space="preserve"> iela 3</w:t>
      </w:r>
      <w:r w:rsidR="0028298A">
        <w:rPr>
          <w:rFonts w:ascii="Times New Roman" w:eastAsia="Times New Roman" w:hAnsi="Times New Roman" w:cs="Times New Roman"/>
          <w:lang w:eastAsia="zh-CN"/>
        </w:rPr>
        <w:t>4</w:t>
      </w:r>
      <w:r w:rsidR="0028298A" w:rsidRPr="0028298A">
        <w:rPr>
          <w:rFonts w:ascii="Times New Roman" w:eastAsia="Times New Roman" w:hAnsi="Times New Roman" w:cs="Times New Roman"/>
          <w:lang w:eastAsia="zh-CN"/>
        </w:rPr>
        <w:t xml:space="preserve"> funkcionāli nepieciešamā platība - 2</w:t>
      </w:r>
      <w:r w:rsidR="0028298A">
        <w:rPr>
          <w:rFonts w:ascii="Times New Roman" w:eastAsia="Times New Roman" w:hAnsi="Times New Roman" w:cs="Times New Roman"/>
          <w:lang w:eastAsia="zh-CN"/>
        </w:rPr>
        <w:t>600</w:t>
      </w:r>
      <w:r w:rsidR="0028298A" w:rsidRPr="0028298A">
        <w:rPr>
          <w:rFonts w:ascii="Times New Roman" w:eastAsia="Times New Roman" w:hAnsi="Times New Roman" w:cs="Times New Roman"/>
          <w:lang w:eastAsia="zh-CN"/>
        </w:rPr>
        <w:t xml:space="preserve"> m</w:t>
      </w:r>
      <w:r w:rsidR="0028298A" w:rsidRPr="007866E0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="0028298A" w:rsidRPr="0028298A">
        <w:rPr>
          <w:rFonts w:ascii="Times New Roman" w:eastAsia="Times New Roman" w:hAnsi="Times New Roman" w:cs="Times New Roman"/>
          <w:lang w:eastAsia="zh-CN"/>
        </w:rPr>
        <w:t>,</w:t>
      </w:r>
    </w:p>
    <w:p w14:paraId="0F1385BD" w14:textId="2E64D55D" w:rsidR="0028298A" w:rsidRPr="007866E0" w:rsidRDefault="00B70FFA" w:rsidP="007866E0">
      <w:pPr>
        <w:spacing w:after="120"/>
        <w:ind w:left="99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1.1.4. </w:t>
      </w:r>
      <w:r w:rsidRPr="0028298A">
        <w:rPr>
          <w:rFonts w:ascii="Times New Roman" w:eastAsia="Times New Roman" w:hAnsi="Times New Roman" w:cs="Times New Roman"/>
          <w:lang w:eastAsia="zh-CN"/>
        </w:rPr>
        <w:t xml:space="preserve">palīgēkai </w:t>
      </w:r>
      <w:proofErr w:type="spellStart"/>
      <w:r w:rsidRPr="0028298A">
        <w:rPr>
          <w:rFonts w:ascii="Times New Roman" w:eastAsia="Times New Roman" w:hAnsi="Times New Roman" w:cs="Times New Roman"/>
          <w:lang w:eastAsia="zh-CN"/>
        </w:rPr>
        <w:t>Mežgarciema</w:t>
      </w:r>
      <w:proofErr w:type="spellEnd"/>
      <w:r w:rsidRPr="0028298A">
        <w:rPr>
          <w:rFonts w:ascii="Times New Roman" w:eastAsia="Times New Roman" w:hAnsi="Times New Roman" w:cs="Times New Roman"/>
          <w:lang w:eastAsia="zh-CN"/>
        </w:rPr>
        <w:t xml:space="preserve"> iela 3</w:t>
      </w:r>
      <w:r>
        <w:rPr>
          <w:rFonts w:ascii="Times New Roman" w:eastAsia="Times New Roman" w:hAnsi="Times New Roman" w:cs="Times New Roman"/>
          <w:lang w:eastAsia="zh-CN"/>
        </w:rPr>
        <w:t>4 </w:t>
      </w:r>
      <w:r w:rsidRPr="0028298A">
        <w:rPr>
          <w:rFonts w:ascii="Times New Roman" w:eastAsia="Times New Roman" w:hAnsi="Times New Roman" w:cs="Times New Roman"/>
          <w:lang w:eastAsia="zh-CN"/>
        </w:rPr>
        <w:t xml:space="preserve">A funkcionāli nepieciešamā platība - </w:t>
      </w:r>
      <w:r>
        <w:rPr>
          <w:rFonts w:ascii="Times New Roman" w:eastAsia="Times New Roman" w:hAnsi="Times New Roman" w:cs="Times New Roman"/>
          <w:lang w:eastAsia="zh-CN"/>
        </w:rPr>
        <w:t>1307</w:t>
      </w:r>
      <w:r w:rsidRPr="0028298A">
        <w:rPr>
          <w:rFonts w:ascii="Times New Roman" w:eastAsia="Times New Roman" w:hAnsi="Times New Roman" w:cs="Times New Roman"/>
          <w:lang w:eastAsia="zh-CN"/>
        </w:rPr>
        <w:t xml:space="preserve"> m</w:t>
      </w:r>
      <w:r w:rsidRPr="007866E0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6900BF36" w14:textId="179FB39B" w:rsidR="005F4C5B" w:rsidRPr="00BA13A3" w:rsidRDefault="00B70FFA" w:rsidP="005F4C5B">
      <w:pPr>
        <w:pStyle w:val="ListParagraph"/>
        <w:numPr>
          <w:ilvl w:val="1"/>
          <w:numId w:val="2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“</w:t>
      </w:r>
      <w:r w:rsidR="00D04CDC">
        <w:rPr>
          <w:rFonts w:ascii="Times New Roman" w:eastAsia="Times New Roman" w:hAnsi="Times New Roman" w:cs="Times New Roman"/>
          <w:lang w:eastAsia="zh-CN"/>
        </w:rPr>
        <w:t xml:space="preserve">Daudzstāvu </w:t>
      </w:r>
      <w:r>
        <w:rPr>
          <w:rFonts w:ascii="Times New Roman" w:eastAsia="Times New Roman" w:hAnsi="Times New Roman" w:cs="Times New Roman"/>
          <w:lang w:eastAsia="zh-CN"/>
        </w:rPr>
        <w:t>dzīvojamās</w:t>
      </w:r>
      <w:r w:rsidR="007126E1">
        <w:rPr>
          <w:rFonts w:ascii="Times New Roman" w:eastAsia="Times New Roman" w:hAnsi="Times New Roman" w:cs="Times New Roman"/>
          <w:lang w:eastAsia="zh-CN"/>
        </w:rPr>
        <w:t xml:space="preserve"> apbūves teritorija”</w:t>
      </w:r>
      <w:r w:rsidR="00BE0603">
        <w:rPr>
          <w:rFonts w:ascii="Times New Roman" w:eastAsia="Times New Roman" w:hAnsi="Times New Roman" w:cs="Times New Roman"/>
          <w:lang w:eastAsia="zh-CN"/>
        </w:rPr>
        <w:t>,</w:t>
      </w:r>
      <w:r w:rsidR="00C2063F">
        <w:rPr>
          <w:rFonts w:ascii="Times New Roman" w:eastAsia="Times New Roman" w:hAnsi="Times New Roman" w:cs="Times New Roman"/>
          <w:lang w:eastAsia="zh-CN"/>
        </w:rPr>
        <w:t xml:space="preserve"> (kods </w:t>
      </w:r>
      <w:proofErr w:type="spellStart"/>
      <w:r w:rsidR="00BE0603">
        <w:rPr>
          <w:rFonts w:ascii="Times New Roman" w:eastAsia="Times New Roman" w:hAnsi="Times New Roman" w:cs="Times New Roman"/>
          <w:lang w:eastAsia="zh-CN"/>
        </w:rPr>
        <w:t>DzM</w:t>
      </w:r>
      <w:proofErr w:type="spellEnd"/>
      <w:r w:rsidR="00BE0603">
        <w:rPr>
          <w:rFonts w:ascii="Times New Roman" w:eastAsia="Times New Roman" w:hAnsi="Times New Roman" w:cs="Times New Roman"/>
          <w:lang w:eastAsia="zh-CN"/>
        </w:rPr>
        <w:t>)</w:t>
      </w:r>
      <w:r w:rsidR="006D3A26">
        <w:rPr>
          <w:rFonts w:ascii="Times New Roman" w:eastAsia="Times New Roman" w:hAnsi="Times New Roman" w:cs="Times New Roman"/>
          <w:lang w:eastAsia="zh-CN"/>
        </w:rPr>
        <w:t xml:space="preserve"> un noteikt atzīmi</w:t>
      </w:r>
      <w:r w:rsidR="0001709F">
        <w:rPr>
          <w:rFonts w:ascii="Times New Roman" w:eastAsia="Times New Roman" w:hAnsi="Times New Roman" w:cs="Times New Roman"/>
          <w:lang w:eastAsia="zh-CN"/>
        </w:rPr>
        <w:t xml:space="preserve"> “Neapgūta</w:t>
      </w:r>
      <w:r w:rsidR="004C6FC8">
        <w:rPr>
          <w:rFonts w:ascii="Times New Roman" w:eastAsia="Times New Roman" w:hAnsi="Times New Roman" w:cs="Times New Roman"/>
          <w:lang w:eastAsia="zh-CN"/>
        </w:rPr>
        <w:t xml:space="preserve"> zeme”</w:t>
      </w:r>
      <w:r w:rsidR="00CE18B7">
        <w:rPr>
          <w:rFonts w:ascii="Times New Roman" w:eastAsia="Times New Roman" w:hAnsi="Times New Roman" w:cs="Times New Roman"/>
          <w:lang w:eastAsia="zh-CN"/>
        </w:rPr>
        <w:t xml:space="preserve"> – zemes vienības daļai 2,4447 ha</w:t>
      </w:r>
      <w:r w:rsidR="00CE18B7" w:rsidRPr="009B444C">
        <w:rPr>
          <w:rFonts w:ascii="Times New Roman" w:eastAsia="Times New Roman" w:hAnsi="Times New Roman" w:cs="Times New Roman"/>
          <w:lang w:eastAsia="zh-CN"/>
        </w:rPr>
        <w:t xml:space="preserve"> platībā</w:t>
      </w:r>
      <w:r w:rsidR="00CE18B7">
        <w:rPr>
          <w:rFonts w:ascii="Times New Roman" w:eastAsia="Times New Roman" w:hAnsi="Times New Roman" w:cs="Times New Roman"/>
          <w:lang w:eastAsia="zh-CN"/>
        </w:rPr>
        <w:t xml:space="preserve"> (vairāk vai mazāk, cik izrādīsies pēc instrumentālās uzmērīšanas dabā)</w:t>
      </w:r>
      <w:r w:rsidR="004017AD">
        <w:rPr>
          <w:rFonts w:ascii="Times New Roman" w:eastAsia="Times New Roman" w:hAnsi="Times New Roman" w:cs="Times New Roman"/>
          <w:lang w:eastAsia="zh-CN"/>
        </w:rPr>
        <w:t>.</w:t>
      </w:r>
      <w:r w:rsidR="00BE0603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021AA278" w14:textId="2B0BFCCA" w:rsidR="005F4C5B" w:rsidRPr="00CA006B" w:rsidRDefault="00B70FFA" w:rsidP="005F4C5B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CA006B">
        <w:rPr>
          <w:rFonts w:ascii="Times New Roman" w:eastAsia="Calibri" w:hAnsi="Times New Roman" w:cs="Times New Roman"/>
        </w:rPr>
        <w:t xml:space="preserve">Pašvaldības </w:t>
      </w:r>
      <w:r w:rsidR="00CE18B7">
        <w:rPr>
          <w:rFonts w:ascii="Times New Roman" w:eastAsia="Calibri" w:hAnsi="Times New Roman" w:cs="Times New Roman"/>
        </w:rPr>
        <w:t>Centrālās pārvaldes</w:t>
      </w:r>
      <w:r w:rsidRPr="00CA006B">
        <w:rPr>
          <w:rFonts w:ascii="Times New Roman" w:eastAsia="Calibri" w:hAnsi="Times New Roman" w:cs="Times New Roman"/>
        </w:rPr>
        <w:t xml:space="preserve"> Nekustamā īpašuma nodaļai </w:t>
      </w:r>
      <w:r>
        <w:rPr>
          <w:rFonts w:ascii="Times New Roman" w:eastAsia="Calibri" w:hAnsi="Times New Roman" w:cs="Times New Roman"/>
        </w:rPr>
        <w:t>organizēt šajā lēmumā</w:t>
      </w:r>
      <w:r w:rsidRPr="00CA006B">
        <w:rPr>
          <w:rFonts w:ascii="Times New Roman" w:eastAsia="Calibri" w:hAnsi="Times New Roman" w:cs="Times New Roman"/>
        </w:rPr>
        <w:t xml:space="preserve"> noteikt</w:t>
      </w:r>
      <w:r>
        <w:rPr>
          <w:rFonts w:ascii="Times New Roman" w:eastAsia="Calibri" w:hAnsi="Times New Roman" w:cs="Times New Roman"/>
        </w:rPr>
        <w:t>o</w:t>
      </w:r>
      <w:r w:rsidRPr="00CA006B">
        <w:rPr>
          <w:rFonts w:ascii="Times New Roman" w:eastAsia="Calibri" w:hAnsi="Times New Roman" w:cs="Times New Roman"/>
        </w:rPr>
        <w:t xml:space="preserve"> nekustamā īpašuma lietošanas mērķ</w:t>
      </w:r>
      <w:r>
        <w:rPr>
          <w:rFonts w:ascii="Times New Roman" w:eastAsia="Calibri" w:hAnsi="Times New Roman" w:cs="Times New Roman"/>
        </w:rPr>
        <w:t>u</w:t>
      </w:r>
      <w:r w:rsidRPr="00CA006B">
        <w:rPr>
          <w:rFonts w:ascii="Times New Roman" w:eastAsia="Calibri" w:hAnsi="Times New Roman" w:cs="Times New Roman"/>
        </w:rPr>
        <w:t xml:space="preserve"> reģistrēšan</w:t>
      </w:r>
      <w:r>
        <w:rPr>
          <w:rFonts w:ascii="Times New Roman" w:eastAsia="Calibri" w:hAnsi="Times New Roman" w:cs="Times New Roman"/>
        </w:rPr>
        <w:t>u</w:t>
      </w:r>
      <w:r w:rsidRPr="00CA006B">
        <w:rPr>
          <w:rFonts w:ascii="Times New Roman" w:eastAsia="Calibri" w:hAnsi="Times New Roman" w:cs="Times New Roman"/>
        </w:rPr>
        <w:t xml:space="preserve"> </w:t>
      </w:r>
      <w:r w:rsidR="00CE18B7" w:rsidRPr="00CA006B">
        <w:rPr>
          <w:rFonts w:ascii="Times New Roman" w:eastAsia="Calibri" w:hAnsi="Times New Roman" w:cs="Times New Roman"/>
        </w:rPr>
        <w:t>Nekustamā īpašuma valsts kadastra informācijas sistēmā</w:t>
      </w:r>
      <w:r w:rsidR="00CE18B7">
        <w:rPr>
          <w:rFonts w:ascii="Times New Roman" w:eastAsia="Calibri" w:hAnsi="Times New Roman" w:cs="Times New Roman"/>
        </w:rPr>
        <w:t xml:space="preserve"> </w:t>
      </w:r>
      <w:r w:rsidR="001A6753">
        <w:rPr>
          <w:rFonts w:ascii="Times New Roman" w:eastAsia="Calibri" w:hAnsi="Times New Roman" w:cs="Times New Roman"/>
        </w:rPr>
        <w:t xml:space="preserve">tiešsaistes </w:t>
      </w:r>
      <w:r w:rsidR="00276276">
        <w:rPr>
          <w:rFonts w:ascii="Times New Roman" w:eastAsia="Calibri" w:hAnsi="Times New Roman" w:cs="Times New Roman"/>
        </w:rPr>
        <w:t xml:space="preserve">datu pārraides </w:t>
      </w:r>
      <w:r w:rsidR="001A6753">
        <w:rPr>
          <w:rFonts w:ascii="Times New Roman" w:eastAsia="Calibri" w:hAnsi="Times New Roman" w:cs="Times New Roman"/>
        </w:rPr>
        <w:t>rež</w:t>
      </w:r>
      <w:r w:rsidR="00CE18B7">
        <w:rPr>
          <w:rFonts w:ascii="Times New Roman" w:eastAsia="Calibri" w:hAnsi="Times New Roman" w:cs="Times New Roman"/>
        </w:rPr>
        <w:t>ī</w:t>
      </w:r>
      <w:r w:rsidR="001A6753">
        <w:rPr>
          <w:rFonts w:ascii="Times New Roman" w:eastAsia="Calibri" w:hAnsi="Times New Roman" w:cs="Times New Roman"/>
        </w:rPr>
        <w:t>mā</w:t>
      </w:r>
      <w:r w:rsidRPr="00CA006B">
        <w:rPr>
          <w:rFonts w:ascii="Times New Roman" w:eastAsia="Calibri" w:hAnsi="Times New Roman" w:cs="Times New Roman"/>
        </w:rPr>
        <w:t xml:space="preserve">. </w:t>
      </w:r>
    </w:p>
    <w:p w14:paraId="52D77C4B" w14:textId="39964F49" w:rsidR="005F4C5B" w:rsidRPr="00701AC2" w:rsidRDefault="00B70FFA" w:rsidP="005F4C5B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6B34FF">
        <w:rPr>
          <w:rFonts w:ascii="Times New Roman" w:eastAsia="Times New Roman" w:hAnsi="Times New Roman" w:cs="Times New Roman"/>
          <w:lang w:eastAsia="zh-CN"/>
        </w:rPr>
        <w:t xml:space="preserve">Pašvaldības </w:t>
      </w:r>
      <w:r w:rsidR="00CE18B7">
        <w:rPr>
          <w:rFonts w:ascii="Times New Roman" w:eastAsia="Calibri" w:hAnsi="Times New Roman" w:cs="Times New Roman"/>
        </w:rPr>
        <w:t>Centrālās pārvaldes</w:t>
      </w:r>
      <w:r w:rsidRPr="006B34FF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01AC2">
        <w:rPr>
          <w:rFonts w:ascii="Times New Roman" w:eastAsia="Times New Roman" w:hAnsi="Times New Roman" w:cs="Times New Roman"/>
          <w:lang w:eastAsia="zh-CN"/>
        </w:rPr>
        <w:t>Administratīvajai nodaļai šo lēmumu nosūtīt nekustam</w:t>
      </w:r>
      <w:r w:rsidR="00984628">
        <w:rPr>
          <w:rFonts w:ascii="Times New Roman" w:eastAsia="Times New Roman" w:hAnsi="Times New Roman" w:cs="Times New Roman"/>
          <w:lang w:eastAsia="zh-CN"/>
        </w:rPr>
        <w:t>ā</w:t>
      </w:r>
      <w:r w:rsidRPr="00701AC2">
        <w:rPr>
          <w:rFonts w:ascii="Times New Roman" w:eastAsia="Times New Roman" w:hAnsi="Times New Roman" w:cs="Times New Roman"/>
          <w:lang w:eastAsia="zh-CN"/>
        </w:rPr>
        <w:t xml:space="preserve"> īpašum</w:t>
      </w:r>
      <w:r w:rsidR="00626E31">
        <w:rPr>
          <w:rFonts w:ascii="Times New Roman" w:eastAsia="Times New Roman" w:hAnsi="Times New Roman" w:cs="Times New Roman"/>
          <w:lang w:eastAsia="zh-CN"/>
        </w:rPr>
        <w:t>a</w:t>
      </w:r>
      <w:r w:rsidRPr="00701AC2">
        <w:rPr>
          <w:rFonts w:ascii="Times New Roman" w:eastAsia="Times New Roman" w:hAnsi="Times New Roman" w:cs="Times New Roman"/>
          <w:lang w:eastAsia="zh-CN"/>
        </w:rPr>
        <w:t xml:space="preserve"> īpašniek</w:t>
      </w:r>
      <w:r w:rsidR="00EB28F2">
        <w:rPr>
          <w:rFonts w:ascii="Times New Roman" w:eastAsia="Times New Roman" w:hAnsi="Times New Roman" w:cs="Times New Roman"/>
          <w:lang w:eastAsia="zh-CN"/>
        </w:rPr>
        <w:t xml:space="preserve">am </w:t>
      </w:r>
      <w:r w:rsidR="003C5050">
        <w:rPr>
          <w:rFonts w:ascii="Times New Roman" w:eastAsia="Times New Roman" w:hAnsi="Times New Roman" w:cs="Times New Roman"/>
          <w:lang w:eastAsia="zh-CN"/>
        </w:rPr>
        <w:t xml:space="preserve">SIA “Ciemats </w:t>
      </w:r>
      <w:r w:rsidR="00700FC1">
        <w:rPr>
          <w:rFonts w:ascii="Times New Roman" w:eastAsia="Times New Roman" w:hAnsi="Times New Roman" w:cs="Times New Roman"/>
          <w:lang w:eastAsia="zh-CN"/>
        </w:rPr>
        <w:t>Valis”</w:t>
      </w:r>
      <w:r w:rsidRPr="00701AC2">
        <w:rPr>
          <w:rFonts w:ascii="Times New Roman" w:eastAsia="Times New Roman" w:hAnsi="Times New Roman" w:cs="Times New Roman"/>
          <w:lang w:eastAsia="zh-CN"/>
        </w:rPr>
        <w:t xml:space="preserve"> uz </w:t>
      </w:r>
      <w:r w:rsidR="00DC7C55">
        <w:rPr>
          <w:rFonts w:ascii="Times New Roman" w:eastAsia="Times New Roman" w:hAnsi="Times New Roman" w:cs="Times New Roman"/>
          <w:lang w:eastAsia="zh-CN"/>
        </w:rPr>
        <w:t>kontaktpersonas e-pasta adre</w:t>
      </w:r>
      <w:r w:rsidR="00BF1EBD">
        <w:rPr>
          <w:rFonts w:ascii="Times New Roman" w:eastAsia="Times New Roman" w:hAnsi="Times New Roman" w:cs="Times New Roman"/>
          <w:lang w:eastAsia="zh-CN"/>
        </w:rPr>
        <w:t>s</w:t>
      </w:r>
      <w:r w:rsidR="00DC7C55">
        <w:rPr>
          <w:rFonts w:ascii="Times New Roman" w:eastAsia="Times New Roman" w:hAnsi="Times New Roman" w:cs="Times New Roman"/>
          <w:lang w:eastAsia="zh-CN"/>
        </w:rPr>
        <w:t>i</w:t>
      </w:r>
      <w:r w:rsidRPr="00701AC2"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FC82F44" w14:textId="77777777" w:rsidR="005F4C5B" w:rsidRPr="008C1764" w:rsidRDefault="00B70FFA" w:rsidP="005F4C5B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szCs w:val="22"/>
        </w:rPr>
      </w:pPr>
      <w:r w:rsidRPr="008C1764">
        <w:rPr>
          <w:rFonts w:ascii="Times New Roman" w:eastAsia="Calibri" w:hAnsi="Times New Roman" w:cs="Times New Roman"/>
          <w:szCs w:val="22"/>
        </w:rPr>
        <w:t>Lēmumu var pārsūdzēt Administratīvajā rajona tiesā, Baldones ielā 1A, Rīgā, viena mēneša laikā no tā spēkā stāšanās dienas.</w:t>
      </w:r>
    </w:p>
    <w:p w14:paraId="2DCA069E" w14:textId="6DF811EC" w:rsidR="005F4C5B" w:rsidRDefault="00B70FFA" w:rsidP="005F4C5B">
      <w:pPr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Calibri" w:hAnsi="Times New Roman" w:cs="Times New Roman"/>
        </w:rPr>
      </w:pPr>
      <w:r w:rsidRPr="008C1764">
        <w:rPr>
          <w:rFonts w:ascii="Times New Roman" w:eastAsia="Calibri" w:hAnsi="Times New Roman" w:cs="Times New Roman"/>
        </w:rPr>
        <w:t>Lēmuma izpildes kontroli veikt pašvaldības izpilddirektora vietnie</w:t>
      </w:r>
      <w:r w:rsidR="009A4390">
        <w:rPr>
          <w:rFonts w:ascii="Times New Roman" w:eastAsia="Calibri" w:hAnsi="Times New Roman" w:cs="Times New Roman"/>
        </w:rPr>
        <w:t>cei</w:t>
      </w:r>
      <w:r w:rsidRPr="008C1764">
        <w:rPr>
          <w:rFonts w:ascii="Times New Roman" w:eastAsia="Calibri" w:hAnsi="Times New Roman" w:cs="Times New Roman"/>
        </w:rPr>
        <w:t xml:space="preserve">. </w:t>
      </w:r>
    </w:p>
    <w:p w14:paraId="10C56C60" w14:textId="77777777" w:rsidR="002439EF" w:rsidRDefault="002439EF" w:rsidP="00B70FFA">
      <w:pPr>
        <w:ind w:left="425"/>
        <w:jc w:val="both"/>
        <w:rPr>
          <w:rFonts w:ascii="Times New Roman" w:eastAsia="Calibri" w:hAnsi="Times New Roman" w:cs="Times New Roman"/>
        </w:rPr>
      </w:pPr>
    </w:p>
    <w:p w14:paraId="398A9CDF" w14:textId="77777777" w:rsidR="00346AEC" w:rsidRDefault="00346AEC" w:rsidP="00B70FFA">
      <w:pPr>
        <w:ind w:left="425"/>
        <w:jc w:val="both"/>
        <w:rPr>
          <w:rFonts w:ascii="Times New Roman" w:eastAsia="Calibri" w:hAnsi="Times New Roman" w:cs="Times New Roman"/>
        </w:rPr>
      </w:pPr>
    </w:p>
    <w:p w14:paraId="33963F63" w14:textId="77777777" w:rsidR="00B70FFA" w:rsidRDefault="00B70FFA" w:rsidP="00B70FFA">
      <w:pPr>
        <w:ind w:left="425"/>
        <w:jc w:val="both"/>
        <w:rPr>
          <w:rFonts w:ascii="Times New Roman" w:eastAsia="Calibri" w:hAnsi="Times New Roman" w:cs="Times New Roman"/>
        </w:rPr>
      </w:pPr>
    </w:p>
    <w:p w14:paraId="22080654" w14:textId="77777777" w:rsidR="00346AEC" w:rsidRPr="00346AEC" w:rsidRDefault="00B70FFA" w:rsidP="00346AEC">
      <w:pPr>
        <w:jc w:val="both"/>
        <w:rPr>
          <w:rFonts w:ascii="Times New Roman" w:hAnsi="Times New Roman" w:cs="Times New Roman"/>
          <w:noProof/>
        </w:rPr>
      </w:pPr>
      <w:r w:rsidRPr="00346AEC">
        <w:rPr>
          <w:rFonts w:ascii="Times New Roman" w:hAnsi="Times New Roman" w:cs="Times New Roman"/>
          <w:noProof/>
        </w:rPr>
        <w:t>Pašvaldības domes priekšsēdētāja</w:t>
      </w:r>
      <w:r w:rsidRPr="00346AEC">
        <w:rPr>
          <w:rFonts w:ascii="Times New Roman" w:hAnsi="Times New Roman" w:cs="Times New Roman"/>
          <w:noProof/>
        </w:rPr>
        <w:tab/>
      </w:r>
      <w:r w:rsidRPr="00346AEC">
        <w:rPr>
          <w:rFonts w:ascii="Times New Roman" w:hAnsi="Times New Roman" w:cs="Times New Roman"/>
          <w:noProof/>
        </w:rPr>
        <w:tab/>
      </w:r>
      <w:r w:rsidRPr="00346AEC">
        <w:rPr>
          <w:rFonts w:ascii="Times New Roman" w:hAnsi="Times New Roman" w:cs="Times New Roman"/>
          <w:noProof/>
        </w:rPr>
        <w:tab/>
      </w:r>
      <w:r w:rsidRPr="00346AEC">
        <w:rPr>
          <w:rFonts w:ascii="Times New Roman" w:hAnsi="Times New Roman" w:cs="Times New Roman"/>
          <w:noProof/>
        </w:rPr>
        <w:tab/>
      </w:r>
      <w:r w:rsidRPr="00346AEC">
        <w:rPr>
          <w:rFonts w:ascii="Times New Roman" w:hAnsi="Times New Roman" w:cs="Times New Roman"/>
          <w:noProof/>
        </w:rPr>
        <w:tab/>
      </w:r>
      <w:r w:rsidRPr="00346AEC">
        <w:rPr>
          <w:rFonts w:ascii="Times New Roman" w:hAnsi="Times New Roman" w:cs="Times New Roman"/>
          <w:noProof/>
        </w:rPr>
        <w:tab/>
        <w:t xml:space="preserve">K. Miķelsone </w:t>
      </w:r>
    </w:p>
    <w:p w14:paraId="28E777B2" w14:textId="77777777" w:rsidR="00346AEC" w:rsidRPr="00346AEC" w:rsidRDefault="00346AEC" w:rsidP="00346AEC">
      <w:pPr>
        <w:jc w:val="both"/>
        <w:rPr>
          <w:rFonts w:ascii="Times New Roman" w:hAnsi="Times New Roman" w:cs="Times New Roman"/>
          <w:noProof/>
        </w:rPr>
      </w:pPr>
    </w:p>
    <w:p w14:paraId="6E1F8BF5" w14:textId="49F49EBB" w:rsidR="00BF1EBD" w:rsidRDefault="00B70FFA" w:rsidP="00DD4C71">
      <w:pPr>
        <w:jc w:val="center"/>
        <w:rPr>
          <w:rFonts w:ascii="Times New Roman" w:eastAsia="Calibri" w:hAnsi="Times New Roman" w:cs="Times New Roman"/>
        </w:rPr>
      </w:pPr>
      <w:r w:rsidRPr="00346AE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BF1EBD" w:rsidSect="008D2F2A">
      <w:pgSz w:w="11906" w:h="16838"/>
      <w:pgMar w:top="1134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43D"/>
    <w:multiLevelType w:val="multilevel"/>
    <w:tmpl w:val="B8922F2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6A27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13734997">
    <w:abstractNumId w:val="0"/>
  </w:num>
  <w:num w:numId="2" w16cid:durableId="103508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5B"/>
    <w:rsid w:val="00005A37"/>
    <w:rsid w:val="0001508A"/>
    <w:rsid w:val="0001709F"/>
    <w:rsid w:val="00033B90"/>
    <w:rsid w:val="0003705F"/>
    <w:rsid w:val="00037A88"/>
    <w:rsid w:val="00050915"/>
    <w:rsid w:val="00061DE5"/>
    <w:rsid w:val="00076DD3"/>
    <w:rsid w:val="00080939"/>
    <w:rsid w:val="00082303"/>
    <w:rsid w:val="0008495D"/>
    <w:rsid w:val="00090924"/>
    <w:rsid w:val="00091061"/>
    <w:rsid w:val="000A3C36"/>
    <w:rsid w:val="000A4E3D"/>
    <w:rsid w:val="000C2174"/>
    <w:rsid w:val="000C4377"/>
    <w:rsid w:val="000E3AB6"/>
    <w:rsid w:val="000E4065"/>
    <w:rsid w:val="000E5F6A"/>
    <w:rsid w:val="001017CA"/>
    <w:rsid w:val="00114AE1"/>
    <w:rsid w:val="0012043E"/>
    <w:rsid w:val="00132422"/>
    <w:rsid w:val="001523C5"/>
    <w:rsid w:val="0016012E"/>
    <w:rsid w:val="001650D8"/>
    <w:rsid w:val="001A6753"/>
    <w:rsid w:val="001B28B8"/>
    <w:rsid w:val="001C497A"/>
    <w:rsid w:val="001C71D7"/>
    <w:rsid w:val="001D4613"/>
    <w:rsid w:val="001D6396"/>
    <w:rsid w:val="00206C25"/>
    <w:rsid w:val="00216F02"/>
    <w:rsid w:val="00222233"/>
    <w:rsid w:val="002276A2"/>
    <w:rsid w:val="00227BA9"/>
    <w:rsid w:val="0023226B"/>
    <w:rsid w:val="002439EF"/>
    <w:rsid w:val="00274876"/>
    <w:rsid w:val="00276276"/>
    <w:rsid w:val="0028298A"/>
    <w:rsid w:val="002A18E4"/>
    <w:rsid w:val="002A1961"/>
    <w:rsid w:val="002D3BB3"/>
    <w:rsid w:val="002D4AEF"/>
    <w:rsid w:val="002E0F72"/>
    <w:rsid w:val="002E2AA5"/>
    <w:rsid w:val="002E519A"/>
    <w:rsid w:val="00306C7F"/>
    <w:rsid w:val="00324E2A"/>
    <w:rsid w:val="00345574"/>
    <w:rsid w:val="00346AEC"/>
    <w:rsid w:val="003515BE"/>
    <w:rsid w:val="00352DD8"/>
    <w:rsid w:val="003665B1"/>
    <w:rsid w:val="00366FB6"/>
    <w:rsid w:val="00377706"/>
    <w:rsid w:val="003864D7"/>
    <w:rsid w:val="003872E0"/>
    <w:rsid w:val="00397969"/>
    <w:rsid w:val="003A0E1C"/>
    <w:rsid w:val="003B653B"/>
    <w:rsid w:val="003C3C75"/>
    <w:rsid w:val="003C5050"/>
    <w:rsid w:val="003D50DB"/>
    <w:rsid w:val="003D59CC"/>
    <w:rsid w:val="004017AD"/>
    <w:rsid w:val="00406576"/>
    <w:rsid w:val="00413734"/>
    <w:rsid w:val="004205DF"/>
    <w:rsid w:val="00430F4A"/>
    <w:rsid w:val="00432187"/>
    <w:rsid w:val="00434318"/>
    <w:rsid w:val="00444503"/>
    <w:rsid w:val="00450AF6"/>
    <w:rsid w:val="00450EAD"/>
    <w:rsid w:val="00467D3E"/>
    <w:rsid w:val="004705FA"/>
    <w:rsid w:val="0047237F"/>
    <w:rsid w:val="004729A1"/>
    <w:rsid w:val="00473884"/>
    <w:rsid w:val="00484966"/>
    <w:rsid w:val="004C6FC8"/>
    <w:rsid w:val="004E507B"/>
    <w:rsid w:val="004F1872"/>
    <w:rsid w:val="004F218C"/>
    <w:rsid w:val="004F7A64"/>
    <w:rsid w:val="00513EC8"/>
    <w:rsid w:val="005160DF"/>
    <w:rsid w:val="00524D00"/>
    <w:rsid w:val="00533666"/>
    <w:rsid w:val="00537C80"/>
    <w:rsid w:val="0054448E"/>
    <w:rsid w:val="005645B0"/>
    <w:rsid w:val="00564CA6"/>
    <w:rsid w:val="005746ED"/>
    <w:rsid w:val="00594550"/>
    <w:rsid w:val="00594B21"/>
    <w:rsid w:val="005C2D6A"/>
    <w:rsid w:val="005C4243"/>
    <w:rsid w:val="005E2E79"/>
    <w:rsid w:val="005F4C5B"/>
    <w:rsid w:val="006122E8"/>
    <w:rsid w:val="00626E31"/>
    <w:rsid w:val="00631CBD"/>
    <w:rsid w:val="006371F9"/>
    <w:rsid w:val="00637FCB"/>
    <w:rsid w:val="00644BB0"/>
    <w:rsid w:val="00651C66"/>
    <w:rsid w:val="006547BF"/>
    <w:rsid w:val="00655545"/>
    <w:rsid w:val="00670095"/>
    <w:rsid w:val="00675356"/>
    <w:rsid w:val="00677E7C"/>
    <w:rsid w:val="006B321C"/>
    <w:rsid w:val="006B34FF"/>
    <w:rsid w:val="006D3A26"/>
    <w:rsid w:val="006E00B0"/>
    <w:rsid w:val="006E3B31"/>
    <w:rsid w:val="006E6467"/>
    <w:rsid w:val="006F3F39"/>
    <w:rsid w:val="00700FC1"/>
    <w:rsid w:val="00701AC2"/>
    <w:rsid w:val="0070793B"/>
    <w:rsid w:val="007126E1"/>
    <w:rsid w:val="00713DCF"/>
    <w:rsid w:val="007230DC"/>
    <w:rsid w:val="00745C5C"/>
    <w:rsid w:val="00753E9B"/>
    <w:rsid w:val="00777109"/>
    <w:rsid w:val="007866E0"/>
    <w:rsid w:val="0079286A"/>
    <w:rsid w:val="00794098"/>
    <w:rsid w:val="007A3350"/>
    <w:rsid w:val="007B3627"/>
    <w:rsid w:val="007B3DA6"/>
    <w:rsid w:val="007D184E"/>
    <w:rsid w:val="007D3CA6"/>
    <w:rsid w:val="007E460B"/>
    <w:rsid w:val="007E5C39"/>
    <w:rsid w:val="007E70A0"/>
    <w:rsid w:val="007F1B54"/>
    <w:rsid w:val="007F1F12"/>
    <w:rsid w:val="007F379F"/>
    <w:rsid w:val="0081059C"/>
    <w:rsid w:val="00823B60"/>
    <w:rsid w:val="008442D6"/>
    <w:rsid w:val="00847BC5"/>
    <w:rsid w:val="00872978"/>
    <w:rsid w:val="008C1764"/>
    <w:rsid w:val="008D2F2A"/>
    <w:rsid w:val="008D4615"/>
    <w:rsid w:val="008E068A"/>
    <w:rsid w:val="008E42A6"/>
    <w:rsid w:val="008E43B5"/>
    <w:rsid w:val="008E50FD"/>
    <w:rsid w:val="0090462A"/>
    <w:rsid w:val="00913B4B"/>
    <w:rsid w:val="009205CB"/>
    <w:rsid w:val="00926664"/>
    <w:rsid w:val="00927A44"/>
    <w:rsid w:val="0093694C"/>
    <w:rsid w:val="0097649B"/>
    <w:rsid w:val="00982CC2"/>
    <w:rsid w:val="00984628"/>
    <w:rsid w:val="0098583B"/>
    <w:rsid w:val="00991E76"/>
    <w:rsid w:val="00992B90"/>
    <w:rsid w:val="009A39E3"/>
    <w:rsid w:val="009A4390"/>
    <w:rsid w:val="009A651A"/>
    <w:rsid w:val="009B444C"/>
    <w:rsid w:val="009C3431"/>
    <w:rsid w:val="00A27EB2"/>
    <w:rsid w:val="00A30347"/>
    <w:rsid w:val="00A3655D"/>
    <w:rsid w:val="00A53821"/>
    <w:rsid w:val="00A656F9"/>
    <w:rsid w:val="00A66598"/>
    <w:rsid w:val="00A83DC0"/>
    <w:rsid w:val="00A95901"/>
    <w:rsid w:val="00AB6D7A"/>
    <w:rsid w:val="00AC4C8B"/>
    <w:rsid w:val="00AC76DE"/>
    <w:rsid w:val="00AE11D6"/>
    <w:rsid w:val="00AE6EE6"/>
    <w:rsid w:val="00AF4621"/>
    <w:rsid w:val="00AF5F0D"/>
    <w:rsid w:val="00B134B7"/>
    <w:rsid w:val="00B2788C"/>
    <w:rsid w:val="00B314F9"/>
    <w:rsid w:val="00B51FC8"/>
    <w:rsid w:val="00B70187"/>
    <w:rsid w:val="00B70843"/>
    <w:rsid w:val="00B70FFA"/>
    <w:rsid w:val="00B8134E"/>
    <w:rsid w:val="00B817B6"/>
    <w:rsid w:val="00B850A1"/>
    <w:rsid w:val="00B962AF"/>
    <w:rsid w:val="00B973FA"/>
    <w:rsid w:val="00BA13A3"/>
    <w:rsid w:val="00BA1FF4"/>
    <w:rsid w:val="00BA3BC6"/>
    <w:rsid w:val="00BB1045"/>
    <w:rsid w:val="00BB3576"/>
    <w:rsid w:val="00BC2783"/>
    <w:rsid w:val="00BE0603"/>
    <w:rsid w:val="00BE28D9"/>
    <w:rsid w:val="00BF1EBD"/>
    <w:rsid w:val="00C02D7E"/>
    <w:rsid w:val="00C13786"/>
    <w:rsid w:val="00C2063F"/>
    <w:rsid w:val="00C32508"/>
    <w:rsid w:val="00C32B74"/>
    <w:rsid w:val="00C60A4C"/>
    <w:rsid w:val="00C730DE"/>
    <w:rsid w:val="00C8687C"/>
    <w:rsid w:val="00C87970"/>
    <w:rsid w:val="00C944DA"/>
    <w:rsid w:val="00CA006B"/>
    <w:rsid w:val="00CB1A99"/>
    <w:rsid w:val="00CB4EEC"/>
    <w:rsid w:val="00CB6663"/>
    <w:rsid w:val="00CC3D5C"/>
    <w:rsid w:val="00CE010B"/>
    <w:rsid w:val="00CE18B7"/>
    <w:rsid w:val="00CF2A50"/>
    <w:rsid w:val="00D01470"/>
    <w:rsid w:val="00D02C48"/>
    <w:rsid w:val="00D04CDC"/>
    <w:rsid w:val="00D150AD"/>
    <w:rsid w:val="00D15AB4"/>
    <w:rsid w:val="00D34399"/>
    <w:rsid w:val="00D351A5"/>
    <w:rsid w:val="00D71953"/>
    <w:rsid w:val="00D82EC2"/>
    <w:rsid w:val="00D85756"/>
    <w:rsid w:val="00D9409E"/>
    <w:rsid w:val="00DC7C55"/>
    <w:rsid w:val="00DD4C71"/>
    <w:rsid w:val="00DE5EE2"/>
    <w:rsid w:val="00DF6844"/>
    <w:rsid w:val="00E00BF8"/>
    <w:rsid w:val="00E0415F"/>
    <w:rsid w:val="00E134A8"/>
    <w:rsid w:val="00E13960"/>
    <w:rsid w:val="00E14385"/>
    <w:rsid w:val="00E24CEC"/>
    <w:rsid w:val="00E2655F"/>
    <w:rsid w:val="00E2657C"/>
    <w:rsid w:val="00E26F9D"/>
    <w:rsid w:val="00E27226"/>
    <w:rsid w:val="00E3344F"/>
    <w:rsid w:val="00E34CB9"/>
    <w:rsid w:val="00E423AB"/>
    <w:rsid w:val="00E433F3"/>
    <w:rsid w:val="00E527EC"/>
    <w:rsid w:val="00E57342"/>
    <w:rsid w:val="00E873B3"/>
    <w:rsid w:val="00EB28F2"/>
    <w:rsid w:val="00EE1197"/>
    <w:rsid w:val="00EE35F1"/>
    <w:rsid w:val="00EF7D3A"/>
    <w:rsid w:val="00F125C9"/>
    <w:rsid w:val="00F20625"/>
    <w:rsid w:val="00F341F2"/>
    <w:rsid w:val="00F35C5D"/>
    <w:rsid w:val="00F46EB5"/>
    <w:rsid w:val="00F5217A"/>
    <w:rsid w:val="00F56F99"/>
    <w:rsid w:val="00FB108C"/>
    <w:rsid w:val="00FB1950"/>
    <w:rsid w:val="00FC0798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5A873"/>
  <w15:chartTrackingRefBased/>
  <w15:docId w15:val="{8DF5FA0A-5262-4A01-858C-5681499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C5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C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C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C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C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C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C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C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C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C5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D2F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A4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3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6F9D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3098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94</cp:revision>
  <dcterms:created xsi:type="dcterms:W3CDTF">2025-07-04T07:53:00Z</dcterms:created>
  <dcterms:modified xsi:type="dcterms:W3CDTF">2025-08-28T17:51:00Z</dcterms:modified>
</cp:coreProperties>
</file>