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1B64F" w14:textId="26BCF4BC" w:rsidR="00D06B06" w:rsidRDefault="00B95B5E" w:rsidP="00D06B06">
      <w:pPr>
        <w:spacing w:before="120" w:after="0"/>
        <w:jc w:val="center"/>
        <w:rPr>
          <w:b/>
          <w:bCs/>
          <w:sz w:val="28"/>
          <w:szCs w:val="28"/>
        </w:rPr>
      </w:pPr>
      <w:bookmarkStart w:id="0" w:name="_Hlk56423197"/>
      <w:r>
        <w:rPr>
          <w:noProof/>
        </w:rPr>
        <mc:AlternateContent>
          <mc:Choice Requires="wps">
            <w:drawing>
              <wp:anchor distT="0" distB="0" distL="114300" distR="114300" simplePos="0" relativeHeight="251666432" behindDoc="0" locked="0" layoutInCell="1" allowOverlap="1" wp14:anchorId="3A058951" wp14:editId="34CE7554">
                <wp:simplePos x="0" y="0"/>
                <wp:positionH relativeFrom="column">
                  <wp:posOffset>3169920</wp:posOffset>
                </wp:positionH>
                <wp:positionV relativeFrom="paragraph">
                  <wp:posOffset>-701040</wp:posOffset>
                </wp:positionV>
                <wp:extent cx="3128537" cy="1661160"/>
                <wp:effectExtent l="0" t="0" r="0" b="0"/>
                <wp:wrapNone/>
                <wp:docPr id="7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8537" cy="1661160"/>
                        </a:xfrm>
                        <a:prstGeom prst="rect">
                          <a:avLst/>
                        </a:prstGeom>
                        <a:noFill/>
                        <a:ln w="12700">
                          <a:noFill/>
                          <a:miter lim="800000"/>
                          <a:headEnd/>
                          <a:tailEnd/>
                        </a:ln>
                        <a:effectLst/>
                        <a:extLst>
                          <a:ext uri="{909E8E84-426E-40DD-AFC4-6F175D3DCCD1}">
                            <a14:hiddenFill xmlns:a14="http://schemas.microsoft.com/office/drawing/2010/main">
                              <a:solidFill>
                                <a:srgbClr val="FFFFFF">
                                  <a:alpha val="80000"/>
                                </a:srgbClr>
                              </a:solidFill>
                            </a14:hiddenFill>
                          </a:ext>
                          <a:ext uri="{AF507438-7753-43E0-B8FC-AC1667EBCBE1}">
                            <a14:hiddenEffects xmlns:a14="http://schemas.microsoft.com/office/drawing/2010/main">
                              <a:effectLst/>
                            </a14:hiddenEffects>
                          </a:ext>
                        </a:extLst>
                      </wps:spPr>
                      <wps:txbx>
                        <w:txbxContent>
                          <w:p w14:paraId="29BB6F59" w14:textId="77777777" w:rsidR="00B95B5E" w:rsidRPr="005A274D" w:rsidRDefault="00B95B5E" w:rsidP="00B95B5E">
                            <w:pPr>
                              <w:pStyle w:val="NoSpacing"/>
                              <w:rPr>
                                <w:b/>
                                <w:sz w:val="32"/>
                                <w:szCs w:val="32"/>
                                <w:lang w:val="lv-LV"/>
                              </w:rPr>
                            </w:pPr>
                            <w:r w:rsidRPr="005A274D">
                              <w:rPr>
                                <w:b/>
                                <w:sz w:val="32"/>
                                <w:szCs w:val="32"/>
                                <w:lang w:val="lv-LV"/>
                              </w:rPr>
                              <w:t>A P S T I P R I N Ā T A</w:t>
                            </w:r>
                          </w:p>
                          <w:p w14:paraId="16AB7D1B" w14:textId="77777777" w:rsidR="00B95B5E" w:rsidRDefault="00B95B5E" w:rsidP="00B95B5E">
                            <w:pPr>
                              <w:pStyle w:val="NoSpacing"/>
                              <w:rPr>
                                <w:bCs/>
                                <w:sz w:val="32"/>
                                <w:szCs w:val="32"/>
                                <w:lang w:val="lv-LV"/>
                              </w:rPr>
                            </w:pPr>
                            <w:r>
                              <w:rPr>
                                <w:bCs/>
                                <w:sz w:val="32"/>
                                <w:szCs w:val="32"/>
                                <w:lang w:val="lv-LV"/>
                              </w:rPr>
                              <w:t>a</w:t>
                            </w:r>
                            <w:r w:rsidRPr="005A274D">
                              <w:rPr>
                                <w:bCs/>
                                <w:sz w:val="32"/>
                                <w:szCs w:val="32"/>
                                <w:lang w:val="lv-LV"/>
                              </w:rPr>
                              <w:t xml:space="preserve">r Ādažu novada pašvaldības </w:t>
                            </w:r>
                          </w:p>
                          <w:p w14:paraId="17E28548" w14:textId="20CE307C" w:rsidR="00B95B5E" w:rsidRPr="00E97F49" w:rsidRDefault="00B95B5E" w:rsidP="00B95B5E">
                            <w:pPr>
                              <w:pStyle w:val="NoSpacing"/>
                              <w:rPr>
                                <w:bCs/>
                                <w:color w:val="FFFFFF"/>
                                <w:sz w:val="20"/>
                                <w:szCs w:val="20"/>
                                <w:lang w:val="lv-LV"/>
                              </w:rPr>
                            </w:pPr>
                            <w:r>
                              <w:rPr>
                                <w:bCs/>
                                <w:sz w:val="32"/>
                                <w:szCs w:val="32"/>
                                <w:lang w:val="lv-LV"/>
                              </w:rPr>
                              <w:t>202</w:t>
                            </w:r>
                            <w:r w:rsidR="003654CB">
                              <w:rPr>
                                <w:bCs/>
                                <w:sz w:val="32"/>
                                <w:szCs w:val="32"/>
                                <w:lang w:val="lv-LV"/>
                              </w:rPr>
                              <w:t>5</w:t>
                            </w:r>
                            <w:r>
                              <w:rPr>
                                <w:bCs/>
                                <w:sz w:val="32"/>
                                <w:szCs w:val="32"/>
                                <w:lang w:val="lv-LV"/>
                              </w:rPr>
                              <w:t>.</w:t>
                            </w:r>
                            <w:r w:rsidR="00810BBE">
                              <w:rPr>
                                <w:bCs/>
                                <w:sz w:val="32"/>
                                <w:szCs w:val="32"/>
                                <w:lang w:val="lv-LV"/>
                              </w:rPr>
                              <w:t xml:space="preserve"> </w:t>
                            </w:r>
                            <w:r>
                              <w:rPr>
                                <w:bCs/>
                                <w:sz w:val="32"/>
                                <w:szCs w:val="32"/>
                                <w:lang w:val="lv-LV"/>
                              </w:rPr>
                              <w:t xml:space="preserve">gada </w:t>
                            </w:r>
                            <w:r w:rsidR="00810BBE">
                              <w:rPr>
                                <w:bCs/>
                                <w:sz w:val="32"/>
                                <w:szCs w:val="32"/>
                                <w:lang w:val="lv-LV"/>
                              </w:rPr>
                              <w:t>2</w:t>
                            </w:r>
                            <w:r w:rsidR="00E91673">
                              <w:rPr>
                                <w:bCs/>
                                <w:sz w:val="32"/>
                                <w:szCs w:val="32"/>
                                <w:lang w:val="lv-LV"/>
                              </w:rPr>
                              <w:t>8</w:t>
                            </w:r>
                            <w:r w:rsidR="003654CB">
                              <w:rPr>
                                <w:bCs/>
                                <w:sz w:val="32"/>
                                <w:szCs w:val="32"/>
                                <w:lang w:val="lv-LV"/>
                              </w:rPr>
                              <w:t>.</w:t>
                            </w:r>
                            <w:r w:rsidR="00810BBE">
                              <w:rPr>
                                <w:bCs/>
                                <w:sz w:val="32"/>
                                <w:szCs w:val="32"/>
                                <w:lang w:val="lv-LV"/>
                              </w:rPr>
                              <w:t xml:space="preserve"> </w:t>
                            </w:r>
                            <w:r w:rsidR="00E91673">
                              <w:rPr>
                                <w:bCs/>
                                <w:sz w:val="32"/>
                                <w:szCs w:val="32"/>
                                <w:lang w:val="lv-LV"/>
                              </w:rPr>
                              <w:t>augusta</w:t>
                            </w:r>
                            <w:r>
                              <w:rPr>
                                <w:bCs/>
                                <w:sz w:val="32"/>
                                <w:szCs w:val="32"/>
                                <w:lang w:val="lv-LV"/>
                              </w:rPr>
                              <w:t xml:space="preserve"> sēdes</w:t>
                            </w:r>
                            <w:r w:rsidR="003654CB">
                              <w:rPr>
                                <w:bCs/>
                                <w:sz w:val="32"/>
                                <w:szCs w:val="32"/>
                                <w:lang w:val="lv-LV"/>
                              </w:rPr>
                              <w:t xml:space="preserve"> </w:t>
                            </w:r>
                            <w:r>
                              <w:rPr>
                                <w:bCs/>
                                <w:sz w:val="32"/>
                                <w:szCs w:val="32"/>
                                <w:lang w:val="lv-LV"/>
                              </w:rPr>
                              <w:t>Lēmumu Nr.</w:t>
                            </w:r>
                            <w:r w:rsidR="00DC0508">
                              <w:rPr>
                                <w:bCs/>
                                <w:sz w:val="32"/>
                                <w:szCs w:val="32"/>
                                <w:lang w:val="lv-LV"/>
                              </w:rPr>
                              <w:t>320</w:t>
                            </w:r>
                          </w:p>
                        </w:txbxContent>
                      </wps:txbx>
                      <wps:bodyPr rot="0" vert="horz" wrap="square" lIns="365760" tIns="182880" rIns="182880" bIns="182880" anchor="b" anchorCtr="0" upright="1">
                        <a:noAutofit/>
                      </wps:bodyPr>
                    </wps:wsp>
                  </a:graphicData>
                </a:graphic>
                <wp14:sizeRelV relativeFrom="margin">
                  <wp14:pctHeight>0</wp14:pctHeight>
                </wp14:sizeRelV>
              </wp:anchor>
            </w:drawing>
          </mc:Choice>
          <mc:Fallback>
            <w:pict>
              <v:rect w14:anchorId="3A058951" id="Rectangle 24" o:spid="_x0000_s1026" style="position:absolute;left:0;text-align:left;margin-left:249.6pt;margin-top:-55.2pt;width:246.35pt;height:130.8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" filled="f" stroked="f" strokeweight="1pt">
                <v:fill opacity="52428f"/>
                <v:textbox inset="28.8pt,14.4pt,14.4pt,14.4pt">
                  <w:txbxContent>
                    <w:p w14:paraId="29BB6F59" w14:textId="77777777" w:rsidR="00B95B5E" w:rsidRPr="005A274D" w:rsidRDefault="00B95B5E" w:rsidP="00B95B5E">
                      <w:pPr>
                        <w:pStyle w:val="NoSpacing"/>
                        <w:rPr>
                          <w:b/>
                          <w:sz w:val="32"/>
                          <w:szCs w:val="32"/>
                          <w:lang w:val="lv-LV"/>
                        </w:rPr>
                      </w:pPr>
                      <w:r w:rsidRPr="005A274D">
                        <w:rPr>
                          <w:b/>
                          <w:sz w:val="32"/>
                          <w:szCs w:val="32"/>
                          <w:lang w:val="lv-LV"/>
                        </w:rPr>
                        <w:t>A P S T I P R I N Ā T A</w:t>
                      </w:r>
                    </w:p>
                    <w:p w14:paraId="16AB7D1B" w14:textId="77777777" w:rsidR="00B95B5E" w:rsidRDefault="00B95B5E" w:rsidP="00B95B5E">
                      <w:pPr>
                        <w:pStyle w:val="NoSpacing"/>
                        <w:rPr>
                          <w:bCs/>
                          <w:sz w:val="32"/>
                          <w:szCs w:val="32"/>
                          <w:lang w:val="lv-LV"/>
                        </w:rPr>
                      </w:pPr>
                      <w:r>
                        <w:rPr>
                          <w:bCs/>
                          <w:sz w:val="32"/>
                          <w:szCs w:val="32"/>
                          <w:lang w:val="lv-LV"/>
                        </w:rPr>
                        <w:t>a</w:t>
                      </w:r>
                      <w:r w:rsidRPr="005A274D">
                        <w:rPr>
                          <w:bCs/>
                          <w:sz w:val="32"/>
                          <w:szCs w:val="32"/>
                          <w:lang w:val="lv-LV"/>
                        </w:rPr>
                        <w:t xml:space="preserve">r Ādažu novada pašvaldības </w:t>
                      </w:r>
                    </w:p>
                    <w:p w14:paraId="17E28548" w14:textId="20CE307C" w:rsidR="00B95B5E" w:rsidRPr="00E97F49" w:rsidRDefault="00B95B5E" w:rsidP="00B95B5E">
                      <w:pPr>
                        <w:pStyle w:val="NoSpacing"/>
                        <w:rPr>
                          <w:bCs/>
                          <w:color w:val="FFFFFF"/>
                          <w:sz w:val="20"/>
                          <w:szCs w:val="20"/>
                          <w:lang w:val="lv-LV"/>
                        </w:rPr>
                      </w:pPr>
                      <w:r>
                        <w:rPr>
                          <w:bCs/>
                          <w:sz w:val="32"/>
                          <w:szCs w:val="32"/>
                          <w:lang w:val="lv-LV"/>
                        </w:rPr>
                        <w:t>202</w:t>
                      </w:r>
                      <w:r w:rsidR="003654CB">
                        <w:rPr>
                          <w:bCs/>
                          <w:sz w:val="32"/>
                          <w:szCs w:val="32"/>
                          <w:lang w:val="lv-LV"/>
                        </w:rPr>
                        <w:t>5</w:t>
                      </w:r>
                      <w:r>
                        <w:rPr>
                          <w:bCs/>
                          <w:sz w:val="32"/>
                          <w:szCs w:val="32"/>
                          <w:lang w:val="lv-LV"/>
                        </w:rPr>
                        <w:t>.</w:t>
                      </w:r>
                      <w:r w:rsidR="00810BBE">
                        <w:rPr>
                          <w:bCs/>
                          <w:sz w:val="32"/>
                          <w:szCs w:val="32"/>
                          <w:lang w:val="lv-LV"/>
                        </w:rPr>
                        <w:t xml:space="preserve"> </w:t>
                      </w:r>
                      <w:r>
                        <w:rPr>
                          <w:bCs/>
                          <w:sz w:val="32"/>
                          <w:szCs w:val="32"/>
                          <w:lang w:val="lv-LV"/>
                        </w:rPr>
                        <w:t xml:space="preserve">gada </w:t>
                      </w:r>
                      <w:r w:rsidR="00810BBE">
                        <w:rPr>
                          <w:bCs/>
                          <w:sz w:val="32"/>
                          <w:szCs w:val="32"/>
                          <w:lang w:val="lv-LV"/>
                        </w:rPr>
                        <w:t>2</w:t>
                      </w:r>
                      <w:r w:rsidR="00E91673">
                        <w:rPr>
                          <w:bCs/>
                          <w:sz w:val="32"/>
                          <w:szCs w:val="32"/>
                          <w:lang w:val="lv-LV"/>
                        </w:rPr>
                        <w:t>8</w:t>
                      </w:r>
                      <w:r w:rsidR="003654CB">
                        <w:rPr>
                          <w:bCs/>
                          <w:sz w:val="32"/>
                          <w:szCs w:val="32"/>
                          <w:lang w:val="lv-LV"/>
                        </w:rPr>
                        <w:t>.</w:t>
                      </w:r>
                      <w:r w:rsidR="00810BBE">
                        <w:rPr>
                          <w:bCs/>
                          <w:sz w:val="32"/>
                          <w:szCs w:val="32"/>
                          <w:lang w:val="lv-LV"/>
                        </w:rPr>
                        <w:t xml:space="preserve"> </w:t>
                      </w:r>
                      <w:r w:rsidR="00E91673">
                        <w:rPr>
                          <w:bCs/>
                          <w:sz w:val="32"/>
                          <w:szCs w:val="32"/>
                          <w:lang w:val="lv-LV"/>
                        </w:rPr>
                        <w:t>augusta</w:t>
                      </w:r>
                      <w:r>
                        <w:rPr>
                          <w:bCs/>
                          <w:sz w:val="32"/>
                          <w:szCs w:val="32"/>
                          <w:lang w:val="lv-LV"/>
                        </w:rPr>
                        <w:t xml:space="preserve"> sēdes</w:t>
                      </w:r>
                      <w:r w:rsidR="003654CB">
                        <w:rPr>
                          <w:bCs/>
                          <w:sz w:val="32"/>
                          <w:szCs w:val="32"/>
                          <w:lang w:val="lv-LV"/>
                        </w:rPr>
                        <w:t xml:space="preserve"> </w:t>
                      </w:r>
                      <w:r>
                        <w:rPr>
                          <w:bCs/>
                          <w:sz w:val="32"/>
                          <w:szCs w:val="32"/>
                          <w:lang w:val="lv-LV"/>
                        </w:rPr>
                        <w:t>Lēmumu Nr.</w:t>
                      </w:r>
                      <w:r w:rsidR="00DC0508">
                        <w:rPr>
                          <w:bCs/>
                          <w:sz w:val="32"/>
                          <w:szCs w:val="32"/>
                          <w:lang w:val="lv-LV"/>
                        </w:rPr>
                        <w:t>320</w:t>
                      </w:r>
                    </w:p>
                  </w:txbxContent>
                </v:textbox>
              </v:rect>
            </w:pict>
          </mc:Fallback>
        </mc:AlternateContent>
      </w:r>
      <w:r w:rsidR="00D06B06" w:rsidRPr="00DE5BA7">
        <w:rPr>
          <w:noProof/>
          <w:lang w:val="en-US"/>
        </w:rPr>
        <mc:AlternateContent>
          <mc:Choice Requires="wpg">
            <w:drawing>
              <wp:anchor distT="0" distB="0" distL="114300" distR="114300" simplePos="0" relativeHeight="251659264" behindDoc="0" locked="0" layoutInCell="0" allowOverlap="1" wp14:anchorId="17545D53" wp14:editId="4E23E9B5">
                <wp:simplePos x="0" y="0"/>
                <wp:positionH relativeFrom="page">
                  <wp:posOffset>4417060</wp:posOffset>
                </wp:positionH>
                <wp:positionV relativeFrom="page">
                  <wp:posOffset>0</wp:posOffset>
                </wp:positionV>
                <wp:extent cx="3142615" cy="10687685"/>
                <wp:effectExtent l="0" t="0" r="635" b="0"/>
                <wp:wrapNone/>
                <wp:docPr id="132" name="Grupa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42615" cy="10687685"/>
                          <a:chOff x="7329" y="0"/>
                          <a:chExt cx="4911" cy="15840"/>
                        </a:xfrm>
                        <a:solidFill>
                          <a:schemeClr val="accent5">
                            <a:lumMod val="75000"/>
                          </a:schemeClr>
                        </a:solidFill>
                      </wpg:grpSpPr>
                      <wpg:grpSp>
                        <wpg:cNvPr id="133" name="Group 20"/>
                        <wpg:cNvGrpSpPr>
                          <a:grpSpLocks/>
                        </wpg:cNvGrpSpPr>
                        <wpg:grpSpPr bwMode="auto">
                          <a:xfrm>
                            <a:off x="7344" y="0"/>
                            <a:ext cx="4896" cy="15840"/>
                            <a:chOff x="7560" y="0"/>
                            <a:chExt cx="4700" cy="15840"/>
                          </a:xfrm>
                          <a:grpFill/>
                        </wpg:grpSpPr>
                        <wps:wsp>
                          <wps:cNvPr id="134" name="Rectangle 21"/>
                          <wps:cNvSpPr>
                            <a:spLocks noChangeArrowheads="1"/>
                          </wps:cNvSpPr>
                          <wps:spPr bwMode="auto">
                            <a:xfrm>
                              <a:off x="7755" y="0"/>
                              <a:ext cx="4505" cy="15840"/>
                            </a:xfrm>
                            <a:prstGeom prst="rect">
                              <a:avLst/>
                            </a:prstGeom>
                            <a:grpFill/>
                            <a:ln w="9525">
                              <a:noFill/>
                              <a:miter lim="800000"/>
                              <a:headEnd/>
                              <a:tailEnd/>
                            </a:ln>
                          </wps:spPr>
                          <wps:bodyPr rot="0" vert="horz" wrap="square" lIns="91440" tIns="45720" rIns="91440" bIns="45720" anchor="t" anchorCtr="0" upright="1">
                            <a:noAutofit/>
                          </wps:bodyPr>
                        </wps:wsp>
                        <wps:wsp>
                          <wps:cNvPr id="135" name="Rectangle 22"/>
                          <wps:cNvSpPr>
                            <a:spLocks noChangeArrowheads="1"/>
                          </wps:cNvSpPr>
                          <wps:spPr bwMode="auto">
                            <a:xfrm>
                              <a:off x="7560" y="8"/>
                              <a:ext cx="195" cy="15825"/>
                            </a:xfrm>
                            <a:prstGeom prst="rect">
                              <a:avLst/>
                            </a:prstGeom>
                            <a:grpFill/>
                            <a:ln w="12700">
                              <a:no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37" name="Rectangle 24"/>
                        <wps:cNvSpPr>
                          <a:spLocks noChangeArrowheads="1"/>
                        </wps:cNvSpPr>
                        <wps:spPr bwMode="auto">
                          <a:xfrm>
                            <a:off x="7329" y="10658"/>
                            <a:ext cx="4889" cy="4462"/>
                          </a:xfrm>
                          <a:prstGeom prst="rect">
                            <a:avLst/>
                          </a:prstGeom>
                          <a:grpFill/>
                          <a:ln w="12700">
                            <a:noFill/>
                            <a:miter lim="800000"/>
                            <a:headEnd/>
                            <a:tailEnd/>
                          </a:ln>
                          <a:effectLst/>
                          <a:extLst>
                            <a:ext uri="{AF507438-7753-43E0-B8FC-AC1667EBCBE1}">
                              <a14:hiddenEffects xmlns:a14="http://schemas.microsoft.com/office/drawing/2010/main">
                                <a:effectLst/>
                              </a14:hiddenEffects>
                            </a:ext>
                          </a:extLst>
                        </wps:spPr>
                        <wps:txbx>
                          <w:txbxContent>
                            <w:p w14:paraId="4AC93706" w14:textId="77777777" w:rsidR="006403AB" w:rsidRDefault="006403AB" w:rsidP="00D06B06">
                              <w:pPr>
                                <w:pStyle w:val="NoSpacing"/>
                                <w:spacing w:line="360" w:lineRule="auto"/>
                                <w:rPr>
                                  <w:sz w:val="32"/>
                                </w:rPr>
                              </w:pPr>
                            </w:p>
                            <w:p w14:paraId="2450C643" w14:textId="77777777" w:rsidR="006403AB" w:rsidRDefault="006403AB" w:rsidP="00D06B06">
                              <w:pPr>
                                <w:pStyle w:val="NoSpacing"/>
                                <w:spacing w:line="360" w:lineRule="auto"/>
                                <w:rPr>
                                  <w:b/>
                                  <w:sz w:val="36"/>
                                  <w:szCs w:val="36"/>
                                  <w:lang w:val="lv-LV"/>
                                </w:rPr>
                              </w:pPr>
                            </w:p>
                            <w:p w14:paraId="2C23C58C" w14:textId="3A92DC33" w:rsidR="006403AB" w:rsidRDefault="006403AB" w:rsidP="007E36FF">
                              <w:pPr>
                                <w:pStyle w:val="NoSpacing"/>
                                <w:spacing w:line="360" w:lineRule="auto"/>
                                <w:rPr>
                                  <w:b/>
                                  <w:sz w:val="36"/>
                                  <w:szCs w:val="36"/>
                                  <w:lang w:val="lv-LV"/>
                                </w:rPr>
                              </w:pPr>
                              <w:r w:rsidRPr="00462BC0">
                                <w:rPr>
                                  <w:b/>
                                  <w:sz w:val="36"/>
                                  <w:szCs w:val="36"/>
                                  <w:lang w:val="lv-LV"/>
                                </w:rPr>
                                <w:t xml:space="preserve">Ādažu novada </w:t>
                              </w:r>
                              <w:r w:rsidR="007E36FF">
                                <w:rPr>
                                  <w:b/>
                                  <w:sz w:val="36"/>
                                  <w:szCs w:val="36"/>
                                  <w:lang w:val="lv-LV"/>
                                </w:rPr>
                                <w:t>pašvaldība</w:t>
                              </w:r>
                            </w:p>
                            <w:p w14:paraId="2F1656D0" w14:textId="22874EF5" w:rsidR="0049613D" w:rsidRPr="0034464D" w:rsidRDefault="0049613D" w:rsidP="007E36FF">
                              <w:pPr>
                                <w:pStyle w:val="NoSpacing"/>
                                <w:spacing w:line="360" w:lineRule="auto"/>
                                <w:rPr>
                                  <w:color w:val="FFFFFF"/>
                                  <w:lang w:val="it-IT"/>
                                </w:rPr>
                              </w:pPr>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17545D53" id="Grupa 132" o:spid="_x0000_s1027" style="position:absolute;left:0;text-align:left;margin-left:347.8pt;margin-top:0;width:247.45pt;height:841.55pt;z-index:251659264;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" o:allowincell="f">
                <v:group id="Group 20" o:spid="_x0000_s1028"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">
                  <v:rect id="Rectangle 21" o:spid="_x0000_s1029"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" filled="f" stroked="f"/>
                  <v:rect id="Rectangle 22" o:spid="_x0000_s1030"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" filled="f" stroked="f" strokeweight="1pt">
                    <v:shadow color="#d8d8d8" offset="3pt,3pt"/>
                  </v:rect>
                </v:group>
                <v:rect 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" filled="f" stroked="f" strokeweight="1pt">
                  <v:textbox inset="28.8pt,14.4pt,14.4pt,14.4pt">
                    <w:txbxContent>
                      <w:p w14:paraId="4AC93706" w14:textId="77777777" w:rsidR="006403AB" w:rsidRDefault="006403AB" w:rsidP="00D06B06">
                        <w:pPr>
                          <w:pStyle w:val="NoSpacing"/>
                          <w:spacing w:line="360" w:lineRule="auto"/>
                          <w:rPr>
                            <w:sz w:val="32"/>
                          </w:rPr>
                        </w:pPr>
                      </w:p>
                      <w:p w14:paraId="2450C643" w14:textId="77777777" w:rsidR="006403AB" w:rsidRDefault="006403AB" w:rsidP="00D06B06">
                        <w:pPr>
                          <w:pStyle w:val="NoSpacing"/>
                          <w:spacing w:line="360" w:lineRule="auto"/>
                          <w:rPr>
                            <w:b/>
                            <w:sz w:val="36"/>
                            <w:szCs w:val="36"/>
                            <w:lang w:val="lv-LV"/>
                          </w:rPr>
                        </w:pPr>
                      </w:p>
                      <w:p w14:paraId="2C23C58C" w14:textId="3A92DC33" w:rsidR="006403AB" w:rsidRDefault="006403AB" w:rsidP="007E36FF">
                        <w:pPr>
                          <w:pStyle w:val="NoSpacing"/>
                          <w:spacing w:line="360" w:lineRule="auto"/>
                          <w:rPr>
                            <w:b/>
                            <w:sz w:val="36"/>
                            <w:szCs w:val="36"/>
                            <w:lang w:val="lv-LV"/>
                          </w:rPr>
                        </w:pPr>
                        <w:r w:rsidRPr="00462BC0">
                          <w:rPr>
                            <w:b/>
                            <w:sz w:val="36"/>
                            <w:szCs w:val="36"/>
                            <w:lang w:val="lv-LV"/>
                          </w:rPr>
                          <w:t xml:space="preserve">Ādažu novada </w:t>
                        </w:r>
                        <w:r w:rsidR="007E36FF">
                          <w:rPr>
                            <w:b/>
                            <w:sz w:val="36"/>
                            <w:szCs w:val="36"/>
                            <w:lang w:val="lv-LV"/>
                          </w:rPr>
                          <w:t>pašvaldība</w:t>
                        </w:r>
                      </w:p>
                      <w:p w14:paraId="2F1656D0" w14:textId="22874EF5" w:rsidR="0049613D" w:rsidRPr="0034464D" w:rsidRDefault="0049613D" w:rsidP="007E36FF">
                        <w:pPr>
                          <w:pStyle w:val="NoSpacing"/>
                          <w:spacing w:line="360" w:lineRule="auto"/>
                          <w:rPr>
                            <w:color w:val="FFFFFF"/>
                            <w:lang w:val="it-IT"/>
                          </w:rPr>
                        </w:pPr>
                      </w:p>
                    </w:txbxContent>
                  </v:textbox>
                </v:rect>
                <w10:wrap anchorx="page" anchory="page"/>
              </v:group>
            </w:pict>
          </mc:Fallback>
        </mc:AlternateContent>
      </w:r>
    </w:p>
    <w:p w14:paraId="40ABCC11" w14:textId="77777777" w:rsidR="00D06B06" w:rsidRDefault="00D06B06" w:rsidP="00D06B06">
      <w:pPr>
        <w:spacing w:before="120" w:after="0"/>
        <w:jc w:val="center"/>
        <w:rPr>
          <w:b/>
          <w:bCs/>
          <w:sz w:val="28"/>
          <w:szCs w:val="28"/>
        </w:rPr>
      </w:pPr>
    </w:p>
    <w:p w14:paraId="19C07A13" w14:textId="77777777" w:rsidR="00D06B06" w:rsidRDefault="00D06B06" w:rsidP="00D06B06">
      <w:r>
        <w:rPr>
          <w:noProof/>
          <w:lang w:eastAsia="lv-LV"/>
        </w:rPr>
        <mc:AlternateContent>
          <mc:Choice Requires="wps">
            <w:drawing>
              <wp:anchor distT="0" distB="0" distL="114300" distR="114300" simplePos="0" relativeHeight="251664384" behindDoc="0" locked="0" layoutInCell="1" allowOverlap="1" wp14:anchorId="2CCE9D9C" wp14:editId="0D81264B">
                <wp:simplePos x="0" y="0"/>
                <wp:positionH relativeFrom="column">
                  <wp:posOffset>3931920</wp:posOffset>
                </wp:positionH>
                <wp:positionV relativeFrom="paragraph">
                  <wp:posOffset>-386080</wp:posOffset>
                </wp:positionV>
                <wp:extent cx="2114550" cy="1181100"/>
                <wp:effectExtent l="1905" t="0" r="0" b="0"/>
                <wp:wrapNone/>
                <wp:docPr id="139" name="Tekstlodziņš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81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43EE3" w14:textId="77777777" w:rsidR="006403AB" w:rsidRPr="00116C9A" w:rsidRDefault="006403AB" w:rsidP="00D06B0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CE9D9C" id="_x0000_t202" coordsize="21600,21600" o:spt="202" path="m,l,21600r21600,l21600,xe">
                <v:stroke joinstyle="miter"/>
                <v:path gradientshapeok="t" o:connecttype="rect"/>
              </v:shapetype>
              <v:shape id="Tekstlodziņš 139" o:spid="_x0000_s1032" type="#_x0000_t202" style="position:absolute;margin-left:309.6pt;margin-top:-30.4pt;width:166.5pt;height: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" filled="f" stroked="f">
                <v:textbox>
                  <w:txbxContent>
                    <w:p w14:paraId="06A43EE3" w14:textId="77777777" w:rsidR="006403AB" w:rsidRPr="00116C9A" w:rsidRDefault="006403AB" w:rsidP="00D06B06"/>
                  </w:txbxContent>
                </v:textbox>
              </v:shape>
            </w:pict>
          </mc:Fallback>
        </mc:AlternateContent>
      </w:r>
    </w:p>
    <w:p w14:paraId="0817F2D6" w14:textId="77777777" w:rsidR="00D06B06" w:rsidRDefault="00D06B06" w:rsidP="00D06B06"/>
    <w:p w14:paraId="19CBBD9B" w14:textId="77777777" w:rsidR="00D06B06" w:rsidRDefault="00D06B06" w:rsidP="00D06B06"/>
    <w:p w14:paraId="3835B030" w14:textId="77777777" w:rsidR="00D06B06" w:rsidRDefault="00D06B06" w:rsidP="00D06B06"/>
    <w:p w14:paraId="7EB4E2D9" w14:textId="77777777" w:rsidR="00D06B06" w:rsidRDefault="00D06B06" w:rsidP="00D06B06">
      <w:pPr>
        <w:jc w:val="center"/>
      </w:pPr>
    </w:p>
    <w:p w14:paraId="7C6F8E9F" w14:textId="77777777" w:rsidR="00D06B06" w:rsidRDefault="00D06B06" w:rsidP="00D06B06">
      <w:pPr>
        <w:jc w:val="center"/>
      </w:pPr>
      <w:r w:rsidRPr="00DE5BA7">
        <w:rPr>
          <w:noProof/>
          <w:lang w:val="en-US"/>
        </w:rPr>
        <mc:AlternateContent>
          <mc:Choice Requires="wps">
            <w:drawing>
              <wp:anchor distT="0" distB="0" distL="114300" distR="114300" simplePos="0" relativeHeight="251660288" behindDoc="0" locked="0" layoutInCell="0" allowOverlap="1" wp14:anchorId="2EA6BCB3" wp14:editId="7B757195">
                <wp:simplePos x="0" y="0"/>
                <wp:positionH relativeFrom="page">
                  <wp:posOffset>723900</wp:posOffset>
                </wp:positionH>
                <wp:positionV relativeFrom="page">
                  <wp:posOffset>2714625</wp:posOffset>
                </wp:positionV>
                <wp:extent cx="6083300" cy="1093470"/>
                <wp:effectExtent l="38100" t="38100" r="31750" b="29210"/>
                <wp:wrapNone/>
                <wp:docPr id="138" name="Taisnstūris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3300" cy="1093470"/>
                        </a:xfrm>
                        <a:prstGeom prst="rect">
                          <a:avLst/>
                        </a:prstGeom>
                        <a:solidFill>
                          <a:schemeClr val="bg1"/>
                        </a:solidFill>
                        <a:ln w="76200">
                          <a:solidFill>
                            <a:schemeClr val="accent1">
                              <a:lumMod val="75000"/>
                            </a:schemeClr>
                          </a:solidFill>
                          <a:headEnd/>
                          <a:tailEnd/>
                        </a:ln>
                      </wps:spPr>
                      <wps:style>
                        <a:lnRef idx="2">
                          <a:schemeClr val="accent6"/>
                        </a:lnRef>
                        <a:fillRef idx="1">
                          <a:schemeClr val="lt1"/>
                        </a:fillRef>
                        <a:effectRef idx="0">
                          <a:schemeClr val="accent6"/>
                        </a:effectRef>
                        <a:fontRef idx="minor">
                          <a:schemeClr val="dk1"/>
                        </a:fontRef>
                      </wps:style>
                      <wps:txbx>
                        <w:txbxContent>
                          <w:p w14:paraId="354695F5" w14:textId="77777777" w:rsidR="006403AB" w:rsidRPr="0051606D" w:rsidRDefault="006403AB" w:rsidP="00A8369C">
                            <w:pPr>
                              <w:pStyle w:val="TOCHeading"/>
                              <w:numPr>
                                <w:ilvl w:val="0"/>
                                <w:numId w:val="0"/>
                              </w:numPr>
                              <w:ind w:left="432"/>
                              <w:jc w:val="center"/>
                              <w:rPr>
                                <w:rFonts w:ascii="Verdana" w:eastAsiaTheme="minorHAnsi" w:hAnsi="Verdana" w:cs="Times New Roman"/>
                                <w:b/>
                                <w:bCs/>
                                <w:color w:val="auto"/>
                                <w:sz w:val="56"/>
                                <w:szCs w:val="56"/>
                                <w:lang w:val="lv-LV"/>
                              </w:rPr>
                            </w:pPr>
                            <w:r w:rsidRPr="0051606D">
                              <w:rPr>
                                <w:rFonts w:ascii="Verdana" w:eastAsiaTheme="minorHAnsi" w:hAnsi="Verdana" w:cs="Times New Roman"/>
                                <w:b/>
                                <w:bCs/>
                                <w:color w:val="auto"/>
                                <w:sz w:val="56"/>
                                <w:szCs w:val="56"/>
                                <w:lang w:val="lv-LV"/>
                              </w:rPr>
                              <w:t>Ādažu novada ilgtspējīgas attīstības stratēģija</w:t>
                            </w:r>
                          </w:p>
                          <w:p w14:paraId="22DAB193" w14:textId="431CC5B4" w:rsidR="006403AB" w:rsidRPr="004A6260" w:rsidRDefault="006403AB" w:rsidP="0051606D">
                            <w:pPr>
                              <w:pStyle w:val="NoSpacing"/>
                              <w:jc w:val="center"/>
                              <w:rPr>
                                <w:rFonts w:ascii="Verdana" w:eastAsia="Arial Unicode MS" w:hAnsi="Verdana" w:cs="Arial Unicode MS"/>
                                <w:b/>
                                <w:color w:val="FFFFFF"/>
                                <w:sz w:val="60"/>
                                <w:szCs w:val="60"/>
                                <w:lang w:val="lv-LV"/>
                              </w:rPr>
                            </w:pPr>
                            <w:r w:rsidRPr="0051606D">
                              <w:rPr>
                                <w:rFonts w:ascii="Verdana" w:hAnsi="Verdana"/>
                                <w:b/>
                                <w:bCs/>
                                <w:sz w:val="56"/>
                                <w:szCs w:val="56"/>
                              </w:rPr>
                              <w:t>2013-2037</w:t>
                            </w:r>
                          </w:p>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2EA6BCB3" id="Taisnstūris 138" o:spid="_x0000_s1033" style="position:absolute;left:0;text-align:left;margin-left:57pt;margin-top:213.75pt;width:479pt;height:86.1pt;z-index:251660288;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" o:allowincell="f" fillcolor="white [3212]" strokecolor="#2f5496 [2404]" strokeweight="6pt">
                <v:textbox style="mso-fit-shape-to-text:t" inset="14.4pt,,14.4pt">
                  <w:txbxContent>
                    <w:p w14:paraId="354695F5" w14:textId="77777777" w:rsidR="006403AB" w:rsidRPr="0051606D" w:rsidRDefault="006403AB" w:rsidP="00A8369C">
                      <w:pPr>
                        <w:pStyle w:val="TOCHeading"/>
                        <w:numPr>
                          <w:ilvl w:val="0"/>
                          <w:numId w:val="0"/>
                        </w:numPr>
                        <w:ind w:left="432"/>
                        <w:jc w:val="center"/>
                        <w:rPr>
                          <w:rFonts w:ascii="Verdana" w:eastAsiaTheme="minorHAnsi" w:hAnsi="Verdana" w:cs="Times New Roman"/>
                          <w:b/>
                          <w:bCs/>
                          <w:color w:val="auto"/>
                          <w:sz w:val="56"/>
                          <w:szCs w:val="56"/>
                          <w:lang w:val="lv-LV"/>
                        </w:rPr>
                      </w:pPr>
                      <w:r w:rsidRPr="0051606D">
                        <w:rPr>
                          <w:rFonts w:ascii="Verdana" w:eastAsiaTheme="minorHAnsi" w:hAnsi="Verdana" w:cs="Times New Roman"/>
                          <w:b/>
                          <w:bCs/>
                          <w:color w:val="auto"/>
                          <w:sz w:val="56"/>
                          <w:szCs w:val="56"/>
                          <w:lang w:val="lv-LV"/>
                        </w:rPr>
                        <w:t>Ādažu novada ilgtspējīgas attīstības stratēģija</w:t>
                      </w:r>
                    </w:p>
                    <w:p w14:paraId="22DAB193" w14:textId="431CC5B4" w:rsidR="006403AB" w:rsidRPr="004A6260" w:rsidRDefault="006403AB" w:rsidP="0051606D">
                      <w:pPr>
                        <w:pStyle w:val="NoSpacing"/>
                        <w:jc w:val="center"/>
                        <w:rPr>
                          <w:rFonts w:ascii="Verdana" w:eastAsia="Arial Unicode MS" w:hAnsi="Verdana" w:cs="Arial Unicode MS"/>
                          <w:b/>
                          <w:color w:val="FFFFFF"/>
                          <w:sz w:val="60"/>
                          <w:szCs w:val="60"/>
                          <w:lang w:val="lv-LV"/>
                        </w:rPr>
                      </w:pPr>
                      <w:r w:rsidRPr="0051606D">
                        <w:rPr>
                          <w:rFonts w:ascii="Verdana" w:hAnsi="Verdana"/>
                          <w:b/>
                          <w:bCs/>
                          <w:sz w:val="56"/>
                          <w:szCs w:val="56"/>
                        </w:rPr>
                        <w:t>2013-2037</w:t>
                      </w:r>
                    </w:p>
                  </w:txbxContent>
                </v:textbox>
                <w10:wrap anchorx="page" anchory="page"/>
              </v:rect>
            </w:pict>
          </mc:Fallback>
        </mc:AlternateContent>
      </w:r>
    </w:p>
    <w:p w14:paraId="5EBF6A43" w14:textId="77777777" w:rsidR="00D06B06" w:rsidRDefault="00D06B06" w:rsidP="00D06B06">
      <w:pPr>
        <w:jc w:val="center"/>
      </w:pPr>
    </w:p>
    <w:p w14:paraId="705C79F5" w14:textId="77777777" w:rsidR="00D06B06" w:rsidRDefault="00D06B06" w:rsidP="00D06B06">
      <w:pPr>
        <w:jc w:val="center"/>
      </w:pPr>
    </w:p>
    <w:p w14:paraId="26BFA23E" w14:textId="77777777" w:rsidR="00D06B06" w:rsidRDefault="00D06B06" w:rsidP="00D06B06">
      <w:pPr>
        <w:jc w:val="center"/>
      </w:pPr>
    </w:p>
    <w:p w14:paraId="20BFF047" w14:textId="77777777" w:rsidR="00D06B06" w:rsidRDefault="00D06B06" w:rsidP="00D06B06">
      <w:pPr>
        <w:jc w:val="center"/>
      </w:pPr>
    </w:p>
    <w:p w14:paraId="7E719FC4" w14:textId="77777777" w:rsidR="00D06B06" w:rsidRDefault="00D06B06" w:rsidP="00D06B06">
      <w:pPr>
        <w:jc w:val="center"/>
      </w:pPr>
    </w:p>
    <w:p w14:paraId="680B2972" w14:textId="77777777" w:rsidR="00D06B06" w:rsidRDefault="00D06B06" w:rsidP="00D06B06">
      <w:pPr>
        <w:jc w:val="center"/>
      </w:pPr>
    </w:p>
    <w:p w14:paraId="0F41F560" w14:textId="77777777" w:rsidR="00D06B06" w:rsidRDefault="00D06B06" w:rsidP="00D06B06">
      <w:pPr>
        <w:jc w:val="center"/>
      </w:pPr>
    </w:p>
    <w:p w14:paraId="706F1A1F" w14:textId="77777777" w:rsidR="00D06B06" w:rsidRDefault="00D06B06" w:rsidP="00D06B06">
      <w:pPr>
        <w:jc w:val="center"/>
      </w:pPr>
    </w:p>
    <w:p w14:paraId="714A0494" w14:textId="77777777" w:rsidR="00D06B06" w:rsidRDefault="00D06B06" w:rsidP="00D06B06">
      <w:pPr>
        <w:jc w:val="center"/>
      </w:pPr>
    </w:p>
    <w:p w14:paraId="3F9EA291" w14:textId="77777777" w:rsidR="00D06B06" w:rsidRDefault="00D06B06" w:rsidP="00D06B06">
      <w:pPr>
        <w:jc w:val="center"/>
      </w:pPr>
    </w:p>
    <w:p w14:paraId="43CF77CE" w14:textId="77777777" w:rsidR="00D06B06" w:rsidRDefault="00D06B06" w:rsidP="00D06B06">
      <w:pPr>
        <w:jc w:val="center"/>
      </w:pPr>
    </w:p>
    <w:p w14:paraId="0933FF98" w14:textId="77777777" w:rsidR="00D06B06" w:rsidRDefault="00D06B06" w:rsidP="00D06B06">
      <w:pPr>
        <w:jc w:val="center"/>
      </w:pPr>
    </w:p>
    <w:p w14:paraId="2AE110F5" w14:textId="63934AED" w:rsidR="00D06B06" w:rsidRDefault="00D06B06" w:rsidP="00D06B06">
      <w:pPr>
        <w:spacing w:before="120" w:after="0"/>
        <w:jc w:val="center"/>
        <w:rPr>
          <w:b/>
          <w:bCs/>
          <w:sz w:val="28"/>
          <w:szCs w:val="28"/>
        </w:rPr>
      </w:pPr>
      <w:r>
        <w:rPr>
          <w:noProof/>
          <w:lang w:eastAsia="lv-LV"/>
        </w:rPr>
        <mc:AlternateContent>
          <mc:Choice Requires="wps">
            <w:drawing>
              <wp:anchor distT="0" distB="0" distL="114300" distR="114300" simplePos="0" relativeHeight="251662336" behindDoc="0" locked="0" layoutInCell="1" allowOverlap="1" wp14:anchorId="5928B614" wp14:editId="3062D54E">
                <wp:simplePos x="0" y="0"/>
                <wp:positionH relativeFrom="column">
                  <wp:posOffset>1113790</wp:posOffset>
                </wp:positionH>
                <wp:positionV relativeFrom="paragraph">
                  <wp:posOffset>2778760</wp:posOffset>
                </wp:positionV>
                <wp:extent cx="1990090" cy="789940"/>
                <wp:effectExtent l="12700" t="12065" r="6985" b="7620"/>
                <wp:wrapNone/>
                <wp:docPr id="129" name="Tekstlodziņš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789940"/>
                        </a:xfrm>
                        <a:prstGeom prst="rect">
                          <a:avLst/>
                        </a:prstGeom>
                        <a:solidFill>
                          <a:srgbClr val="FFFFFF"/>
                        </a:solidFill>
                        <a:ln w="9525">
                          <a:solidFill>
                            <a:srgbClr val="FFFFFF"/>
                          </a:solidFill>
                          <a:miter lim="800000"/>
                          <a:headEnd/>
                          <a:tailEnd/>
                        </a:ln>
                      </wps:spPr>
                      <wps:txbx>
                        <w:txbxContent>
                          <w:p w14:paraId="441E385B" w14:textId="77777777" w:rsidR="00B95B5E" w:rsidRDefault="00B95B5E" w:rsidP="0051606D">
                            <w:pPr>
                              <w:spacing w:after="0" w:line="240" w:lineRule="auto"/>
                              <w:jc w:val="center"/>
                              <w:rPr>
                                <w:b/>
                                <w:color w:val="808080"/>
                                <w:sz w:val="44"/>
                              </w:rPr>
                            </w:pPr>
                          </w:p>
                          <w:p w14:paraId="008AF322" w14:textId="79C45447" w:rsidR="006403AB" w:rsidRDefault="000C73E4" w:rsidP="0051606D">
                            <w:pPr>
                              <w:spacing w:after="0" w:line="240" w:lineRule="auto"/>
                              <w:jc w:val="center"/>
                              <w:rPr>
                                <w:b/>
                                <w:color w:val="808080"/>
                                <w:sz w:val="44"/>
                              </w:rPr>
                            </w:pPr>
                            <w:r>
                              <w:rPr>
                                <w:b/>
                                <w:color w:val="808080"/>
                                <w:sz w:val="44"/>
                              </w:rPr>
                              <w:t>2</w:t>
                            </w:r>
                            <w:r w:rsidR="00E91673">
                              <w:rPr>
                                <w:b/>
                                <w:color w:val="808080"/>
                                <w:sz w:val="44"/>
                              </w:rPr>
                              <w:t>8</w:t>
                            </w:r>
                            <w:r w:rsidR="007536EA">
                              <w:rPr>
                                <w:b/>
                                <w:color w:val="808080"/>
                                <w:sz w:val="44"/>
                              </w:rPr>
                              <w:t>.0</w:t>
                            </w:r>
                            <w:r w:rsidR="00E91673">
                              <w:rPr>
                                <w:b/>
                                <w:color w:val="808080"/>
                                <w:sz w:val="44"/>
                              </w:rPr>
                              <w:t>8</w:t>
                            </w:r>
                            <w:r w:rsidR="006403AB">
                              <w:rPr>
                                <w:b/>
                                <w:color w:val="808080"/>
                                <w:sz w:val="44"/>
                              </w:rPr>
                              <w:t>.202</w:t>
                            </w:r>
                            <w:r w:rsidR="00622EA8">
                              <w:rPr>
                                <w:b/>
                                <w:color w:val="808080"/>
                                <w:sz w:val="44"/>
                              </w:rPr>
                              <w:t>5</w:t>
                            </w:r>
                            <w:r w:rsidR="006403AB">
                              <w:rPr>
                                <w:b/>
                                <w:color w:val="808080"/>
                                <w:sz w:val="44"/>
                              </w:rPr>
                              <w:t>.</w:t>
                            </w:r>
                          </w:p>
                          <w:p w14:paraId="6D9E0F74" w14:textId="77777777" w:rsidR="006403AB" w:rsidRPr="00462BC0" w:rsidRDefault="006403AB" w:rsidP="00D06B06">
                            <w:pPr>
                              <w:jc w:val="center"/>
                              <w:rPr>
                                <w:b/>
                                <w:color w:val="808080"/>
                                <w:sz w:val="44"/>
                              </w:rPr>
                            </w:pPr>
                          </w:p>
                          <w:p w14:paraId="63C3D429" w14:textId="77777777" w:rsidR="006403AB" w:rsidRPr="00462BC0" w:rsidRDefault="006403AB" w:rsidP="00D06B06">
                            <w:pPr>
                              <w:jc w:val="center"/>
                              <w:rPr>
                                <w:b/>
                                <w:color w:val="808080"/>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8B614" id="Tekstlodziņš 129" o:spid="_x0000_s1034" type="#_x0000_t202" style="position:absolute;left:0;text-align:left;margin-left:87.7pt;margin-top:218.8pt;width:156.7pt;height:6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" strokecolor="white">
                <v:textbox>
                  <w:txbxContent>
                    <w:p w14:paraId="441E385B" w14:textId="77777777" w:rsidR="00B95B5E" w:rsidRDefault="00B95B5E" w:rsidP="0051606D">
                      <w:pPr>
                        <w:spacing w:after="0" w:line="240" w:lineRule="auto"/>
                        <w:jc w:val="center"/>
                        <w:rPr>
                          <w:b/>
                          <w:color w:val="808080"/>
                          <w:sz w:val="44"/>
                        </w:rPr>
                      </w:pPr>
                    </w:p>
                    <w:p w14:paraId="008AF322" w14:textId="79C45447" w:rsidR="006403AB" w:rsidRDefault="000C73E4" w:rsidP="0051606D">
                      <w:pPr>
                        <w:spacing w:after="0" w:line="240" w:lineRule="auto"/>
                        <w:jc w:val="center"/>
                        <w:rPr>
                          <w:b/>
                          <w:color w:val="808080"/>
                          <w:sz w:val="44"/>
                        </w:rPr>
                      </w:pPr>
                      <w:r>
                        <w:rPr>
                          <w:b/>
                          <w:color w:val="808080"/>
                          <w:sz w:val="44"/>
                        </w:rPr>
                        <w:t>2</w:t>
                      </w:r>
                      <w:r w:rsidR="00E91673">
                        <w:rPr>
                          <w:b/>
                          <w:color w:val="808080"/>
                          <w:sz w:val="44"/>
                        </w:rPr>
                        <w:t>8</w:t>
                      </w:r>
                      <w:r w:rsidR="007536EA">
                        <w:rPr>
                          <w:b/>
                          <w:color w:val="808080"/>
                          <w:sz w:val="44"/>
                        </w:rPr>
                        <w:t>.0</w:t>
                      </w:r>
                      <w:r w:rsidR="00E91673">
                        <w:rPr>
                          <w:b/>
                          <w:color w:val="808080"/>
                          <w:sz w:val="44"/>
                        </w:rPr>
                        <w:t>8</w:t>
                      </w:r>
                      <w:r w:rsidR="006403AB">
                        <w:rPr>
                          <w:b/>
                          <w:color w:val="808080"/>
                          <w:sz w:val="44"/>
                        </w:rPr>
                        <w:t>.202</w:t>
                      </w:r>
                      <w:r w:rsidR="00622EA8">
                        <w:rPr>
                          <w:b/>
                          <w:color w:val="808080"/>
                          <w:sz w:val="44"/>
                        </w:rPr>
                        <w:t>5</w:t>
                      </w:r>
                      <w:r w:rsidR="006403AB">
                        <w:rPr>
                          <w:b/>
                          <w:color w:val="808080"/>
                          <w:sz w:val="44"/>
                        </w:rPr>
                        <w:t>.</w:t>
                      </w:r>
                    </w:p>
                    <w:p w14:paraId="6D9E0F74" w14:textId="77777777" w:rsidR="006403AB" w:rsidRPr="00462BC0" w:rsidRDefault="006403AB" w:rsidP="00D06B06">
                      <w:pPr>
                        <w:jc w:val="center"/>
                        <w:rPr>
                          <w:b/>
                          <w:color w:val="808080"/>
                          <w:sz w:val="44"/>
                        </w:rPr>
                      </w:pPr>
                    </w:p>
                    <w:p w14:paraId="63C3D429" w14:textId="77777777" w:rsidR="006403AB" w:rsidRPr="00462BC0" w:rsidRDefault="006403AB" w:rsidP="00D06B06">
                      <w:pPr>
                        <w:jc w:val="center"/>
                        <w:rPr>
                          <w:b/>
                          <w:color w:val="808080"/>
                          <w:sz w:val="32"/>
                        </w:rPr>
                      </w:pPr>
                    </w:p>
                  </w:txbxContent>
                </v:textbox>
              </v:shape>
            </w:pict>
          </mc:Fallback>
        </mc:AlternateContent>
      </w:r>
      <w:r>
        <w:rPr>
          <w:noProof/>
          <w:lang w:eastAsia="lv-LV"/>
        </w:rPr>
        <mc:AlternateContent>
          <mc:Choice Requires="wps">
            <w:drawing>
              <wp:anchor distT="0" distB="0" distL="114300" distR="114300" simplePos="0" relativeHeight="251663360" behindDoc="0" locked="0" layoutInCell="1" allowOverlap="1" wp14:anchorId="25DBBBC6" wp14:editId="79BF53CC">
                <wp:simplePos x="0" y="0"/>
                <wp:positionH relativeFrom="column">
                  <wp:posOffset>-632460</wp:posOffset>
                </wp:positionH>
                <wp:positionV relativeFrom="paragraph">
                  <wp:posOffset>1814195</wp:posOffset>
                </wp:positionV>
                <wp:extent cx="3928110" cy="952500"/>
                <wp:effectExtent l="0" t="0" r="0" b="0"/>
                <wp:wrapNone/>
                <wp:docPr id="130" name="Tekstlodziņš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8110" cy="952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A2CF6" w14:textId="7E0AA22E" w:rsidR="006403AB" w:rsidRPr="00287B07" w:rsidRDefault="006403AB" w:rsidP="00D06B06">
                            <w:pPr>
                              <w:jc w:val="center"/>
                              <w:rPr>
                                <w:rFonts w:ascii="Verdana" w:hAnsi="Verdana"/>
                                <w:b/>
                                <w:sz w:val="32"/>
                              </w:rPr>
                            </w:pPr>
                            <w:r>
                              <w:rPr>
                                <w:rFonts w:ascii="Verdana" w:hAnsi="Verdana"/>
                                <w:b/>
                                <w:sz w:val="32"/>
                              </w:rPr>
                              <w:t>202</w:t>
                            </w:r>
                            <w:r w:rsidR="00622EA8">
                              <w:rPr>
                                <w:rFonts w:ascii="Verdana" w:hAnsi="Verdana"/>
                                <w:b/>
                                <w:sz w:val="32"/>
                              </w:rPr>
                              <w:t>5</w:t>
                            </w:r>
                            <w:r>
                              <w:rPr>
                                <w:rFonts w:ascii="Verdana" w:hAnsi="Verdana"/>
                                <w:b/>
                                <w:sz w:val="32"/>
                              </w:rPr>
                              <w:t xml:space="preserve">.gada </w:t>
                            </w:r>
                            <w:r w:rsidR="0057667B">
                              <w:rPr>
                                <w:rFonts w:ascii="Verdana" w:hAnsi="Verdana"/>
                                <w:b/>
                                <w:sz w:val="32"/>
                              </w:rPr>
                              <w:t>a</w:t>
                            </w:r>
                            <w:r>
                              <w:rPr>
                                <w:rFonts w:ascii="Verdana" w:hAnsi="Verdana"/>
                                <w:b/>
                                <w:sz w:val="32"/>
                              </w:rPr>
                              <w:t>ktualizācija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BBBC6" id="Tekstlodziņš 130" o:spid="_x0000_s1035" type="#_x0000_t202" style="position:absolute;left:0;text-align:left;margin-left:-49.8pt;margin-top:142.85pt;width:309.3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" filled="f" stroked="f">
                <v:textbox>
                  <w:txbxContent>
                    <w:p w14:paraId="52CA2CF6" w14:textId="7E0AA22E" w:rsidR="006403AB" w:rsidRPr="00287B07" w:rsidRDefault="006403AB" w:rsidP="00D06B06">
                      <w:pPr>
                        <w:jc w:val="center"/>
                        <w:rPr>
                          <w:rFonts w:ascii="Verdana" w:hAnsi="Verdana"/>
                          <w:b/>
                          <w:sz w:val="32"/>
                        </w:rPr>
                      </w:pPr>
                      <w:r>
                        <w:rPr>
                          <w:rFonts w:ascii="Verdana" w:hAnsi="Verdana"/>
                          <w:b/>
                          <w:sz w:val="32"/>
                        </w:rPr>
                        <w:t>202</w:t>
                      </w:r>
                      <w:r w:rsidR="00622EA8">
                        <w:rPr>
                          <w:rFonts w:ascii="Verdana" w:hAnsi="Verdana"/>
                          <w:b/>
                          <w:sz w:val="32"/>
                        </w:rPr>
                        <w:t>5</w:t>
                      </w:r>
                      <w:r>
                        <w:rPr>
                          <w:rFonts w:ascii="Verdana" w:hAnsi="Verdana"/>
                          <w:b/>
                          <w:sz w:val="32"/>
                        </w:rPr>
                        <w:t xml:space="preserve">.gada </w:t>
                      </w:r>
                      <w:r w:rsidR="0057667B">
                        <w:rPr>
                          <w:rFonts w:ascii="Verdana" w:hAnsi="Verdana"/>
                          <w:b/>
                          <w:sz w:val="32"/>
                        </w:rPr>
                        <w:t>a</w:t>
                      </w:r>
                      <w:r>
                        <w:rPr>
                          <w:rFonts w:ascii="Verdana" w:hAnsi="Verdana"/>
                          <w:b/>
                          <w:sz w:val="32"/>
                        </w:rPr>
                        <w:t>ktualizācija</w:t>
                      </w:r>
                    </w:p>
                  </w:txbxContent>
                </v:textbox>
              </v:shape>
            </w:pict>
          </mc:Fallback>
        </mc:AlternateContent>
      </w:r>
      <w:r>
        <w:rPr>
          <w:noProof/>
          <w:lang w:eastAsia="lv-LV"/>
        </w:rPr>
        <mc:AlternateContent>
          <mc:Choice Requires="wps">
            <w:drawing>
              <wp:anchor distT="0" distB="0" distL="114300" distR="114300" simplePos="0" relativeHeight="251661312" behindDoc="0" locked="0" layoutInCell="1" allowOverlap="1" wp14:anchorId="3BFEB424" wp14:editId="3551ACCF">
                <wp:simplePos x="0" y="0"/>
                <wp:positionH relativeFrom="column">
                  <wp:posOffset>1466215</wp:posOffset>
                </wp:positionH>
                <wp:positionV relativeFrom="paragraph">
                  <wp:posOffset>8500110</wp:posOffset>
                </wp:positionV>
                <wp:extent cx="1990090" cy="570230"/>
                <wp:effectExtent l="12700" t="8890" r="6985" b="11430"/>
                <wp:wrapNone/>
                <wp:docPr id="128" name="Tekstlodziņš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570230"/>
                        </a:xfrm>
                        <a:prstGeom prst="rect">
                          <a:avLst/>
                        </a:prstGeom>
                        <a:solidFill>
                          <a:srgbClr val="FFFFFF"/>
                        </a:solidFill>
                        <a:ln w="9525">
                          <a:solidFill>
                            <a:srgbClr val="FFFFFF"/>
                          </a:solidFill>
                          <a:miter lim="800000"/>
                          <a:headEnd/>
                          <a:tailEnd/>
                        </a:ln>
                      </wps:spPr>
                      <wps:txbx>
                        <w:txbxContent>
                          <w:p w14:paraId="767253CF" w14:textId="77777777" w:rsidR="006403AB" w:rsidRPr="00462BC0" w:rsidRDefault="006403AB" w:rsidP="00D06B06">
                            <w:pPr>
                              <w:jc w:val="center"/>
                              <w:rPr>
                                <w:b/>
                                <w:sz w:val="44"/>
                              </w:rPr>
                            </w:pPr>
                            <w:r w:rsidRPr="00462BC0">
                              <w:rPr>
                                <w:b/>
                                <w:sz w:val="44"/>
                              </w:rPr>
                              <w:t>Ādaži, 2010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EB424" id="Tekstlodziņš 128" o:spid="_x0000_s1036" type="#_x0000_t202" style="position:absolute;left:0;text-align:left;margin-left:115.45pt;margin-top:669.3pt;width:156.7pt;height:4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" strokecolor="white">
                <v:textbox>
                  <w:txbxContent>
                    <w:p w14:paraId="767253CF" w14:textId="77777777" w:rsidR="006403AB" w:rsidRPr="00462BC0" w:rsidRDefault="006403AB" w:rsidP="00D06B06">
                      <w:pPr>
                        <w:jc w:val="center"/>
                        <w:rPr>
                          <w:b/>
                          <w:sz w:val="44"/>
                        </w:rPr>
                      </w:pPr>
                      <w:r w:rsidRPr="00462BC0">
                        <w:rPr>
                          <w:b/>
                          <w:sz w:val="44"/>
                        </w:rPr>
                        <w:t>Ādaži, 2010</w:t>
                      </w:r>
                    </w:p>
                  </w:txbxContent>
                </v:textbox>
              </v:shape>
            </w:pict>
          </mc:Fallback>
        </mc:AlternateContent>
      </w:r>
    </w:p>
    <w:p w14:paraId="1AB2F8D4" w14:textId="77777777" w:rsidR="00AD61B8" w:rsidRPr="00994091" w:rsidRDefault="00AD61B8" w:rsidP="00EF35D0">
      <w:pPr>
        <w:pStyle w:val="TOCHeading"/>
        <w:numPr>
          <w:ilvl w:val="0"/>
          <w:numId w:val="0"/>
        </w:numPr>
        <w:ind w:left="432"/>
        <w:rPr>
          <w:rFonts w:ascii="Times New Roman" w:eastAsiaTheme="minorHAnsi" w:hAnsi="Times New Roman" w:cs="Times New Roman"/>
          <w:color w:val="auto"/>
          <w:sz w:val="22"/>
          <w:szCs w:val="22"/>
          <w:lang w:val="lv-LV"/>
        </w:rPr>
      </w:pPr>
    </w:p>
    <w:p w14:paraId="3A0A75DF" w14:textId="77777777" w:rsidR="00AD61B8" w:rsidRPr="00EF35D0" w:rsidRDefault="00AD61B8" w:rsidP="00EF35D0">
      <w:pPr>
        <w:pStyle w:val="TOCHeading"/>
        <w:jc w:val="center"/>
        <w:rPr>
          <w:rFonts w:ascii="Times New Roman" w:eastAsiaTheme="minorHAnsi" w:hAnsi="Times New Roman" w:cs="Times New Roman"/>
          <w:color w:val="auto"/>
          <w:sz w:val="22"/>
          <w:szCs w:val="22"/>
          <w:lang w:val="lv-LV"/>
        </w:rPr>
        <w:sectPr w:rsidR="00AD61B8" w:rsidRPr="00EF35D0">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docGrid w:linePitch="360"/>
        </w:sectPr>
      </w:pPr>
    </w:p>
    <w:bookmarkEnd w:id="0" w:displacedByCustomXml="next"/>
    <w:sdt>
      <w:sdtPr>
        <w:rPr>
          <w:rFonts w:asciiTheme="minorHAnsi" w:eastAsiaTheme="minorHAnsi" w:hAnsiTheme="minorHAnsi" w:cstheme="minorBidi"/>
          <w:color w:val="auto"/>
          <w:sz w:val="22"/>
          <w:szCs w:val="22"/>
          <w:lang w:val="lv-LV"/>
        </w:rPr>
        <w:id w:val="-756057179"/>
        <w:docPartObj>
          <w:docPartGallery w:val="Table of Contents"/>
          <w:docPartUnique/>
        </w:docPartObj>
      </w:sdtPr>
      <w:sdtEndPr>
        <w:rPr>
          <w:b/>
          <w:bCs/>
        </w:rPr>
      </w:sdtEndPr>
      <w:sdtContent>
        <w:p w14:paraId="3BB24392" w14:textId="7D5964AC" w:rsidR="00CB42EA" w:rsidRDefault="00CB42EA" w:rsidP="00CB42EA">
          <w:pPr>
            <w:pStyle w:val="TOCHeading"/>
            <w:numPr>
              <w:ilvl w:val="0"/>
              <w:numId w:val="0"/>
            </w:numPr>
            <w:jc w:val="center"/>
          </w:pPr>
          <w:r w:rsidRPr="00CB42EA">
            <w:rPr>
              <w:b/>
              <w:bCs/>
              <w:lang w:val="lv-LV"/>
            </w:rPr>
            <w:t>Saturs</w:t>
          </w:r>
        </w:p>
        <w:p w14:paraId="018B23A9" w14:textId="72C4185E" w:rsidR="00B97A0D" w:rsidRDefault="00CB42EA">
          <w:pPr>
            <w:pStyle w:val="TOC1"/>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206684971" w:history="1">
            <w:r w:rsidR="00B97A0D" w:rsidRPr="00C53A72">
              <w:rPr>
                <w:rStyle w:val="Hyperlink"/>
                <w:rFonts w:ascii="Montserrat" w:hAnsi="Montserrat"/>
                <w:b/>
                <w:bCs/>
                <w:noProof/>
              </w:rPr>
              <w:t>IEVADS</w:t>
            </w:r>
            <w:r w:rsidR="00B97A0D">
              <w:rPr>
                <w:noProof/>
                <w:webHidden/>
              </w:rPr>
              <w:tab/>
            </w:r>
            <w:r w:rsidR="00B97A0D">
              <w:rPr>
                <w:noProof/>
                <w:webHidden/>
              </w:rPr>
              <w:fldChar w:fldCharType="begin"/>
            </w:r>
            <w:r w:rsidR="00B97A0D">
              <w:rPr>
                <w:noProof/>
                <w:webHidden/>
              </w:rPr>
              <w:instrText xml:space="preserve"> PAGEREF _Toc206684971 \h </w:instrText>
            </w:r>
            <w:r w:rsidR="00B97A0D">
              <w:rPr>
                <w:noProof/>
                <w:webHidden/>
              </w:rPr>
            </w:r>
            <w:r w:rsidR="00B97A0D">
              <w:rPr>
                <w:noProof/>
                <w:webHidden/>
              </w:rPr>
              <w:fldChar w:fldCharType="separate"/>
            </w:r>
            <w:r w:rsidR="00B97A0D">
              <w:rPr>
                <w:noProof/>
                <w:webHidden/>
              </w:rPr>
              <w:t>3</w:t>
            </w:r>
            <w:r w:rsidR="00B97A0D">
              <w:rPr>
                <w:noProof/>
                <w:webHidden/>
              </w:rPr>
              <w:fldChar w:fldCharType="end"/>
            </w:r>
          </w:hyperlink>
        </w:p>
        <w:p w14:paraId="51E3BFF8" w14:textId="43B5FAED" w:rsidR="00B97A0D" w:rsidRDefault="00B97A0D">
          <w:pPr>
            <w:pStyle w:val="TOC1"/>
            <w:tabs>
              <w:tab w:val="left" w:pos="440"/>
            </w:tabs>
            <w:rPr>
              <w:rFonts w:eastAsiaTheme="minorEastAsia"/>
              <w:noProof/>
              <w:kern w:val="2"/>
              <w:sz w:val="24"/>
              <w:szCs w:val="24"/>
              <w:lang w:eastAsia="lv-LV"/>
              <w14:ligatures w14:val="standardContextual"/>
            </w:rPr>
          </w:pPr>
          <w:hyperlink w:anchor="_Toc206684972" w:history="1">
            <w:r w:rsidRPr="00C53A72">
              <w:rPr>
                <w:rStyle w:val="Hyperlink"/>
                <w:rFonts w:ascii="Montserrat" w:hAnsi="Montserrat"/>
                <w:b/>
                <w:bCs/>
                <w:noProof/>
              </w:rPr>
              <w:t>1.</w:t>
            </w:r>
            <w:r>
              <w:rPr>
                <w:rFonts w:eastAsiaTheme="minorEastAsia"/>
                <w:noProof/>
                <w:kern w:val="2"/>
                <w:sz w:val="24"/>
                <w:szCs w:val="24"/>
                <w:lang w:eastAsia="lv-LV"/>
                <w14:ligatures w14:val="standardContextual"/>
              </w:rPr>
              <w:tab/>
            </w:r>
            <w:r w:rsidRPr="00C53A72">
              <w:rPr>
                <w:rStyle w:val="Hyperlink"/>
                <w:rFonts w:ascii="Montserrat" w:hAnsi="Montserrat"/>
                <w:b/>
                <w:bCs/>
                <w:noProof/>
              </w:rPr>
              <w:t>NOVADA VIZĪTKARTE 2025</w:t>
            </w:r>
            <w:r>
              <w:rPr>
                <w:noProof/>
                <w:webHidden/>
              </w:rPr>
              <w:tab/>
            </w:r>
            <w:r>
              <w:rPr>
                <w:noProof/>
                <w:webHidden/>
              </w:rPr>
              <w:fldChar w:fldCharType="begin"/>
            </w:r>
            <w:r>
              <w:rPr>
                <w:noProof/>
                <w:webHidden/>
              </w:rPr>
              <w:instrText xml:space="preserve"> PAGEREF _Toc206684972 \h </w:instrText>
            </w:r>
            <w:r>
              <w:rPr>
                <w:noProof/>
                <w:webHidden/>
              </w:rPr>
            </w:r>
            <w:r>
              <w:rPr>
                <w:noProof/>
                <w:webHidden/>
              </w:rPr>
              <w:fldChar w:fldCharType="separate"/>
            </w:r>
            <w:r>
              <w:rPr>
                <w:noProof/>
                <w:webHidden/>
              </w:rPr>
              <w:t>5</w:t>
            </w:r>
            <w:r>
              <w:rPr>
                <w:noProof/>
                <w:webHidden/>
              </w:rPr>
              <w:fldChar w:fldCharType="end"/>
            </w:r>
          </w:hyperlink>
        </w:p>
        <w:p w14:paraId="29486211" w14:textId="33DB7229" w:rsidR="00B97A0D" w:rsidRDefault="00B97A0D">
          <w:pPr>
            <w:pStyle w:val="TOC1"/>
            <w:tabs>
              <w:tab w:val="left" w:pos="440"/>
            </w:tabs>
            <w:rPr>
              <w:rFonts w:eastAsiaTheme="minorEastAsia"/>
              <w:noProof/>
              <w:kern w:val="2"/>
              <w:sz w:val="24"/>
              <w:szCs w:val="24"/>
              <w:lang w:eastAsia="lv-LV"/>
              <w14:ligatures w14:val="standardContextual"/>
            </w:rPr>
          </w:pPr>
          <w:hyperlink w:anchor="_Toc206684973" w:history="1">
            <w:r w:rsidRPr="00C53A72">
              <w:rPr>
                <w:rStyle w:val="Hyperlink"/>
                <w:rFonts w:ascii="Montserrat" w:hAnsi="Montserrat"/>
                <w:b/>
                <w:bCs/>
                <w:noProof/>
              </w:rPr>
              <w:t>2.</w:t>
            </w:r>
            <w:r>
              <w:rPr>
                <w:rFonts w:eastAsiaTheme="minorEastAsia"/>
                <w:noProof/>
                <w:kern w:val="2"/>
                <w:sz w:val="24"/>
                <w:szCs w:val="24"/>
                <w:lang w:eastAsia="lv-LV"/>
                <w14:ligatures w14:val="standardContextual"/>
              </w:rPr>
              <w:tab/>
            </w:r>
            <w:r w:rsidRPr="00C53A72">
              <w:rPr>
                <w:rStyle w:val="Hyperlink"/>
                <w:rFonts w:ascii="Montserrat" w:hAnsi="Montserrat"/>
                <w:b/>
                <w:bCs/>
                <w:noProof/>
              </w:rPr>
              <w:t>STRATĒĢISKĀ DAĻA</w:t>
            </w:r>
            <w:r>
              <w:rPr>
                <w:noProof/>
                <w:webHidden/>
              </w:rPr>
              <w:tab/>
            </w:r>
            <w:r>
              <w:rPr>
                <w:noProof/>
                <w:webHidden/>
              </w:rPr>
              <w:fldChar w:fldCharType="begin"/>
            </w:r>
            <w:r>
              <w:rPr>
                <w:noProof/>
                <w:webHidden/>
              </w:rPr>
              <w:instrText xml:space="preserve"> PAGEREF _Toc206684973 \h </w:instrText>
            </w:r>
            <w:r>
              <w:rPr>
                <w:noProof/>
                <w:webHidden/>
              </w:rPr>
            </w:r>
            <w:r>
              <w:rPr>
                <w:noProof/>
                <w:webHidden/>
              </w:rPr>
              <w:fldChar w:fldCharType="separate"/>
            </w:r>
            <w:r>
              <w:rPr>
                <w:noProof/>
                <w:webHidden/>
              </w:rPr>
              <w:t>6</w:t>
            </w:r>
            <w:r>
              <w:rPr>
                <w:noProof/>
                <w:webHidden/>
              </w:rPr>
              <w:fldChar w:fldCharType="end"/>
            </w:r>
          </w:hyperlink>
        </w:p>
        <w:p w14:paraId="58E6E45D" w14:textId="0AD52A80" w:rsidR="00B97A0D" w:rsidRDefault="00B97A0D">
          <w:pPr>
            <w:pStyle w:val="TOC1"/>
            <w:tabs>
              <w:tab w:val="left" w:pos="720"/>
            </w:tabs>
            <w:rPr>
              <w:rFonts w:eastAsiaTheme="minorEastAsia"/>
              <w:noProof/>
              <w:kern w:val="2"/>
              <w:sz w:val="24"/>
              <w:szCs w:val="24"/>
              <w:lang w:eastAsia="lv-LV"/>
              <w14:ligatures w14:val="standardContextual"/>
            </w:rPr>
          </w:pPr>
          <w:hyperlink w:anchor="_Toc206684974" w:history="1">
            <w:r w:rsidRPr="00C53A72">
              <w:rPr>
                <w:rStyle w:val="Hyperlink"/>
                <w:rFonts w:ascii="Montserrat" w:hAnsi="Montserrat"/>
                <w:noProof/>
              </w:rPr>
              <w:t>2.1.</w:t>
            </w:r>
            <w:r>
              <w:rPr>
                <w:rFonts w:eastAsiaTheme="minorEastAsia"/>
                <w:noProof/>
                <w:kern w:val="2"/>
                <w:sz w:val="24"/>
                <w:szCs w:val="24"/>
                <w:lang w:eastAsia="lv-LV"/>
                <w14:ligatures w14:val="standardContextual"/>
              </w:rPr>
              <w:tab/>
            </w:r>
            <w:r w:rsidRPr="00C53A72">
              <w:rPr>
                <w:rStyle w:val="Hyperlink"/>
                <w:rFonts w:ascii="Montserrat" w:hAnsi="Montserrat"/>
                <w:noProof/>
              </w:rPr>
              <w:t>Ilgtermiņa attīstības redzējums (vīzija)</w:t>
            </w:r>
            <w:r>
              <w:rPr>
                <w:noProof/>
                <w:webHidden/>
              </w:rPr>
              <w:tab/>
            </w:r>
            <w:r>
              <w:rPr>
                <w:noProof/>
                <w:webHidden/>
              </w:rPr>
              <w:fldChar w:fldCharType="begin"/>
            </w:r>
            <w:r>
              <w:rPr>
                <w:noProof/>
                <w:webHidden/>
              </w:rPr>
              <w:instrText xml:space="preserve"> PAGEREF _Toc206684974 \h </w:instrText>
            </w:r>
            <w:r>
              <w:rPr>
                <w:noProof/>
                <w:webHidden/>
              </w:rPr>
            </w:r>
            <w:r>
              <w:rPr>
                <w:noProof/>
                <w:webHidden/>
              </w:rPr>
              <w:fldChar w:fldCharType="separate"/>
            </w:r>
            <w:r>
              <w:rPr>
                <w:noProof/>
                <w:webHidden/>
              </w:rPr>
              <w:t>6</w:t>
            </w:r>
            <w:r>
              <w:rPr>
                <w:noProof/>
                <w:webHidden/>
              </w:rPr>
              <w:fldChar w:fldCharType="end"/>
            </w:r>
          </w:hyperlink>
        </w:p>
        <w:p w14:paraId="2CD3BAD9" w14:textId="671A302C" w:rsidR="00B97A0D" w:rsidRDefault="00B97A0D">
          <w:pPr>
            <w:pStyle w:val="TOC1"/>
            <w:tabs>
              <w:tab w:val="left" w:pos="720"/>
            </w:tabs>
            <w:rPr>
              <w:rFonts w:eastAsiaTheme="minorEastAsia"/>
              <w:noProof/>
              <w:kern w:val="2"/>
              <w:sz w:val="24"/>
              <w:szCs w:val="24"/>
              <w:lang w:eastAsia="lv-LV"/>
              <w14:ligatures w14:val="standardContextual"/>
            </w:rPr>
          </w:pPr>
          <w:hyperlink w:anchor="_Toc206684975" w:history="1">
            <w:r w:rsidRPr="00C53A72">
              <w:rPr>
                <w:rStyle w:val="Hyperlink"/>
                <w:rFonts w:ascii="Montserrat" w:hAnsi="Montserrat"/>
                <w:noProof/>
              </w:rPr>
              <w:t>2.2.</w:t>
            </w:r>
            <w:r>
              <w:rPr>
                <w:rFonts w:eastAsiaTheme="minorEastAsia"/>
                <w:noProof/>
                <w:kern w:val="2"/>
                <w:sz w:val="24"/>
                <w:szCs w:val="24"/>
                <w:lang w:eastAsia="lv-LV"/>
                <w14:ligatures w14:val="standardContextual"/>
              </w:rPr>
              <w:tab/>
            </w:r>
            <w:r w:rsidRPr="00C53A72">
              <w:rPr>
                <w:rStyle w:val="Hyperlink"/>
                <w:rFonts w:ascii="Montserrat" w:hAnsi="Montserrat"/>
                <w:noProof/>
              </w:rPr>
              <w:t>Mērķi</w:t>
            </w:r>
            <w:r>
              <w:rPr>
                <w:noProof/>
                <w:webHidden/>
              </w:rPr>
              <w:tab/>
            </w:r>
            <w:r>
              <w:rPr>
                <w:noProof/>
                <w:webHidden/>
              </w:rPr>
              <w:fldChar w:fldCharType="begin"/>
            </w:r>
            <w:r>
              <w:rPr>
                <w:noProof/>
                <w:webHidden/>
              </w:rPr>
              <w:instrText xml:space="preserve"> PAGEREF _Toc206684975 \h </w:instrText>
            </w:r>
            <w:r>
              <w:rPr>
                <w:noProof/>
                <w:webHidden/>
              </w:rPr>
            </w:r>
            <w:r>
              <w:rPr>
                <w:noProof/>
                <w:webHidden/>
              </w:rPr>
              <w:fldChar w:fldCharType="separate"/>
            </w:r>
            <w:r>
              <w:rPr>
                <w:noProof/>
                <w:webHidden/>
              </w:rPr>
              <w:t>8</w:t>
            </w:r>
            <w:r>
              <w:rPr>
                <w:noProof/>
                <w:webHidden/>
              </w:rPr>
              <w:fldChar w:fldCharType="end"/>
            </w:r>
          </w:hyperlink>
        </w:p>
        <w:p w14:paraId="51B3E25C" w14:textId="71DED553" w:rsidR="00B97A0D" w:rsidRDefault="00B97A0D">
          <w:pPr>
            <w:pStyle w:val="TOC1"/>
            <w:tabs>
              <w:tab w:val="left" w:pos="720"/>
            </w:tabs>
            <w:rPr>
              <w:rFonts w:eastAsiaTheme="minorEastAsia"/>
              <w:noProof/>
              <w:kern w:val="2"/>
              <w:sz w:val="24"/>
              <w:szCs w:val="24"/>
              <w:lang w:eastAsia="lv-LV"/>
              <w14:ligatures w14:val="standardContextual"/>
            </w:rPr>
          </w:pPr>
          <w:hyperlink w:anchor="_Toc206684976" w:history="1">
            <w:r w:rsidRPr="00C53A72">
              <w:rPr>
                <w:rStyle w:val="Hyperlink"/>
                <w:rFonts w:ascii="Montserrat" w:hAnsi="Montserrat"/>
                <w:noProof/>
              </w:rPr>
              <w:t>2.3.</w:t>
            </w:r>
            <w:r>
              <w:rPr>
                <w:rFonts w:eastAsiaTheme="minorEastAsia"/>
                <w:noProof/>
                <w:kern w:val="2"/>
                <w:sz w:val="24"/>
                <w:szCs w:val="24"/>
                <w:lang w:eastAsia="lv-LV"/>
                <w14:ligatures w14:val="standardContextual"/>
              </w:rPr>
              <w:tab/>
            </w:r>
            <w:r w:rsidRPr="00C53A72">
              <w:rPr>
                <w:rStyle w:val="Hyperlink"/>
                <w:rFonts w:ascii="Montserrat" w:hAnsi="Montserrat"/>
                <w:noProof/>
              </w:rPr>
              <w:t>Novada specializācija</w:t>
            </w:r>
            <w:r>
              <w:rPr>
                <w:noProof/>
                <w:webHidden/>
              </w:rPr>
              <w:tab/>
            </w:r>
            <w:r>
              <w:rPr>
                <w:noProof/>
                <w:webHidden/>
              </w:rPr>
              <w:fldChar w:fldCharType="begin"/>
            </w:r>
            <w:r>
              <w:rPr>
                <w:noProof/>
                <w:webHidden/>
              </w:rPr>
              <w:instrText xml:space="preserve"> PAGEREF _Toc206684976 \h </w:instrText>
            </w:r>
            <w:r>
              <w:rPr>
                <w:noProof/>
                <w:webHidden/>
              </w:rPr>
            </w:r>
            <w:r>
              <w:rPr>
                <w:noProof/>
                <w:webHidden/>
              </w:rPr>
              <w:fldChar w:fldCharType="separate"/>
            </w:r>
            <w:r>
              <w:rPr>
                <w:noProof/>
                <w:webHidden/>
              </w:rPr>
              <w:t>13</w:t>
            </w:r>
            <w:r>
              <w:rPr>
                <w:noProof/>
                <w:webHidden/>
              </w:rPr>
              <w:fldChar w:fldCharType="end"/>
            </w:r>
          </w:hyperlink>
        </w:p>
        <w:p w14:paraId="7CFFC0DB" w14:textId="0D2C0478" w:rsidR="00B97A0D" w:rsidRDefault="00B97A0D">
          <w:pPr>
            <w:pStyle w:val="TOC1"/>
            <w:tabs>
              <w:tab w:val="left" w:pos="440"/>
            </w:tabs>
            <w:rPr>
              <w:rFonts w:eastAsiaTheme="minorEastAsia"/>
              <w:noProof/>
              <w:kern w:val="2"/>
              <w:sz w:val="24"/>
              <w:szCs w:val="24"/>
              <w:lang w:eastAsia="lv-LV"/>
              <w14:ligatures w14:val="standardContextual"/>
            </w:rPr>
          </w:pPr>
          <w:hyperlink w:anchor="_Toc206684977" w:history="1">
            <w:r w:rsidRPr="00C53A72">
              <w:rPr>
                <w:rStyle w:val="Hyperlink"/>
                <w:rFonts w:ascii="Montserrat" w:hAnsi="Montserrat"/>
                <w:b/>
                <w:bCs/>
                <w:noProof/>
              </w:rPr>
              <w:t>3.</w:t>
            </w:r>
            <w:r>
              <w:rPr>
                <w:rFonts w:eastAsiaTheme="minorEastAsia"/>
                <w:noProof/>
                <w:kern w:val="2"/>
                <w:sz w:val="24"/>
                <w:szCs w:val="24"/>
                <w:lang w:eastAsia="lv-LV"/>
                <w14:ligatures w14:val="standardContextual"/>
              </w:rPr>
              <w:tab/>
            </w:r>
            <w:r w:rsidRPr="00C53A72">
              <w:rPr>
                <w:rStyle w:val="Hyperlink"/>
                <w:rFonts w:ascii="Montserrat" w:hAnsi="Montserrat"/>
                <w:b/>
                <w:bCs/>
                <w:noProof/>
              </w:rPr>
              <w:t>TELPISKĀS ATTĪSTĪBAS PERSPEKTĪVA</w:t>
            </w:r>
            <w:r>
              <w:rPr>
                <w:noProof/>
                <w:webHidden/>
              </w:rPr>
              <w:tab/>
            </w:r>
            <w:r>
              <w:rPr>
                <w:noProof/>
                <w:webHidden/>
              </w:rPr>
              <w:fldChar w:fldCharType="begin"/>
            </w:r>
            <w:r>
              <w:rPr>
                <w:noProof/>
                <w:webHidden/>
              </w:rPr>
              <w:instrText xml:space="preserve"> PAGEREF _Toc206684977 \h </w:instrText>
            </w:r>
            <w:r>
              <w:rPr>
                <w:noProof/>
                <w:webHidden/>
              </w:rPr>
            </w:r>
            <w:r>
              <w:rPr>
                <w:noProof/>
                <w:webHidden/>
              </w:rPr>
              <w:fldChar w:fldCharType="separate"/>
            </w:r>
            <w:r>
              <w:rPr>
                <w:noProof/>
                <w:webHidden/>
              </w:rPr>
              <w:t>15</w:t>
            </w:r>
            <w:r>
              <w:rPr>
                <w:noProof/>
                <w:webHidden/>
              </w:rPr>
              <w:fldChar w:fldCharType="end"/>
            </w:r>
          </w:hyperlink>
        </w:p>
        <w:p w14:paraId="7A967ECD" w14:textId="5575DDED" w:rsidR="00B97A0D" w:rsidRDefault="00B97A0D">
          <w:pPr>
            <w:pStyle w:val="TOC1"/>
            <w:tabs>
              <w:tab w:val="left" w:pos="720"/>
            </w:tabs>
            <w:rPr>
              <w:rFonts w:eastAsiaTheme="minorEastAsia"/>
              <w:noProof/>
              <w:kern w:val="2"/>
              <w:sz w:val="24"/>
              <w:szCs w:val="24"/>
              <w:lang w:eastAsia="lv-LV"/>
              <w14:ligatures w14:val="standardContextual"/>
            </w:rPr>
          </w:pPr>
          <w:hyperlink w:anchor="_Toc206684978" w:history="1">
            <w:r w:rsidRPr="00C53A72">
              <w:rPr>
                <w:rStyle w:val="Hyperlink"/>
                <w:rFonts w:ascii="Montserrat" w:hAnsi="Montserrat"/>
                <w:noProof/>
              </w:rPr>
              <w:t>3.1.</w:t>
            </w:r>
            <w:r>
              <w:rPr>
                <w:rFonts w:eastAsiaTheme="minorEastAsia"/>
                <w:noProof/>
                <w:kern w:val="2"/>
                <w:sz w:val="24"/>
                <w:szCs w:val="24"/>
                <w:lang w:eastAsia="lv-LV"/>
                <w14:ligatures w14:val="standardContextual"/>
              </w:rPr>
              <w:tab/>
            </w:r>
            <w:r w:rsidRPr="00C53A72">
              <w:rPr>
                <w:rStyle w:val="Hyperlink"/>
                <w:rFonts w:ascii="Montserrat" w:hAnsi="Montserrat"/>
                <w:noProof/>
              </w:rPr>
              <w:t>Nozīmīgākie esošie telpiskās struktūras elementi un vēlamā teritorijas telpiskā struktūra</w:t>
            </w:r>
            <w:r>
              <w:rPr>
                <w:noProof/>
                <w:webHidden/>
              </w:rPr>
              <w:tab/>
            </w:r>
            <w:r>
              <w:rPr>
                <w:noProof/>
                <w:webHidden/>
              </w:rPr>
              <w:fldChar w:fldCharType="begin"/>
            </w:r>
            <w:r>
              <w:rPr>
                <w:noProof/>
                <w:webHidden/>
              </w:rPr>
              <w:instrText xml:space="preserve"> PAGEREF _Toc206684978 \h </w:instrText>
            </w:r>
            <w:r>
              <w:rPr>
                <w:noProof/>
                <w:webHidden/>
              </w:rPr>
            </w:r>
            <w:r>
              <w:rPr>
                <w:noProof/>
                <w:webHidden/>
              </w:rPr>
              <w:fldChar w:fldCharType="separate"/>
            </w:r>
            <w:r>
              <w:rPr>
                <w:noProof/>
                <w:webHidden/>
              </w:rPr>
              <w:t>15</w:t>
            </w:r>
            <w:r>
              <w:rPr>
                <w:noProof/>
                <w:webHidden/>
              </w:rPr>
              <w:fldChar w:fldCharType="end"/>
            </w:r>
          </w:hyperlink>
        </w:p>
        <w:p w14:paraId="7A8B7861" w14:textId="2BAE4691" w:rsidR="00B97A0D" w:rsidRDefault="00B97A0D">
          <w:pPr>
            <w:pStyle w:val="TOC1"/>
            <w:tabs>
              <w:tab w:val="left" w:pos="720"/>
            </w:tabs>
            <w:rPr>
              <w:rFonts w:eastAsiaTheme="minorEastAsia"/>
              <w:noProof/>
              <w:kern w:val="2"/>
              <w:sz w:val="24"/>
              <w:szCs w:val="24"/>
              <w:lang w:eastAsia="lv-LV"/>
              <w14:ligatures w14:val="standardContextual"/>
            </w:rPr>
          </w:pPr>
          <w:hyperlink w:anchor="_Toc206684979" w:history="1">
            <w:r w:rsidRPr="00C53A72">
              <w:rPr>
                <w:rStyle w:val="Hyperlink"/>
                <w:rFonts w:ascii="Montserrat" w:hAnsi="Montserrat"/>
                <w:noProof/>
              </w:rPr>
              <w:t>3.2.</w:t>
            </w:r>
            <w:r>
              <w:rPr>
                <w:rFonts w:eastAsiaTheme="minorEastAsia"/>
                <w:noProof/>
                <w:kern w:val="2"/>
                <w:sz w:val="24"/>
                <w:szCs w:val="24"/>
                <w:lang w:eastAsia="lv-LV"/>
                <w14:ligatures w14:val="standardContextual"/>
              </w:rPr>
              <w:tab/>
            </w:r>
            <w:r w:rsidRPr="00C53A72">
              <w:rPr>
                <w:rStyle w:val="Hyperlink"/>
                <w:rFonts w:ascii="Montserrat" w:hAnsi="Montserrat"/>
                <w:noProof/>
              </w:rPr>
              <w:t>Apdzīvojuma struktūra un publisko pakalpojumu klāsts</w:t>
            </w:r>
            <w:r>
              <w:rPr>
                <w:noProof/>
                <w:webHidden/>
              </w:rPr>
              <w:tab/>
            </w:r>
            <w:r>
              <w:rPr>
                <w:noProof/>
                <w:webHidden/>
              </w:rPr>
              <w:fldChar w:fldCharType="begin"/>
            </w:r>
            <w:r>
              <w:rPr>
                <w:noProof/>
                <w:webHidden/>
              </w:rPr>
              <w:instrText xml:space="preserve"> PAGEREF _Toc206684979 \h </w:instrText>
            </w:r>
            <w:r>
              <w:rPr>
                <w:noProof/>
                <w:webHidden/>
              </w:rPr>
            </w:r>
            <w:r>
              <w:rPr>
                <w:noProof/>
                <w:webHidden/>
              </w:rPr>
              <w:fldChar w:fldCharType="separate"/>
            </w:r>
            <w:r>
              <w:rPr>
                <w:noProof/>
                <w:webHidden/>
              </w:rPr>
              <w:t>17</w:t>
            </w:r>
            <w:r>
              <w:rPr>
                <w:noProof/>
                <w:webHidden/>
              </w:rPr>
              <w:fldChar w:fldCharType="end"/>
            </w:r>
          </w:hyperlink>
        </w:p>
        <w:p w14:paraId="53960F75" w14:textId="450677D6" w:rsidR="00B97A0D" w:rsidRDefault="00B97A0D">
          <w:pPr>
            <w:pStyle w:val="TOC1"/>
            <w:tabs>
              <w:tab w:val="left" w:pos="720"/>
            </w:tabs>
            <w:rPr>
              <w:rFonts w:eastAsiaTheme="minorEastAsia"/>
              <w:noProof/>
              <w:kern w:val="2"/>
              <w:sz w:val="24"/>
              <w:szCs w:val="24"/>
              <w:lang w:eastAsia="lv-LV"/>
              <w14:ligatures w14:val="standardContextual"/>
            </w:rPr>
          </w:pPr>
          <w:hyperlink w:anchor="_Toc206684980" w:history="1">
            <w:r w:rsidRPr="00C53A72">
              <w:rPr>
                <w:rStyle w:val="Hyperlink"/>
                <w:rFonts w:ascii="Montserrat" w:hAnsi="Montserrat"/>
                <w:noProof/>
              </w:rPr>
              <w:t>3.3.</w:t>
            </w:r>
            <w:r>
              <w:rPr>
                <w:rFonts w:eastAsiaTheme="minorEastAsia"/>
                <w:noProof/>
                <w:kern w:val="2"/>
                <w:sz w:val="24"/>
                <w:szCs w:val="24"/>
                <w:lang w:eastAsia="lv-LV"/>
                <w14:ligatures w14:val="standardContextual"/>
              </w:rPr>
              <w:tab/>
            </w:r>
            <w:r w:rsidRPr="00C53A72">
              <w:rPr>
                <w:rStyle w:val="Hyperlink"/>
                <w:rFonts w:ascii="Montserrat" w:hAnsi="Montserrat"/>
                <w:noProof/>
              </w:rPr>
              <w:t>Galvenie transporta koridori un infrastruktūra</w:t>
            </w:r>
            <w:r>
              <w:rPr>
                <w:noProof/>
                <w:webHidden/>
              </w:rPr>
              <w:tab/>
            </w:r>
            <w:r>
              <w:rPr>
                <w:noProof/>
                <w:webHidden/>
              </w:rPr>
              <w:fldChar w:fldCharType="begin"/>
            </w:r>
            <w:r>
              <w:rPr>
                <w:noProof/>
                <w:webHidden/>
              </w:rPr>
              <w:instrText xml:space="preserve"> PAGEREF _Toc206684980 \h </w:instrText>
            </w:r>
            <w:r>
              <w:rPr>
                <w:noProof/>
                <w:webHidden/>
              </w:rPr>
            </w:r>
            <w:r>
              <w:rPr>
                <w:noProof/>
                <w:webHidden/>
              </w:rPr>
              <w:fldChar w:fldCharType="separate"/>
            </w:r>
            <w:r>
              <w:rPr>
                <w:noProof/>
                <w:webHidden/>
              </w:rPr>
              <w:t>21</w:t>
            </w:r>
            <w:r>
              <w:rPr>
                <w:noProof/>
                <w:webHidden/>
              </w:rPr>
              <w:fldChar w:fldCharType="end"/>
            </w:r>
          </w:hyperlink>
        </w:p>
        <w:p w14:paraId="3EDBDCD6" w14:textId="66A6AF67" w:rsidR="00B97A0D" w:rsidRDefault="00B97A0D">
          <w:pPr>
            <w:pStyle w:val="TOC1"/>
            <w:tabs>
              <w:tab w:val="left" w:pos="720"/>
            </w:tabs>
            <w:rPr>
              <w:rFonts w:eastAsiaTheme="minorEastAsia"/>
              <w:noProof/>
              <w:kern w:val="2"/>
              <w:sz w:val="24"/>
              <w:szCs w:val="24"/>
              <w:lang w:eastAsia="lv-LV"/>
              <w14:ligatures w14:val="standardContextual"/>
            </w:rPr>
          </w:pPr>
          <w:hyperlink w:anchor="_Toc206684981" w:history="1">
            <w:r w:rsidRPr="00C53A72">
              <w:rPr>
                <w:rStyle w:val="Hyperlink"/>
                <w:rFonts w:ascii="Montserrat" w:hAnsi="Montserrat"/>
                <w:noProof/>
              </w:rPr>
              <w:t>3.4.</w:t>
            </w:r>
            <w:r>
              <w:rPr>
                <w:rFonts w:eastAsiaTheme="minorEastAsia"/>
                <w:noProof/>
                <w:kern w:val="2"/>
                <w:sz w:val="24"/>
                <w:szCs w:val="24"/>
                <w:lang w:eastAsia="lv-LV"/>
                <w14:ligatures w14:val="standardContextual"/>
              </w:rPr>
              <w:tab/>
            </w:r>
            <w:r w:rsidRPr="00C53A72">
              <w:rPr>
                <w:rStyle w:val="Hyperlink"/>
                <w:rFonts w:ascii="Montserrat" w:hAnsi="Montserrat"/>
                <w:noProof/>
              </w:rPr>
              <w:t>Velo ceļu tīkla attīstība</w:t>
            </w:r>
            <w:r>
              <w:rPr>
                <w:noProof/>
                <w:webHidden/>
              </w:rPr>
              <w:tab/>
            </w:r>
            <w:r>
              <w:rPr>
                <w:noProof/>
                <w:webHidden/>
              </w:rPr>
              <w:fldChar w:fldCharType="begin"/>
            </w:r>
            <w:r>
              <w:rPr>
                <w:noProof/>
                <w:webHidden/>
              </w:rPr>
              <w:instrText xml:space="preserve"> PAGEREF _Toc206684981 \h </w:instrText>
            </w:r>
            <w:r>
              <w:rPr>
                <w:noProof/>
                <w:webHidden/>
              </w:rPr>
            </w:r>
            <w:r>
              <w:rPr>
                <w:noProof/>
                <w:webHidden/>
              </w:rPr>
              <w:fldChar w:fldCharType="separate"/>
            </w:r>
            <w:r>
              <w:rPr>
                <w:noProof/>
                <w:webHidden/>
              </w:rPr>
              <w:t>25</w:t>
            </w:r>
            <w:r>
              <w:rPr>
                <w:noProof/>
                <w:webHidden/>
              </w:rPr>
              <w:fldChar w:fldCharType="end"/>
            </w:r>
          </w:hyperlink>
        </w:p>
        <w:p w14:paraId="13B3D5B6" w14:textId="62340B67" w:rsidR="00B97A0D" w:rsidRDefault="00B97A0D">
          <w:pPr>
            <w:pStyle w:val="TOC1"/>
            <w:tabs>
              <w:tab w:val="left" w:pos="720"/>
            </w:tabs>
            <w:rPr>
              <w:rFonts w:eastAsiaTheme="minorEastAsia"/>
              <w:noProof/>
              <w:kern w:val="2"/>
              <w:sz w:val="24"/>
              <w:szCs w:val="24"/>
              <w:lang w:eastAsia="lv-LV"/>
              <w14:ligatures w14:val="standardContextual"/>
            </w:rPr>
          </w:pPr>
          <w:hyperlink w:anchor="_Toc206684982" w:history="1">
            <w:r w:rsidRPr="00C53A72">
              <w:rPr>
                <w:rStyle w:val="Hyperlink"/>
                <w:rFonts w:ascii="Montserrat" w:hAnsi="Montserrat"/>
                <w:noProof/>
              </w:rPr>
              <w:t>3.5.</w:t>
            </w:r>
            <w:r>
              <w:rPr>
                <w:rFonts w:eastAsiaTheme="minorEastAsia"/>
                <w:noProof/>
                <w:kern w:val="2"/>
                <w:sz w:val="24"/>
                <w:szCs w:val="24"/>
                <w:lang w:eastAsia="lv-LV"/>
                <w14:ligatures w14:val="standardContextual"/>
              </w:rPr>
              <w:tab/>
            </w:r>
            <w:r w:rsidRPr="00C53A72">
              <w:rPr>
                <w:rStyle w:val="Hyperlink"/>
                <w:rFonts w:ascii="Montserrat" w:hAnsi="Montserrat"/>
                <w:noProof/>
              </w:rPr>
              <w:t>Ūdens transporta attīstība un ūdens teritoriju izmantošana</w:t>
            </w:r>
            <w:r>
              <w:rPr>
                <w:noProof/>
                <w:webHidden/>
              </w:rPr>
              <w:tab/>
            </w:r>
            <w:r>
              <w:rPr>
                <w:noProof/>
                <w:webHidden/>
              </w:rPr>
              <w:fldChar w:fldCharType="begin"/>
            </w:r>
            <w:r>
              <w:rPr>
                <w:noProof/>
                <w:webHidden/>
              </w:rPr>
              <w:instrText xml:space="preserve"> PAGEREF _Toc206684982 \h </w:instrText>
            </w:r>
            <w:r>
              <w:rPr>
                <w:noProof/>
                <w:webHidden/>
              </w:rPr>
            </w:r>
            <w:r>
              <w:rPr>
                <w:noProof/>
                <w:webHidden/>
              </w:rPr>
              <w:fldChar w:fldCharType="separate"/>
            </w:r>
            <w:r>
              <w:rPr>
                <w:noProof/>
                <w:webHidden/>
              </w:rPr>
              <w:t>27</w:t>
            </w:r>
            <w:r>
              <w:rPr>
                <w:noProof/>
                <w:webHidden/>
              </w:rPr>
              <w:fldChar w:fldCharType="end"/>
            </w:r>
          </w:hyperlink>
        </w:p>
        <w:p w14:paraId="751A6408" w14:textId="661FFBC3" w:rsidR="00B97A0D" w:rsidRDefault="00B97A0D">
          <w:pPr>
            <w:pStyle w:val="TOC1"/>
            <w:tabs>
              <w:tab w:val="left" w:pos="720"/>
            </w:tabs>
            <w:rPr>
              <w:rFonts w:eastAsiaTheme="minorEastAsia"/>
              <w:noProof/>
              <w:kern w:val="2"/>
              <w:sz w:val="24"/>
              <w:szCs w:val="24"/>
              <w:lang w:eastAsia="lv-LV"/>
              <w14:ligatures w14:val="standardContextual"/>
            </w:rPr>
          </w:pPr>
          <w:hyperlink w:anchor="_Toc206684983" w:history="1">
            <w:r w:rsidRPr="00C53A72">
              <w:rPr>
                <w:rStyle w:val="Hyperlink"/>
                <w:rFonts w:ascii="Montserrat" w:hAnsi="Montserrat"/>
                <w:noProof/>
              </w:rPr>
              <w:t>3.6.</w:t>
            </w:r>
            <w:r>
              <w:rPr>
                <w:rFonts w:eastAsiaTheme="minorEastAsia"/>
                <w:noProof/>
                <w:kern w:val="2"/>
                <w:sz w:val="24"/>
                <w:szCs w:val="24"/>
                <w:lang w:eastAsia="lv-LV"/>
                <w14:ligatures w14:val="standardContextual"/>
              </w:rPr>
              <w:tab/>
            </w:r>
            <w:r w:rsidRPr="00C53A72">
              <w:rPr>
                <w:rStyle w:val="Hyperlink"/>
                <w:rFonts w:ascii="Montserrat" w:hAnsi="Montserrat"/>
                <w:noProof/>
              </w:rPr>
              <w:t>Dabas teritorijas un to izmantošana</w:t>
            </w:r>
            <w:r>
              <w:rPr>
                <w:noProof/>
                <w:webHidden/>
              </w:rPr>
              <w:tab/>
            </w:r>
            <w:r>
              <w:rPr>
                <w:noProof/>
                <w:webHidden/>
              </w:rPr>
              <w:fldChar w:fldCharType="begin"/>
            </w:r>
            <w:r>
              <w:rPr>
                <w:noProof/>
                <w:webHidden/>
              </w:rPr>
              <w:instrText xml:space="preserve"> PAGEREF _Toc206684983 \h </w:instrText>
            </w:r>
            <w:r>
              <w:rPr>
                <w:noProof/>
                <w:webHidden/>
              </w:rPr>
            </w:r>
            <w:r>
              <w:rPr>
                <w:noProof/>
                <w:webHidden/>
              </w:rPr>
              <w:fldChar w:fldCharType="separate"/>
            </w:r>
            <w:r>
              <w:rPr>
                <w:noProof/>
                <w:webHidden/>
              </w:rPr>
              <w:t>28</w:t>
            </w:r>
            <w:r>
              <w:rPr>
                <w:noProof/>
                <w:webHidden/>
              </w:rPr>
              <w:fldChar w:fldCharType="end"/>
            </w:r>
          </w:hyperlink>
        </w:p>
        <w:p w14:paraId="107C7A99" w14:textId="4D60557A" w:rsidR="00B97A0D" w:rsidRDefault="00B97A0D">
          <w:pPr>
            <w:pStyle w:val="TOC1"/>
            <w:tabs>
              <w:tab w:val="left" w:pos="720"/>
            </w:tabs>
            <w:rPr>
              <w:rFonts w:eastAsiaTheme="minorEastAsia"/>
              <w:noProof/>
              <w:kern w:val="2"/>
              <w:sz w:val="24"/>
              <w:szCs w:val="24"/>
              <w:lang w:eastAsia="lv-LV"/>
              <w14:ligatures w14:val="standardContextual"/>
            </w:rPr>
          </w:pPr>
          <w:hyperlink w:anchor="_Toc206684984" w:history="1">
            <w:r w:rsidRPr="00C53A72">
              <w:rPr>
                <w:rStyle w:val="Hyperlink"/>
                <w:rFonts w:ascii="Montserrat" w:hAnsi="Montserrat"/>
                <w:noProof/>
              </w:rPr>
              <w:t>3.7.</w:t>
            </w:r>
            <w:r>
              <w:rPr>
                <w:rFonts w:eastAsiaTheme="minorEastAsia"/>
                <w:noProof/>
                <w:kern w:val="2"/>
                <w:sz w:val="24"/>
                <w:szCs w:val="24"/>
                <w:lang w:eastAsia="lv-LV"/>
                <w14:ligatures w14:val="standardContextual"/>
              </w:rPr>
              <w:tab/>
            </w:r>
            <w:r w:rsidRPr="00C53A72">
              <w:rPr>
                <w:rStyle w:val="Hyperlink"/>
                <w:rFonts w:ascii="Montserrat" w:hAnsi="Montserrat"/>
                <w:noProof/>
              </w:rPr>
              <w:t>Kultūrvēsturiskā mantojuma teritorijas</w:t>
            </w:r>
            <w:r>
              <w:rPr>
                <w:noProof/>
                <w:webHidden/>
              </w:rPr>
              <w:tab/>
            </w:r>
            <w:r>
              <w:rPr>
                <w:noProof/>
                <w:webHidden/>
              </w:rPr>
              <w:fldChar w:fldCharType="begin"/>
            </w:r>
            <w:r>
              <w:rPr>
                <w:noProof/>
                <w:webHidden/>
              </w:rPr>
              <w:instrText xml:space="preserve"> PAGEREF _Toc206684984 \h </w:instrText>
            </w:r>
            <w:r>
              <w:rPr>
                <w:noProof/>
                <w:webHidden/>
              </w:rPr>
            </w:r>
            <w:r>
              <w:rPr>
                <w:noProof/>
                <w:webHidden/>
              </w:rPr>
              <w:fldChar w:fldCharType="separate"/>
            </w:r>
            <w:r>
              <w:rPr>
                <w:noProof/>
                <w:webHidden/>
              </w:rPr>
              <w:t>32</w:t>
            </w:r>
            <w:r>
              <w:rPr>
                <w:noProof/>
                <w:webHidden/>
              </w:rPr>
              <w:fldChar w:fldCharType="end"/>
            </w:r>
          </w:hyperlink>
        </w:p>
        <w:p w14:paraId="12780472" w14:textId="60F9F4BC" w:rsidR="00B97A0D" w:rsidRDefault="00B97A0D">
          <w:pPr>
            <w:pStyle w:val="TOC1"/>
            <w:tabs>
              <w:tab w:val="left" w:pos="720"/>
            </w:tabs>
            <w:rPr>
              <w:rFonts w:eastAsiaTheme="minorEastAsia"/>
              <w:noProof/>
              <w:kern w:val="2"/>
              <w:sz w:val="24"/>
              <w:szCs w:val="24"/>
              <w:lang w:eastAsia="lv-LV"/>
              <w14:ligatures w14:val="standardContextual"/>
            </w:rPr>
          </w:pPr>
          <w:hyperlink w:anchor="_Toc206684985" w:history="1">
            <w:r w:rsidRPr="00C53A72">
              <w:rPr>
                <w:rStyle w:val="Hyperlink"/>
                <w:rFonts w:ascii="Montserrat" w:hAnsi="Montserrat"/>
                <w:noProof/>
              </w:rPr>
              <w:t>3.8.</w:t>
            </w:r>
            <w:r>
              <w:rPr>
                <w:rFonts w:eastAsiaTheme="minorEastAsia"/>
                <w:noProof/>
                <w:kern w:val="2"/>
                <w:sz w:val="24"/>
                <w:szCs w:val="24"/>
                <w:lang w:eastAsia="lv-LV"/>
                <w14:ligatures w14:val="standardContextual"/>
              </w:rPr>
              <w:tab/>
            </w:r>
            <w:r w:rsidRPr="00C53A72">
              <w:rPr>
                <w:rStyle w:val="Hyperlink"/>
                <w:rFonts w:ascii="Montserrat" w:hAnsi="Montserrat"/>
                <w:noProof/>
              </w:rPr>
              <w:t>Ražošanas teritorijas</w:t>
            </w:r>
            <w:r>
              <w:rPr>
                <w:noProof/>
                <w:webHidden/>
              </w:rPr>
              <w:tab/>
            </w:r>
            <w:r>
              <w:rPr>
                <w:noProof/>
                <w:webHidden/>
              </w:rPr>
              <w:fldChar w:fldCharType="begin"/>
            </w:r>
            <w:r>
              <w:rPr>
                <w:noProof/>
                <w:webHidden/>
              </w:rPr>
              <w:instrText xml:space="preserve"> PAGEREF _Toc206684985 \h </w:instrText>
            </w:r>
            <w:r>
              <w:rPr>
                <w:noProof/>
                <w:webHidden/>
              </w:rPr>
            </w:r>
            <w:r>
              <w:rPr>
                <w:noProof/>
                <w:webHidden/>
              </w:rPr>
              <w:fldChar w:fldCharType="separate"/>
            </w:r>
            <w:r>
              <w:rPr>
                <w:noProof/>
                <w:webHidden/>
              </w:rPr>
              <w:t>34</w:t>
            </w:r>
            <w:r>
              <w:rPr>
                <w:noProof/>
                <w:webHidden/>
              </w:rPr>
              <w:fldChar w:fldCharType="end"/>
            </w:r>
          </w:hyperlink>
        </w:p>
        <w:p w14:paraId="214F3A1F" w14:textId="4B587A55" w:rsidR="00B97A0D" w:rsidRDefault="00B97A0D">
          <w:pPr>
            <w:pStyle w:val="TOC1"/>
            <w:tabs>
              <w:tab w:val="left" w:pos="720"/>
            </w:tabs>
            <w:rPr>
              <w:rFonts w:eastAsiaTheme="minorEastAsia"/>
              <w:noProof/>
              <w:kern w:val="2"/>
              <w:sz w:val="24"/>
              <w:szCs w:val="24"/>
              <w:lang w:eastAsia="lv-LV"/>
              <w14:ligatures w14:val="standardContextual"/>
            </w:rPr>
          </w:pPr>
          <w:hyperlink w:anchor="_Toc206684986" w:history="1">
            <w:r w:rsidRPr="00C53A72">
              <w:rPr>
                <w:rStyle w:val="Hyperlink"/>
                <w:rFonts w:ascii="Montserrat" w:hAnsi="Montserrat"/>
                <w:noProof/>
              </w:rPr>
              <w:t>3.9.</w:t>
            </w:r>
            <w:r>
              <w:rPr>
                <w:rFonts w:eastAsiaTheme="minorEastAsia"/>
                <w:noProof/>
                <w:kern w:val="2"/>
                <w:sz w:val="24"/>
                <w:szCs w:val="24"/>
                <w:lang w:eastAsia="lv-LV"/>
                <w14:ligatures w14:val="standardContextual"/>
              </w:rPr>
              <w:tab/>
            </w:r>
            <w:r w:rsidRPr="00C53A72">
              <w:rPr>
                <w:rStyle w:val="Hyperlink"/>
                <w:rFonts w:ascii="Montserrat" w:hAnsi="Montserrat"/>
                <w:noProof/>
              </w:rPr>
              <w:t>Ādažu militārais poligons un Kadaga</w:t>
            </w:r>
            <w:r>
              <w:rPr>
                <w:noProof/>
                <w:webHidden/>
              </w:rPr>
              <w:tab/>
            </w:r>
            <w:r>
              <w:rPr>
                <w:noProof/>
                <w:webHidden/>
              </w:rPr>
              <w:fldChar w:fldCharType="begin"/>
            </w:r>
            <w:r>
              <w:rPr>
                <w:noProof/>
                <w:webHidden/>
              </w:rPr>
              <w:instrText xml:space="preserve"> PAGEREF _Toc206684986 \h </w:instrText>
            </w:r>
            <w:r>
              <w:rPr>
                <w:noProof/>
                <w:webHidden/>
              </w:rPr>
            </w:r>
            <w:r>
              <w:rPr>
                <w:noProof/>
                <w:webHidden/>
              </w:rPr>
              <w:fldChar w:fldCharType="separate"/>
            </w:r>
            <w:r>
              <w:rPr>
                <w:noProof/>
                <w:webHidden/>
              </w:rPr>
              <w:t>36</w:t>
            </w:r>
            <w:r>
              <w:rPr>
                <w:noProof/>
                <w:webHidden/>
              </w:rPr>
              <w:fldChar w:fldCharType="end"/>
            </w:r>
          </w:hyperlink>
        </w:p>
        <w:p w14:paraId="77756D48" w14:textId="404D2C00" w:rsidR="00B97A0D" w:rsidRDefault="00B97A0D">
          <w:pPr>
            <w:pStyle w:val="TOC1"/>
            <w:tabs>
              <w:tab w:val="left" w:pos="720"/>
            </w:tabs>
            <w:rPr>
              <w:rFonts w:eastAsiaTheme="minorEastAsia"/>
              <w:noProof/>
              <w:kern w:val="2"/>
              <w:sz w:val="24"/>
              <w:szCs w:val="24"/>
              <w:lang w:eastAsia="lv-LV"/>
              <w14:ligatures w14:val="standardContextual"/>
            </w:rPr>
          </w:pPr>
          <w:hyperlink w:anchor="_Toc206684987" w:history="1">
            <w:r w:rsidRPr="00C53A72">
              <w:rPr>
                <w:rStyle w:val="Hyperlink"/>
                <w:rFonts w:ascii="Montserrat" w:hAnsi="Montserrat"/>
                <w:noProof/>
              </w:rPr>
              <w:t>3.10.</w:t>
            </w:r>
            <w:r>
              <w:rPr>
                <w:rFonts w:eastAsiaTheme="minorEastAsia"/>
                <w:noProof/>
                <w:kern w:val="2"/>
                <w:sz w:val="24"/>
                <w:szCs w:val="24"/>
                <w:lang w:eastAsia="lv-LV"/>
                <w14:ligatures w14:val="standardContextual"/>
              </w:rPr>
              <w:tab/>
            </w:r>
            <w:r w:rsidRPr="00C53A72">
              <w:rPr>
                <w:rStyle w:val="Hyperlink"/>
                <w:rFonts w:ascii="Montserrat" w:hAnsi="Montserrat"/>
                <w:noProof/>
              </w:rPr>
              <w:t>Sadarbības partneri, sadarbības teritorijas un prioritārās attīstības teritorijas</w:t>
            </w:r>
            <w:r>
              <w:rPr>
                <w:noProof/>
                <w:webHidden/>
              </w:rPr>
              <w:tab/>
            </w:r>
            <w:r>
              <w:rPr>
                <w:noProof/>
                <w:webHidden/>
              </w:rPr>
              <w:fldChar w:fldCharType="begin"/>
            </w:r>
            <w:r>
              <w:rPr>
                <w:noProof/>
                <w:webHidden/>
              </w:rPr>
              <w:instrText xml:space="preserve"> PAGEREF _Toc206684987 \h </w:instrText>
            </w:r>
            <w:r>
              <w:rPr>
                <w:noProof/>
                <w:webHidden/>
              </w:rPr>
            </w:r>
            <w:r>
              <w:rPr>
                <w:noProof/>
                <w:webHidden/>
              </w:rPr>
              <w:fldChar w:fldCharType="separate"/>
            </w:r>
            <w:r>
              <w:rPr>
                <w:noProof/>
                <w:webHidden/>
              </w:rPr>
              <w:t>38</w:t>
            </w:r>
            <w:r>
              <w:rPr>
                <w:noProof/>
                <w:webHidden/>
              </w:rPr>
              <w:fldChar w:fldCharType="end"/>
            </w:r>
          </w:hyperlink>
        </w:p>
        <w:p w14:paraId="6EEE61EF" w14:textId="1E97C802" w:rsidR="00B97A0D" w:rsidRDefault="00B97A0D">
          <w:pPr>
            <w:pStyle w:val="TOC1"/>
            <w:tabs>
              <w:tab w:val="left" w:pos="720"/>
            </w:tabs>
            <w:rPr>
              <w:rFonts w:eastAsiaTheme="minorEastAsia"/>
              <w:noProof/>
              <w:kern w:val="2"/>
              <w:sz w:val="24"/>
              <w:szCs w:val="24"/>
              <w:lang w:eastAsia="lv-LV"/>
              <w14:ligatures w14:val="standardContextual"/>
            </w:rPr>
          </w:pPr>
          <w:hyperlink w:anchor="_Toc206684988" w:history="1">
            <w:r w:rsidRPr="00C53A72">
              <w:rPr>
                <w:rStyle w:val="Hyperlink"/>
                <w:rFonts w:ascii="Montserrat" w:hAnsi="Montserrat"/>
                <w:b/>
                <w:bCs/>
                <w:noProof/>
              </w:rPr>
              <w:t>4.</w:t>
            </w:r>
            <w:r>
              <w:rPr>
                <w:rFonts w:eastAsiaTheme="minorEastAsia"/>
                <w:noProof/>
                <w:kern w:val="2"/>
                <w:sz w:val="24"/>
                <w:szCs w:val="24"/>
                <w:lang w:eastAsia="lv-LV"/>
                <w14:ligatures w14:val="standardContextual"/>
              </w:rPr>
              <w:tab/>
            </w:r>
            <w:r w:rsidRPr="00C53A72">
              <w:rPr>
                <w:rStyle w:val="Hyperlink"/>
                <w:rFonts w:ascii="Montserrat" w:hAnsi="Montserrat"/>
                <w:b/>
                <w:bCs/>
                <w:noProof/>
              </w:rPr>
              <w:t>ĪSTENOŠANA UN UZRAUDZĪBA</w:t>
            </w:r>
            <w:r>
              <w:rPr>
                <w:noProof/>
                <w:webHidden/>
              </w:rPr>
              <w:tab/>
            </w:r>
            <w:r>
              <w:rPr>
                <w:noProof/>
                <w:webHidden/>
              </w:rPr>
              <w:fldChar w:fldCharType="begin"/>
            </w:r>
            <w:r>
              <w:rPr>
                <w:noProof/>
                <w:webHidden/>
              </w:rPr>
              <w:instrText xml:space="preserve"> PAGEREF _Toc206684988 \h </w:instrText>
            </w:r>
            <w:r>
              <w:rPr>
                <w:noProof/>
                <w:webHidden/>
              </w:rPr>
            </w:r>
            <w:r>
              <w:rPr>
                <w:noProof/>
                <w:webHidden/>
              </w:rPr>
              <w:fldChar w:fldCharType="separate"/>
            </w:r>
            <w:r>
              <w:rPr>
                <w:noProof/>
                <w:webHidden/>
              </w:rPr>
              <w:t>44</w:t>
            </w:r>
            <w:r>
              <w:rPr>
                <w:noProof/>
                <w:webHidden/>
              </w:rPr>
              <w:fldChar w:fldCharType="end"/>
            </w:r>
          </w:hyperlink>
        </w:p>
        <w:p w14:paraId="4A2FF48D" w14:textId="2A2892FA" w:rsidR="00B97A0D" w:rsidRDefault="00B97A0D">
          <w:pPr>
            <w:pStyle w:val="TOC1"/>
            <w:tabs>
              <w:tab w:val="left" w:pos="440"/>
            </w:tabs>
            <w:rPr>
              <w:rFonts w:eastAsiaTheme="minorEastAsia"/>
              <w:noProof/>
              <w:kern w:val="2"/>
              <w:sz w:val="24"/>
              <w:szCs w:val="24"/>
              <w:lang w:eastAsia="lv-LV"/>
              <w14:ligatures w14:val="standardContextual"/>
            </w:rPr>
          </w:pPr>
          <w:hyperlink w:anchor="_Toc206684989" w:history="1">
            <w:r w:rsidRPr="00C53A72">
              <w:rPr>
                <w:rStyle w:val="Hyperlink"/>
                <w:rFonts w:ascii="Montserrat" w:hAnsi="Montserrat"/>
                <w:b/>
                <w:bCs/>
                <w:noProof/>
              </w:rPr>
              <w:t>5.</w:t>
            </w:r>
            <w:r>
              <w:rPr>
                <w:rFonts w:eastAsiaTheme="minorEastAsia"/>
                <w:noProof/>
                <w:kern w:val="2"/>
                <w:sz w:val="24"/>
                <w:szCs w:val="24"/>
                <w:lang w:eastAsia="lv-LV"/>
                <w14:ligatures w14:val="standardContextual"/>
              </w:rPr>
              <w:tab/>
            </w:r>
            <w:r w:rsidRPr="00C53A72">
              <w:rPr>
                <w:rStyle w:val="Hyperlink"/>
                <w:rFonts w:ascii="Montserrat" w:hAnsi="Montserrat"/>
                <w:b/>
                <w:bCs/>
                <w:noProof/>
              </w:rPr>
              <w:t>PIELIKUMI</w:t>
            </w:r>
            <w:r>
              <w:rPr>
                <w:noProof/>
                <w:webHidden/>
              </w:rPr>
              <w:tab/>
            </w:r>
            <w:r>
              <w:rPr>
                <w:noProof/>
                <w:webHidden/>
              </w:rPr>
              <w:fldChar w:fldCharType="begin"/>
            </w:r>
            <w:r>
              <w:rPr>
                <w:noProof/>
                <w:webHidden/>
              </w:rPr>
              <w:instrText xml:space="preserve"> PAGEREF _Toc206684989 \h </w:instrText>
            </w:r>
            <w:r>
              <w:rPr>
                <w:noProof/>
                <w:webHidden/>
              </w:rPr>
            </w:r>
            <w:r>
              <w:rPr>
                <w:noProof/>
                <w:webHidden/>
              </w:rPr>
              <w:fldChar w:fldCharType="separate"/>
            </w:r>
            <w:r>
              <w:rPr>
                <w:noProof/>
                <w:webHidden/>
              </w:rPr>
              <w:t>45</w:t>
            </w:r>
            <w:r>
              <w:rPr>
                <w:noProof/>
                <w:webHidden/>
              </w:rPr>
              <w:fldChar w:fldCharType="end"/>
            </w:r>
          </w:hyperlink>
        </w:p>
        <w:p w14:paraId="2CC5A043" w14:textId="6C5FC031" w:rsidR="00B97A0D" w:rsidRDefault="00B97A0D">
          <w:pPr>
            <w:pStyle w:val="TOC1"/>
            <w:tabs>
              <w:tab w:val="left" w:pos="720"/>
            </w:tabs>
            <w:rPr>
              <w:rFonts w:eastAsiaTheme="minorEastAsia"/>
              <w:noProof/>
              <w:kern w:val="2"/>
              <w:sz w:val="24"/>
              <w:szCs w:val="24"/>
              <w:lang w:eastAsia="lv-LV"/>
              <w14:ligatures w14:val="standardContextual"/>
            </w:rPr>
          </w:pPr>
          <w:hyperlink w:anchor="_Toc206684990" w:history="1">
            <w:r w:rsidRPr="00C53A72">
              <w:rPr>
                <w:rStyle w:val="Hyperlink"/>
                <w:rFonts w:ascii="Montserrat" w:hAnsi="Montserrat"/>
                <w:noProof/>
              </w:rPr>
              <w:t>5.1.</w:t>
            </w:r>
            <w:r>
              <w:rPr>
                <w:rFonts w:eastAsiaTheme="minorEastAsia"/>
                <w:noProof/>
                <w:kern w:val="2"/>
                <w:sz w:val="24"/>
                <w:szCs w:val="24"/>
                <w:lang w:eastAsia="lv-LV"/>
                <w14:ligatures w14:val="standardContextual"/>
              </w:rPr>
              <w:tab/>
            </w:r>
            <w:r w:rsidRPr="00C53A72">
              <w:rPr>
                <w:rStyle w:val="Hyperlink"/>
                <w:rFonts w:ascii="Montserrat" w:hAnsi="Montserrat"/>
                <w:noProof/>
              </w:rPr>
              <w:t>Pielikums “Esošā situācija”</w:t>
            </w:r>
            <w:r>
              <w:rPr>
                <w:noProof/>
                <w:webHidden/>
              </w:rPr>
              <w:tab/>
            </w:r>
            <w:r>
              <w:rPr>
                <w:noProof/>
                <w:webHidden/>
              </w:rPr>
              <w:fldChar w:fldCharType="begin"/>
            </w:r>
            <w:r>
              <w:rPr>
                <w:noProof/>
                <w:webHidden/>
              </w:rPr>
              <w:instrText xml:space="preserve"> PAGEREF _Toc206684990 \h </w:instrText>
            </w:r>
            <w:r>
              <w:rPr>
                <w:noProof/>
                <w:webHidden/>
              </w:rPr>
            </w:r>
            <w:r>
              <w:rPr>
                <w:noProof/>
                <w:webHidden/>
              </w:rPr>
              <w:fldChar w:fldCharType="separate"/>
            </w:r>
            <w:r>
              <w:rPr>
                <w:noProof/>
                <w:webHidden/>
              </w:rPr>
              <w:t>45</w:t>
            </w:r>
            <w:r>
              <w:rPr>
                <w:noProof/>
                <w:webHidden/>
              </w:rPr>
              <w:fldChar w:fldCharType="end"/>
            </w:r>
          </w:hyperlink>
        </w:p>
        <w:p w14:paraId="34A1F86B" w14:textId="7989687E" w:rsidR="00B97A0D" w:rsidRDefault="00B97A0D">
          <w:pPr>
            <w:pStyle w:val="TOC1"/>
            <w:tabs>
              <w:tab w:val="left" w:pos="720"/>
            </w:tabs>
            <w:rPr>
              <w:rFonts w:eastAsiaTheme="minorEastAsia"/>
              <w:noProof/>
              <w:kern w:val="2"/>
              <w:sz w:val="24"/>
              <w:szCs w:val="24"/>
              <w:lang w:eastAsia="lv-LV"/>
              <w14:ligatures w14:val="standardContextual"/>
            </w:rPr>
          </w:pPr>
          <w:hyperlink w:anchor="_Toc206684991" w:history="1">
            <w:r w:rsidRPr="00C53A72">
              <w:rPr>
                <w:rStyle w:val="Hyperlink"/>
                <w:rFonts w:ascii="Montserrat" w:hAnsi="Montserrat"/>
                <w:noProof/>
              </w:rPr>
              <w:t>5.2.</w:t>
            </w:r>
            <w:r>
              <w:rPr>
                <w:rFonts w:eastAsiaTheme="minorEastAsia"/>
                <w:noProof/>
                <w:kern w:val="2"/>
                <w:sz w:val="24"/>
                <w:szCs w:val="24"/>
                <w:lang w:eastAsia="lv-LV"/>
                <w14:ligatures w14:val="standardContextual"/>
              </w:rPr>
              <w:tab/>
            </w:r>
            <w:r w:rsidRPr="00C53A72">
              <w:rPr>
                <w:rStyle w:val="Hyperlink"/>
                <w:rFonts w:ascii="Montserrat" w:hAnsi="Montserrat"/>
                <w:noProof/>
              </w:rPr>
              <w:t>Pielikums “Apdzīvojuma struktūra un pakalpojumu grozs”</w:t>
            </w:r>
            <w:r>
              <w:rPr>
                <w:noProof/>
                <w:webHidden/>
              </w:rPr>
              <w:tab/>
            </w:r>
            <w:r>
              <w:rPr>
                <w:noProof/>
                <w:webHidden/>
              </w:rPr>
              <w:fldChar w:fldCharType="begin"/>
            </w:r>
            <w:r>
              <w:rPr>
                <w:noProof/>
                <w:webHidden/>
              </w:rPr>
              <w:instrText xml:space="preserve"> PAGEREF _Toc206684991 \h </w:instrText>
            </w:r>
            <w:r>
              <w:rPr>
                <w:noProof/>
                <w:webHidden/>
              </w:rPr>
            </w:r>
            <w:r>
              <w:rPr>
                <w:noProof/>
                <w:webHidden/>
              </w:rPr>
              <w:fldChar w:fldCharType="separate"/>
            </w:r>
            <w:r>
              <w:rPr>
                <w:noProof/>
                <w:webHidden/>
              </w:rPr>
              <w:t>50</w:t>
            </w:r>
            <w:r>
              <w:rPr>
                <w:noProof/>
                <w:webHidden/>
              </w:rPr>
              <w:fldChar w:fldCharType="end"/>
            </w:r>
          </w:hyperlink>
        </w:p>
        <w:p w14:paraId="44C3DEB0" w14:textId="27E04D41" w:rsidR="00B97A0D" w:rsidRDefault="00B97A0D">
          <w:pPr>
            <w:pStyle w:val="TOC1"/>
            <w:tabs>
              <w:tab w:val="left" w:pos="720"/>
            </w:tabs>
            <w:rPr>
              <w:rFonts w:eastAsiaTheme="minorEastAsia"/>
              <w:noProof/>
              <w:kern w:val="2"/>
              <w:sz w:val="24"/>
              <w:szCs w:val="24"/>
              <w:lang w:eastAsia="lv-LV"/>
              <w14:ligatures w14:val="standardContextual"/>
            </w:rPr>
          </w:pPr>
          <w:hyperlink w:anchor="_Toc206684992" w:history="1">
            <w:r w:rsidRPr="00C53A72">
              <w:rPr>
                <w:rStyle w:val="Hyperlink"/>
                <w:rFonts w:ascii="Montserrat" w:hAnsi="Montserrat"/>
                <w:noProof/>
              </w:rPr>
              <w:t>5.3.</w:t>
            </w:r>
            <w:r>
              <w:rPr>
                <w:rFonts w:eastAsiaTheme="minorEastAsia"/>
                <w:noProof/>
                <w:kern w:val="2"/>
                <w:sz w:val="24"/>
                <w:szCs w:val="24"/>
                <w:lang w:eastAsia="lv-LV"/>
                <w14:ligatures w14:val="standardContextual"/>
              </w:rPr>
              <w:tab/>
            </w:r>
            <w:r w:rsidRPr="00C53A72">
              <w:rPr>
                <w:rStyle w:val="Hyperlink"/>
                <w:rFonts w:ascii="Montserrat" w:hAnsi="Montserrat"/>
                <w:noProof/>
              </w:rPr>
              <w:t>Pielikums “Iedzīvotāji”</w:t>
            </w:r>
            <w:r>
              <w:rPr>
                <w:noProof/>
                <w:webHidden/>
              </w:rPr>
              <w:tab/>
            </w:r>
            <w:r>
              <w:rPr>
                <w:noProof/>
                <w:webHidden/>
              </w:rPr>
              <w:fldChar w:fldCharType="begin"/>
            </w:r>
            <w:r>
              <w:rPr>
                <w:noProof/>
                <w:webHidden/>
              </w:rPr>
              <w:instrText xml:space="preserve"> PAGEREF _Toc206684992 \h </w:instrText>
            </w:r>
            <w:r>
              <w:rPr>
                <w:noProof/>
                <w:webHidden/>
              </w:rPr>
            </w:r>
            <w:r>
              <w:rPr>
                <w:noProof/>
                <w:webHidden/>
              </w:rPr>
              <w:fldChar w:fldCharType="separate"/>
            </w:r>
            <w:r>
              <w:rPr>
                <w:noProof/>
                <w:webHidden/>
              </w:rPr>
              <w:t>54</w:t>
            </w:r>
            <w:r>
              <w:rPr>
                <w:noProof/>
                <w:webHidden/>
              </w:rPr>
              <w:fldChar w:fldCharType="end"/>
            </w:r>
          </w:hyperlink>
        </w:p>
        <w:p w14:paraId="40D70C7C" w14:textId="2942DA29" w:rsidR="00CB42EA" w:rsidRDefault="00CB42EA">
          <w:r>
            <w:rPr>
              <w:b/>
              <w:bCs/>
            </w:rPr>
            <w:fldChar w:fldCharType="end"/>
          </w:r>
        </w:p>
      </w:sdtContent>
    </w:sdt>
    <w:p w14:paraId="1FB0809A" w14:textId="77777777" w:rsidR="00EF35D0" w:rsidRDefault="00EF35D0" w:rsidP="00EF35D0">
      <w:pPr>
        <w:spacing w:before="119"/>
        <w:ind w:right="13"/>
        <w:jc w:val="both"/>
        <w:rPr>
          <w:rFonts w:ascii="Times New Roman" w:hAnsi="Times New Roman" w:cs="Times New Roman"/>
          <w:bCs/>
          <w:sz w:val="24"/>
          <w:szCs w:val="24"/>
        </w:rPr>
      </w:pPr>
    </w:p>
    <w:p w14:paraId="51E6665E" w14:textId="77777777" w:rsidR="00EF35D0" w:rsidRDefault="00EF35D0" w:rsidP="00EF35D0">
      <w:pPr>
        <w:spacing w:before="119"/>
        <w:ind w:right="13"/>
        <w:jc w:val="both"/>
        <w:rPr>
          <w:rFonts w:ascii="Times New Roman" w:hAnsi="Times New Roman" w:cs="Times New Roman"/>
          <w:bCs/>
          <w:sz w:val="24"/>
          <w:szCs w:val="24"/>
        </w:rPr>
      </w:pPr>
    </w:p>
    <w:p w14:paraId="74C3836A" w14:textId="77777777" w:rsidR="00EF35D0" w:rsidRPr="00EF35D0" w:rsidRDefault="00EF35D0" w:rsidP="00EF35D0">
      <w:pPr>
        <w:spacing w:before="119"/>
        <w:ind w:right="13"/>
        <w:jc w:val="both"/>
        <w:rPr>
          <w:rFonts w:ascii="Times New Roman" w:hAnsi="Times New Roman" w:cs="Times New Roman"/>
          <w:bCs/>
          <w:sz w:val="24"/>
          <w:szCs w:val="24"/>
        </w:rPr>
      </w:pPr>
    </w:p>
    <w:p w14:paraId="0B957A8A" w14:textId="77777777" w:rsidR="00EF35D0" w:rsidRDefault="00EF35D0" w:rsidP="00C01B87">
      <w:pPr>
        <w:pStyle w:val="Heading1"/>
        <w:jc w:val="center"/>
        <w:rPr>
          <w:rFonts w:ascii="Times New Roman" w:hAnsi="Times New Roman" w:cs="Times New Roman"/>
        </w:rPr>
        <w:sectPr w:rsidR="00EF35D0" w:rsidSect="004A2061">
          <w:pgSz w:w="11910" w:h="16840"/>
          <w:pgMar w:top="1418" w:right="1134" w:bottom="1418" w:left="1701" w:header="390" w:footer="971" w:gutter="0"/>
          <w:cols w:space="720"/>
          <w:docGrid w:linePitch="299"/>
        </w:sectPr>
      </w:pPr>
    </w:p>
    <w:p w14:paraId="76EA6017" w14:textId="235DAE96" w:rsidR="00651F89" w:rsidRPr="00EF35D0" w:rsidRDefault="00EF35D0" w:rsidP="00EF35D0">
      <w:pPr>
        <w:pStyle w:val="Heading1"/>
        <w:numPr>
          <w:ilvl w:val="0"/>
          <w:numId w:val="0"/>
        </w:numPr>
        <w:ind w:left="432"/>
        <w:jc w:val="center"/>
        <w:rPr>
          <w:rFonts w:ascii="Montserrat" w:hAnsi="Montserrat"/>
          <w:b/>
          <w:bCs/>
          <w:sz w:val="36"/>
          <w:szCs w:val="36"/>
        </w:rPr>
      </w:pPr>
      <w:bookmarkStart w:id="1" w:name="_Toc206684971"/>
      <w:r w:rsidRPr="00EF35D0">
        <w:rPr>
          <w:rFonts w:ascii="Montserrat" w:hAnsi="Montserrat"/>
          <w:b/>
          <w:bCs/>
          <w:sz w:val="36"/>
          <w:szCs w:val="36"/>
        </w:rPr>
        <w:lastRenderedPageBreak/>
        <w:t>IEVADS</w:t>
      </w:r>
      <w:bookmarkEnd w:id="1"/>
    </w:p>
    <w:p w14:paraId="4B72543E" w14:textId="793B698D" w:rsidR="00F35E1D" w:rsidRDefault="004647F5" w:rsidP="00EF35D0">
      <w:pPr>
        <w:spacing w:before="120" w:after="0" w:line="240" w:lineRule="auto"/>
        <w:ind w:right="11"/>
        <w:jc w:val="both"/>
        <w:rPr>
          <w:rFonts w:ascii="Times New Roman" w:hAnsi="Times New Roman" w:cs="Times New Roman"/>
          <w:bCs/>
          <w:sz w:val="24"/>
          <w:szCs w:val="24"/>
        </w:rPr>
      </w:pPr>
      <w:r w:rsidRPr="00994091">
        <w:rPr>
          <w:rFonts w:ascii="Times New Roman" w:hAnsi="Times New Roman" w:cs="Times New Roman"/>
          <w:bCs/>
          <w:sz w:val="24"/>
          <w:szCs w:val="24"/>
        </w:rPr>
        <w:t>Aktualizētā Ādažu novada ilgtspējīgas attīstības stratēģija 20</w:t>
      </w:r>
      <w:r>
        <w:rPr>
          <w:rFonts w:ascii="Times New Roman" w:hAnsi="Times New Roman" w:cs="Times New Roman"/>
          <w:bCs/>
          <w:sz w:val="24"/>
          <w:szCs w:val="24"/>
        </w:rPr>
        <w:t>13</w:t>
      </w:r>
      <w:r w:rsidRPr="00994091">
        <w:rPr>
          <w:rFonts w:ascii="Times New Roman" w:hAnsi="Times New Roman" w:cs="Times New Roman"/>
          <w:bCs/>
          <w:sz w:val="24"/>
          <w:szCs w:val="24"/>
        </w:rPr>
        <w:t>.-2037. gadam ir novada ilgtermiņa teritorijas attīstības plānošanas dokuments, kurā noteikts novada ilgtermiņa attīstības redzējums, mērķi, prioritātes un telpiskās attīstības perspektīva.</w:t>
      </w:r>
      <w:r>
        <w:rPr>
          <w:rFonts w:ascii="Times New Roman" w:hAnsi="Times New Roman" w:cs="Times New Roman"/>
          <w:bCs/>
          <w:sz w:val="24"/>
          <w:szCs w:val="24"/>
        </w:rPr>
        <w:t xml:space="preserve"> </w:t>
      </w:r>
      <w:r w:rsidRPr="00994091">
        <w:rPr>
          <w:rFonts w:ascii="Times New Roman" w:hAnsi="Times New Roman" w:cs="Times New Roman"/>
          <w:bCs/>
          <w:sz w:val="24"/>
          <w:szCs w:val="24"/>
        </w:rPr>
        <w:t xml:space="preserve">Stratēģija hierarhiski ir augstākais pašvaldības plānošanas dokuments, kas veido ilgtermiņa ietvaru Ādažu novada </w:t>
      </w:r>
      <w:r w:rsidR="00007134" w:rsidRPr="00994091">
        <w:rPr>
          <w:rFonts w:ascii="Times New Roman" w:hAnsi="Times New Roman" w:cs="Times New Roman"/>
          <w:bCs/>
          <w:sz w:val="24"/>
          <w:szCs w:val="24"/>
        </w:rPr>
        <w:t>teritorijas plānojumam</w:t>
      </w:r>
      <w:r w:rsidR="00007134">
        <w:rPr>
          <w:rFonts w:ascii="Times New Roman" w:hAnsi="Times New Roman" w:cs="Times New Roman"/>
          <w:bCs/>
          <w:sz w:val="24"/>
          <w:szCs w:val="24"/>
        </w:rPr>
        <w:t xml:space="preserve"> un</w:t>
      </w:r>
      <w:r w:rsidR="00007134" w:rsidRPr="00994091">
        <w:rPr>
          <w:rFonts w:ascii="Times New Roman" w:hAnsi="Times New Roman" w:cs="Times New Roman"/>
          <w:bCs/>
          <w:sz w:val="24"/>
          <w:szCs w:val="24"/>
        </w:rPr>
        <w:t xml:space="preserve"> </w:t>
      </w:r>
      <w:r w:rsidRPr="00994091">
        <w:rPr>
          <w:rFonts w:ascii="Times New Roman" w:hAnsi="Times New Roman" w:cs="Times New Roman"/>
          <w:bCs/>
          <w:sz w:val="24"/>
          <w:szCs w:val="24"/>
        </w:rPr>
        <w:t>attīstības programmai.</w:t>
      </w:r>
    </w:p>
    <w:p w14:paraId="0919D008" w14:textId="213F0FD5" w:rsidR="0034303C" w:rsidRDefault="00D00D23" w:rsidP="00EF35D0">
      <w:pPr>
        <w:tabs>
          <w:tab w:val="left" w:pos="9639"/>
        </w:tabs>
        <w:spacing w:before="120" w:after="0" w:line="240" w:lineRule="auto"/>
        <w:ind w:right="11"/>
        <w:jc w:val="both"/>
        <w:rPr>
          <w:rFonts w:ascii="Times New Roman" w:hAnsi="Times New Roman" w:cs="Times New Roman"/>
          <w:bCs/>
          <w:sz w:val="24"/>
          <w:szCs w:val="24"/>
        </w:rPr>
      </w:pPr>
      <w:r w:rsidRPr="00994091">
        <w:rPr>
          <w:rFonts w:ascii="Times New Roman" w:hAnsi="Times New Roman" w:cs="Times New Roman"/>
          <w:bCs/>
          <w:sz w:val="24"/>
          <w:szCs w:val="24"/>
        </w:rPr>
        <w:t xml:space="preserve">Ādažu novadā </w:t>
      </w:r>
      <w:r w:rsidR="00304BD8">
        <w:rPr>
          <w:rFonts w:ascii="Times New Roman" w:hAnsi="Times New Roman" w:cs="Times New Roman"/>
          <w:bCs/>
          <w:sz w:val="24"/>
          <w:szCs w:val="24"/>
        </w:rPr>
        <w:t>202</w:t>
      </w:r>
      <w:r w:rsidR="00622EA8">
        <w:rPr>
          <w:rFonts w:ascii="Times New Roman" w:hAnsi="Times New Roman" w:cs="Times New Roman"/>
          <w:bCs/>
          <w:sz w:val="24"/>
          <w:szCs w:val="24"/>
        </w:rPr>
        <w:t>5</w:t>
      </w:r>
      <w:r w:rsidR="00304BD8">
        <w:rPr>
          <w:rFonts w:ascii="Times New Roman" w:hAnsi="Times New Roman" w:cs="Times New Roman"/>
          <w:bCs/>
          <w:sz w:val="24"/>
          <w:szCs w:val="24"/>
        </w:rPr>
        <w:t>.</w:t>
      </w:r>
      <w:r w:rsidR="00AC2A25">
        <w:rPr>
          <w:rFonts w:ascii="Times New Roman" w:hAnsi="Times New Roman" w:cs="Times New Roman"/>
          <w:bCs/>
          <w:sz w:val="24"/>
          <w:szCs w:val="24"/>
        </w:rPr>
        <w:t xml:space="preserve"> </w:t>
      </w:r>
      <w:r w:rsidR="00304BD8">
        <w:rPr>
          <w:rFonts w:ascii="Times New Roman" w:hAnsi="Times New Roman" w:cs="Times New Roman"/>
          <w:bCs/>
          <w:sz w:val="24"/>
          <w:szCs w:val="24"/>
        </w:rPr>
        <w:t>gada sākum</w:t>
      </w:r>
      <w:r w:rsidR="00AC2A25">
        <w:rPr>
          <w:rFonts w:ascii="Times New Roman" w:hAnsi="Times New Roman" w:cs="Times New Roman"/>
          <w:bCs/>
          <w:sz w:val="24"/>
          <w:szCs w:val="24"/>
        </w:rPr>
        <w:t>ā</w:t>
      </w:r>
      <w:r w:rsidR="00304BD8" w:rsidRPr="00994091">
        <w:rPr>
          <w:rFonts w:ascii="Times New Roman" w:hAnsi="Times New Roman" w:cs="Times New Roman"/>
          <w:bCs/>
          <w:sz w:val="24"/>
          <w:szCs w:val="24"/>
        </w:rPr>
        <w:t xml:space="preserve"> </w:t>
      </w:r>
      <w:r w:rsidRPr="00994091">
        <w:rPr>
          <w:rFonts w:ascii="Times New Roman" w:hAnsi="Times New Roman" w:cs="Times New Roman"/>
          <w:bCs/>
          <w:sz w:val="24"/>
          <w:szCs w:val="24"/>
        </w:rPr>
        <w:t xml:space="preserve">ir spēkā esoša </w:t>
      </w:r>
      <w:r w:rsidR="00A95401" w:rsidRPr="00994091">
        <w:rPr>
          <w:rFonts w:ascii="Times New Roman" w:hAnsi="Times New Roman" w:cs="Times New Roman"/>
          <w:bCs/>
          <w:sz w:val="24"/>
          <w:szCs w:val="24"/>
        </w:rPr>
        <w:t>ilgtspējīgas</w:t>
      </w:r>
      <w:r w:rsidRPr="00994091">
        <w:rPr>
          <w:rFonts w:ascii="Times New Roman" w:hAnsi="Times New Roman" w:cs="Times New Roman"/>
          <w:bCs/>
          <w:sz w:val="24"/>
          <w:szCs w:val="24"/>
        </w:rPr>
        <w:t xml:space="preserve"> attīstības stratēģija (2013.-2037)</w:t>
      </w:r>
      <w:r w:rsidR="00622EA8">
        <w:rPr>
          <w:rFonts w:ascii="Times New Roman" w:hAnsi="Times New Roman" w:cs="Times New Roman"/>
          <w:bCs/>
          <w:sz w:val="24"/>
          <w:szCs w:val="24"/>
        </w:rPr>
        <w:t xml:space="preserve"> (turpmāk – Stratēģija</w:t>
      </w:r>
      <w:r w:rsidR="008A0323">
        <w:rPr>
          <w:rFonts w:ascii="Times New Roman" w:hAnsi="Times New Roman" w:cs="Times New Roman"/>
          <w:bCs/>
          <w:sz w:val="24"/>
          <w:szCs w:val="24"/>
        </w:rPr>
        <w:t xml:space="preserve"> vai IAS</w:t>
      </w:r>
      <w:r w:rsidR="00622EA8">
        <w:rPr>
          <w:rFonts w:ascii="Times New Roman" w:hAnsi="Times New Roman" w:cs="Times New Roman"/>
          <w:bCs/>
          <w:sz w:val="24"/>
          <w:szCs w:val="24"/>
        </w:rPr>
        <w:t>)</w:t>
      </w:r>
      <w:r w:rsidRPr="00994091">
        <w:rPr>
          <w:rFonts w:ascii="Times New Roman" w:hAnsi="Times New Roman" w:cs="Times New Roman"/>
          <w:bCs/>
          <w:sz w:val="24"/>
          <w:szCs w:val="24"/>
        </w:rPr>
        <w:t>, kas tika apstiprināta 23.07.2013. (lēmums Nr. 162)</w:t>
      </w:r>
      <w:r w:rsidR="00622EA8">
        <w:rPr>
          <w:rFonts w:ascii="Times New Roman" w:hAnsi="Times New Roman" w:cs="Times New Roman"/>
          <w:bCs/>
          <w:sz w:val="24"/>
          <w:szCs w:val="24"/>
        </w:rPr>
        <w:t xml:space="preserve"> un aktualizēta 27.07.2021. (lēmums Nr. 16)</w:t>
      </w:r>
      <w:bookmarkStart w:id="2" w:name="_Hlk63218809"/>
      <w:r w:rsidR="00622EA8">
        <w:rPr>
          <w:rFonts w:ascii="Times New Roman" w:hAnsi="Times New Roman" w:cs="Times New Roman"/>
          <w:bCs/>
          <w:sz w:val="24"/>
          <w:szCs w:val="24"/>
        </w:rPr>
        <w:t xml:space="preserve">, lai </w:t>
      </w:r>
      <w:r w:rsidR="00622EA8" w:rsidRPr="00CA10D7">
        <w:rPr>
          <w:rFonts w:ascii="Times New Roman" w:hAnsi="Times New Roman" w:cs="Times New Roman"/>
          <w:bCs/>
          <w:sz w:val="24"/>
          <w:szCs w:val="24"/>
        </w:rPr>
        <w:t>2021.</w:t>
      </w:r>
      <w:r w:rsidR="00AC2A25">
        <w:rPr>
          <w:rFonts w:ascii="Times New Roman" w:hAnsi="Times New Roman" w:cs="Times New Roman"/>
          <w:bCs/>
          <w:sz w:val="24"/>
          <w:szCs w:val="24"/>
        </w:rPr>
        <w:t xml:space="preserve"> </w:t>
      </w:r>
      <w:r w:rsidR="00622EA8" w:rsidRPr="00CA10D7">
        <w:rPr>
          <w:rFonts w:ascii="Times New Roman" w:hAnsi="Times New Roman" w:cs="Times New Roman"/>
          <w:bCs/>
          <w:sz w:val="24"/>
          <w:szCs w:val="24"/>
        </w:rPr>
        <w:t xml:space="preserve">gada pašvaldību vēlēšanās ievēlētā pašvaldības dome varētu uzsākt </w:t>
      </w:r>
      <w:r w:rsidR="00AC2A25">
        <w:rPr>
          <w:rFonts w:ascii="Times New Roman" w:hAnsi="Times New Roman" w:cs="Times New Roman"/>
          <w:bCs/>
          <w:sz w:val="24"/>
          <w:szCs w:val="24"/>
        </w:rPr>
        <w:t xml:space="preserve">pilnvērtīgi </w:t>
      </w:r>
      <w:r w:rsidR="00622EA8" w:rsidRPr="00CA10D7">
        <w:rPr>
          <w:rFonts w:ascii="Times New Roman" w:hAnsi="Times New Roman" w:cs="Times New Roman"/>
          <w:bCs/>
          <w:sz w:val="24"/>
          <w:szCs w:val="24"/>
        </w:rPr>
        <w:t>pildīt savas funkcijas un uzdevumus normatīvajos aktos noteiktajā kārtībā</w:t>
      </w:r>
      <w:r w:rsidR="00622EA8">
        <w:rPr>
          <w:rFonts w:ascii="Times New Roman" w:hAnsi="Times New Roman" w:cs="Times New Roman"/>
          <w:bCs/>
          <w:sz w:val="24"/>
          <w:szCs w:val="24"/>
        </w:rPr>
        <w:t>.</w:t>
      </w:r>
      <w:r w:rsidR="00622EA8" w:rsidRPr="00CA10D7">
        <w:rPr>
          <w:rFonts w:ascii="Times New Roman" w:hAnsi="Times New Roman" w:cs="Times New Roman"/>
          <w:bCs/>
          <w:sz w:val="24"/>
          <w:szCs w:val="24"/>
        </w:rPr>
        <w:t xml:space="preserve"> </w:t>
      </w:r>
      <w:r w:rsidR="0034303C" w:rsidRPr="00CA10D7">
        <w:rPr>
          <w:rFonts w:ascii="Times New Roman" w:hAnsi="Times New Roman" w:cs="Times New Roman"/>
          <w:bCs/>
          <w:sz w:val="24"/>
          <w:szCs w:val="24"/>
        </w:rPr>
        <w:t xml:space="preserve">Atbilstoši likumam “Administratīvo teritoriju un apdzīvoto vietu likums”, sākot ar </w:t>
      </w:r>
      <w:r w:rsidR="00622EA8">
        <w:rPr>
          <w:rFonts w:ascii="Times New Roman" w:hAnsi="Times New Roman" w:cs="Times New Roman"/>
          <w:bCs/>
          <w:sz w:val="24"/>
          <w:szCs w:val="24"/>
        </w:rPr>
        <w:t>01.07.</w:t>
      </w:r>
      <w:r w:rsidR="0034303C" w:rsidRPr="00CA10D7">
        <w:rPr>
          <w:rFonts w:ascii="Times New Roman" w:hAnsi="Times New Roman" w:cs="Times New Roman"/>
          <w:bCs/>
          <w:sz w:val="24"/>
          <w:szCs w:val="24"/>
        </w:rPr>
        <w:t xml:space="preserve">2021. Ādažu novada administratīvajā teritorijā ietilps divas teritoriālās vienības – Ādažu </w:t>
      </w:r>
      <w:r w:rsidR="00622EA8">
        <w:rPr>
          <w:rFonts w:ascii="Times New Roman" w:hAnsi="Times New Roman" w:cs="Times New Roman"/>
          <w:bCs/>
          <w:sz w:val="24"/>
          <w:szCs w:val="24"/>
        </w:rPr>
        <w:t>pagasts</w:t>
      </w:r>
      <w:r w:rsidR="00622EA8" w:rsidRPr="00CA10D7">
        <w:rPr>
          <w:rFonts w:ascii="Times New Roman" w:hAnsi="Times New Roman" w:cs="Times New Roman"/>
          <w:bCs/>
          <w:sz w:val="24"/>
          <w:szCs w:val="24"/>
        </w:rPr>
        <w:t xml:space="preserve"> </w:t>
      </w:r>
      <w:r w:rsidR="0034303C" w:rsidRPr="00CA10D7">
        <w:rPr>
          <w:rFonts w:ascii="Times New Roman" w:hAnsi="Times New Roman" w:cs="Times New Roman"/>
          <w:bCs/>
          <w:sz w:val="24"/>
          <w:szCs w:val="24"/>
        </w:rPr>
        <w:t xml:space="preserve">un Carnikavas </w:t>
      </w:r>
      <w:r w:rsidR="00622EA8">
        <w:rPr>
          <w:rFonts w:ascii="Times New Roman" w:hAnsi="Times New Roman" w:cs="Times New Roman"/>
          <w:bCs/>
          <w:sz w:val="24"/>
          <w:szCs w:val="24"/>
        </w:rPr>
        <w:t xml:space="preserve">pagasts, savukārt 01.07.2022. tika izveidota Ādažu </w:t>
      </w:r>
      <w:r w:rsidR="00F35E1D">
        <w:rPr>
          <w:rFonts w:ascii="Times New Roman" w:hAnsi="Times New Roman" w:cs="Times New Roman"/>
          <w:bCs/>
          <w:sz w:val="24"/>
          <w:szCs w:val="24"/>
        </w:rPr>
        <w:t>p</w:t>
      </w:r>
      <w:r w:rsidR="00622EA8">
        <w:rPr>
          <w:rFonts w:ascii="Times New Roman" w:hAnsi="Times New Roman" w:cs="Times New Roman"/>
          <w:bCs/>
          <w:sz w:val="24"/>
          <w:szCs w:val="24"/>
        </w:rPr>
        <w:t>ilsēta</w:t>
      </w:r>
      <w:r w:rsidR="0034303C" w:rsidRPr="00CA10D7">
        <w:rPr>
          <w:rFonts w:ascii="Times New Roman" w:hAnsi="Times New Roman" w:cs="Times New Roman"/>
          <w:bCs/>
          <w:sz w:val="24"/>
          <w:szCs w:val="24"/>
        </w:rPr>
        <w:t xml:space="preserve">. </w:t>
      </w:r>
    </w:p>
    <w:p w14:paraId="31B04579" w14:textId="322FCC2D" w:rsidR="00622EA8" w:rsidRPr="00622EA8" w:rsidRDefault="00622EA8" w:rsidP="00EF35D0">
      <w:pPr>
        <w:tabs>
          <w:tab w:val="left" w:pos="9639"/>
        </w:tabs>
        <w:spacing w:before="120" w:after="0" w:line="240" w:lineRule="auto"/>
        <w:ind w:right="11"/>
        <w:jc w:val="both"/>
        <w:rPr>
          <w:rFonts w:ascii="Times New Roman" w:hAnsi="Times New Roman" w:cs="Times New Roman"/>
          <w:bCs/>
          <w:sz w:val="24"/>
          <w:szCs w:val="24"/>
        </w:rPr>
      </w:pPr>
      <w:r w:rsidRPr="008A5F7F">
        <w:rPr>
          <w:rFonts w:ascii="Times New Roman" w:hAnsi="Times New Roman" w:cs="Times New Roman"/>
          <w:sz w:val="24"/>
          <w:szCs w:val="24"/>
        </w:rPr>
        <w:t xml:space="preserve">Ādažu novada </w:t>
      </w:r>
      <w:r>
        <w:rPr>
          <w:rFonts w:ascii="Times New Roman" w:hAnsi="Times New Roman" w:cs="Times New Roman"/>
          <w:sz w:val="24"/>
          <w:szCs w:val="24"/>
        </w:rPr>
        <w:t>S</w:t>
      </w:r>
      <w:r w:rsidRPr="008A5F7F">
        <w:rPr>
          <w:rFonts w:ascii="Times New Roman" w:hAnsi="Times New Roman" w:cs="Times New Roman"/>
          <w:sz w:val="24"/>
          <w:szCs w:val="24"/>
        </w:rPr>
        <w:t xml:space="preserve">tratēģija tika apstiprināta pirms Rīgas plānošanas reģiona un blakus esošo pašvaldību ilgtspējīgas attīstības stratēģiju apstiprināšanas, tāpēc </w:t>
      </w:r>
      <w:r w:rsidR="00AC2A25">
        <w:rPr>
          <w:rFonts w:ascii="Times New Roman" w:hAnsi="Times New Roman" w:cs="Times New Roman"/>
          <w:sz w:val="24"/>
          <w:szCs w:val="24"/>
        </w:rPr>
        <w:t xml:space="preserve">2021. gadā </w:t>
      </w:r>
      <w:r>
        <w:rPr>
          <w:rFonts w:ascii="Times New Roman" w:hAnsi="Times New Roman" w:cs="Times New Roman"/>
          <w:sz w:val="24"/>
          <w:szCs w:val="24"/>
        </w:rPr>
        <w:t>tā</w:t>
      </w:r>
      <w:r w:rsidRPr="008A5F7F">
        <w:rPr>
          <w:rFonts w:ascii="Times New Roman" w:hAnsi="Times New Roman" w:cs="Times New Roman"/>
          <w:sz w:val="24"/>
          <w:szCs w:val="24"/>
        </w:rPr>
        <w:t xml:space="preserve"> n</w:t>
      </w:r>
      <w:r>
        <w:rPr>
          <w:rFonts w:ascii="Times New Roman" w:hAnsi="Times New Roman" w:cs="Times New Roman"/>
          <w:sz w:val="24"/>
          <w:szCs w:val="24"/>
        </w:rPr>
        <w:t>ebija</w:t>
      </w:r>
      <w:r w:rsidRPr="008A5F7F">
        <w:rPr>
          <w:rFonts w:ascii="Times New Roman" w:hAnsi="Times New Roman" w:cs="Times New Roman"/>
          <w:sz w:val="24"/>
          <w:szCs w:val="24"/>
        </w:rPr>
        <w:t xml:space="preserve"> pilnībā saskaņota ar citiem ilgtermiņa plānošanas dokumentiem.</w:t>
      </w:r>
      <w:r>
        <w:rPr>
          <w:rFonts w:ascii="Times New Roman" w:hAnsi="Times New Roman" w:cs="Times New Roman"/>
          <w:sz w:val="24"/>
          <w:szCs w:val="24"/>
        </w:rPr>
        <w:t xml:space="preserve"> Stratēģijas aktualizācija 2025. gadā </w:t>
      </w:r>
      <w:r w:rsidR="008A0323">
        <w:rPr>
          <w:rFonts w:ascii="Times New Roman" w:hAnsi="Times New Roman" w:cs="Times New Roman"/>
          <w:sz w:val="24"/>
          <w:szCs w:val="24"/>
        </w:rPr>
        <w:t>bija nepieciešama arī tāpēc, ka pašvaldībā notika Ādažu novada teritorijas plānojuma izstrāde un bija nepieciešams precizēt nosacījumus, kas būtu jāņem vērā, izstrādājot jauno teritorijas plānojumu.</w:t>
      </w:r>
    </w:p>
    <w:bookmarkEnd w:id="2"/>
    <w:p w14:paraId="169B8A0C" w14:textId="0CF39373" w:rsidR="00F35E1D" w:rsidRDefault="00F35E1D" w:rsidP="00EF35D0">
      <w:pPr>
        <w:tabs>
          <w:tab w:val="left" w:pos="9639"/>
        </w:tabs>
        <w:spacing w:before="120" w:after="0" w:line="240" w:lineRule="auto"/>
        <w:ind w:right="11"/>
        <w:jc w:val="both"/>
        <w:rPr>
          <w:rFonts w:ascii="Times New Roman" w:hAnsi="Times New Roman" w:cs="Times New Roman"/>
          <w:bCs/>
          <w:sz w:val="24"/>
          <w:szCs w:val="24"/>
        </w:rPr>
      </w:pPr>
      <w:r>
        <w:rPr>
          <w:rFonts w:ascii="Times New Roman" w:hAnsi="Times New Roman" w:cs="Times New Roman"/>
          <w:bCs/>
          <w:sz w:val="24"/>
          <w:szCs w:val="24"/>
        </w:rPr>
        <w:t>Stratēģijas aktualizācijā tika saglabāti 2021. gadā noteiktie stratēģiskie mērķi un prioritātes</w:t>
      </w:r>
      <w:r w:rsidR="004647F5">
        <w:rPr>
          <w:rFonts w:ascii="Times New Roman" w:hAnsi="Times New Roman" w:cs="Times New Roman"/>
          <w:bCs/>
          <w:sz w:val="24"/>
          <w:szCs w:val="24"/>
        </w:rPr>
        <w:t xml:space="preserve">, savukārt vīzija precizēta, ņemot vērā šī brīža situāciju un vajadzības. </w:t>
      </w:r>
      <w:r w:rsidR="004647F5" w:rsidRPr="009920FC">
        <w:rPr>
          <w:rFonts w:ascii="Times New Roman" w:hAnsi="Times New Roman" w:cs="Times New Roman"/>
          <w:bCs/>
          <w:sz w:val="24"/>
          <w:szCs w:val="24"/>
        </w:rPr>
        <w:t>Stratēģijā</w:t>
      </w:r>
      <w:r w:rsidR="00AC2A25">
        <w:rPr>
          <w:rFonts w:ascii="Times New Roman" w:hAnsi="Times New Roman" w:cs="Times New Roman"/>
          <w:bCs/>
          <w:sz w:val="24"/>
          <w:szCs w:val="24"/>
        </w:rPr>
        <w:t>, pamatojoties uz izmaiņām normatīvajos aktos,</w:t>
      </w:r>
      <w:r w:rsidR="004647F5" w:rsidRPr="009920FC">
        <w:rPr>
          <w:rFonts w:ascii="Times New Roman" w:hAnsi="Times New Roman" w:cs="Times New Roman"/>
          <w:bCs/>
          <w:sz w:val="24"/>
          <w:szCs w:val="24"/>
        </w:rPr>
        <w:t xml:space="preserve"> ir </w:t>
      </w:r>
      <w:r w:rsidR="00AC2A25">
        <w:rPr>
          <w:rFonts w:ascii="Times New Roman" w:hAnsi="Times New Roman" w:cs="Times New Roman"/>
          <w:bCs/>
          <w:sz w:val="24"/>
          <w:szCs w:val="24"/>
        </w:rPr>
        <w:t>precizētas un papildinātas</w:t>
      </w:r>
      <w:r w:rsidR="004647F5" w:rsidRPr="009920FC">
        <w:rPr>
          <w:rFonts w:ascii="Times New Roman" w:hAnsi="Times New Roman" w:cs="Times New Roman"/>
          <w:bCs/>
          <w:sz w:val="24"/>
          <w:szCs w:val="24"/>
        </w:rPr>
        <w:t xml:space="preserve"> vadlīnijas teritorijas plānošanai un attīstībai.</w:t>
      </w:r>
    </w:p>
    <w:p w14:paraId="137F230A" w14:textId="4A68E1EF" w:rsidR="003174C5" w:rsidRDefault="00CA10D7" w:rsidP="00EF35D0">
      <w:pPr>
        <w:tabs>
          <w:tab w:val="left" w:pos="9639"/>
        </w:tabs>
        <w:spacing w:before="120" w:after="0" w:line="240" w:lineRule="auto"/>
        <w:ind w:right="11"/>
        <w:jc w:val="both"/>
        <w:rPr>
          <w:rFonts w:ascii="Times New Roman" w:hAnsi="Times New Roman" w:cs="Times New Roman"/>
          <w:bCs/>
          <w:sz w:val="24"/>
          <w:szCs w:val="24"/>
        </w:rPr>
      </w:pPr>
      <w:r>
        <w:rPr>
          <w:rFonts w:ascii="Times New Roman" w:hAnsi="Times New Roman" w:cs="Times New Roman"/>
          <w:bCs/>
          <w:sz w:val="24"/>
          <w:szCs w:val="24"/>
        </w:rPr>
        <w:t xml:space="preserve">Stratēģijas aktualizācijas procesa ietvaros notika </w:t>
      </w:r>
      <w:r w:rsidR="008A0323">
        <w:rPr>
          <w:rFonts w:ascii="Times New Roman" w:hAnsi="Times New Roman" w:cs="Times New Roman"/>
          <w:bCs/>
          <w:sz w:val="24"/>
          <w:szCs w:val="24"/>
        </w:rPr>
        <w:t>5 diskusijas</w:t>
      </w:r>
      <w:r>
        <w:rPr>
          <w:rFonts w:ascii="Times New Roman" w:hAnsi="Times New Roman" w:cs="Times New Roman"/>
          <w:bCs/>
          <w:sz w:val="24"/>
          <w:szCs w:val="24"/>
        </w:rPr>
        <w:t xml:space="preserve"> </w:t>
      </w:r>
      <w:r w:rsidR="00F35E1D">
        <w:rPr>
          <w:rFonts w:ascii="Times New Roman" w:hAnsi="Times New Roman" w:cs="Times New Roman"/>
          <w:bCs/>
          <w:sz w:val="24"/>
          <w:szCs w:val="24"/>
        </w:rPr>
        <w:t xml:space="preserve">ar </w:t>
      </w:r>
      <w:r>
        <w:rPr>
          <w:rFonts w:ascii="Times New Roman" w:hAnsi="Times New Roman" w:cs="Times New Roman"/>
          <w:bCs/>
          <w:sz w:val="24"/>
          <w:szCs w:val="24"/>
        </w:rPr>
        <w:t>deputātu, uzņēmēju un iedzīvotāju līdzdalību</w:t>
      </w:r>
      <w:r w:rsidR="005C0754">
        <w:rPr>
          <w:rFonts w:ascii="Times New Roman" w:hAnsi="Times New Roman" w:cs="Times New Roman"/>
          <w:bCs/>
          <w:sz w:val="24"/>
          <w:szCs w:val="24"/>
        </w:rPr>
        <w:t>, tika izmantoti arī iedzīvotāju aptauj</w:t>
      </w:r>
      <w:r w:rsidR="008A0323">
        <w:rPr>
          <w:rFonts w:ascii="Times New Roman" w:hAnsi="Times New Roman" w:cs="Times New Roman"/>
          <w:bCs/>
          <w:sz w:val="24"/>
          <w:szCs w:val="24"/>
        </w:rPr>
        <w:t>u</w:t>
      </w:r>
      <w:r w:rsidR="005C0754">
        <w:rPr>
          <w:rFonts w:ascii="Times New Roman" w:hAnsi="Times New Roman" w:cs="Times New Roman"/>
          <w:bCs/>
          <w:sz w:val="24"/>
          <w:szCs w:val="24"/>
        </w:rPr>
        <w:t xml:space="preserve"> rezultāti.</w:t>
      </w:r>
      <w:r w:rsidR="00FE1044">
        <w:rPr>
          <w:rFonts w:ascii="Times New Roman" w:hAnsi="Times New Roman" w:cs="Times New Roman"/>
          <w:bCs/>
          <w:sz w:val="24"/>
          <w:szCs w:val="24"/>
        </w:rPr>
        <w:t xml:space="preserve"> </w:t>
      </w:r>
      <w:r w:rsidR="00F35E1D">
        <w:rPr>
          <w:rFonts w:ascii="Times New Roman" w:hAnsi="Times New Roman" w:cs="Times New Roman"/>
          <w:bCs/>
          <w:sz w:val="24"/>
          <w:szCs w:val="24"/>
        </w:rPr>
        <w:t xml:space="preserve">Aktualizējot </w:t>
      </w:r>
      <w:r w:rsidR="00536A70">
        <w:rPr>
          <w:rFonts w:ascii="Times New Roman" w:hAnsi="Times New Roman" w:cs="Times New Roman"/>
          <w:bCs/>
          <w:sz w:val="24"/>
          <w:szCs w:val="24"/>
        </w:rPr>
        <w:t>stratēģiju,</w:t>
      </w:r>
      <w:r w:rsidR="00F35E1D">
        <w:rPr>
          <w:rFonts w:ascii="Times New Roman" w:hAnsi="Times New Roman" w:cs="Times New Roman"/>
          <w:bCs/>
          <w:sz w:val="24"/>
          <w:szCs w:val="24"/>
        </w:rPr>
        <w:t xml:space="preserve"> tika noteikti </w:t>
      </w:r>
      <w:r w:rsidR="008A0323">
        <w:rPr>
          <w:rFonts w:ascii="Times New Roman" w:hAnsi="Times New Roman" w:cs="Times New Roman"/>
          <w:bCs/>
          <w:sz w:val="24"/>
          <w:szCs w:val="24"/>
        </w:rPr>
        <w:t xml:space="preserve">šādi </w:t>
      </w:r>
      <w:r w:rsidR="00F35E1D">
        <w:rPr>
          <w:rFonts w:ascii="Times New Roman" w:hAnsi="Times New Roman" w:cs="Times New Roman"/>
          <w:bCs/>
          <w:sz w:val="24"/>
          <w:szCs w:val="24"/>
        </w:rPr>
        <w:t xml:space="preserve">Ādažu novadam aktuāli </w:t>
      </w:r>
      <w:r w:rsidR="008A0323">
        <w:rPr>
          <w:rFonts w:ascii="Times New Roman" w:hAnsi="Times New Roman" w:cs="Times New Roman"/>
          <w:bCs/>
          <w:sz w:val="24"/>
          <w:szCs w:val="24"/>
        </w:rPr>
        <w:t>jautājumi</w:t>
      </w:r>
      <w:r w:rsidR="00536A70">
        <w:rPr>
          <w:rFonts w:ascii="Times New Roman" w:hAnsi="Times New Roman" w:cs="Times New Roman"/>
          <w:bCs/>
          <w:sz w:val="24"/>
          <w:szCs w:val="24"/>
        </w:rPr>
        <w:t xml:space="preserve">:  </w:t>
      </w:r>
    </w:p>
    <w:p w14:paraId="6310AF28" w14:textId="77B614DD" w:rsidR="003174C5" w:rsidRPr="00D65307" w:rsidRDefault="003174C5"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D65307">
        <w:rPr>
          <w:rFonts w:ascii="Times New Roman" w:hAnsi="Times New Roman" w:cs="Times New Roman"/>
          <w:bCs/>
          <w:sz w:val="24"/>
          <w:szCs w:val="24"/>
        </w:rPr>
        <w:t xml:space="preserve">Ādažu </w:t>
      </w:r>
      <w:r w:rsidR="004837CA">
        <w:rPr>
          <w:rFonts w:ascii="Times New Roman" w:hAnsi="Times New Roman" w:cs="Times New Roman"/>
          <w:bCs/>
          <w:sz w:val="24"/>
          <w:szCs w:val="24"/>
        </w:rPr>
        <w:t xml:space="preserve">pilsētas </w:t>
      </w:r>
      <w:r w:rsidRPr="00D65307">
        <w:rPr>
          <w:rFonts w:ascii="Times New Roman" w:hAnsi="Times New Roman" w:cs="Times New Roman"/>
          <w:bCs/>
          <w:sz w:val="24"/>
          <w:szCs w:val="24"/>
        </w:rPr>
        <w:t>robež</w:t>
      </w:r>
      <w:r w:rsidR="00FE1044" w:rsidRPr="00D65307">
        <w:rPr>
          <w:rFonts w:ascii="Times New Roman" w:hAnsi="Times New Roman" w:cs="Times New Roman"/>
          <w:bCs/>
          <w:sz w:val="24"/>
          <w:szCs w:val="24"/>
        </w:rPr>
        <w:t xml:space="preserve">u noteikšanas </w:t>
      </w:r>
      <w:r w:rsidRPr="00D65307">
        <w:rPr>
          <w:rFonts w:ascii="Times New Roman" w:hAnsi="Times New Roman" w:cs="Times New Roman"/>
          <w:bCs/>
          <w:sz w:val="24"/>
          <w:szCs w:val="24"/>
        </w:rPr>
        <w:t>kritēriji, vērtējot iespējamos ieguvumus</w:t>
      </w:r>
      <w:r w:rsidR="00F35E1D">
        <w:rPr>
          <w:rFonts w:ascii="Times New Roman" w:hAnsi="Times New Roman" w:cs="Times New Roman"/>
          <w:bCs/>
          <w:sz w:val="24"/>
          <w:szCs w:val="24"/>
        </w:rPr>
        <w:t xml:space="preserve"> </w:t>
      </w:r>
      <w:r w:rsidRPr="00D65307">
        <w:rPr>
          <w:rFonts w:ascii="Times New Roman" w:hAnsi="Times New Roman" w:cs="Times New Roman"/>
          <w:bCs/>
          <w:sz w:val="24"/>
          <w:szCs w:val="24"/>
        </w:rPr>
        <w:t>/</w:t>
      </w:r>
      <w:r w:rsidR="00F35E1D">
        <w:rPr>
          <w:rFonts w:ascii="Times New Roman" w:hAnsi="Times New Roman" w:cs="Times New Roman"/>
          <w:bCs/>
          <w:sz w:val="24"/>
          <w:szCs w:val="24"/>
        </w:rPr>
        <w:t xml:space="preserve"> </w:t>
      </w:r>
      <w:r w:rsidRPr="00D65307">
        <w:rPr>
          <w:rFonts w:ascii="Times New Roman" w:hAnsi="Times New Roman" w:cs="Times New Roman"/>
          <w:bCs/>
          <w:sz w:val="24"/>
          <w:szCs w:val="24"/>
        </w:rPr>
        <w:t>zaudējumus</w:t>
      </w:r>
      <w:r w:rsidR="004837CA">
        <w:rPr>
          <w:rFonts w:ascii="Times New Roman" w:hAnsi="Times New Roman" w:cs="Times New Roman"/>
          <w:bCs/>
          <w:sz w:val="24"/>
          <w:szCs w:val="24"/>
        </w:rPr>
        <w:t>;</w:t>
      </w:r>
    </w:p>
    <w:p w14:paraId="1077873B" w14:textId="0EDAD1C7" w:rsidR="00D506AE" w:rsidRPr="00D65307" w:rsidRDefault="00D506AE"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D65307">
        <w:rPr>
          <w:rFonts w:ascii="Times New Roman" w:hAnsi="Times New Roman" w:cs="Times New Roman"/>
          <w:bCs/>
          <w:sz w:val="24"/>
          <w:szCs w:val="24"/>
        </w:rPr>
        <w:t>ciemu robežas un apbūves koncentrēšana ciemos</w:t>
      </w:r>
      <w:r w:rsidR="00C70324">
        <w:rPr>
          <w:rFonts w:ascii="Times New Roman" w:hAnsi="Times New Roman" w:cs="Times New Roman"/>
          <w:bCs/>
          <w:sz w:val="24"/>
          <w:szCs w:val="24"/>
        </w:rPr>
        <w:t>, krasi ierobežojot izklaidus apbūves attīstību;</w:t>
      </w:r>
      <w:r w:rsidRPr="00D65307">
        <w:rPr>
          <w:rFonts w:ascii="Times New Roman" w:hAnsi="Times New Roman" w:cs="Times New Roman"/>
          <w:bCs/>
          <w:sz w:val="24"/>
          <w:szCs w:val="24"/>
        </w:rPr>
        <w:t xml:space="preserve">  </w:t>
      </w:r>
    </w:p>
    <w:p w14:paraId="5C1002D5" w14:textId="7BAE67E7" w:rsidR="00D506AE" w:rsidRPr="00D65307" w:rsidRDefault="00D506AE"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D65307">
        <w:rPr>
          <w:rFonts w:ascii="Times New Roman" w:hAnsi="Times New Roman" w:cs="Times New Roman"/>
          <w:bCs/>
          <w:sz w:val="24"/>
          <w:szCs w:val="24"/>
        </w:rPr>
        <w:t>publisko pakalpojumu nodrošinājums, tai skaitā izglītības iestāžu tīkla pilnveidošanas principi, balstoties uz iedzīvotāju izvietojumu un demogrāfisko modeli nākamajiem 10-20 gadiem</w:t>
      </w:r>
      <w:r w:rsidR="00C70324">
        <w:rPr>
          <w:rFonts w:ascii="Times New Roman" w:hAnsi="Times New Roman" w:cs="Times New Roman"/>
          <w:bCs/>
          <w:sz w:val="24"/>
          <w:szCs w:val="24"/>
        </w:rPr>
        <w:t>;</w:t>
      </w:r>
    </w:p>
    <w:p w14:paraId="4BCE2786" w14:textId="65EB0ED9" w:rsidR="00D65307" w:rsidRDefault="00D506AE"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D65307">
        <w:rPr>
          <w:rFonts w:ascii="Times New Roman" w:hAnsi="Times New Roman" w:cs="Times New Roman"/>
          <w:bCs/>
          <w:sz w:val="24"/>
          <w:szCs w:val="24"/>
        </w:rPr>
        <w:t xml:space="preserve">dabas parka </w:t>
      </w:r>
      <w:r w:rsidR="00483DE4">
        <w:rPr>
          <w:rFonts w:ascii="Times New Roman" w:hAnsi="Times New Roman" w:cs="Times New Roman"/>
          <w:bCs/>
          <w:sz w:val="24"/>
          <w:szCs w:val="24"/>
        </w:rPr>
        <w:t>“</w:t>
      </w:r>
      <w:r w:rsidRPr="00D65307">
        <w:rPr>
          <w:rFonts w:ascii="Times New Roman" w:hAnsi="Times New Roman" w:cs="Times New Roman"/>
          <w:bCs/>
          <w:sz w:val="24"/>
          <w:szCs w:val="24"/>
        </w:rPr>
        <w:t>Piejūra” ilgtspējīga iekļaušanās novada ekonomiskajās aktivitātēs, rodot saprotamus kompromisus ar valsts institūcijām par infrastruktūras objektu izbūvi</w:t>
      </w:r>
      <w:r w:rsidR="005864C6">
        <w:rPr>
          <w:rFonts w:ascii="Times New Roman" w:hAnsi="Times New Roman" w:cs="Times New Roman"/>
          <w:bCs/>
          <w:sz w:val="24"/>
          <w:szCs w:val="24"/>
        </w:rPr>
        <w:t>;</w:t>
      </w:r>
    </w:p>
    <w:p w14:paraId="68F71978" w14:textId="77777777" w:rsidR="008A0323" w:rsidRDefault="005864C6"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ražošanas un loģistikas teritoriju platības un izvietojums</w:t>
      </w:r>
      <w:r w:rsidR="008A0323">
        <w:rPr>
          <w:rFonts w:ascii="Times New Roman" w:hAnsi="Times New Roman" w:cs="Times New Roman"/>
          <w:bCs/>
          <w:sz w:val="24"/>
          <w:szCs w:val="24"/>
        </w:rPr>
        <w:t>;</w:t>
      </w:r>
    </w:p>
    <w:p w14:paraId="3823F76D" w14:textId="63A2C6C0" w:rsidR="00CA6D08" w:rsidRDefault="008A0323"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 xml:space="preserve">transporta un mobilitātes infrastruktūras attīstība, </w:t>
      </w:r>
      <w:r w:rsidR="00CE14D7">
        <w:rPr>
          <w:rFonts w:ascii="Times New Roman" w:hAnsi="Times New Roman" w:cs="Times New Roman"/>
          <w:bCs/>
          <w:sz w:val="24"/>
          <w:szCs w:val="24"/>
        </w:rPr>
        <w:t xml:space="preserve">īpaši pie šosejas A1, </w:t>
      </w:r>
      <w:r>
        <w:rPr>
          <w:rFonts w:ascii="Times New Roman" w:hAnsi="Times New Roman" w:cs="Times New Roman"/>
          <w:bCs/>
          <w:sz w:val="24"/>
          <w:szCs w:val="24"/>
        </w:rPr>
        <w:t>nodrošinot novada ciemu savienojumu ar novada administratīvo centru un drošu, videi draudzīgu pārvietošanos</w:t>
      </w:r>
      <w:r w:rsidR="00CA6D08">
        <w:rPr>
          <w:rFonts w:ascii="Times New Roman" w:hAnsi="Times New Roman" w:cs="Times New Roman"/>
          <w:bCs/>
          <w:sz w:val="24"/>
          <w:szCs w:val="24"/>
        </w:rPr>
        <w:t>;</w:t>
      </w:r>
    </w:p>
    <w:p w14:paraId="4ACB7F43" w14:textId="77777777" w:rsidR="004837CA" w:rsidRDefault="00F35E1D"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i</w:t>
      </w:r>
      <w:r w:rsidR="00CA6D08">
        <w:rPr>
          <w:rFonts w:ascii="Times New Roman" w:hAnsi="Times New Roman" w:cs="Times New Roman"/>
          <w:bCs/>
          <w:sz w:val="24"/>
          <w:szCs w:val="24"/>
        </w:rPr>
        <w:t>edzīvotāju kopienu stiprināšanu, veidojot kopienu centrus, sekmējot aktīvas līdzdalības iespējas</w:t>
      </w:r>
      <w:r w:rsidR="004837CA">
        <w:rPr>
          <w:rFonts w:ascii="Times New Roman" w:hAnsi="Times New Roman" w:cs="Times New Roman"/>
          <w:bCs/>
          <w:sz w:val="24"/>
          <w:szCs w:val="24"/>
        </w:rPr>
        <w:t>;</w:t>
      </w:r>
    </w:p>
    <w:p w14:paraId="33BF159A" w14:textId="11111B46" w:rsidR="004837CA" w:rsidRDefault="004837CA"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zaļo teritoriju saglabāšana</w:t>
      </w:r>
      <w:r w:rsidR="000B5C3F">
        <w:rPr>
          <w:rFonts w:ascii="Times New Roman" w:hAnsi="Times New Roman" w:cs="Times New Roman"/>
          <w:bCs/>
          <w:sz w:val="24"/>
          <w:szCs w:val="24"/>
        </w:rPr>
        <w:t>, nodrošinot Dabas atjaunošanas regulas nosacījumu ievērošanu</w:t>
      </w:r>
      <w:r>
        <w:rPr>
          <w:rFonts w:ascii="Times New Roman" w:hAnsi="Times New Roman" w:cs="Times New Roman"/>
          <w:bCs/>
          <w:sz w:val="24"/>
          <w:szCs w:val="24"/>
        </w:rPr>
        <w:t>;</w:t>
      </w:r>
    </w:p>
    <w:p w14:paraId="3131B088" w14:textId="77777777" w:rsidR="00BA3C25" w:rsidRDefault="004837CA"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t>intensīvai apbūvei neparedzēto polderu teritoriju aizsardzība</w:t>
      </w:r>
      <w:r w:rsidR="00BA3C25">
        <w:rPr>
          <w:rFonts w:ascii="Times New Roman" w:hAnsi="Times New Roman" w:cs="Times New Roman"/>
          <w:bCs/>
          <w:sz w:val="24"/>
          <w:szCs w:val="24"/>
        </w:rPr>
        <w:t>;</w:t>
      </w:r>
    </w:p>
    <w:p w14:paraId="6DE0C344" w14:textId="6E00DBFD" w:rsidR="005864C6" w:rsidRPr="00C70324" w:rsidRDefault="00BA3C25"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Pr>
          <w:rFonts w:ascii="Times New Roman" w:hAnsi="Times New Roman" w:cs="Times New Roman"/>
          <w:bCs/>
          <w:sz w:val="24"/>
          <w:szCs w:val="24"/>
        </w:rPr>
        <w:lastRenderedPageBreak/>
        <w:t>Ādažu novada konkurētspējīga darbība Rīgas metropoles teritorijā</w:t>
      </w:r>
      <w:r w:rsidR="00F513F0">
        <w:rPr>
          <w:rFonts w:ascii="Times New Roman" w:hAnsi="Times New Roman" w:cs="Times New Roman"/>
          <w:bCs/>
          <w:sz w:val="24"/>
          <w:szCs w:val="24"/>
        </w:rPr>
        <w:t>.</w:t>
      </w:r>
    </w:p>
    <w:p w14:paraId="06D86292" w14:textId="0D5D5E70" w:rsidR="00F851B2" w:rsidRPr="00994091" w:rsidRDefault="00D83811" w:rsidP="00EF35D0">
      <w:pPr>
        <w:tabs>
          <w:tab w:val="left" w:pos="9639"/>
        </w:tabs>
        <w:spacing w:before="120" w:after="0" w:line="240" w:lineRule="auto"/>
        <w:ind w:right="11"/>
        <w:jc w:val="both"/>
        <w:rPr>
          <w:rFonts w:ascii="Times New Roman" w:hAnsi="Times New Roman" w:cs="Times New Roman"/>
          <w:b/>
          <w:sz w:val="24"/>
          <w:szCs w:val="24"/>
        </w:rPr>
      </w:pPr>
      <w:r>
        <w:rPr>
          <w:rFonts w:ascii="Times New Roman" w:hAnsi="Times New Roman" w:cs="Times New Roman"/>
          <w:b/>
          <w:sz w:val="24"/>
          <w:szCs w:val="24"/>
        </w:rPr>
        <w:t>S</w:t>
      </w:r>
      <w:r w:rsidR="00F851B2" w:rsidRPr="00994091">
        <w:rPr>
          <w:rFonts w:ascii="Times New Roman" w:hAnsi="Times New Roman" w:cs="Times New Roman"/>
          <w:b/>
          <w:sz w:val="24"/>
          <w:szCs w:val="24"/>
        </w:rPr>
        <w:t xml:space="preserve">tratēģijas izstrādē </w:t>
      </w:r>
      <w:r>
        <w:rPr>
          <w:rFonts w:ascii="Times New Roman" w:hAnsi="Times New Roman" w:cs="Times New Roman"/>
          <w:b/>
          <w:sz w:val="24"/>
          <w:szCs w:val="24"/>
        </w:rPr>
        <w:t xml:space="preserve">ņemti vērā augstāka līmeņa attīstības plānošanas dokumenti: </w:t>
      </w:r>
    </w:p>
    <w:p w14:paraId="364A3BB4" w14:textId="1B287988" w:rsidR="00F851B2" w:rsidRPr="00252310" w:rsidRDefault="00F851B2"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Latvijas ilgtspējīgas attīstības stratēģija līdz 2030.gadam</w:t>
      </w:r>
      <w:r w:rsidR="00483DE4" w:rsidRPr="00252310">
        <w:rPr>
          <w:rFonts w:ascii="Times New Roman" w:hAnsi="Times New Roman" w:cs="Times New Roman"/>
          <w:bCs/>
          <w:sz w:val="24"/>
          <w:szCs w:val="24"/>
        </w:rPr>
        <w:t>;</w:t>
      </w:r>
    </w:p>
    <w:p w14:paraId="58E138DD" w14:textId="4A7B3D61" w:rsidR="00F851B2" w:rsidRPr="00252310" w:rsidRDefault="00F851B2"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Rīgas plānošanas reģiona ilgtspējīgas attīstības stratēģija (2014.-2030.)</w:t>
      </w:r>
      <w:r w:rsidR="001B65AA" w:rsidRPr="00252310">
        <w:rPr>
          <w:rFonts w:ascii="Times New Roman" w:hAnsi="Times New Roman" w:cs="Times New Roman"/>
          <w:bCs/>
          <w:sz w:val="24"/>
          <w:szCs w:val="24"/>
        </w:rPr>
        <w:t>, aktualizēta 24.03.2023.</w:t>
      </w:r>
      <w:r w:rsidR="00483DE4" w:rsidRPr="00252310">
        <w:rPr>
          <w:rFonts w:ascii="Times New Roman" w:hAnsi="Times New Roman" w:cs="Times New Roman"/>
          <w:bCs/>
          <w:sz w:val="24"/>
          <w:szCs w:val="24"/>
        </w:rPr>
        <w:t>;</w:t>
      </w:r>
    </w:p>
    <w:p w14:paraId="787E968A" w14:textId="28FE62F5" w:rsidR="00A151D0" w:rsidRPr="00252310" w:rsidRDefault="00A151D0"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Apvienoto Nāciju Organizācijas Ģenerālajā asamblejā pieņemtā rezolūcija “Mūsu pasaules pārveidošana: ilgtspējīgas attīstības programma 2030. gadam”</w:t>
      </w:r>
      <w:r w:rsidR="00A57132" w:rsidRPr="00252310">
        <w:rPr>
          <w:rFonts w:ascii="Times New Roman" w:hAnsi="Times New Roman" w:cs="Times New Roman"/>
          <w:bCs/>
          <w:sz w:val="24"/>
          <w:szCs w:val="24"/>
        </w:rPr>
        <w:t>;</w:t>
      </w:r>
    </w:p>
    <w:p w14:paraId="3B4AE3AB" w14:textId="77777777" w:rsidR="00531BEE" w:rsidRPr="00252310" w:rsidRDefault="00D83811"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Rīcības plāns Rīgas metropoles areāla attīstībai (2021)</w:t>
      </w:r>
      <w:r w:rsidR="00531BEE" w:rsidRPr="00252310">
        <w:rPr>
          <w:rFonts w:ascii="Times New Roman" w:hAnsi="Times New Roman" w:cs="Times New Roman"/>
          <w:bCs/>
          <w:sz w:val="24"/>
          <w:szCs w:val="24"/>
        </w:rPr>
        <w:t>;</w:t>
      </w:r>
    </w:p>
    <w:p w14:paraId="1DB8B3A3" w14:textId="77777777" w:rsidR="002F0392" w:rsidRPr="00252310" w:rsidRDefault="00531BEE"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Jaunā Leipcigas harta (ilgtspējīgas urbānās vides attīstības politika) (2020)</w:t>
      </w:r>
      <w:r w:rsidR="002F0392" w:rsidRPr="00252310">
        <w:rPr>
          <w:rFonts w:ascii="Times New Roman" w:hAnsi="Times New Roman" w:cs="Times New Roman"/>
          <w:bCs/>
          <w:sz w:val="24"/>
          <w:szCs w:val="24"/>
        </w:rPr>
        <w:t>;</w:t>
      </w:r>
    </w:p>
    <w:p w14:paraId="4721C297" w14:textId="39AEF305" w:rsidR="00D83811" w:rsidRDefault="002F0392"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sz w:val="24"/>
          <w:szCs w:val="24"/>
        </w:rPr>
      </w:pPr>
      <w:r w:rsidRPr="00252310">
        <w:rPr>
          <w:rFonts w:ascii="Times New Roman" w:hAnsi="Times New Roman" w:cs="Times New Roman"/>
          <w:bCs/>
          <w:sz w:val="24"/>
          <w:szCs w:val="24"/>
        </w:rPr>
        <w:t>Jaunā Eiropas</w:t>
      </w:r>
      <w:r>
        <w:rPr>
          <w:rFonts w:ascii="Times New Roman" w:eastAsia="Times New Roman" w:hAnsi="Times New Roman" w:cs="Times New Roman"/>
          <w:sz w:val="24"/>
          <w:szCs w:val="24"/>
        </w:rPr>
        <w:t xml:space="preserve"> Bauhaus vadlīnijas (2021).</w:t>
      </w:r>
    </w:p>
    <w:p w14:paraId="44FA73CB" w14:textId="689830F7" w:rsidR="00D83811" w:rsidRPr="008A5F7F" w:rsidRDefault="00D83811" w:rsidP="00EF35D0">
      <w:pPr>
        <w:tabs>
          <w:tab w:val="left" w:pos="9639"/>
        </w:tabs>
        <w:spacing w:before="120" w:after="0" w:line="240" w:lineRule="auto"/>
        <w:ind w:right="11"/>
        <w:jc w:val="both"/>
        <w:rPr>
          <w:rFonts w:ascii="Times New Roman" w:hAnsi="Times New Roman" w:cs="Times New Roman"/>
          <w:b/>
          <w:bCs/>
          <w:sz w:val="24"/>
          <w:szCs w:val="24"/>
        </w:rPr>
      </w:pPr>
      <w:r>
        <w:rPr>
          <w:rFonts w:ascii="Times New Roman" w:hAnsi="Times New Roman" w:cs="Times New Roman"/>
          <w:b/>
          <w:bCs/>
          <w:sz w:val="24"/>
          <w:szCs w:val="24"/>
        </w:rPr>
        <w:t>Stratēģijas pēctecības nodrošināšanai ir izvērtēti novada ilgtermiņa plānošanas dokumenti:</w:t>
      </w:r>
    </w:p>
    <w:p w14:paraId="0237F4BF" w14:textId="37AB62CF" w:rsidR="00F851B2" w:rsidRPr="00252310" w:rsidRDefault="00F851B2"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Ādažu novada teritorijas plānojums (2018.)</w:t>
      </w:r>
      <w:r w:rsidR="00483DE4" w:rsidRPr="00252310">
        <w:rPr>
          <w:rFonts w:ascii="Times New Roman" w:hAnsi="Times New Roman" w:cs="Times New Roman"/>
          <w:bCs/>
          <w:sz w:val="24"/>
          <w:szCs w:val="24"/>
        </w:rPr>
        <w:t>;</w:t>
      </w:r>
    </w:p>
    <w:p w14:paraId="37B4EE52" w14:textId="07ADC72F" w:rsidR="00F851B2" w:rsidRPr="00994091" w:rsidRDefault="00F851B2"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sz w:val="24"/>
          <w:szCs w:val="24"/>
        </w:rPr>
      </w:pPr>
      <w:r w:rsidRPr="00252310">
        <w:rPr>
          <w:rFonts w:ascii="Times New Roman" w:hAnsi="Times New Roman" w:cs="Times New Roman"/>
          <w:bCs/>
          <w:sz w:val="24"/>
          <w:szCs w:val="24"/>
        </w:rPr>
        <w:t>Carnikavas</w:t>
      </w:r>
      <w:r w:rsidRPr="00994091">
        <w:rPr>
          <w:rFonts w:ascii="Times New Roman" w:hAnsi="Times New Roman" w:cs="Times New Roman"/>
          <w:sz w:val="24"/>
          <w:szCs w:val="24"/>
        </w:rPr>
        <w:t xml:space="preserve"> novada teritorijas plānojums 2018.-2028.</w:t>
      </w:r>
    </w:p>
    <w:p w14:paraId="0149F827" w14:textId="6E4A7672" w:rsidR="00D83811" w:rsidRDefault="00D83811" w:rsidP="00EF35D0">
      <w:pPr>
        <w:tabs>
          <w:tab w:val="left" w:pos="9639"/>
        </w:tabs>
        <w:spacing w:before="120" w:after="0" w:line="240" w:lineRule="auto"/>
        <w:ind w:right="11"/>
        <w:jc w:val="both"/>
        <w:rPr>
          <w:rFonts w:ascii="Times New Roman" w:hAnsi="Times New Roman" w:cs="Times New Roman"/>
          <w:sz w:val="24"/>
          <w:szCs w:val="24"/>
        </w:rPr>
      </w:pPr>
      <w:r>
        <w:rPr>
          <w:rFonts w:ascii="Times New Roman" w:hAnsi="Times New Roman" w:cs="Times New Roman"/>
          <w:b/>
          <w:bCs/>
          <w:sz w:val="24"/>
          <w:szCs w:val="24"/>
        </w:rPr>
        <w:t>Stratēģijas izstrādē analizētas kopējās interešu teritorijas un sadarbības virzieni ar kaimiņu pašvaldībām:</w:t>
      </w:r>
    </w:p>
    <w:p w14:paraId="0336ED5E" w14:textId="77777777" w:rsidR="00D83811" w:rsidRPr="00252310" w:rsidRDefault="00D83811"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Rīgas ilgtspējīgas attīstības stratēģija līdz 2030. gadam;</w:t>
      </w:r>
    </w:p>
    <w:p w14:paraId="142AD01D" w14:textId="56652504" w:rsidR="00CA6D08" w:rsidRPr="00252310" w:rsidRDefault="00CA6D08"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Saulkrastu novada ilgtspējīgas attīstības stratēģija 2021.-2034. gadam;</w:t>
      </w:r>
    </w:p>
    <w:p w14:paraId="402EA0A4" w14:textId="6841BAC7" w:rsidR="00C70E90" w:rsidRPr="00252310" w:rsidRDefault="00C70E90"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Ropažu novada ilgtspējīgas attīstības stratēģija 2022</w:t>
      </w:r>
      <w:r w:rsidR="0038078B" w:rsidRPr="00252310">
        <w:rPr>
          <w:rFonts w:ascii="Times New Roman" w:hAnsi="Times New Roman" w:cs="Times New Roman"/>
          <w:bCs/>
          <w:sz w:val="24"/>
          <w:szCs w:val="24"/>
        </w:rPr>
        <w:t>.</w:t>
      </w:r>
      <w:r w:rsidRPr="00252310">
        <w:rPr>
          <w:rFonts w:ascii="Times New Roman" w:hAnsi="Times New Roman" w:cs="Times New Roman"/>
          <w:bCs/>
          <w:sz w:val="24"/>
          <w:szCs w:val="24"/>
        </w:rPr>
        <w:t>-2038</w:t>
      </w:r>
      <w:r w:rsidR="0038078B" w:rsidRPr="00252310">
        <w:rPr>
          <w:rFonts w:ascii="Times New Roman" w:hAnsi="Times New Roman" w:cs="Times New Roman"/>
          <w:bCs/>
          <w:sz w:val="24"/>
          <w:szCs w:val="24"/>
        </w:rPr>
        <w:t>. gadam</w:t>
      </w:r>
      <w:r w:rsidRPr="00252310">
        <w:rPr>
          <w:rFonts w:ascii="Times New Roman" w:hAnsi="Times New Roman" w:cs="Times New Roman"/>
          <w:bCs/>
          <w:sz w:val="24"/>
          <w:szCs w:val="24"/>
        </w:rPr>
        <w:t>;</w:t>
      </w:r>
    </w:p>
    <w:p w14:paraId="23EB5948" w14:textId="33A4EAB3" w:rsidR="005E3962" w:rsidRPr="00252310" w:rsidRDefault="005E3962"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252310">
        <w:rPr>
          <w:rFonts w:ascii="Times New Roman" w:hAnsi="Times New Roman" w:cs="Times New Roman"/>
          <w:bCs/>
          <w:sz w:val="24"/>
          <w:szCs w:val="24"/>
        </w:rPr>
        <w:t>Siguldas novada ilgtspējīgas attīstības stratēģija 2021.-2045. gadam</w:t>
      </w:r>
      <w:r w:rsidR="00083630" w:rsidRPr="00252310">
        <w:rPr>
          <w:rFonts w:ascii="Times New Roman" w:hAnsi="Times New Roman" w:cs="Times New Roman"/>
          <w:bCs/>
          <w:sz w:val="24"/>
          <w:szCs w:val="24"/>
        </w:rPr>
        <w:t>;</w:t>
      </w:r>
    </w:p>
    <w:p w14:paraId="11B378DD" w14:textId="760C9534" w:rsidR="00F851B2" w:rsidRPr="009920FC" w:rsidRDefault="00F851B2"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sz w:val="24"/>
          <w:szCs w:val="24"/>
        </w:rPr>
      </w:pPr>
      <w:r w:rsidRPr="00252310">
        <w:rPr>
          <w:rFonts w:ascii="Times New Roman" w:hAnsi="Times New Roman" w:cs="Times New Roman"/>
          <w:bCs/>
          <w:sz w:val="24"/>
          <w:szCs w:val="24"/>
        </w:rPr>
        <w:t>Citi saistošie</w:t>
      </w:r>
      <w:r w:rsidRPr="009920FC">
        <w:rPr>
          <w:rFonts w:ascii="Times New Roman" w:hAnsi="Times New Roman" w:cs="Times New Roman"/>
          <w:sz w:val="24"/>
          <w:szCs w:val="24"/>
        </w:rPr>
        <w:t xml:space="preserve"> nacionāla un reģionāla līmeņa dokumenti</w:t>
      </w:r>
      <w:r w:rsidRPr="009920FC">
        <w:rPr>
          <w:rFonts w:ascii="Times New Roman" w:hAnsi="Times New Roman" w:cs="Times New Roman"/>
        </w:rPr>
        <w:t>.</w:t>
      </w:r>
    </w:p>
    <w:p w14:paraId="57638E7F" w14:textId="4A6F66F7" w:rsidR="00EB7ED7" w:rsidRPr="008A5F7F" w:rsidRDefault="00EB7ED7" w:rsidP="00EF35D0">
      <w:pPr>
        <w:tabs>
          <w:tab w:val="left" w:pos="9639"/>
        </w:tabs>
        <w:spacing w:before="120" w:after="0" w:line="240" w:lineRule="auto"/>
        <w:ind w:right="11"/>
        <w:rPr>
          <w:rFonts w:ascii="Times New Roman" w:hAnsi="Times New Roman" w:cs="Times New Roman"/>
          <w:b/>
          <w:sz w:val="24"/>
          <w:szCs w:val="24"/>
        </w:rPr>
      </w:pPr>
      <w:r w:rsidRPr="008A5F7F">
        <w:rPr>
          <w:rFonts w:ascii="Times New Roman" w:hAnsi="Times New Roman" w:cs="Times New Roman"/>
          <w:b/>
          <w:sz w:val="24"/>
          <w:szCs w:val="24"/>
        </w:rPr>
        <w:t>Tekstā izmantotie saīsinājumi: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3"/>
        <w:gridCol w:w="7732"/>
      </w:tblGrid>
      <w:tr w:rsidR="00EB7ED7" w:rsidRPr="00063371" w14:paraId="26D9D7DD" w14:textId="77777777" w:rsidTr="00063371">
        <w:tc>
          <w:tcPr>
            <w:tcW w:w="1413" w:type="dxa"/>
          </w:tcPr>
          <w:p w14:paraId="7CB8002E" w14:textId="2891B9D2" w:rsidR="00EB7ED7" w:rsidRPr="00063371" w:rsidRDefault="00EB7ED7" w:rsidP="008A5F7F">
            <w:pPr>
              <w:rPr>
                <w:rFonts w:ascii="Times New Roman" w:hAnsi="Times New Roman" w:cs="Times New Roman"/>
                <w:bCs/>
              </w:rPr>
            </w:pPr>
            <w:r w:rsidRPr="00063371">
              <w:rPr>
                <w:rFonts w:ascii="Times New Roman" w:hAnsi="Times New Roman" w:cs="Times New Roman"/>
                <w:bCs/>
              </w:rPr>
              <w:t>AAA</w:t>
            </w:r>
          </w:p>
        </w:tc>
        <w:tc>
          <w:tcPr>
            <w:tcW w:w="9127" w:type="dxa"/>
          </w:tcPr>
          <w:p w14:paraId="39EBD1BB" w14:textId="5294A074" w:rsidR="00EB7ED7" w:rsidRPr="00063371" w:rsidRDefault="00EB7ED7" w:rsidP="008A5F7F">
            <w:pPr>
              <w:rPr>
                <w:rFonts w:ascii="Times New Roman" w:hAnsi="Times New Roman" w:cs="Times New Roman"/>
                <w:bCs/>
              </w:rPr>
            </w:pPr>
            <w:r w:rsidRPr="00063371">
              <w:rPr>
                <w:rFonts w:ascii="Times New Roman" w:hAnsi="Times New Roman" w:cs="Times New Roman"/>
                <w:bCs/>
              </w:rPr>
              <w:t>Aizsargājamo  ainavu apvidus</w:t>
            </w:r>
          </w:p>
        </w:tc>
      </w:tr>
      <w:tr w:rsidR="00EB7ED7" w:rsidRPr="00063371" w14:paraId="56F8ADDF" w14:textId="77777777" w:rsidTr="00063371">
        <w:tc>
          <w:tcPr>
            <w:tcW w:w="1413" w:type="dxa"/>
          </w:tcPr>
          <w:p w14:paraId="380E0598" w14:textId="177F3091" w:rsidR="00EB7ED7" w:rsidRPr="00063371" w:rsidRDefault="00EB7ED7" w:rsidP="00EB7ED7">
            <w:pPr>
              <w:rPr>
                <w:rFonts w:ascii="Times New Roman" w:hAnsi="Times New Roman" w:cs="Times New Roman"/>
                <w:bCs/>
              </w:rPr>
            </w:pPr>
            <w:r w:rsidRPr="00063371">
              <w:rPr>
                <w:rFonts w:ascii="Times New Roman" w:hAnsi="Times New Roman" w:cs="Times New Roman"/>
                <w:bCs/>
              </w:rPr>
              <w:t>ANO</w:t>
            </w:r>
          </w:p>
        </w:tc>
        <w:tc>
          <w:tcPr>
            <w:tcW w:w="9127" w:type="dxa"/>
          </w:tcPr>
          <w:p w14:paraId="0CF96732" w14:textId="7ED868B3" w:rsidR="00EB7ED7" w:rsidRPr="00063371" w:rsidRDefault="00EB7ED7" w:rsidP="00EB7ED7">
            <w:pPr>
              <w:rPr>
                <w:rFonts w:ascii="Times New Roman" w:hAnsi="Times New Roman" w:cs="Times New Roman"/>
                <w:bCs/>
              </w:rPr>
            </w:pPr>
            <w:r w:rsidRPr="00063371">
              <w:rPr>
                <w:rFonts w:ascii="Times New Roman" w:hAnsi="Times New Roman" w:cs="Times New Roman"/>
                <w:bCs/>
              </w:rPr>
              <w:t>Apvienoto Nāciju Organizācija</w:t>
            </w:r>
          </w:p>
        </w:tc>
      </w:tr>
      <w:tr w:rsidR="004D626E" w:rsidRPr="00063371" w14:paraId="478EA5DC" w14:textId="77777777" w:rsidTr="00063371">
        <w:tc>
          <w:tcPr>
            <w:tcW w:w="1413" w:type="dxa"/>
          </w:tcPr>
          <w:p w14:paraId="2B40CE57" w14:textId="54E18EBA" w:rsidR="004D626E" w:rsidRPr="00063371" w:rsidRDefault="004D626E" w:rsidP="00EB7ED7">
            <w:pPr>
              <w:rPr>
                <w:rFonts w:ascii="Times New Roman" w:hAnsi="Times New Roman" w:cs="Times New Roman"/>
                <w:bCs/>
              </w:rPr>
            </w:pPr>
            <w:r w:rsidRPr="00063371">
              <w:rPr>
                <w:rFonts w:ascii="Times New Roman" w:hAnsi="Times New Roman" w:cs="Times New Roman"/>
                <w:bCs/>
              </w:rPr>
              <w:t>BIO</w:t>
            </w:r>
          </w:p>
        </w:tc>
        <w:tc>
          <w:tcPr>
            <w:tcW w:w="9127" w:type="dxa"/>
          </w:tcPr>
          <w:p w14:paraId="7038A13D" w14:textId="462EF36F" w:rsidR="004D626E" w:rsidRPr="00063371" w:rsidRDefault="004D626E" w:rsidP="00EB7ED7">
            <w:pPr>
              <w:rPr>
                <w:rFonts w:ascii="Times New Roman" w:hAnsi="Times New Roman" w:cs="Times New Roman"/>
                <w:bCs/>
              </w:rPr>
            </w:pPr>
            <w:r w:rsidRPr="00063371">
              <w:rPr>
                <w:rFonts w:ascii="Times New Roman" w:hAnsi="Times New Roman" w:cs="Times New Roman"/>
                <w:bCs/>
              </w:rPr>
              <w:t>Produkti, kas audzēšanas vai ražošanas procesā netiek ģenētiski modificēti</w:t>
            </w:r>
          </w:p>
        </w:tc>
      </w:tr>
      <w:tr w:rsidR="00F31836" w:rsidRPr="00063371" w14:paraId="344AEB42" w14:textId="77777777" w:rsidTr="00063371">
        <w:tc>
          <w:tcPr>
            <w:tcW w:w="1413" w:type="dxa"/>
          </w:tcPr>
          <w:p w14:paraId="46A18E1F" w14:textId="36D77B3A" w:rsidR="00F31836" w:rsidRPr="00063371" w:rsidRDefault="00F31836" w:rsidP="00EB7ED7">
            <w:pPr>
              <w:rPr>
                <w:rFonts w:ascii="Times New Roman" w:hAnsi="Times New Roman" w:cs="Times New Roman"/>
                <w:bCs/>
              </w:rPr>
            </w:pPr>
            <w:r w:rsidRPr="00063371">
              <w:rPr>
                <w:rFonts w:ascii="Times New Roman" w:hAnsi="Times New Roman" w:cs="Times New Roman"/>
                <w:bCs/>
              </w:rPr>
              <w:t>CSP</w:t>
            </w:r>
          </w:p>
        </w:tc>
        <w:tc>
          <w:tcPr>
            <w:tcW w:w="9127" w:type="dxa"/>
          </w:tcPr>
          <w:p w14:paraId="3ED60A03" w14:textId="49B465D9" w:rsidR="00F31836" w:rsidRPr="00063371" w:rsidRDefault="00F31836" w:rsidP="00EB7ED7">
            <w:pPr>
              <w:rPr>
                <w:rFonts w:ascii="Times New Roman" w:hAnsi="Times New Roman" w:cs="Times New Roman"/>
                <w:bCs/>
              </w:rPr>
            </w:pPr>
            <w:r w:rsidRPr="00063371">
              <w:rPr>
                <w:rFonts w:ascii="Times New Roman" w:hAnsi="Times New Roman" w:cs="Times New Roman"/>
                <w:bCs/>
              </w:rPr>
              <w:t>Centrālā statistikas pārvalde</w:t>
            </w:r>
          </w:p>
        </w:tc>
      </w:tr>
      <w:tr w:rsidR="00A91E05" w:rsidRPr="00063371" w14:paraId="4072AE6F" w14:textId="77777777" w:rsidTr="00063371">
        <w:tc>
          <w:tcPr>
            <w:tcW w:w="1413" w:type="dxa"/>
          </w:tcPr>
          <w:p w14:paraId="36FAD933" w14:textId="68B4CF9A" w:rsidR="00A91E05" w:rsidRPr="00063371" w:rsidRDefault="00A91E05" w:rsidP="00EB7ED7">
            <w:pPr>
              <w:rPr>
                <w:rFonts w:ascii="Times New Roman" w:hAnsi="Times New Roman" w:cs="Times New Roman"/>
                <w:bCs/>
              </w:rPr>
            </w:pPr>
            <w:r w:rsidRPr="00063371">
              <w:rPr>
                <w:rFonts w:ascii="Times New Roman" w:hAnsi="Times New Roman" w:cs="Times New Roman"/>
                <w:bCs/>
              </w:rPr>
              <w:t>DUS</w:t>
            </w:r>
          </w:p>
        </w:tc>
        <w:tc>
          <w:tcPr>
            <w:tcW w:w="9127" w:type="dxa"/>
          </w:tcPr>
          <w:p w14:paraId="506B5397" w14:textId="6E1E8E8C" w:rsidR="00A91E05" w:rsidRPr="00063371" w:rsidRDefault="00A91E05" w:rsidP="00EB7ED7">
            <w:pPr>
              <w:rPr>
                <w:rFonts w:ascii="Times New Roman" w:hAnsi="Times New Roman" w:cs="Times New Roman"/>
                <w:bCs/>
              </w:rPr>
            </w:pPr>
            <w:r w:rsidRPr="00063371">
              <w:rPr>
                <w:rFonts w:ascii="Times New Roman" w:hAnsi="Times New Roman" w:cs="Times New Roman"/>
                <w:bCs/>
              </w:rPr>
              <w:t>Degvielas uzpildes stacija</w:t>
            </w:r>
          </w:p>
        </w:tc>
      </w:tr>
      <w:tr w:rsidR="00EB7ED7" w:rsidRPr="00063371" w14:paraId="37B9497A" w14:textId="77777777" w:rsidTr="00063371">
        <w:tc>
          <w:tcPr>
            <w:tcW w:w="1413" w:type="dxa"/>
          </w:tcPr>
          <w:p w14:paraId="0E3B0677" w14:textId="0BD17A6A" w:rsidR="00EB7ED7" w:rsidRPr="00063371" w:rsidRDefault="00EB7ED7" w:rsidP="008A5F7F">
            <w:pPr>
              <w:rPr>
                <w:rFonts w:ascii="Times New Roman" w:hAnsi="Times New Roman" w:cs="Times New Roman"/>
                <w:bCs/>
              </w:rPr>
            </w:pPr>
            <w:r w:rsidRPr="00063371">
              <w:rPr>
                <w:rFonts w:ascii="Times New Roman" w:hAnsi="Times New Roman" w:cs="Times New Roman"/>
                <w:bCs/>
              </w:rPr>
              <w:t>ES</w:t>
            </w:r>
          </w:p>
        </w:tc>
        <w:tc>
          <w:tcPr>
            <w:tcW w:w="9127" w:type="dxa"/>
          </w:tcPr>
          <w:p w14:paraId="0973BA28" w14:textId="772A1860" w:rsidR="00EB7ED7" w:rsidRPr="00063371" w:rsidRDefault="00EB7ED7" w:rsidP="008A5F7F">
            <w:pPr>
              <w:rPr>
                <w:rFonts w:ascii="Times New Roman" w:hAnsi="Times New Roman" w:cs="Times New Roman"/>
                <w:bCs/>
              </w:rPr>
            </w:pPr>
            <w:r w:rsidRPr="00063371">
              <w:rPr>
                <w:rFonts w:ascii="Times New Roman" w:hAnsi="Times New Roman" w:cs="Times New Roman"/>
                <w:bCs/>
              </w:rPr>
              <w:t>Eiropas Savienība</w:t>
            </w:r>
          </w:p>
        </w:tc>
      </w:tr>
      <w:tr w:rsidR="00EB7ED7" w:rsidRPr="00063371" w14:paraId="0F7E0318" w14:textId="77777777" w:rsidTr="00063371">
        <w:tc>
          <w:tcPr>
            <w:tcW w:w="1413" w:type="dxa"/>
          </w:tcPr>
          <w:p w14:paraId="156F6672" w14:textId="18432F2B" w:rsidR="00EB7ED7" w:rsidRPr="00063371" w:rsidRDefault="00EB7ED7" w:rsidP="00EB7ED7">
            <w:pPr>
              <w:rPr>
                <w:rFonts w:ascii="Times New Roman" w:hAnsi="Times New Roman" w:cs="Times New Roman"/>
                <w:bCs/>
              </w:rPr>
            </w:pPr>
            <w:r w:rsidRPr="00063371">
              <w:rPr>
                <w:rFonts w:ascii="Times New Roman" w:hAnsi="Times New Roman" w:cs="Times New Roman"/>
                <w:bCs/>
              </w:rPr>
              <w:t>IAS</w:t>
            </w:r>
          </w:p>
        </w:tc>
        <w:tc>
          <w:tcPr>
            <w:tcW w:w="9127" w:type="dxa"/>
          </w:tcPr>
          <w:p w14:paraId="6DB9E473" w14:textId="5B2749C5" w:rsidR="00EB7ED7" w:rsidRPr="00063371" w:rsidRDefault="00EB7ED7" w:rsidP="00EB7ED7">
            <w:pPr>
              <w:rPr>
                <w:rFonts w:ascii="Times New Roman" w:hAnsi="Times New Roman" w:cs="Times New Roman"/>
                <w:bCs/>
              </w:rPr>
            </w:pPr>
            <w:r w:rsidRPr="00063371">
              <w:rPr>
                <w:rFonts w:ascii="Times New Roman" w:hAnsi="Times New Roman" w:cs="Times New Roman"/>
                <w:bCs/>
              </w:rPr>
              <w:t>Ilgtspējīga attīstības stratēģija</w:t>
            </w:r>
          </w:p>
        </w:tc>
      </w:tr>
      <w:tr w:rsidR="0017197E" w:rsidRPr="00063371" w14:paraId="23020372" w14:textId="77777777" w:rsidTr="00063371">
        <w:tc>
          <w:tcPr>
            <w:tcW w:w="1413" w:type="dxa"/>
          </w:tcPr>
          <w:p w14:paraId="45F9DC7A" w14:textId="48231C02" w:rsidR="0017197E" w:rsidRPr="00063371" w:rsidRDefault="0017197E" w:rsidP="00EB7ED7">
            <w:pPr>
              <w:rPr>
                <w:rFonts w:ascii="Times New Roman" w:hAnsi="Times New Roman" w:cs="Times New Roman"/>
                <w:bCs/>
              </w:rPr>
            </w:pPr>
            <w:r w:rsidRPr="00063371">
              <w:rPr>
                <w:rFonts w:ascii="Times New Roman" w:hAnsi="Times New Roman" w:cs="Times New Roman"/>
                <w:bCs/>
              </w:rPr>
              <w:t>ĪADT</w:t>
            </w:r>
          </w:p>
        </w:tc>
        <w:tc>
          <w:tcPr>
            <w:tcW w:w="9127" w:type="dxa"/>
          </w:tcPr>
          <w:p w14:paraId="1D8C1B5A" w14:textId="4951BE83" w:rsidR="0017197E" w:rsidRPr="00063371" w:rsidRDefault="0017197E" w:rsidP="00EB7ED7">
            <w:pPr>
              <w:rPr>
                <w:rFonts w:ascii="Times New Roman" w:hAnsi="Times New Roman" w:cs="Times New Roman"/>
                <w:bCs/>
              </w:rPr>
            </w:pPr>
            <w:r w:rsidRPr="00063371">
              <w:rPr>
                <w:rFonts w:ascii="Times New Roman" w:hAnsi="Times New Roman" w:cs="Times New Roman"/>
                <w:bCs/>
              </w:rPr>
              <w:t>Īpaši aizsargājamās dabas ter</w:t>
            </w:r>
            <w:r w:rsidR="007536EA" w:rsidRPr="00063371">
              <w:rPr>
                <w:rFonts w:ascii="Times New Roman" w:hAnsi="Times New Roman" w:cs="Times New Roman"/>
                <w:bCs/>
              </w:rPr>
              <w:t>it</w:t>
            </w:r>
            <w:r w:rsidRPr="00063371">
              <w:rPr>
                <w:rFonts w:ascii="Times New Roman" w:hAnsi="Times New Roman" w:cs="Times New Roman"/>
                <w:bCs/>
              </w:rPr>
              <w:t>orijas</w:t>
            </w:r>
          </w:p>
        </w:tc>
      </w:tr>
      <w:tr w:rsidR="00305060" w:rsidRPr="00063371" w14:paraId="6959014F" w14:textId="77777777" w:rsidTr="00063371">
        <w:tc>
          <w:tcPr>
            <w:tcW w:w="1413" w:type="dxa"/>
          </w:tcPr>
          <w:p w14:paraId="76615873" w14:textId="2BE67362" w:rsidR="00305060" w:rsidRPr="00063371" w:rsidRDefault="00305060" w:rsidP="00EB7ED7">
            <w:pPr>
              <w:rPr>
                <w:rFonts w:ascii="Times New Roman" w:hAnsi="Times New Roman" w:cs="Times New Roman"/>
                <w:bCs/>
              </w:rPr>
            </w:pPr>
            <w:r w:rsidRPr="00063371">
              <w:rPr>
                <w:rFonts w:ascii="Times New Roman" w:hAnsi="Times New Roman" w:cs="Times New Roman"/>
                <w:bCs/>
              </w:rPr>
              <w:t>LV</w:t>
            </w:r>
          </w:p>
        </w:tc>
        <w:tc>
          <w:tcPr>
            <w:tcW w:w="9127" w:type="dxa"/>
          </w:tcPr>
          <w:p w14:paraId="0F8B2D64" w14:textId="1EA32CCB" w:rsidR="00305060" w:rsidRPr="00063371" w:rsidRDefault="00305060" w:rsidP="00EB7ED7">
            <w:pPr>
              <w:rPr>
                <w:rFonts w:ascii="Times New Roman" w:hAnsi="Times New Roman" w:cs="Times New Roman"/>
                <w:bCs/>
              </w:rPr>
            </w:pPr>
            <w:r w:rsidRPr="00063371">
              <w:rPr>
                <w:rFonts w:ascii="Times New Roman" w:hAnsi="Times New Roman" w:cs="Times New Roman"/>
                <w:bCs/>
              </w:rPr>
              <w:t>Latvijas valsts</w:t>
            </w:r>
          </w:p>
        </w:tc>
      </w:tr>
      <w:tr w:rsidR="00F31836" w:rsidRPr="00063371" w14:paraId="15E5B941" w14:textId="77777777" w:rsidTr="00063371">
        <w:tc>
          <w:tcPr>
            <w:tcW w:w="1413" w:type="dxa"/>
          </w:tcPr>
          <w:p w14:paraId="1C9AE852" w14:textId="6894870C" w:rsidR="00F31836" w:rsidRPr="00063371" w:rsidRDefault="00F31836" w:rsidP="00EB7ED7">
            <w:pPr>
              <w:rPr>
                <w:rFonts w:ascii="Times New Roman" w:hAnsi="Times New Roman" w:cs="Times New Roman"/>
                <w:bCs/>
              </w:rPr>
            </w:pPr>
            <w:r w:rsidRPr="00063371">
              <w:rPr>
                <w:rFonts w:ascii="Times New Roman" w:hAnsi="Times New Roman" w:cs="Times New Roman"/>
                <w:bCs/>
              </w:rPr>
              <w:t>LVC</w:t>
            </w:r>
          </w:p>
        </w:tc>
        <w:tc>
          <w:tcPr>
            <w:tcW w:w="9127" w:type="dxa"/>
          </w:tcPr>
          <w:p w14:paraId="7DCF5466" w14:textId="2B0C49F3" w:rsidR="00F31836" w:rsidRPr="00063371" w:rsidRDefault="00F31836" w:rsidP="00EB7ED7">
            <w:pPr>
              <w:rPr>
                <w:rFonts w:ascii="Times New Roman" w:hAnsi="Times New Roman" w:cs="Times New Roman"/>
                <w:bCs/>
              </w:rPr>
            </w:pPr>
            <w:r w:rsidRPr="00063371">
              <w:rPr>
                <w:rFonts w:ascii="Times New Roman" w:hAnsi="Times New Roman" w:cs="Times New Roman"/>
                <w:bCs/>
              </w:rPr>
              <w:t>Latvijas Valsts ceļi</w:t>
            </w:r>
          </w:p>
        </w:tc>
      </w:tr>
      <w:tr w:rsidR="009761FB" w:rsidRPr="00063371" w14:paraId="6A54BE60" w14:textId="77777777" w:rsidTr="00063371">
        <w:tc>
          <w:tcPr>
            <w:tcW w:w="1413" w:type="dxa"/>
          </w:tcPr>
          <w:p w14:paraId="6E47C316" w14:textId="4F42C7BD" w:rsidR="009761FB" w:rsidRPr="00063371" w:rsidRDefault="009761FB" w:rsidP="00EB7ED7">
            <w:pPr>
              <w:rPr>
                <w:rFonts w:ascii="Times New Roman" w:hAnsi="Times New Roman" w:cs="Times New Roman"/>
                <w:bCs/>
              </w:rPr>
            </w:pPr>
            <w:r w:rsidRPr="00063371">
              <w:rPr>
                <w:rFonts w:ascii="Times New Roman" w:hAnsi="Times New Roman" w:cs="Times New Roman"/>
                <w:bCs/>
              </w:rPr>
              <w:t>NATO</w:t>
            </w:r>
          </w:p>
        </w:tc>
        <w:tc>
          <w:tcPr>
            <w:tcW w:w="9127" w:type="dxa"/>
          </w:tcPr>
          <w:p w14:paraId="52142824" w14:textId="225A0430" w:rsidR="009761FB" w:rsidRPr="00063371" w:rsidRDefault="009761FB" w:rsidP="00EB7ED7">
            <w:pPr>
              <w:rPr>
                <w:rFonts w:ascii="Times New Roman" w:hAnsi="Times New Roman" w:cs="Times New Roman"/>
                <w:bCs/>
              </w:rPr>
            </w:pPr>
            <w:r w:rsidRPr="00063371">
              <w:rPr>
                <w:rFonts w:ascii="Times New Roman" w:hAnsi="Times New Roman" w:cs="Times New Roman"/>
                <w:bCs/>
                <w:i/>
                <w:iCs/>
              </w:rPr>
              <w:t>North Atlantic Treaty Organization</w:t>
            </w:r>
            <w:r w:rsidRPr="00063371">
              <w:rPr>
                <w:rFonts w:ascii="Times New Roman" w:hAnsi="Times New Roman" w:cs="Times New Roman"/>
                <w:bCs/>
              </w:rPr>
              <w:t xml:space="preserve"> – Ziemeļatlantijas Līguma organizācija </w:t>
            </w:r>
          </w:p>
        </w:tc>
      </w:tr>
      <w:tr w:rsidR="00305060" w:rsidRPr="00063371" w14:paraId="1013E50F" w14:textId="77777777" w:rsidTr="00063371">
        <w:tc>
          <w:tcPr>
            <w:tcW w:w="1413" w:type="dxa"/>
          </w:tcPr>
          <w:p w14:paraId="18372C34" w14:textId="396B649C" w:rsidR="00305060" w:rsidRPr="00063371" w:rsidRDefault="00305060" w:rsidP="00EB7ED7">
            <w:pPr>
              <w:rPr>
                <w:rFonts w:ascii="Times New Roman" w:hAnsi="Times New Roman" w:cs="Times New Roman"/>
                <w:bCs/>
              </w:rPr>
            </w:pPr>
            <w:r w:rsidRPr="00063371">
              <w:rPr>
                <w:rFonts w:ascii="Times New Roman" w:hAnsi="Times New Roman" w:cs="Times New Roman"/>
                <w:bCs/>
              </w:rPr>
              <w:t>NBS</w:t>
            </w:r>
          </w:p>
        </w:tc>
        <w:tc>
          <w:tcPr>
            <w:tcW w:w="9127" w:type="dxa"/>
          </w:tcPr>
          <w:p w14:paraId="17A78131" w14:textId="3A0FECE6" w:rsidR="00305060" w:rsidRPr="00063371" w:rsidRDefault="00305060" w:rsidP="00EB7ED7">
            <w:pPr>
              <w:rPr>
                <w:rFonts w:ascii="Times New Roman" w:hAnsi="Times New Roman" w:cs="Times New Roman"/>
                <w:bCs/>
              </w:rPr>
            </w:pPr>
            <w:r w:rsidRPr="00063371">
              <w:rPr>
                <w:rFonts w:ascii="Times New Roman" w:hAnsi="Times New Roman" w:cs="Times New Roman"/>
                <w:bCs/>
              </w:rPr>
              <w:t>Nacionālie bruņotie spēki</w:t>
            </w:r>
          </w:p>
        </w:tc>
      </w:tr>
      <w:tr w:rsidR="00F31836" w:rsidRPr="00063371" w14:paraId="093E5723" w14:textId="77777777" w:rsidTr="00063371">
        <w:tc>
          <w:tcPr>
            <w:tcW w:w="1413" w:type="dxa"/>
          </w:tcPr>
          <w:p w14:paraId="690D057F" w14:textId="21BC452D" w:rsidR="00F31836" w:rsidRPr="00063371" w:rsidRDefault="00F31836" w:rsidP="00EB7ED7">
            <w:pPr>
              <w:rPr>
                <w:rFonts w:ascii="Times New Roman" w:hAnsi="Times New Roman" w:cs="Times New Roman"/>
                <w:bCs/>
              </w:rPr>
            </w:pPr>
            <w:r w:rsidRPr="00063371">
              <w:rPr>
                <w:rFonts w:ascii="Times New Roman" w:hAnsi="Times New Roman" w:cs="Times New Roman"/>
                <w:bCs/>
              </w:rPr>
              <w:t>PII</w:t>
            </w:r>
          </w:p>
        </w:tc>
        <w:tc>
          <w:tcPr>
            <w:tcW w:w="9127" w:type="dxa"/>
          </w:tcPr>
          <w:p w14:paraId="3398D55E" w14:textId="7283C2F1" w:rsidR="00F31836" w:rsidRPr="00063371" w:rsidRDefault="00F31836" w:rsidP="00EB7ED7">
            <w:pPr>
              <w:rPr>
                <w:rFonts w:ascii="Times New Roman" w:hAnsi="Times New Roman" w:cs="Times New Roman"/>
                <w:bCs/>
              </w:rPr>
            </w:pPr>
            <w:r w:rsidRPr="00063371">
              <w:rPr>
                <w:rFonts w:ascii="Times New Roman" w:hAnsi="Times New Roman" w:cs="Times New Roman"/>
                <w:bCs/>
              </w:rPr>
              <w:t>Pirmsskolas izgl</w:t>
            </w:r>
            <w:r w:rsidR="007536EA" w:rsidRPr="00063371">
              <w:rPr>
                <w:rFonts w:ascii="Times New Roman" w:hAnsi="Times New Roman" w:cs="Times New Roman"/>
                <w:bCs/>
              </w:rPr>
              <w:t>ī</w:t>
            </w:r>
            <w:r w:rsidRPr="00063371">
              <w:rPr>
                <w:rFonts w:ascii="Times New Roman" w:hAnsi="Times New Roman" w:cs="Times New Roman"/>
                <w:bCs/>
              </w:rPr>
              <w:t>tības iestāde</w:t>
            </w:r>
          </w:p>
        </w:tc>
      </w:tr>
      <w:tr w:rsidR="00EB7ED7" w:rsidRPr="00063371" w14:paraId="64B8938E" w14:textId="77777777" w:rsidTr="00063371">
        <w:tc>
          <w:tcPr>
            <w:tcW w:w="1413" w:type="dxa"/>
          </w:tcPr>
          <w:p w14:paraId="727F6658" w14:textId="2C8B05FC" w:rsidR="00EB7ED7" w:rsidRPr="00063371" w:rsidRDefault="00EB7ED7" w:rsidP="00EB7ED7">
            <w:pPr>
              <w:rPr>
                <w:rFonts w:ascii="Times New Roman" w:hAnsi="Times New Roman" w:cs="Times New Roman"/>
                <w:bCs/>
              </w:rPr>
            </w:pPr>
            <w:r w:rsidRPr="00063371">
              <w:rPr>
                <w:rFonts w:ascii="Times New Roman" w:hAnsi="Times New Roman" w:cs="Times New Roman"/>
                <w:bCs/>
              </w:rPr>
              <w:t>PM</w:t>
            </w:r>
            <w:r w:rsidR="00122091" w:rsidRPr="00063371">
              <w:rPr>
                <w:rFonts w:ascii="Times New Roman" w:hAnsi="Times New Roman" w:cs="Times New Roman"/>
                <w:bCs/>
              </w:rPr>
              <w:t>L</w:t>
            </w:r>
            <w:r w:rsidRPr="00063371">
              <w:rPr>
                <w:rFonts w:ascii="Times New Roman" w:hAnsi="Times New Roman" w:cs="Times New Roman"/>
                <w:bCs/>
              </w:rPr>
              <w:t>P</w:t>
            </w:r>
          </w:p>
        </w:tc>
        <w:tc>
          <w:tcPr>
            <w:tcW w:w="9127" w:type="dxa"/>
          </w:tcPr>
          <w:p w14:paraId="1C863C00" w14:textId="65424F93" w:rsidR="00EB7ED7" w:rsidRPr="00063371" w:rsidRDefault="00EB7ED7" w:rsidP="00EB7ED7">
            <w:pPr>
              <w:rPr>
                <w:rFonts w:ascii="Times New Roman" w:hAnsi="Times New Roman" w:cs="Times New Roman"/>
                <w:bCs/>
              </w:rPr>
            </w:pPr>
            <w:r w:rsidRPr="00063371">
              <w:rPr>
                <w:rFonts w:ascii="Times New Roman" w:hAnsi="Times New Roman" w:cs="Times New Roman"/>
                <w:bCs/>
              </w:rPr>
              <w:t>Pilsonības un migrācijas lietu pārvalde</w:t>
            </w:r>
          </w:p>
        </w:tc>
      </w:tr>
      <w:tr w:rsidR="00113D07" w:rsidRPr="00063371" w14:paraId="352A334D" w14:textId="77777777" w:rsidTr="00063371">
        <w:tc>
          <w:tcPr>
            <w:tcW w:w="1413" w:type="dxa"/>
          </w:tcPr>
          <w:p w14:paraId="3E337816" w14:textId="08B15F90" w:rsidR="00113D07" w:rsidRPr="00063371" w:rsidRDefault="00113D07" w:rsidP="00EB7ED7">
            <w:pPr>
              <w:rPr>
                <w:rFonts w:ascii="Times New Roman" w:hAnsi="Times New Roman" w:cs="Times New Roman"/>
                <w:bCs/>
              </w:rPr>
            </w:pPr>
            <w:r w:rsidRPr="00063371">
              <w:rPr>
                <w:rFonts w:ascii="Times New Roman" w:hAnsi="Times New Roman" w:cs="Times New Roman"/>
                <w:bCs/>
              </w:rPr>
              <w:t>PSIA</w:t>
            </w:r>
          </w:p>
        </w:tc>
        <w:tc>
          <w:tcPr>
            <w:tcW w:w="9127" w:type="dxa"/>
          </w:tcPr>
          <w:p w14:paraId="5792C8B2" w14:textId="08F815A2" w:rsidR="00113D07" w:rsidRPr="00063371" w:rsidRDefault="00113D07" w:rsidP="00EB7ED7">
            <w:pPr>
              <w:rPr>
                <w:rFonts w:ascii="Times New Roman" w:hAnsi="Times New Roman" w:cs="Times New Roman"/>
                <w:bCs/>
              </w:rPr>
            </w:pPr>
            <w:r w:rsidRPr="00063371">
              <w:rPr>
                <w:rFonts w:ascii="Times New Roman" w:hAnsi="Times New Roman" w:cs="Times New Roman"/>
                <w:bCs/>
              </w:rPr>
              <w:t>Pašvaldības sabiedrība ar ierobežotu atbildību</w:t>
            </w:r>
          </w:p>
        </w:tc>
      </w:tr>
      <w:tr w:rsidR="0017197E" w:rsidRPr="00063371" w14:paraId="4F279223" w14:textId="77777777" w:rsidTr="00063371">
        <w:tc>
          <w:tcPr>
            <w:tcW w:w="1413" w:type="dxa"/>
          </w:tcPr>
          <w:p w14:paraId="388EDE2B" w14:textId="1EBC964D" w:rsidR="0017197E" w:rsidRPr="00063371" w:rsidRDefault="0017197E" w:rsidP="00EB7ED7">
            <w:pPr>
              <w:rPr>
                <w:rFonts w:ascii="Times New Roman" w:hAnsi="Times New Roman" w:cs="Times New Roman"/>
                <w:bCs/>
              </w:rPr>
            </w:pPr>
            <w:r w:rsidRPr="00063371">
              <w:rPr>
                <w:rFonts w:ascii="Times New Roman" w:hAnsi="Times New Roman" w:cs="Times New Roman"/>
                <w:bCs/>
              </w:rPr>
              <w:t>RPR</w:t>
            </w:r>
          </w:p>
        </w:tc>
        <w:tc>
          <w:tcPr>
            <w:tcW w:w="9127" w:type="dxa"/>
          </w:tcPr>
          <w:p w14:paraId="5BEDDC41" w14:textId="4014244C" w:rsidR="0017197E" w:rsidRPr="00063371" w:rsidRDefault="0017197E" w:rsidP="00EB7ED7">
            <w:pPr>
              <w:rPr>
                <w:rFonts w:ascii="Times New Roman" w:hAnsi="Times New Roman" w:cs="Times New Roman"/>
                <w:bCs/>
              </w:rPr>
            </w:pPr>
            <w:r w:rsidRPr="00063371">
              <w:rPr>
                <w:rFonts w:ascii="Times New Roman" w:hAnsi="Times New Roman" w:cs="Times New Roman"/>
                <w:bCs/>
              </w:rPr>
              <w:t>Rīgas plānošanas reģions</w:t>
            </w:r>
          </w:p>
        </w:tc>
      </w:tr>
      <w:tr w:rsidR="00EB7ED7" w:rsidRPr="00063371" w14:paraId="4055FE71" w14:textId="77777777" w:rsidTr="00063371">
        <w:tc>
          <w:tcPr>
            <w:tcW w:w="1413" w:type="dxa"/>
          </w:tcPr>
          <w:p w14:paraId="5A44A8F5" w14:textId="092AF95F" w:rsidR="00EB7ED7" w:rsidRPr="00063371" w:rsidRDefault="00EB7ED7" w:rsidP="008A5F7F">
            <w:pPr>
              <w:rPr>
                <w:rFonts w:ascii="Times New Roman" w:hAnsi="Times New Roman" w:cs="Times New Roman"/>
                <w:bCs/>
              </w:rPr>
            </w:pPr>
            <w:r w:rsidRPr="00063371">
              <w:rPr>
                <w:rFonts w:ascii="Times New Roman" w:hAnsi="Times New Roman" w:cs="Times New Roman"/>
                <w:bCs/>
              </w:rPr>
              <w:t xml:space="preserve">SIA </w:t>
            </w:r>
          </w:p>
        </w:tc>
        <w:tc>
          <w:tcPr>
            <w:tcW w:w="9127" w:type="dxa"/>
          </w:tcPr>
          <w:p w14:paraId="17129E77" w14:textId="1625A5AE" w:rsidR="00EB7ED7" w:rsidRPr="00063371" w:rsidRDefault="00EB7ED7" w:rsidP="008A5F7F">
            <w:pPr>
              <w:rPr>
                <w:rFonts w:ascii="Times New Roman" w:hAnsi="Times New Roman" w:cs="Times New Roman"/>
                <w:bCs/>
              </w:rPr>
            </w:pPr>
            <w:r w:rsidRPr="00063371">
              <w:rPr>
                <w:rFonts w:ascii="Times New Roman" w:hAnsi="Times New Roman" w:cs="Times New Roman"/>
                <w:bCs/>
              </w:rPr>
              <w:t>Sabiedrība ar ierobežotu atbildību</w:t>
            </w:r>
          </w:p>
        </w:tc>
      </w:tr>
      <w:tr w:rsidR="007C3EEF" w:rsidRPr="00063371" w14:paraId="1837F92E" w14:textId="77777777" w:rsidTr="00063371">
        <w:tc>
          <w:tcPr>
            <w:tcW w:w="1413" w:type="dxa"/>
          </w:tcPr>
          <w:p w14:paraId="475F3D54" w14:textId="3DF65109" w:rsidR="007C3EEF" w:rsidRPr="00063371" w:rsidRDefault="007C3EEF" w:rsidP="00EB7ED7">
            <w:pPr>
              <w:rPr>
                <w:rFonts w:ascii="Times New Roman" w:hAnsi="Times New Roman" w:cs="Times New Roman"/>
                <w:bCs/>
              </w:rPr>
            </w:pPr>
            <w:r w:rsidRPr="00063371">
              <w:rPr>
                <w:rFonts w:ascii="Times New Roman" w:hAnsi="Times New Roman" w:cs="Times New Roman"/>
                <w:bCs/>
              </w:rPr>
              <w:t>TEN-T</w:t>
            </w:r>
          </w:p>
        </w:tc>
        <w:tc>
          <w:tcPr>
            <w:tcW w:w="9127" w:type="dxa"/>
          </w:tcPr>
          <w:p w14:paraId="2BC0A2F2" w14:textId="7FFCFDB7" w:rsidR="007C3EEF" w:rsidRPr="00063371" w:rsidRDefault="007C3EEF" w:rsidP="00EB7ED7">
            <w:pPr>
              <w:rPr>
                <w:rFonts w:ascii="Times New Roman" w:hAnsi="Times New Roman" w:cs="Times New Roman"/>
                <w:bCs/>
              </w:rPr>
            </w:pPr>
            <w:r w:rsidRPr="00063371">
              <w:rPr>
                <w:rFonts w:ascii="Times New Roman" w:hAnsi="Times New Roman" w:cs="Times New Roman"/>
                <w:bCs/>
                <w:i/>
                <w:iCs/>
              </w:rPr>
              <w:t xml:space="preserve">Trans-European Transport Network </w:t>
            </w:r>
            <w:r w:rsidRPr="00063371">
              <w:rPr>
                <w:rFonts w:ascii="Times New Roman" w:hAnsi="Times New Roman" w:cs="Times New Roman"/>
                <w:bCs/>
              </w:rPr>
              <w:t xml:space="preserve">– </w:t>
            </w:r>
            <w:r w:rsidRPr="00063371">
              <w:rPr>
                <w:rFonts w:ascii="Times New Roman" w:hAnsi="Times New Roman" w:cs="Times New Roman"/>
              </w:rPr>
              <w:t>Transeiropas transporta tīkls</w:t>
            </w:r>
          </w:p>
        </w:tc>
      </w:tr>
      <w:tr w:rsidR="0017197E" w:rsidRPr="00063371" w14:paraId="19C3E712" w14:textId="77777777" w:rsidTr="00063371">
        <w:tc>
          <w:tcPr>
            <w:tcW w:w="1413" w:type="dxa"/>
          </w:tcPr>
          <w:p w14:paraId="0A4EAA0C" w14:textId="2875C79E" w:rsidR="0017197E" w:rsidRPr="00063371" w:rsidRDefault="0017197E" w:rsidP="00EB7ED7">
            <w:pPr>
              <w:rPr>
                <w:rFonts w:ascii="Times New Roman" w:hAnsi="Times New Roman" w:cs="Times New Roman"/>
                <w:bCs/>
              </w:rPr>
            </w:pPr>
            <w:r w:rsidRPr="00063371">
              <w:rPr>
                <w:rFonts w:ascii="Times New Roman" w:hAnsi="Times New Roman" w:cs="Times New Roman"/>
                <w:bCs/>
              </w:rPr>
              <w:t>VARAM</w:t>
            </w:r>
          </w:p>
        </w:tc>
        <w:tc>
          <w:tcPr>
            <w:tcW w:w="9127" w:type="dxa"/>
          </w:tcPr>
          <w:p w14:paraId="06DE5086" w14:textId="496E3D3E" w:rsidR="0017197E" w:rsidRPr="00063371" w:rsidRDefault="0017197E" w:rsidP="00EB7ED7">
            <w:pPr>
              <w:rPr>
                <w:rFonts w:ascii="Times New Roman" w:hAnsi="Times New Roman" w:cs="Times New Roman"/>
                <w:bCs/>
              </w:rPr>
            </w:pPr>
            <w:r w:rsidRPr="00063371">
              <w:rPr>
                <w:rFonts w:ascii="Times New Roman" w:hAnsi="Times New Roman" w:cs="Times New Roman"/>
                <w:bCs/>
              </w:rPr>
              <w:t>Viedās administrācijas un reģionālās attīstības ministrija</w:t>
            </w:r>
          </w:p>
        </w:tc>
      </w:tr>
    </w:tbl>
    <w:p w14:paraId="01D86A81" w14:textId="446ED05A" w:rsidR="00C70324" w:rsidRPr="008A5F7F" w:rsidRDefault="00C70324">
      <w:pPr>
        <w:rPr>
          <w:rFonts w:ascii="Times New Roman" w:hAnsi="Times New Roman" w:cs="Times New Roman"/>
          <w:bCs/>
        </w:rPr>
      </w:pPr>
      <w:r w:rsidRPr="008A5F7F">
        <w:rPr>
          <w:rFonts w:ascii="Times New Roman" w:hAnsi="Times New Roman" w:cs="Times New Roman"/>
          <w:bCs/>
        </w:rPr>
        <w:br w:type="page"/>
      </w:r>
    </w:p>
    <w:p w14:paraId="18753783" w14:textId="17E3BEE4" w:rsidR="00B173BF" w:rsidRPr="00EF35D0" w:rsidRDefault="00B173BF" w:rsidP="00CF7407">
      <w:pPr>
        <w:pStyle w:val="Heading1"/>
        <w:numPr>
          <w:ilvl w:val="0"/>
          <w:numId w:val="1"/>
        </w:numPr>
        <w:ind w:left="0" w:firstLine="66"/>
        <w:jc w:val="center"/>
        <w:rPr>
          <w:rFonts w:ascii="Montserrat" w:hAnsi="Montserrat"/>
          <w:b/>
          <w:bCs/>
          <w:sz w:val="36"/>
          <w:szCs w:val="36"/>
        </w:rPr>
      </w:pPr>
      <w:bookmarkStart w:id="3" w:name="_Toc206684972"/>
      <w:r w:rsidRPr="00EF35D0">
        <w:rPr>
          <w:rFonts w:ascii="Montserrat" w:hAnsi="Montserrat"/>
          <w:b/>
          <w:bCs/>
          <w:sz w:val="36"/>
          <w:szCs w:val="36"/>
        </w:rPr>
        <w:lastRenderedPageBreak/>
        <w:t xml:space="preserve">NOVADA </w:t>
      </w:r>
      <w:r w:rsidR="00660E04" w:rsidRPr="00EF35D0">
        <w:rPr>
          <w:rFonts w:ascii="Montserrat" w:hAnsi="Montserrat"/>
          <w:b/>
          <w:bCs/>
          <w:sz w:val="36"/>
          <w:szCs w:val="36"/>
        </w:rPr>
        <w:t>VIZĪTKARTE</w:t>
      </w:r>
      <w:r w:rsidR="00F327ED" w:rsidRPr="00EF35D0">
        <w:rPr>
          <w:rFonts w:ascii="Montserrat" w:hAnsi="Montserrat"/>
          <w:b/>
          <w:bCs/>
          <w:sz w:val="36"/>
          <w:szCs w:val="36"/>
        </w:rPr>
        <w:t xml:space="preserve"> 202</w:t>
      </w:r>
      <w:r w:rsidR="001B65AA" w:rsidRPr="00EF35D0">
        <w:rPr>
          <w:rFonts w:ascii="Montserrat" w:hAnsi="Montserrat"/>
          <w:b/>
          <w:bCs/>
          <w:sz w:val="36"/>
          <w:szCs w:val="36"/>
        </w:rPr>
        <w:t>5</w:t>
      </w:r>
      <w:r w:rsidR="00D701D3" w:rsidRPr="00CF7407">
        <w:rPr>
          <w:rFonts w:ascii="Montserrat" w:hAnsi="Montserrat"/>
          <w:b/>
          <w:bCs/>
          <w:sz w:val="36"/>
          <w:szCs w:val="36"/>
          <w:vertAlign w:val="superscript"/>
        </w:rPr>
        <w:footnoteReference w:id="2"/>
      </w:r>
      <w:bookmarkEnd w:id="3"/>
    </w:p>
    <w:p w14:paraId="38FB0A36" w14:textId="0EFE015F" w:rsidR="001575F7" w:rsidRPr="001575F7" w:rsidRDefault="001575F7" w:rsidP="001575F7">
      <w:pPr>
        <w:spacing w:before="120" w:after="0" w:line="240" w:lineRule="auto"/>
        <w:ind w:right="6"/>
        <w:jc w:val="both"/>
        <w:rPr>
          <w:rFonts w:ascii="Times New Roman" w:hAnsi="Times New Roman" w:cs="Times New Roman"/>
          <w:b/>
          <w:sz w:val="4"/>
          <w:szCs w:val="4"/>
        </w:rPr>
      </w:pPr>
    </w:p>
    <w:tbl>
      <w:tblPr>
        <w:tblStyle w:val="TableGrid"/>
        <w:tblW w:w="935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400"/>
      </w:tblGrid>
      <w:tr w:rsidR="001575F7" w14:paraId="3C874705" w14:textId="77777777" w:rsidTr="00F513F0">
        <w:tc>
          <w:tcPr>
            <w:tcW w:w="5954" w:type="dxa"/>
            <w:vMerge w:val="restart"/>
          </w:tcPr>
          <w:p w14:paraId="6825803A" w14:textId="77777777" w:rsidR="001575F7" w:rsidRPr="008A5F7F" w:rsidRDefault="001575F7" w:rsidP="001575F7">
            <w:pPr>
              <w:spacing w:before="120"/>
              <w:ind w:right="6"/>
              <w:jc w:val="both"/>
              <w:rPr>
                <w:rFonts w:ascii="Times New Roman" w:hAnsi="Times New Roman" w:cs="Times New Roman"/>
              </w:rPr>
            </w:pPr>
            <w:r w:rsidRPr="008A5F7F">
              <w:rPr>
                <w:rFonts w:ascii="Times New Roman" w:hAnsi="Times New Roman" w:cs="Times New Roman"/>
                <w:b/>
              </w:rPr>
              <w:t>Novada teritorijas platība</w:t>
            </w:r>
            <w:r w:rsidRPr="008A5F7F">
              <w:rPr>
                <w:rFonts w:ascii="Times New Roman" w:hAnsi="Times New Roman" w:cs="Times New Roman"/>
              </w:rPr>
              <w:t>: 243,3 km</w:t>
            </w:r>
            <w:r w:rsidRPr="008A5F7F">
              <w:rPr>
                <w:rFonts w:ascii="Times New Roman" w:hAnsi="Times New Roman" w:cs="Times New Roman"/>
                <w:vertAlign w:val="superscript"/>
              </w:rPr>
              <w:t>2</w:t>
            </w:r>
            <w:r w:rsidRPr="008A5F7F">
              <w:rPr>
                <w:rFonts w:ascii="Times New Roman" w:hAnsi="Times New Roman" w:cs="Times New Roman"/>
              </w:rPr>
              <w:t>.</w:t>
            </w:r>
          </w:p>
          <w:p w14:paraId="01B527B0" w14:textId="07762CB3" w:rsidR="001575F7" w:rsidRPr="008A5F7F" w:rsidRDefault="001575F7" w:rsidP="001575F7">
            <w:pPr>
              <w:spacing w:before="120"/>
              <w:ind w:right="6"/>
              <w:jc w:val="both"/>
              <w:rPr>
                <w:rFonts w:ascii="Times New Roman" w:hAnsi="Times New Roman" w:cs="Times New Roman"/>
              </w:rPr>
            </w:pPr>
            <w:r w:rsidRPr="008A5F7F">
              <w:rPr>
                <w:rFonts w:ascii="Times New Roman" w:hAnsi="Times New Roman" w:cs="Times New Roman"/>
                <w:b/>
              </w:rPr>
              <w:t>Iedzīvotāju skaits</w:t>
            </w:r>
            <w:r w:rsidRPr="008A5F7F">
              <w:rPr>
                <w:rFonts w:ascii="Times New Roman" w:hAnsi="Times New Roman" w:cs="Times New Roman"/>
              </w:rPr>
              <w:t xml:space="preserve">: 24 751 </w:t>
            </w:r>
            <w:r>
              <w:rPr>
                <w:rFonts w:ascii="Times New Roman" w:hAnsi="Times New Roman" w:cs="Times New Roman"/>
              </w:rPr>
              <w:t>iedzīvotāji (</w:t>
            </w:r>
            <w:r w:rsidRPr="008A5F7F">
              <w:rPr>
                <w:rFonts w:ascii="Times New Roman" w:hAnsi="Times New Roman" w:cs="Times New Roman"/>
                <w:bCs/>
              </w:rPr>
              <w:t>2025. sākumā</w:t>
            </w:r>
            <w:r>
              <w:rPr>
                <w:rFonts w:ascii="Times New Roman" w:hAnsi="Times New Roman" w:cs="Times New Roman"/>
                <w:bCs/>
              </w:rPr>
              <w:t xml:space="preserve">, </w:t>
            </w:r>
            <w:r w:rsidRPr="008A5F7F">
              <w:rPr>
                <w:rFonts w:ascii="Times New Roman" w:hAnsi="Times New Roman" w:cs="Times New Roman"/>
                <w:bCs/>
                <w:i/>
                <w:iCs/>
              </w:rPr>
              <w:t>PMLP</w:t>
            </w:r>
            <w:r>
              <w:rPr>
                <w:rFonts w:ascii="Times New Roman" w:hAnsi="Times New Roman" w:cs="Times New Roman"/>
                <w:bCs/>
              </w:rPr>
              <w:t>)</w:t>
            </w:r>
            <w:r w:rsidRPr="008A5F7F">
              <w:rPr>
                <w:rFonts w:ascii="Times New Roman" w:hAnsi="Times New Roman" w:cs="Times New Roman"/>
                <w:bCs/>
              </w:rPr>
              <w:t xml:space="preserve"> </w:t>
            </w:r>
          </w:p>
          <w:p w14:paraId="1DC02CA8" w14:textId="77777777" w:rsidR="001575F7" w:rsidRPr="008A5F7F" w:rsidRDefault="001575F7" w:rsidP="001575F7">
            <w:pPr>
              <w:spacing w:before="120"/>
              <w:ind w:right="6"/>
              <w:jc w:val="both"/>
              <w:rPr>
                <w:rFonts w:ascii="Times New Roman" w:hAnsi="Times New Roman" w:cs="Times New Roman"/>
              </w:rPr>
            </w:pPr>
            <w:r w:rsidRPr="008A5F7F">
              <w:rPr>
                <w:rFonts w:ascii="Times New Roman" w:hAnsi="Times New Roman" w:cs="Times New Roman"/>
                <w:b/>
              </w:rPr>
              <w:t>Iedzīvotāju blīvums</w:t>
            </w:r>
            <w:r w:rsidRPr="008A5F7F">
              <w:rPr>
                <w:rFonts w:ascii="Times New Roman" w:hAnsi="Times New Roman" w:cs="Times New Roman"/>
              </w:rPr>
              <w:t>: 102 cilvēki / km</w:t>
            </w:r>
            <w:r w:rsidRPr="008A5F7F">
              <w:rPr>
                <w:rFonts w:ascii="Times New Roman" w:hAnsi="Times New Roman" w:cs="Times New Roman"/>
                <w:vertAlign w:val="superscript"/>
              </w:rPr>
              <w:t>2</w:t>
            </w:r>
            <w:r w:rsidRPr="008A5F7F">
              <w:rPr>
                <w:rFonts w:ascii="Times New Roman" w:hAnsi="Times New Roman" w:cs="Times New Roman"/>
              </w:rPr>
              <w:t>.</w:t>
            </w:r>
          </w:p>
          <w:p w14:paraId="33651588" w14:textId="77777777" w:rsidR="001575F7" w:rsidRDefault="001575F7" w:rsidP="001575F7">
            <w:pPr>
              <w:spacing w:before="120"/>
              <w:ind w:right="6"/>
              <w:jc w:val="both"/>
              <w:rPr>
                <w:rFonts w:ascii="Times New Roman" w:hAnsi="Times New Roman" w:cs="Times New Roman"/>
                <w:b/>
              </w:rPr>
            </w:pPr>
            <w:r w:rsidRPr="008A5F7F">
              <w:rPr>
                <w:rFonts w:ascii="Times New Roman" w:hAnsi="Times New Roman" w:cs="Times New Roman"/>
                <w:b/>
              </w:rPr>
              <w:t>Administratīvais centrs</w:t>
            </w:r>
            <w:r w:rsidRPr="008A5F7F">
              <w:rPr>
                <w:rFonts w:ascii="Times New Roman" w:hAnsi="Times New Roman" w:cs="Times New Roman"/>
              </w:rPr>
              <w:t>: Ādaži.</w:t>
            </w:r>
            <w:r w:rsidRPr="008A5F7F">
              <w:rPr>
                <w:rFonts w:ascii="Times New Roman" w:hAnsi="Times New Roman" w:cs="Times New Roman"/>
                <w:b/>
              </w:rPr>
              <w:t xml:space="preserve"> </w:t>
            </w:r>
          </w:p>
          <w:p w14:paraId="3D4758C7" w14:textId="6DECE048" w:rsidR="001575F7" w:rsidRDefault="001575F7" w:rsidP="001575F7">
            <w:pPr>
              <w:spacing w:before="120"/>
              <w:ind w:right="6"/>
              <w:jc w:val="both"/>
              <w:rPr>
                <w:rFonts w:ascii="Times New Roman" w:hAnsi="Times New Roman" w:cs="Times New Roman"/>
                <w:b/>
                <w:sz w:val="24"/>
                <w:szCs w:val="24"/>
              </w:rPr>
            </w:pPr>
            <w:r w:rsidRPr="008A5F7F">
              <w:rPr>
                <w:rFonts w:ascii="Times New Roman" w:hAnsi="Times New Roman" w:cs="Times New Roman"/>
                <w:b/>
              </w:rPr>
              <w:t>Apdzīvojuma struktūra</w:t>
            </w:r>
            <w:r w:rsidRPr="008A5F7F">
              <w:rPr>
                <w:rFonts w:ascii="Times New Roman" w:hAnsi="Times New Roman" w:cs="Times New Roman"/>
              </w:rPr>
              <w:t>: 1 pilsēta – Ādaži un 21 ciems – Alderi, Atari,  Āņi, Baltezers, Birznieki, Carnikava, Divezeri, Eimuri (Ādažu pag.), Eimuri (Carnikavas pag.), Garciems, Garkalne, Garupe, Gauja, Iļķene, Kadaga, Kalngale, Laveri, Lilaste, Mežgarciems, Siguļi, Stapriņi.</w:t>
            </w:r>
          </w:p>
        </w:tc>
        <w:tc>
          <w:tcPr>
            <w:tcW w:w="3400" w:type="dxa"/>
          </w:tcPr>
          <w:p w14:paraId="75258C60" w14:textId="482233FC" w:rsidR="001575F7" w:rsidRDefault="001575F7" w:rsidP="00EF35D0">
            <w:pPr>
              <w:spacing w:before="120"/>
              <w:ind w:right="6"/>
              <w:jc w:val="both"/>
              <w:rPr>
                <w:rFonts w:ascii="Times New Roman" w:hAnsi="Times New Roman" w:cs="Times New Roman"/>
                <w:b/>
                <w:sz w:val="24"/>
                <w:szCs w:val="24"/>
              </w:rPr>
            </w:pPr>
            <w:r w:rsidRPr="001575F7">
              <w:rPr>
                <w:rFonts w:ascii="Times New Roman" w:hAnsi="Times New Roman" w:cs="Times New Roman"/>
                <w:b/>
                <w:noProof/>
                <w:sz w:val="24"/>
                <w:szCs w:val="24"/>
              </w:rPr>
              <w:drawing>
                <wp:inline distT="0" distB="0" distL="0" distR="0" wp14:anchorId="6331225C" wp14:editId="5888C88B">
                  <wp:extent cx="2003912" cy="1533720"/>
                  <wp:effectExtent l="0" t="0" r="0" b="0"/>
                  <wp:docPr id="1367548459"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3091" t="17242" r="15900" b="44451"/>
                          <a:stretch>
                            <a:fillRect/>
                          </a:stretch>
                        </pic:blipFill>
                        <pic:spPr bwMode="auto">
                          <a:xfrm>
                            <a:off x="0" y="0"/>
                            <a:ext cx="2018621" cy="154497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575F7" w14:paraId="6774B65F" w14:textId="77777777" w:rsidTr="00F513F0">
        <w:tc>
          <w:tcPr>
            <w:tcW w:w="5954" w:type="dxa"/>
            <w:vMerge/>
          </w:tcPr>
          <w:p w14:paraId="2CBC664E" w14:textId="77777777" w:rsidR="001575F7" w:rsidRDefault="001575F7" w:rsidP="00EF35D0">
            <w:pPr>
              <w:spacing w:before="120"/>
              <w:ind w:right="6"/>
              <w:jc w:val="both"/>
              <w:rPr>
                <w:rFonts w:ascii="Times New Roman" w:hAnsi="Times New Roman" w:cs="Times New Roman"/>
                <w:b/>
                <w:sz w:val="24"/>
                <w:szCs w:val="24"/>
              </w:rPr>
            </w:pPr>
          </w:p>
        </w:tc>
        <w:tc>
          <w:tcPr>
            <w:tcW w:w="3400" w:type="dxa"/>
          </w:tcPr>
          <w:p w14:paraId="52AD8FDB" w14:textId="7AAAED00" w:rsidR="001575F7" w:rsidRPr="00F513F0" w:rsidRDefault="001575F7" w:rsidP="00F513F0">
            <w:pPr>
              <w:spacing w:before="120"/>
              <w:ind w:right="6"/>
              <w:jc w:val="center"/>
              <w:rPr>
                <w:rFonts w:ascii="Times New Roman" w:hAnsi="Times New Roman" w:cs="Times New Roman"/>
                <w:b/>
                <w:sz w:val="24"/>
                <w:szCs w:val="24"/>
              </w:rPr>
            </w:pPr>
            <w:r w:rsidRPr="00F513F0">
              <w:rPr>
                <w:rFonts w:ascii="Times New Roman" w:hAnsi="Times New Roman" w:cs="Times New Roman"/>
              </w:rPr>
              <w:t xml:space="preserve">1. attēls </w:t>
            </w:r>
            <w:r w:rsidRPr="00F513F0">
              <w:rPr>
                <w:rFonts w:ascii="Times New Roman" w:hAnsi="Times New Roman" w:cs="Times New Roman"/>
                <w:b/>
                <w:bCs/>
              </w:rPr>
              <w:t>Ādažu novad</w:t>
            </w:r>
            <w:r w:rsidR="00F513F0">
              <w:rPr>
                <w:rFonts w:ascii="Times New Roman" w:hAnsi="Times New Roman" w:cs="Times New Roman"/>
                <w:b/>
                <w:bCs/>
              </w:rPr>
              <w:t>a</w:t>
            </w:r>
            <w:r w:rsidRPr="00F513F0">
              <w:rPr>
                <w:rFonts w:ascii="Times New Roman" w:hAnsi="Times New Roman" w:cs="Times New Roman"/>
                <w:b/>
                <w:bCs/>
              </w:rPr>
              <w:t xml:space="preserve"> kaimiņi</w:t>
            </w:r>
          </w:p>
        </w:tc>
      </w:tr>
    </w:tbl>
    <w:p w14:paraId="0B632D2B" w14:textId="2894E2C4" w:rsidR="00797652" w:rsidRPr="008A5F7F" w:rsidRDefault="00797652" w:rsidP="00EF35D0">
      <w:pPr>
        <w:spacing w:before="120" w:after="0" w:line="240" w:lineRule="auto"/>
        <w:ind w:right="6"/>
        <w:jc w:val="both"/>
        <w:rPr>
          <w:rFonts w:ascii="Times New Roman" w:hAnsi="Times New Roman" w:cs="Times New Roman"/>
        </w:rPr>
      </w:pPr>
      <w:r w:rsidRPr="008A5F7F">
        <w:rPr>
          <w:rFonts w:ascii="Times New Roman" w:hAnsi="Times New Roman" w:cs="Times New Roman"/>
          <w:b/>
        </w:rPr>
        <w:t>Ģeogrāfiskais novietojums</w:t>
      </w:r>
      <w:r w:rsidRPr="008A5F7F">
        <w:rPr>
          <w:rFonts w:ascii="Times New Roman" w:hAnsi="Times New Roman" w:cs="Times New Roman"/>
        </w:rPr>
        <w:t>:</w:t>
      </w:r>
      <w:r w:rsidRPr="008A5F7F">
        <w:rPr>
          <w:rFonts w:ascii="Times New Roman" w:hAnsi="Times New Roman" w:cs="Times New Roman"/>
          <w:spacing w:val="-14"/>
        </w:rPr>
        <w:t xml:space="preserve"> </w:t>
      </w:r>
      <w:r w:rsidRPr="008A5F7F">
        <w:rPr>
          <w:rFonts w:ascii="Times New Roman" w:hAnsi="Times New Roman" w:cs="Times New Roman"/>
        </w:rPr>
        <w:t xml:space="preserve">Rīgas </w:t>
      </w:r>
      <w:r w:rsidR="003E670B" w:rsidRPr="008A5F7F">
        <w:rPr>
          <w:rFonts w:ascii="Times New Roman" w:hAnsi="Times New Roman" w:cs="Times New Roman"/>
        </w:rPr>
        <w:t>metropoles areālā</w:t>
      </w:r>
      <w:r w:rsidRPr="008A5F7F">
        <w:rPr>
          <w:rFonts w:ascii="Times New Roman" w:hAnsi="Times New Roman" w:cs="Times New Roman"/>
        </w:rPr>
        <w:t>, Latvijas centrālajā daļā, uz ziemeļiem no Rīgas pilsētas.</w:t>
      </w:r>
      <w:r w:rsidR="00667956" w:rsidRPr="008A5F7F">
        <w:rPr>
          <w:rFonts w:ascii="Times New Roman" w:hAnsi="Times New Roman" w:cs="Times New Roman"/>
          <w:b/>
        </w:rPr>
        <w:t xml:space="preserve"> </w:t>
      </w:r>
      <w:r w:rsidR="00667956" w:rsidRPr="008A5F7F">
        <w:rPr>
          <w:rFonts w:ascii="Times New Roman" w:hAnsi="Times New Roman" w:cs="Times New Roman"/>
          <w:bCs/>
        </w:rPr>
        <w:t xml:space="preserve">Administratīvā centra attālums līdz galvaspilsētai </w:t>
      </w:r>
      <w:r w:rsidR="00483DE4" w:rsidRPr="008A5F7F">
        <w:rPr>
          <w:rFonts w:ascii="Times New Roman" w:hAnsi="Times New Roman" w:cs="Times New Roman"/>
          <w:bCs/>
        </w:rPr>
        <w:t>–</w:t>
      </w:r>
      <w:r w:rsidR="00667956" w:rsidRPr="008A5F7F">
        <w:rPr>
          <w:rFonts w:ascii="Times New Roman" w:hAnsi="Times New Roman" w:cs="Times New Roman"/>
          <w:bCs/>
        </w:rPr>
        <w:t xml:space="preserve"> </w:t>
      </w:r>
      <w:r w:rsidR="00667956" w:rsidRPr="008A5F7F">
        <w:rPr>
          <w:rFonts w:ascii="Times New Roman" w:hAnsi="Times New Roman" w:cs="Times New Roman"/>
        </w:rPr>
        <w:t>25 km.</w:t>
      </w:r>
    </w:p>
    <w:p w14:paraId="39BFB209" w14:textId="24CEEB23" w:rsidR="00797652" w:rsidRPr="008A5F7F" w:rsidRDefault="00797652" w:rsidP="00EF35D0">
      <w:pPr>
        <w:spacing w:before="120" w:after="0" w:line="240" w:lineRule="auto"/>
        <w:ind w:right="6"/>
        <w:jc w:val="both"/>
        <w:rPr>
          <w:rFonts w:ascii="Times New Roman" w:hAnsi="Times New Roman" w:cs="Times New Roman"/>
        </w:rPr>
      </w:pPr>
      <w:r w:rsidRPr="008A5F7F">
        <w:rPr>
          <w:rFonts w:ascii="Times New Roman" w:hAnsi="Times New Roman" w:cs="Times New Roman"/>
          <w:b/>
        </w:rPr>
        <w:t>Izglītība</w:t>
      </w:r>
      <w:r w:rsidRPr="008A5F7F">
        <w:rPr>
          <w:rFonts w:ascii="Times New Roman" w:hAnsi="Times New Roman" w:cs="Times New Roman"/>
        </w:rPr>
        <w:t xml:space="preserve">: Novadā atrodas </w:t>
      </w:r>
      <w:r w:rsidR="008A6FAA" w:rsidRPr="008A5F7F">
        <w:rPr>
          <w:rFonts w:ascii="Times New Roman" w:hAnsi="Times New Roman" w:cs="Times New Roman"/>
        </w:rPr>
        <w:t>vienpadsmit</w:t>
      </w:r>
      <w:r w:rsidR="00304BD8" w:rsidRPr="008A5F7F">
        <w:rPr>
          <w:rFonts w:ascii="Times New Roman" w:hAnsi="Times New Roman" w:cs="Times New Roman"/>
        </w:rPr>
        <w:t xml:space="preserve"> </w:t>
      </w:r>
      <w:r w:rsidRPr="008A5F7F">
        <w:rPr>
          <w:rFonts w:ascii="Times New Roman" w:hAnsi="Times New Roman" w:cs="Times New Roman"/>
        </w:rPr>
        <w:t>pirmsskolas izglītības iestādes, kas atrodas Ādažos, Kadagā</w:t>
      </w:r>
      <w:r w:rsidR="008A6FAA" w:rsidRPr="008A5F7F">
        <w:rPr>
          <w:rFonts w:ascii="Times New Roman" w:hAnsi="Times New Roman" w:cs="Times New Roman"/>
        </w:rPr>
        <w:t>,</w:t>
      </w:r>
      <w:r w:rsidRPr="008A5F7F">
        <w:rPr>
          <w:rFonts w:ascii="Times New Roman" w:hAnsi="Times New Roman" w:cs="Times New Roman"/>
        </w:rPr>
        <w:t xml:space="preserve"> Carnikavā</w:t>
      </w:r>
      <w:r w:rsidR="0002280A" w:rsidRPr="008A5F7F">
        <w:rPr>
          <w:rFonts w:ascii="Times New Roman" w:hAnsi="Times New Roman" w:cs="Times New Roman"/>
        </w:rPr>
        <w:t>, Siguļos</w:t>
      </w:r>
      <w:r w:rsidR="008A6FAA" w:rsidRPr="008A5F7F">
        <w:rPr>
          <w:rFonts w:ascii="Times New Roman" w:hAnsi="Times New Roman" w:cs="Times New Roman"/>
        </w:rPr>
        <w:t xml:space="preserve"> un Kalngalē</w:t>
      </w:r>
      <w:r w:rsidRPr="008A5F7F">
        <w:rPr>
          <w:rFonts w:ascii="Times New Roman" w:hAnsi="Times New Roman" w:cs="Times New Roman"/>
        </w:rPr>
        <w:t xml:space="preserve">, </w:t>
      </w:r>
      <w:r w:rsidR="00304BD8" w:rsidRPr="008A5F7F">
        <w:rPr>
          <w:rFonts w:ascii="Times New Roman" w:hAnsi="Times New Roman" w:cs="Times New Roman"/>
        </w:rPr>
        <w:t xml:space="preserve">trīs </w:t>
      </w:r>
      <w:r w:rsidRPr="008A5F7F">
        <w:rPr>
          <w:rFonts w:ascii="Times New Roman" w:hAnsi="Times New Roman" w:cs="Times New Roman"/>
        </w:rPr>
        <w:t>vispārējās izglītības iestādes, no kurām 2 ir pašvaldības iestādes</w:t>
      </w:r>
      <w:r w:rsidR="007C383D" w:rsidRPr="008A5F7F">
        <w:rPr>
          <w:rFonts w:ascii="Times New Roman" w:hAnsi="Times New Roman" w:cs="Times New Roman"/>
        </w:rPr>
        <w:t xml:space="preserve">, kā arī </w:t>
      </w:r>
      <w:r w:rsidR="008A6FAA" w:rsidRPr="008A5F7F">
        <w:rPr>
          <w:rFonts w:ascii="Times New Roman" w:hAnsi="Times New Roman" w:cs="Times New Roman"/>
        </w:rPr>
        <w:t>divas</w:t>
      </w:r>
      <w:r w:rsidR="007C383D" w:rsidRPr="008A5F7F">
        <w:rPr>
          <w:rFonts w:ascii="Times New Roman" w:hAnsi="Times New Roman" w:cs="Times New Roman"/>
        </w:rPr>
        <w:t xml:space="preserve"> profesionālās izglītības iestādes</w:t>
      </w:r>
      <w:r w:rsidR="00D701D3" w:rsidRPr="008A5F7F">
        <w:rPr>
          <w:rFonts w:ascii="Times New Roman" w:hAnsi="Times New Roman" w:cs="Times New Roman"/>
        </w:rPr>
        <w:t>.</w:t>
      </w:r>
      <w:r w:rsidRPr="008A5F7F">
        <w:rPr>
          <w:rFonts w:ascii="Times New Roman" w:hAnsi="Times New Roman" w:cs="Times New Roman"/>
        </w:rPr>
        <w:t xml:space="preserve"> </w:t>
      </w:r>
    </w:p>
    <w:p w14:paraId="0A1DE43B" w14:textId="4EBE1CE3" w:rsidR="00797652" w:rsidRPr="008A5F7F" w:rsidRDefault="00797652" w:rsidP="00EF35D0">
      <w:pPr>
        <w:pStyle w:val="TableParagraph"/>
        <w:spacing w:before="120"/>
        <w:ind w:left="0" w:right="6"/>
        <w:jc w:val="both"/>
      </w:pPr>
      <w:r w:rsidRPr="008A5F7F">
        <w:rPr>
          <w:b/>
        </w:rPr>
        <w:t>Kultūra</w:t>
      </w:r>
      <w:r w:rsidRPr="008A5F7F">
        <w:t xml:space="preserve">: Plašākais kultūras pasākumu un aktivitāšu piedāvājums ir Ādažu Kultūras centrā un </w:t>
      </w:r>
      <w:r w:rsidR="0002280A" w:rsidRPr="008A5F7F">
        <w:t xml:space="preserve">Carnikavas </w:t>
      </w:r>
      <w:r w:rsidRPr="008A5F7F">
        <w:t xml:space="preserve">tautas namā </w:t>
      </w:r>
      <w:r w:rsidR="007C383D" w:rsidRPr="008A5F7F">
        <w:t>“</w:t>
      </w:r>
      <w:r w:rsidRPr="008A5F7F">
        <w:t>Ozolaine”, kuros kopumā darbojas 2</w:t>
      </w:r>
      <w:r w:rsidR="008A6FAA" w:rsidRPr="008A5F7F">
        <w:t>5</w:t>
      </w:r>
      <w:r w:rsidRPr="008A5F7F">
        <w:t xml:space="preserve"> amatiermākslas kolektīvi. </w:t>
      </w:r>
      <w:r w:rsidR="0002280A" w:rsidRPr="008A5F7F">
        <w:t>Daudzveidīgas kultūras aktivitātes notiek</w:t>
      </w:r>
      <w:r w:rsidRPr="008A5F7F">
        <w:t xml:space="preserve"> arī </w:t>
      </w:r>
      <w:r w:rsidR="003E54CB" w:rsidRPr="008A5F7F">
        <w:t xml:space="preserve">Carnikavas </w:t>
      </w:r>
      <w:r w:rsidR="007C383D" w:rsidRPr="008A5F7F">
        <w:t>N</w:t>
      </w:r>
      <w:r w:rsidRPr="008A5F7F">
        <w:t>ovadpētniecības centr</w:t>
      </w:r>
      <w:r w:rsidR="00324830">
        <w:t>ā</w:t>
      </w:r>
      <w:r w:rsidRPr="008A5F7F">
        <w:t xml:space="preserve"> un div</w:t>
      </w:r>
      <w:r w:rsidR="00324830">
        <w:t>ā</w:t>
      </w:r>
      <w:r w:rsidRPr="008A5F7F">
        <w:t>s bibliotēk</w:t>
      </w:r>
      <w:r w:rsidR="00324830">
        <w:t>ā</w:t>
      </w:r>
      <w:r w:rsidRPr="008A5F7F">
        <w:t>s.</w:t>
      </w:r>
    </w:p>
    <w:p w14:paraId="37C9608F" w14:textId="6DE983CA" w:rsidR="00797652" w:rsidRPr="008A5F7F" w:rsidRDefault="00797652" w:rsidP="00EF35D0">
      <w:pPr>
        <w:spacing w:before="120" w:after="0" w:line="240" w:lineRule="auto"/>
        <w:ind w:right="6"/>
        <w:jc w:val="both"/>
        <w:rPr>
          <w:rFonts w:ascii="Times New Roman" w:hAnsi="Times New Roman" w:cs="Times New Roman"/>
        </w:rPr>
      </w:pPr>
      <w:r w:rsidRPr="008A5F7F">
        <w:rPr>
          <w:rFonts w:ascii="Times New Roman" w:hAnsi="Times New Roman" w:cs="Times New Roman"/>
          <w:b/>
        </w:rPr>
        <w:t>Sports</w:t>
      </w:r>
      <w:r w:rsidRPr="008A5F7F">
        <w:rPr>
          <w:rFonts w:ascii="Times New Roman" w:hAnsi="Times New Roman" w:cs="Times New Roman"/>
        </w:rPr>
        <w:t xml:space="preserve">: Sporta aktivitātes novada teritorijā pārsvarā koncentrējas Ādažos un Carnikavā: Ādažu Sporta centrā, </w:t>
      </w:r>
      <w:r w:rsidR="007C383D" w:rsidRPr="008A5F7F">
        <w:rPr>
          <w:rFonts w:ascii="Times New Roman" w:hAnsi="Times New Roman" w:cs="Times New Roman"/>
        </w:rPr>
        <w:t xml:space="preserve">Ādažu vidusskolas stadionā, </w:t>
      </w:r>
      <w:r w:rsidRPr="008A5F7F">
        <w:rPr>
          <w:rFonts w:ascii="Times New Roman" w:hAnsi="Times New Roman" w:cs="Times New Roman"/>
        </w:rPr>
        <w:t>Carnikavas</w:t>
      </w:r>
      <w:r w:rsidR="003E54CB" w:rsidRPr="008A5F7F">
        <w:rPr>
          <w:rFonts w:ascii="Times New Roman" w:hAnsi="Times New Roman" w:cs="Times New Roman"/>
        </w:rPr>
        <w:t xml:space="preserve"> </w:t>
      </w:r>
      <w:r w:rsidR="00CE1221" w:rsidRPr="008A5F7F">
        <w:rPr>
          <w:rFonts w:ascii="Times New Roman" w:hAnsi="Times New Roman" w:cs="Times New Roman"/>
        </w:rPr>
        <w:t>vidus</w:t>
      </w:r>
      <w:r w:rsidR="003E54CB" w:rsidRPr="008A5F7F">
        <w:rPr>
          <w:rFonts w:ascii="Times New Roman" w:hAnsi="Times New Roman" w:cs="Times New Roman"/>
        </w:rPr>
        <w:t>skolas stadion</w:t>
      </w:r>
      <w:r w:rsidR="00CE6F5D" w:rsidRPr="008A5F7F">
        <w:rPr>
          <w:rFonts w:ascii="Times New Roman" w:hAnsi="Times New Roman" w:cs="Times New Roman"/>
        </w:rPr>
        <w:t xml:space="preserve">ā, </w:t>
      </w:r>
      <w:r w:rsidR="003E54CB" w:rsidRPr="008A5F7F">
        <w:rPr>
          <w:rFonts w:ascii="Times New Roman" w:hAnsi="Times New Roman" w:cs="Times New Roman"/>
        </w:rPr>
        <w:t>Rožu ielas sporta laukumā</w:t>
      </w:r>
      <w:r w:rsidRPr="008A5F7F">
        <w:rPr>
          <w:rFonts w:ascii="Times New Roman" w:hAnsi="Times New Roman" w:cs="Times New Roman"/>
        </w:rPr>
        <w:t xml:space="preserve">, </w:t>
      </w:r>
      <w:r w:rsidR="00CE6F5D" w:rsidRPr="008A5F7F">
        <w:rPr>
          <w:rFonts w:ascii="Times New Roman" w:hAnsi="Times New Roman" w:cs="Times New Roman"/>
        </w:rPr>
        <w:t>Zibeņu trasē</w:t>
      </w:r>
      <w:r w:rsidRPr="008A5F7F">
        <w:rPr>
          <w:rFonts w:ascii="Times New Roman" w:hAnsi="Times New Roman" w:cs="Times New Roman"/>
        </w:rPr>
        <w:t xml:space="preserve"> u.c., ko piedāvā gan pašvaldība, gan privātais sektors. </w:t>
      </w:r>
    </w:p>
    <w:p w14:paraId="438A1F79" w14:textId="1AF4ABB7" w:rsidR="00797652" w:rsidRPr="008A5F7F" w:rsidRDefault="00797652" w:rsidP="00EF35D0">
      <w:pPr>
        <w:spacing w:before="120" w:after="0" w:line="240" w:lineRule="auto"/>
        <w:ind w:right="6"/>
        <w:jc w:val="both"/>
        <w:rPr>
          <w:rFonts w:ascii="Times New Roman" w:hAnsi="Times New Roman" w:cs="Times New Roman"/>
        </w:rPr>
      </w:pPr>
      <w:r w:rsidRPr="008A5F7F">
        <w:rPr>
          <w:rFonts w:ascii="Times New Roman" w:hAnsi="Times New Roman" w:cs="Times New Roman"/>
          <w:b/>
        </w:rPr>
        <w:t>Veselība</w:t>
      </w:r>
      <w:r w:rsidRPr="008A5F7F">
        <w:rPr>
          <w:rFonts w:ascii="Times New Roman" w:hAnsi="Times New Roman" w:cs="Times New Roman"/>
        </w:rPr>
        <w:t xml:space="preserve">: Veselības aprūpi Ādažos nodrošina SIA </w:t>
      </w:r>
      <w:r w:rsidR="007C383D" w:rsidRPr="008A5F7F">
        <w:rPr>
          <w:rFonts w:ascii="Times New Roman" w:hAnsi="Times New Roman" w:cs="Times New Roman"/>
        </w:rPr>
        <w:t>“</w:t>
      </w:r>
      <w:r w:rsidRPr="008A5F7F">
        <w:rPr>
          <w:rFonts w:ascii="Times New Roman" w:hAnsi="Times New Roman" w:cs="Times New Roman"/>
        </w:rPr>
        <w:t xml:space="preserve">Ādažu slimnīca”, SIA </w:t>
      </w:r>
      <w:r w:rsidR="007C383D" w:rsidRPr="008A5F7F">
        <w:rPr>
          <w:rFonts w:ascii="Times New Roman" w:hAnsi="Times New Roman" w:cs="Times New Roman"/>
        </w:rPr>
        <w:t>“</w:t>
      </w:r>
      <w:r w:rsidRPr="008A5F7F">
        <w:rPr>
          <w:rFonts w:ascii="Times New Roman" w:hAnsi="Times New Roman" w:cs="Times New Roman"/>
        </w:rPr>
        <w:t>Ādažu privātslimnīca”</w:t>
      </w:r>
      <w:r w:rsidR="00D42921" w:rsidRPr="008A5F7F">
        <w:rPr>
          <w:rFonts w:ascii="Times New Roman" w:hAnsi="Times New Roman" w:cs="Times New Roman"/>
        </w:rPr>
        <w:t>,</w:t>
      </w:r>
      <w:r w:rsidRPr="008A5F7F">
        <w:rPr>
          <w:rFonts w:ascii="Times New Roman" w:hAnsi="Times New Roman" w:cs="Times New Roman"/>
        </w:rPr>
        <w:t xml:space="preserve"> medicīnas centrs </w:t>
      </w:r>
      <w:r w:rsidR="007C383D" w:rsidRPr="008A5F7F">
        <w:rPr>
          <w:rFonts w:ascii="Times New Roman" w:hAnsi="Times New Roman" w:cs="Times New Roman"/>
        </w:rPr>
        <w:t>“</w:t>
      </w:r>
      <w:r w:rsidRPr="008A5F7F">
        <w:rPr>
          <w:rFonts w:ascii="Times New Roman" w:hAnsi="Times New Roman" w:cs="Times New Roman"/>
        </w:rPr>
        <w:t>Liepa”,</w:t>
      </w:r>
      <w:r w:rsidR="00336FF4" w:rsidRPr="008A5F7F">
        <w:rPr>
          <w:rFonts w:ascii="Times New Roman" w:hAnsi="Times New Roman" w:cs="Times New Roman"/>
        </w:rPr>
        <w:t xml:space="preserve"> </w:t>
      </w:r>
      <w:r w:rsidRPr="008A5F7F">
        <w:rPr>
          <w:rFonts w:ascii="Times New Roman" w:hAnsi="Times New Roman" w:cs="Times New Roman"/>
        </w:rPr>
        <w:t>kā arī vairāki ģimenes ārsti</w:t>
      </w:r>
      <w:r w:rsidR="00CE1221" w:rsidRPr="008A5F7F">
        <w:rPr>
          <w:rFonts w:ascii="Times New Roman" w:hAnsi="Times New Roman" w:cs="Times New Roman"/>
        </w:rPr>
        <w:t xml:space="preserve"> (7 – Ādažos, 4 – Carnikavas pagastā)</w:t>
      </w:r>
      <w:r w:rsidRPr="008A5F7F">
        <w:rPr>
          <w:rFonts w:ascii="Times New Roman" w:hAnsi="Times New Roman" w:cs="Times New Roman"/>
        </w:rPr>
        <w:t>.</w:t>
      </w:r>
      <w:r w:rsidR="007C383D" w:rsidRPr="008A5F7F">
        <w:rPr>
          <w:rFonts w:ascii="Times New Roman" w:hAnsi="Times New Roman" w:cs="Times New Roman"/>
        </w:rPr>
        <w:t xml:space="preserve"> Darbojas </w:t>
      </w:r>
      <w:r w:rsidR="00300901" w:rsidRPr="008A5F7F">
        <w:rPr>
          <w:rFonts w:ascii="Times New Roman" w:hAnsi="Times New Roman" w:cs="Times New Roman"/>
        </w:rPr>
        <w:t xml:space="preserve">7 </w:t>
      </w:r>
      <w:r w:rsidR="007C383D" w:rsidRPr="008A5F7F">
        <w:rPr>
          <w:rFonts w:ascii="Times New Roman" w:hAnsi="Times New Roman" w:cs="Times New Roman"/>
        </w:rPr>
        <w:t xml:space="preserve">aptiekas. Laboratoriskos izmeklējumus iespējams veikt divās E. Gulbja </w:t>
      </w:r>
      <w:r w:rsidR="00AD790E" w:rsidRPr="008A5F7F">
        <w:rPr>
          <w:rFonts w:ascii="Times New Roman" w:hAnsi="Times New Roman" w:cs="Times New Roman"/>
        </w:rPr>
        <w:t xml:space="preserve">laboratorijas </w:t>
      </w:r>
      <w:r w:rsidR="001E56D2" w:rsidRPr="008A5F7F">
        <w:rPr>
          <w:rFonts w:ascii="Times New Roman" w:hAnsi="Times New Roman" w:cs="Times New Roman"/>
        </w:rPr>
        <w:t xml:space="preserve">un </w:t>
      </w:r>
      <w:r w:rsidR="00AD790E" w:rsidRPr="008A5F7F">
        <w:rPr>
          <w:rFonts w:ascii="Times New Roman" w:hAnsi="Times New Roman" w:cs="Times New Roman"/>
        </w:rPr>
        <w:t xml:space="preserve">1 </w:t>
      </w:r>
      <w:r w:rsidR="001E56D2" w:rsidRPr="008A5F7F">
        <w:rPr>
          <w:rFonts w:ascii="Times New Roman" w:hAnsi="Times New Roman" w:cs="Times New Roman"/>
        </w:rPr>
        <w:t>Centrālā</w:t>
      </w:r>
      <w:r w:rsidR="00AD790E" w:rsidRPr="008A5F7F">
        <w:rPr>
          <w:rFonts w:ascii="Times New Roman" w:hAnsi="Times New Roman" w:cs="Times New Roman"/>
        </w:rPr>
        <w:t>s</w:t>
      </w:r>
      <w:r w:rsidR="001E56D2" w:rsidRPr="008A5F7F">
        <w:rPr>
          <w:rFonts w:ascii="Times New Roman" w:hAnsi="Times New Roman" w:cs="Times New Roman"/>
        </w:rPr>
        <w:t xml:space="preserve"> laboratorij</w:t>
      </w:r>
      <w:r w:rsidR="00AD790E" w:rsidRPr="008A5F7F">
        <w:rPr>
          <w:rFonts w:ascii="Times New Roman" w:hAnsi="Times New Roman" w:cs="Times New Roman"/>
        </w:rPr>
        <w:t>as filiālē</w:t>
      </w:r>
      <w:r w:rsidR="007C383D" w:rsidRPr="008A5F7F">
        <w:rPr>
          <w:rFonts w:ascii="Times New Roman" w:hAnsi="Times New Roman" w:cs="Times New Roman"/>
        </w:rPr>
        <w:t>.</w:t>
      </w:r>
      <w:r w:rsidR="00CE1221" w:rsidRPr="008A5F7F">
        <w:rPr>
          <w:rFonts w:ascii="Times New Roman" w:hAnsi="Times New Roman" w:cs="Times New Roman"/>
        </w:rPr>
        <w:t xml:space="preserve"> Pieejami veterinārās medicīnas pakalpojumi.</w:t>
      </w:r>
    </w:p>
    <w:p w14:paraId="23BA09E1" w14:textId="33CF5C14" w:rsidR="007A6251" w:rsidRPr="008A5F7F" w:rsidRDefault="00797652" w:rsidP="00EF35D0">
      <w:pPr>
        <w:spacing w:before="120" w:after="0" w:line="240" w:lineRule="auto"/>
        <w:ind w:right="6"/>
        <w:jc w:val="both"/>
      </w:pPr>
      <w:r w:rsidRPr="008A5F7F">
        <w:rPr>
          <w:rFonts w:ascii="Times New Roman" w:hAnsi="Times New Roman" w:cs="Times New Roman"/>
          <w:b/>
        </w:rPr>
        <w:t>Transporta infrastruktūra</w:t>
      </w:r>
      <w:r w:rsidRPr="008A5F7F">
        <w:rPr>
          <w:rFonts w:ascii="Times New Roman" w:hAnsi="Times New Roman" w:cs="Times New Roman"/>
        </w:rPr>
        <w:t>:</w:t>
      </w:r>
      <w:bookmarkStart w:id="4" w:name="_Hlk56450438"/>
      <w:r w:rsidRPr="008A5F7F">
        <w:rPr>
          <w:rFonts w:ascii="Times New Roman" w:hAnsi="Times New Roman" w:cs="Times New Roman"/>
        </w:rPr>
        <w:t xml:space="preserve"> Novadu šķērso valsts galvenais autoceļš A1 (Rīga (Baltezers) </w:t>
      </w:r>
      <w:r w:rsidR="007C383D" w:rsidRPr="008A5F7F">
        <w:rPr>
          <w:rFonts w:ascii="Times New Roman" w:hAnsi="Times New Roman" w:cs="Times New Roman"/>
        </w:rPr>
        <w:t>–</w:t>
      </w:r>
      <w:r w:rsidRPr="008A5F7F">
        <w:rPr>
          <w:rFonts w:ascii="Times New Roman" w:hAnsi="Times New Roman" w:cs="Times New Roman"/>
        </w:rPr>
        <w:t xml:space="preserve"> Igaunijas robeža (Ainaži)), valsts reģionālais autoceļš P1 (Rīga – Carnikava – Ādaži)</w:t>
      </w:r>
      <w:bookmarkEnd w:id="4"/>
      <w:r w:rsidR="00EB7ED7" w:rsidRPr="008A5F7F">
        <w:rPr>
          <w:rFonts w:ascii="Times New Roman" w:hAnsi="Times New Roman" w:cs="Times New Roman"/>
        </w:rPr>
        <w:t xml:space="preserve">, kā arī pieci valsts vietējie autoceļi V30 Baltezers – Ādaži, V45 Pievedceļš Gaujas tiltam (a/c P1- a/c A1), V46 Ādaži </w:t>
      </w:r>
      <w:r w:rsidR="00B96B7A" w:rsidRPr="008A5F7F">
        <w:rPr>
          <w:rFonts w:ascii="Times New Roman" w:hAnsi="Times New Roman" w:cs="Times New Roman"/>
        </w:rPr>
        <w:t>–</w:t>
      </w:r>
      <w:r w:rsidR="00EB7ED7" w:rsidRPr="008A5F7F">
        <w:rPr>
          <w:rFonts w:ascii="Times New Roman" w:hAnsi="Times New Roman" w:cs="Times New Roman"/>
        </w:rPr>
        <w:t xml:space="preserve"> Garkalne, V47 Baltezers </w:t>
      </w:r>
      <w:r w:rsidR="00B96B7A" w:rsidRPr="008A5F7F">
        <w:rPr>
          <w:rFonts w:ascii="Times New Roman" w:hAnsi="Times New Roman" w:cs="Times New Roman"/>
        </w:rPr>
        <w:t>–</w:t>
      </w:r>
      <w:r w:rsidR="00EB7ED7" w:rsidRPr="008A5F7F">
        <w:rPr>
          <w:rFonts w:ascii="Times New Roman" w:hAnsi="Times New Roman" w:cs="Times New Roman"/>
        </w:rPr>
        <w:t xml:space="preserve"> Ataru ezers, V50 Baltezers </w:t>
      </w:r>
      <w:r w:rsidR="00B96B7A" w:rsidRPr="008A5F7F">
        <w:rPr>
          <w:rFonts w:ascii="Times New Roman" w:hAnsi="Times New Roman" w:cs="Times New Roman"/>
        </w:rPr>
        <w:t>–</w:t>
      </w:r>
      <w:r w:rsidR="00EB7ED7" w:rsidRPr="008A5F7F">
        <w:rPr>
          <w:rFonts w:ascii="Times New Roman" w:hAnsi="Times New Roman" w:cs="Times New Roman"/>
        </w:rPr>
        <w:t xml:space="preserve"> Āņi – Lapmeži</w:t>
      </w:r>
      <w:r w:rsidR="007A6251" w:rsidRPr="008A5F7F">
        <w:rPr>
          <w:rFonts w:ascii="Times New Roman" w:hAnsi="Times New Roman" w:cs="Times New Roman"/>
        </w:rPr>
        <w:t xml:space="preserve">. Teritoriju tās ziemeļrietumos šķērso elektrificēta dzelzceļa līnija Rīga – Skulte, Ādažu novadā ir divas dzelzceļa stacijas – Carnikava un Lilaste, kā arī četras pieturas vietas </w:t>
      </w:r>
      <w:r w:rsidR="007C383D" w:rsidRPr="008A5F7F">
        <w:rPr>
          <w:rFonts w:ascii="Times New Roman" w:hAnsi="Times New Roman" w:cs="Times New Roman"/>
        </w:rPr>
        <w:t>–</w:t>
      </w:r>
      <w:r w:rsidR="007A6251" w:rsidRPr="008A5F7F">
        <w:rPr>
          <w:rFonts w:ascii="Times New Roman" w:hAnsi="Times New Roman" w:cs="Times New Roman"/>
        </w:rPr>
        <w:t xml:space="preserve"> Kalngale, Garciems, Garupe, Gauja.</w:t>
      </w:r>
      <w:r w:rsidR="007A6251" w:rsidRPr="008A5F7F">
        <w:t xml:space="preserve"> </w:t>
      </w:r>
    </w:p>
    <w:p w14:paraId="2DDC029D" w14:textId="40CC0498" w:rsidR="00797652" w:rsidRPr="008A5F7F" w:rsidRDefault="00797652" w:rsidP="00EF35D0">
      <w:pPr>
        <w:spacing w:before="120" w:after="0" w:line="240" w:lineRule="auto"/>
        <w:ind w:right="6"/>
        <w:jc w:val="both"/>
        <w:rPr>
          <w:rFonts w:ascii="Times New Roman" w:hAnsi="Times New Roman" w:cs="Times New Roman"/>
        </w:rPr>
      </w:pPr>
      <w:r w:rsidRPr="008A5F7F">
        <w:rPr>
          <w:rFonts w:ascii="Times New Roman" w:hAnsi="Times New Roman" w:cs="Times New Roman"/>
          <w:b/>
        </w:rPr>
        <w:t>Uzņēmējdarbība</w:t>
      </w:r>
      <w:r w:rsidRPr="008A5F7F">
        <w:rPr>
          <w:rFonts w:ascii="Times New Roman" w:hAnsi="Times New Roman" w:cs="Times New Roman"/>
        </w:rPr>
        <w:t xml:space="preserve">: Ādažu novads ir strauji augošs un aktīvs, uzņēmējdarbība attīstās vairākos virzienos – ir gan ražotāji, gan pakalpojumu sniedzēji, gan liels skaits tirdzniecības uzņēmumu. </w:t>
      </w:r>
      <w:r w:rsidR="00EB7ED7" w:rsidRPr="008A5F7F">
        <w:rPr>
          <w:rFonts w:ascii="Times New Roman" w:hAnsi="Times New Roman" w:cs="Times New Roman"/>
        </w:rPr>
        <w:t>Novadā darbojas aktīva uzņēmēju biedrība.</w:t>
      </w:r>
    </w:p>
    <w:p w14:paraId="6C5D0C09" w14:textId="752BE83C" w:rsidR="00797652" w:rsidRPr="008A5F7F" w:rsidRDefault="00797652" w:rsidP="00EF35D0">
      <w:pPr>
        <w:spacing w:before="120" w:after="0" w:line="240" w:lineRule="auto"/>
        <w:ind w:right="6"/>
        <w:jc w:val="both"/>
        <w:rPr>
          <w:rFonts w:ascii="Times New Roman" w:hAnsi="Times New Roman" w:cs="Times New Roman"/>
        </w:rPr>
      </w:pPr>
      <w:r w:rsidRPr="008A5F7F">
        <w:rPr>
          <w:rFonts w:ascii="Times New Roman" w:hAnsi="Times New Roman" w:cs="Times New Roman"/>
          <w:b/>
        </w:rPr>
        <w:t>Dabas resursi</w:t>
      </w:r>
      <w:r w:rsidRPr="008A5F7F">
        <w:rPr>
          <w:rFonts w:ascii="Times New Roman" w:hAnsi="Times New Roman" w:cs="Times New Roman"/>
        </w:rPr>
        <w:t xml:space="preserve">: Ādažu novada teritorija atrodas Piejūras zemienē, </w:t>
      </w:r>
      <w:r w:rsidR="007C383D" w:rsidRPr="008A5F7F">
        <w:rPr>
          <w:rFonts w:ascii="Times New Roman" w:hAnsi="Times New Roman" w:cs="Times New Roman"/>
        </w:rPr>
        <w:t>48</w:t>
      </w:r>
      <w:r w:rsidRPr="008A5F7F">
        <w:rPr>
          <w:rFonts w:ascii="Times New Roman" w:hAnsi="Times New Roman" w:cs="Times New Roman"/>
        </w:rPr>
        <w:t>% novada teritorijas aizņem meži un īpaši aizsargājamās teritorijas, 2</w:t>
      </w:r>
      <w:r w:rsidR="007C383D" w:rsidRPr="008A5F7F">
        <w:rPr>
          <w:rFonts w:ascii="Times New Roman" w:hAnsi="Times New Roman" w:cs="Times New Roman"/>
        </w:rPr>
        <w:t>4</w:t>
      </w:r>
      <w:r w:rsidRPr="008A5F7F">
        <w:rPr>
          <w:rFonts w:ascii="Times New Roman" w:hAnsi="Times New Roman" w:cs="Times New Roman"/>
        </w:rPr>
        <w:t xml:space="preserve"> % - lauksaimniecībā izmantojamās zemes.</w:t>
      </w:r>
    </w:p>
    <w:p w14:paraId="48A3AEA7" w14:textId="398FA870" w:rsidR="00797652" w:rsidRPr="008A5F7F" w:rsidRDefault="00797652" w:rsidP="00EF35D0">
      <w:pPr>
        <w:spacing w:before="120" w:after="0" w:line="240" w:lineRule="auto"/>
        <w:ind w:right="6"/>
        <w:jc w:val="both"/>
        <w:rPr>
          <w:rFonts w:ascii="Times New Roman" w:hAnsi="Times New Roman" w:cs="Times New Roman"/>
        </w:rPr>
      </w:pPr>
      <w:r w:rsidRPr="008A5F7F">
        <w:rPr>
          <w:rFonts w:ascii="Times New Roman" w:hAnsi="Times New Roman" w:cs="Times New Roman"/>
          <w:b/>
        </w:rPr>
        <w:t>Novada nozīmīgākie objekti</w:t>
      </w:r>
      <w:r w:rsidRPr="008A5F7F">
        <w:rPr>
          <w:rFonts w:ascii="Times New Roman" w:hAnsi="Times New Roman" w:cs="Times New Roman"/>
        </w:rPr>
        <w:t xml:space="preserve">: </w:t>
      </w:r>
      <w:r w:rsidR="00F77BA0" w:rsidRPr="008A5F7F">
        <w:rPr>
          <w:rFonts w:ascii="Times New Roman" w:hAnsi="Times New Roman" w:cs="Times New Roman"/>
        </w:rPr>
        <w:t>D</w:t>
      </w:r>
      <w:r w:rsidR="007C383D" w:rsidRPr="008A5F7F">
        <w:rPr>
          <w:rFonts w:ascii="Times New Roman" w:hAnsi="Times New Roman" w:cs="Times New Roman"/>
        </w:rPr>
        <w:t>abas liegumi “Lielā Baltezera salas” un “Lieluikas un Mazuikas ezeri”, dabas parks “Piejūra”, AAA “Ādaži”, Rīgas ūdensapgādes muzejs, Baltezera (Ādažu) luterāņu baznīca, Carnikavas Novadpētniecības centrs, Ādažu Kultūras centrs</w:t>
      </w:r>
      <w:r w:rsidR="00F77BA0" w:rsidRPr="008A5F7F">
        <w:rPr>
          <w:rFonts w:ascii="Times New Roman" w:hAnsi="Times New Roman" w:cs="Times New Roman"/>
        </w:rPr>
        <w:t xml:space="preserve">, </w:t>
      </w:r>
      <w:r w:rsidR="00EB7ED7" w:rsidRPr="008A5F7F">
        <w:rPr>
          <w:rFonts w:ascii="Times New Roman" w:hAnsi="Times New Roman" w:cs="Times New Roman"/>
        </w:rPr>
        <w:t xml:space="preserve">Carnikavas tautas nams “Ozolaine”, kultūrvēsturiskā ēka </w:t>
      </w:r>
      <w:r w:rsidR="00F77BA0" w:rsidRPr="008A5F7F">
        <w:rPr>
          <w:rFonts w:ascii="Times New Roman" w:hAnsi="Times New Roman" w:cs="Times New Roman"/>
        </w:rPr>
        <w:t>“Blusu” krogs</w:t>
      </w:r>
      <w:r w:rsidR="00BE3F8E" w:rsidRPr="008A5F7F">
        <w:rPr>
          <w:rFonts w:ascii="Times New Roman" w:hAnsi="Times New Roman" w:cs="Times New Roman"/>
        </w:rPr>
        <w:t>, pēc K.Plēkšēna projekta būvētais Ādažu pagasta nams</w:t>
      </w:r>
      <w:r w:rsidR="000E08B0">
        <w:rPr>
          <w:rFonts w:ascii="Times New Roman" w:hAnsi="Times New Roman" w:cs="Times New Roman"/>
        </w:rPr>
        <w:t>, Baltais krusts Baltezerā</w:t>
      </w:r>
      <w:r w:rsidR="001575F7">
        <w:rPr>
          <w:rFonts w:ascii="Times New Roman" w:hAnsi="Times New Roman" w:cs="Times New Roman"/>
        </w:rPr>
        <w:t>, Carnikavas dzelzceļa stacijas ēka</w:t>
      </w:r>
      <w:r w:rsidRPr="008A5F7F">
        <w:rPr>
          <w:rFonts w:ascii="Times New Roman" w:hAnsi="Times New Roman" w:cs="Times New Roman"/>
        </w:rPr>
        <w:t xml:space="preserve"> u.c.</w:t>
      </w:r>
    </w:p>
    <w:p w14:paraId="27C9119C" w14:textId="66C8E111" w:rsidR="00A8266B" w:rsidRPr="008A5FB8" w:rsidRDefault="009920FC" w:rsidP="00EF35D0">
      <w:pPr>
        <w:spacing w:before="120" w:after="0" w:line="240" w:lineRule="auto"/>
        <w:ind w:right="6"/>
        <w:jc w:val="both"/>
        <w:rPr>
          <w:rFonts w:ascii="Times New Roman" w:hAnsi="Times New Roman" w:cs="Times New Roman"/>
          <w:bCs/>
          <w:sz w:val="24"/>
          <w:szCs w:val="24"/>
        </w:rPr>
      </w:pPr>
      <w:r w:rsidRPr="008A5F7F">
        <w:rPr>
          <w:rFonts w:ascii="Times New Roman" w:hAnsi="Times New Roman" w:cs="Times New Roman"/>
          <w:b/>
        </w:rPr>
        <w:t xml:space="preserve">Teritorijas </w:t>
      </w:r>
      <w:r w:rsidR="008A5FB8" w:rsidRPr="008A5F7F">
        <w:rPr>
          <w:rFonts w:ascii="Times New Roman" w:hAnsi="Times New Roman" w:cs="Times New Roman"/>
          <w:b/>
        </w:rPr>
        <w:t>atpazīstamība</w:t>
      </w:r>
      <w:r w:rsidRPr="008A5F7F">
        <w:rPr>
          <w:rFonts w:ascii="Times New Roman" w:hAnsi="Times New Roman" w:cs="Times New Roman"/>
          <w:bCs/>
        </w:rPr>
        <w:t xml:space="preserve">: </w:t>
      </w:r>
      <w:r w:rsidR="00C5490A" w:rsidRPr="008A5F7F">
        <w:rPr>
          <w:rFonts w:ascii="Times New Roman" w:hAnsi="Times New Roman" w:cs="Times New Roman"/>
          <w:bCs/>
        </w:rPr>
        <w:t xml:space="preserve">Ādažu militārais poligons, </w:t>
      </w:r>
      <w:r w:rsidR="008A5FB8" w:rsidRPr="008A5F7F">
        <w:rPr>
          <w:rFonts w:ascii="Times New Roman" w:hAnsi="Times New Roman" w:cs="Times New Roman"/>
          <w:bCs/>
        </w:rPr>
        <w:t>Baltezera apbūve, Gaujas ieteka jūrā</w:t>
      </w:r>
      <w:r w:rsidR="00CE6F5D" w:rsidRPr="008A5F7F">
        <w:rPr>
          <w:rFonts w:ascii="Times New Roman" w:hAnsi="Times New Roman" w:cs="Times New Roman"/>
          <w:bCs/>
        </w:rPr>
        <w:t>,</w:t>
      </w:r>
      <w:r w:rsidR="008A5FB8" w:rsidRPr="008A5F7F">
        <w:rPr>
          <w:rFonts w:ascii="Times New Roman" w:hAnsi="Times New Roman" w:cs="Times New Roman"/>
          <w:bCs/>
        </w:rPr>
        <w:t xml:space="preserve"> Ummis, </w:t>
      </w:r>
      <w:r w:rsidR="00333AA2" w:rsidRPr="008A5F7F">
        <w:rPr>
          <w:rFonts w:ascii="Times New Roman" w:hAnsi="Times New Roman" w:cs="Times New Roman"/>
          <w:bCs/>
        </w:rPr>
        <w:t>Gaujas svētki</w:t>
      </w:r>
      <w:r w:rsidR="003B27F0" w:rsidRPr="008A5F7F">
        <w:rPr>
          <w:rFonts w:ascii="Times New Roman" w:hAnsi="Times New Roman" w:cs="Times New Roman"/>
          <w:bCs/>
        </w:rPr>
        <w:t xml:space="preserve"> Ādažos</w:t>
      </w:r>
      <w:r w:rsidR="00333AA2" w:rsidRPr="008A5F7F">
        <w:rPr>
          <w:rFonts w:ascii="Times New Roman" w:hAnsi="Times New Roman" w:cs="Times New Roman"/>
          <w:bCs/>
        </w:rPr>
        <w:t xml:space="preserve">, </w:t>
      </w:r>
      <w:r w:rsidR="008A5FB8" w:rsidRPr="008A5F7F">
        <w:rPr>
          <w:rFonts w:ascii="Times New Roman" w:hAnsi="Times New Roman" w:cs="Times New Roman"/>
          <w:bCs/>
        </w:rPr>
        <w:t xml:space="preserve">Carnikavas </w:t>
      </w:r>
      <w:r w:rsidR="003B27F0" w:rsidRPr="008A5F7F">
        <w:rPr>
          <w:rFonts w:ascii="Times New Roman" w:hAnsi="Times New Roman" w:cs="Times New Roman"/>
          <w:bCs/>
        </w:rPr>
        <w:t>N</w:t>
      </w:r>
      <w:r w:rsidR="008A5FB8" w:rsidRPr="008A5F7F">
        <w:rPr>
          <w:rFonts w:ascii="Times New Roman" w:hAnsi="Times New Roman" w:cs="Times New Roman"/>
          <w:bCs/>
        </w:rPr>
        <w:t>ēģu svētki</w:t>
      </w:r>
      <w:r w:rsidR="00CE6F5D" w:rsidRPr="008A5F7F">
        <w:rPr>
          <w:rFonts w:ascii="Times New Roman" w:hAnsi="Times New Roman" w:cs="Times New Roman"/>
          <w:bCs/>
        </w:rPr>
        <w:t xml:space="preserve"> un Carnikavas nēģi</w:t>
      </w:r>
      <w:r w:rsidR="008A5FB8" w:rsidRPr="008A5F7F">
        <w:rPr>
          <w:rFonts w:ascii="Times New Roman" w:hAnsi="Times New Roman" w:cs="Times New Roman"/>
          <w:bCs/>
        </w:rPr>
        <w:t>, Ādažu čipsi</w:t>
      </w:r>
      <w:r w:rsidR="00F77BA0" w:rsidRPr="008A5F7F">
        <w:rPr>
          <w:rFonts w:ascii="Times New Roman" w:hAnsi="Times New Roman" w:cs="Times New Roman"/>
          <w:bCs/>
        </w:rPr>
        <w:t>, Orklas saldumu fabrika</w:t>
      </w:r>
      <w:r w:rsidR="003B27F0" w:rsidRPr="008A5F7F">
        <w:rPr>
          <w:rFonts w:ascii="Times New Roman" w:hAnsi="Times New Roman" w:cs="Times New Roman"/>
          <w:bCs/>
        </w:rPr>
        <w:t>, BIO produktu ražotne “Rūdolfs”, “Jāņa Saukas meistardarbs”</w:t>
      </w:r>
      <w:r w:rsidR="004D626E" w:rsidRPr="008A5F7F">
        <w:rPr>
          <w:rFonts w:ascii="Times New Roman" w:hAnsi="Times New Roman" w:cs="Times New Roman"/>
          <w:bCs/>
        </w:rPr>
        <w:t>, Ādažu lidlauks, Ādažu Brīvā Valdorfa skola</w:t>
      </w:r>
      <w:r w:rsidR="008A5FB8" w:rsidRPr="008A5F7F">
        <w:rPr>
          <w:rFonts w:ascii="Times New Roman" w:hAnsi="Times New Roman" w:cs="Times New Roman"/>
          <w:bCs/>
        </w:rPr>
        <w:t>.</w:t>
      </w:r>
    </w:p>
    <w:p w14:paraId="13022AB3" w14:textId="77777777" w:rsidR="00A8266B" w:rsidRDefault="00A8266B" w:rsidP="00936A10">
      <w:pPr>
        <w:pStyle w:val="Heading1"/>
        <w:numPr>
          <w:ilvl w:val="0"/>
          <w:numId w:val="1"/>
        </w:numPr>
        <w:rPr>
          <w:rFonts w:ascii="Times New Roman" w:hAnsi="Times New Roman" w:cs="Times New Roman"/>
          <w:b/>
          <w:bCs/>
        </w:rPr>
        <w:sectPr w:rsidR="00A8266B" w:rsidSect="00F513F0">
          <w:pgSz w:w="11910" w:h="16840"/>
          <w:pgMar w:top="993" w:right="1134" w:bottom="568" w:left="1701" w:header="390" w:footer="971" w:gutter="0"/>
          <w:cols w:space="720"/>
          <w:docGrid w:linePitch="299"/>
        </w:sectPr>
      </w:pPr>
    </w:p>
    <w:p w14:paraId="5579AB16" w14:textId="13614B6C" w:rsidR="00122091" w:rsidRPr="00CF7407" w:rsidRDefault="00B173BF" w:rsidP="00122091">
      <w:pPr>
        <w:pStyle w:val="Heading1"/>
        <w:numPr>
          <w:ilvl w:val="0"/>
          <w:numId w:val="1"/>
        </w:numPr>
        <w:ind w:left="0" w:firstLine="66"/>
        <w:jc w:val="center"/>
        <w:rPr>
          <w:rFonts w:ascii="Montserrat" w:hAnsi="Montserrat"/>
          <w:b/>
          <w:bCs/>
          <w:sz w:val="36"/>
          <w:szCs w:val="36"/>
        </w:rPr>
      </w:pPr>
      <w:bookmarkStart w:id="5" w:name="_Toc206684973"/>
      <w:r w:rsidRPr="00CF7407">
        <w:rPr>
          <w:rFonts w:ascii="Montserrat" w:hAnsi="Montserrat"/>
          <w:b/>
          <w:bCs/>
          <w:sz w:val="36"/>
          <w:szCs w:val="36"/>
        </w:rPr>
        <w:lastRenderedPageBreak/>
        <w:t>STRATĒĢISKĀ DAĻA</w:t>
      </w:r>
      <w:bookmarkEnd w:id="5"/>
    </w:p>
    <w:p w14:paraId="40B5809D" w14:textId="77777777" w:rsidR="00122091" w:rsidRPr="00122091" w:rsidRDefault="00122091" w:rsidP="00122091"/>
    <w:p w14:paraId="6C307867" w14:textId="2EDC756C" w:rsidR="00B173BF" w:rsidRPr="00B3745F" w:rsidRDefault="00B173BF" w:rsidP="00B3745F">
      <w:pPr>
        <w:pStyle w:val="Heading1"/>
        <w:numPr>
          <w:ilvl w:val="1"/>
          <w:numId w:val="1"/>
        </w:numPr>
        <w:ind w:left="709"/>
        <w:rPr>
          <w:rFonts w:ascii="Montserrat" w:hAnsi="Montserrat"/>
          <w:sz w:val="28"/>
          <w:szCs w:val="28"/>
        </w:rPr>
      </w:pPr>
      <w:bookmarkStart w:id="6" w:name="_Toc206684974"/>
      <w:r w:rsidRPr="00B3745F">
        <w:rPr>
          <w:rFonts w:ascii="Montserrat" w:hAnsi="Montserrat"/>
          <w:sz w:val="28"/>
          <w:szCs w:val="28"/>
        </w:rPr>
        <w:t>Ilgtermiņa attīstības redzējums (vīzija)</w:t>
      </w:r>
      <w:bookmarkEnd w:id="6"/>
    </w:p>
    <w:p w14:paraId="27E74552" w14:textId="53FD0490" w:rsidR="00155E86" w:rsidRDefault="00544702" w:rsidP="00EF35D0">
      <w:pPr>
        <w:pStyle w:val="BodyText"/>
        <w:spacing w:before="120"/>
        <w:ind w:right="11"/>
        <w:jc w:val="both"/>
      </w:pPr>
      <w:r w:rsidRPr="002424DE">
        <w:t>20</w:t>
      </w:r>
      <w:r w:rsidR="006424F0">
        <w:t>37</w:t>
      </w:r>
      <w:r w:rsidRPr="002424DE">
        <w:t xml:space="preserve">. gadā </w:t>
      </w:r>
      <w:r w:rsidR="005B0543" w:rsidRPr="002424DE">
        <w:t>Ādažu novads būs</w:t>
      </w:r>
      <w:r w:rsidR="00A5290B" w:rsidRPr="002424DE">
        <w:t xml:space="preserve"> </w:t>
      </w:r>
      <w:r w:rsidR="00A5290B" w:rsidRPr="0020053E">
        <w:rPr>
          <w:b/>
          <w:bCs/>
        </w:rPr>
        <w:t>izcila teritorija</w:t>
      </w:r>
      <w:r w:rsidR="005B0543" w:rsidRPr="0020053E">
        <w:rPr>
          <w:b/>
          <w:bCs/>
        </w:rPr>
        <w:t xml:space="preserve"> dzīvei</w:t>
      </w:r>
      <w:r w:rsidR="00E222D0">
        <w:rPr>
          <w:b/>
          <w:bCs/>
        </w:rPr>
        <w:t>,</w:t>
      </w:r>
      <w:r w:rsidRPr="0020053E">
        <w:rPr>
          <w:b/>
          <w:bCs/>
        </w:rPr>
        <w:t xml:space="preserve"> darbam </w:t>
      </w:r>
      <w:r w:rsidR="00E222D0">
        <w:rPr>
          <w:b/>
          <w:bCs/>
        </w:rPr>
        <w:t xml:space="preserve">un atpūtai </w:t>
      </w:r>
      <w:r w:rsidR="005B0543" w:rsidRPr="0020053E">
        <w:rPr>
          <w:b/>
          <w:bCs/>
        </w:rPr>
        <w:t>Pierīgā</w:t>
      </w:r>
      <w:r w:rsidR="005B0543" w:rsidRPr="0020053E">
        <w:t>.</w:t>
      </w:r>
      <w:r w:rsidR="005B0543" w:rsidRPr="002424DE">
        <w:t xml:space="preserve"> </w:t>
      </w:r>
      <w:r w:rsidR="00155E86" w:rsidRPr="002424DE">
        <w:t>Teritorija,</w:t>
      </w:r>
      <w:r w:rsidR="00B23EE6" w:rsidRPr="002424DE">
        <w:t xml:space="preserve"> kas īpaši piemērota</w:t>
      </w:r>
      <w:r w:rsidR="005B0543" w:rsidRPr="002424DE">
        <w:t xml:space="preserve"> </w:t>
      </w:r>
      <w:r w:rsidR="005B0543" w:rsidRPr="008A5F7F">
        <w:rPr>
          <w:b/>
          <w:bCs/>
        </w:rPr>
        <w:t>ģimenēm ar bērniem</w:t>
      </w:r>
      <w:r w:rsidR="005B0543" w:rsidRPr="002424DE">
        <w:t xml:space="preserve">, </w:t>
      </w:r>
      <w:r w:rsidR="00F77BA0" w:rsidRPr="008A5F7F">
        <w:rPr>
          <w:b/>
          <w:bCs/>
        </w:rPr>
        <w:t>digitālās ekonomikas</w:t>
      </w:r>
      <w:r w:rsidR="00F77BA0">
        <w:t xml:space="preserve"> </w:t>
      </w:r>
      <w:r w:rsidR="00F77BA0" w:rsidRPr="008A5F7F">
        <w:rPr>
          <w:b/>
          <w:bCs/>
        </w:rPr>
        <w:t xml:space="preserve">un </w:t>
      </w:r>
      <w:r w:rsidR="00B23EE6" w:rsidRPr="008A5F7F">
        <w:rPr>
          <w:b/>
          <w:bCs/>
        </w:rPr>
        <w:t xml:space="preserve">inovatīviem </w:t>
      </w:r>
      <w:r w:rsidR="005B0543" w:rsidRPr="008A5F7F">
        <w:rPr>
          <w:b/>
          <w:bCs/>
        </w:rPr>
        <w:t>ražošanas uzņēmumiem</w:t>
      </w:r>
      <w:r w:rsidR="005B0543" w:rsidRPr="002424DE">
        <w:t xml:space="preserve">, </w:t>
      </w:r>
      <w:r w:rsidR="00B23EE6" w:rsidRPr="002424DE">
        <w:t xml:space="preserve">aktīvās </w:t>
      </w:r>
      <w:r w:rsidR="005B0543" w:rsidRPr="002424DE">
        <w:t xml:space="preserve">atpūtas </w:t>
      </w:r>
      <w:r w:rsidR="00B23EE6" w:rsidRPr="002424DE">
        <w:t>cienītājie</w:t>
      </w:r>
      <w:r w:rsidR="00B23EE6" w:rsidRPr="00B54107">
        <w:t>m</w:t>
      </w:r>
      <w:r w:rsidR="00F77BA0">
        <w:t>.</w:t>
      </w:r>
      <w:r w:rsidR="00CC50C6">
        <w:t xml:space="preserve"> </w:t>
      </w:r>
      <w:r w:rsidR="00F77BA0">
        <w:t>T</w:t>
      </w:r>
      <w:r w:rsidR="00CC50C6">
        <w:t xml:space="preserve">eritorija, </w:t>
      </w:r>
      <w:r w:rsidR="00D42921">
        <w:t>kurā</w:t>
      </w:r>
      <w:r w:rsidR="00B23EE6" w:rsidRPr="00B54107">
        <w:t xml:space="preserve"> </w:t>
      </w:r>
      <w:r w:rsidR="009D331F" w:rsidRPr="00F23A51">
        <w:t xml:space="preserve">bērni un jaunieši varēs iegūt </w:t>
      </w:r>
      <w:r w:rsidR="009D331F" w:rsidRPr="00F23A51">
        <w:rPr>
          <w:b/>
          <w:bCs/>
        </w:rPr>
        <w:t xml:space="preserve">izcilu izglītību </w:t>
      </w:r>
      <w:r w:rsidR="009D331F" w:rsidRPr="00F23A51">
        <w:t xml:space="preserve">un </w:t>
      </w:r>
      <w:r w:rsidR="009D331F" w:rsidRPr="00F23A51">
        <w:rPr>
          <w:b/>
          <w:bCs/>
        </w:rPr>
        <w:t>pieaugušajiem būs pieejami augstvērtīgi mūžizglītības pakalpojumi.</w:t>
      </w:r>
      <w:r w:rsidR="00E222D0">
        <w:rPr>
          <w:b/>
          <w:bCs/>
        </w:rPr>
        <w:t xml:space="preserve"> </w:t>
      </w:r>
      <w:r w:rsidR="00E222D0" w:rsidRPr="008A5F7F">
        <w:t>Vieta, kur</w:t>
      </w:r>
      <w:r w:rsidR="00E222D0">
        <w:rPr>
          <w:b/>
          <w:bCs/>
        </w:rPr>
        <w:t xml:space="preserve"> Gauja ietek jūrā </w:t>
      </w:r>
      <w:r w:rsidR="00E222D0" w:rsidRPr="008A5F7F">
        <w:t>un sastopamas daudz</w:t>
      </w:r>
      <w:r w:rsidR="001321E8">
        <w:t xml:space="preserve"> aizsargājamu</w:t>
      </w:r>
      <w:r w:rsidR="00E222D0">
        <w:rPr>
          <w:b/>
          <w:bCs/>
        </w:rPr>
        <w:t xml:space="preserve"> dabas bagātīb</w:t>
      </w:r>
      <w:r w:rsidR="001321E8">
        <w:rPr>
          <w:b/>
          <w:bCs/>
        </w:rPr>
        <w:t>u</w:t>
      </w:r>
      <w:r w:rsidR="00B44F2A">
        <w:rPr>
          <w:b/>
          <w:bCs/>
        </w:rPr>
        <w:t xml:space="preserve">. </w:t>
      </w:r>
      <w:r w:rsidR="00E222D0" w:rsidRPr="008A5F7F">
        <w:t>Teritorija, kur</w:t>
      </w:r>
      <w:r w:rsidR="00E222D0">
        <w:rPr>
          <w:b/>
          <w:bCs/>
        </w:rPr>
        <w:t xml:space="preserve"> ir droši </w:t>
      </w:r>
      <w:r w:rsidR="00E222D0" w:rsidRPr="008A5F7F">
        <w:t xml:space="preserve">un var </w:t>
      </w:r>
      <w:r w:rsidR="00CB7B2A">
        <w:t xml:space="preserve">saturīgi </w:t>
      </w:r>
      <w:r w:rsidR="00E222D0" w:rsidRPr="008A5F7F">
        <w:t>pavadīt brīvo laiku</w:t>
      </w:r>
      <w:r w:rsidR="00E222D0">
        <w:rPr>
          <w:b/>
          <w:bCs/>
        </w:rPr>
        <w:t xml:space="preserve"> kopā ar draugiem. </w:t>
      </w:r>
      <w:r w:rsidR="00E222D0" w:rsidRPr="008A5F7F">
        <w:t>Vieta, kur dzīvo</w:t>
      </w:r>
      <w:r w:rsidR="00E222D0">
        <w:rPr>
          <w:b/>
          <w:bCs/>
        </w:rPr>
        <w:t xml:space="preserve"> aktīvi un pozitīvi cilvēki</w:t>
      </w:r>
      <w:r w:rsidR="00E222D0" w:rsidRPr="008A5F7F">
        <w:t>, kas iesaistās savas dzīves telpas</w:t>
      </w:r>
      <w:r w:rsidR="001321E8">
        <w:t xml:space="preserve"> uzturēšanā un</w:t>
      </w:r>
      <w:r w:rsidR="00E222D0" w:rsidRPr="008A5F7F">
        <w:t xml:space="preserve"> attīstībā.</w:t>
      </w:r>
    </w:p>
    <w:p w14:paraId="283A3590" w14:textId="77777777" w:rsidR="000222A7" w:rsidRDefault="000222A7" w:rsidP="00EF35D0">
      <w:pPr>
        <w:pStyle w:val="BodyText"/>
        <w:spacing w:before="120"/>
        <w:ind w:right="11"/>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508"/>
      </w:tblGrid>
      <w:tr w:rsidR="007338F2" w14:paraId="22456CDC" w14:textId="77777777" w:rsidTr="007338F2">
        <w:tc>
          <w:tcPr>
            <w:tcW w:w="4532" w:type="dxa"/>
          </w:tcPr>
          <w:p w14:paraId="649943FC" w14:textId="4E27E147" w:rsidR="007338F2" w:rsidRDefault="007338F2" w:rsidP="007338F2">
            <w:pPr>
              <w:pStyle w:val="BodyText"/>
              <w:ind w:right="11"/>
              <w:jc w:val="both"/>
            </w:pPr>
            <w:r w:rsidRPr="00D00DF6">
              <w:rPr>
                <w:noProof/>
              </w:rPr>
              <w:drawing>
                <wp:inline distT="0" distB="0" distL="0" distR="0" wp14:anchorId="6AFA2CFE" wp14:editId="73927EC5">
                  <wp:extent cx="2773680" cy="1937450"/>
                  <wp:effectExtent l="0" t="0" r="7620" b="5715"/>
                  <wp:docPr id="1522399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9955" name=""/>
                          <pic:cNvPicPr/>
                        </pic:nvPicPr>
                        <pic:blipFill rotWithShape="1">
                          <a:blip r:embed="rId19"/>
                          <a:srcRect t="752"/>
                          <a:stretch>
                            <a:fillRect/>
                          </a:stretch>
                        </pic:blipFill>
                        <pic:spPr bwMode="auto">
                          <a:xfrm>
                            <a:off x="0" y="0"/>
                            <a:ext cx="2783216" cy="1944111"/>
                          </a:xfrm>
                          <a:prstGeom prst="rect">
                            <a:avLst/>
                          </a:prstGeom>
                          <a:ln>
                            <a:noFill/>
                          </a:ln>
                          <a:extLst>
                            <a:ext uri="{53640926-AAD7-44D8-BBD7-CCE9431645EC}">
                              <a14:shadowObscured xmlns:a14="http://schemas.microsoft.com/office/drawing/2010/main"/>
                            </a:ext>
                          </a:extLst>
                        </pic:spPr>
                      </pic:pic>
                    </a:graphicData>
                  </a:graphic>
                </wp:inline>
              </w:drawing>
            </w:r>
          </w:p>
        </w:tc>
        <w:tc>
          <w:tcPr>
            <w:tcW w:w="4533" w:type="dxa"/>
          </w:tcPr>
          <w:p w14:paraId="66D20637" w14:textId="394882F6" w:rsidR="007338F2" w:rsidRDefault="007338F2" w:rsidP="007338F2">
            <w:pPr>
              <w:pStyle w:val="BodyText"/>
              <w:ind w:right="11"/>
              <w:jc w:val="both"/>
            </w:pPr>
            <w:r w:rsidRPr="007338F2">
              <w:rPr>
                <w:noProof/>
              </w:rPr>
              <w:drawing>
                <wp:inline distT="0" distB="0" distL="0" distR="0" wp14:anchorId="2DD4F361" wp14:editId="5782D5FC">
                  <wp:extent cx="2734927" cy="1927860"/>
                  <wp:effectExtent l="0" t="0" r="8890" b="0"/>
                  <wp:docPr id="13031182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18292" name=""/>
                          <pic:cNvPicPr/>
                        </pic:nvPicPr>
                        <pic:blipFill>
                          <a:blip r:embed="rId20"/>
                          <a:stretch>
                            <a:fillRect/>
                          </a:stretch>
                        </pic:blipFill>
                        <pic:spPr>
                          <a:xfrm>
                            <a:off x="0" y="0"/>
                            <a:ext cx="2744760" cy="1934791"/>
                          </a:xfrm>
                          <a:prstGeom prst="rect">
                            <a:avLst/>
                          </a:prstGeom>
                        </pic:spPr>
                      </pic:pic>
                    </a:graphicData>
                  </a:graphic>
                </wp:inline>
              </w:drawing>
            </w:r>
          </w:p>
        </w:tc>
      </w:tr>
      <w:tr w:rsidR="007338F2" w14:paraId="2202E767" w14:textId="77777777" w:rsidTr="007338F2">
        <w:tc>
          <w:tcPr>
            <w:tcW w:w="4532" w:type="dxa"/>
          </w:tcPr>
          <w:p w14:paraId="69860C00" w14:textId="30961617" w:rsidR="007338F2" w:rsidRDefault="00F513F0" w:rsidP="007338F2">
            <w:pPr>
              <w:pStyle w:val="BodyText"/>
              <w:ind w:right="11"/>
              <w:jc w:val="center"/>
            </w:pPr>
            <w:r>
              <w:t>2</w:t>
            </w:r>
            <w:r w:rsidR="007338F2">
              <w:t xml:space="preserve">. attēls </w:t>
            </w:r>
            <w:r w:rsidR="007338F2" w:rsidRPr="00D00DF6">
              <w:rPr>
                <w:b/>
                <w:bCs/>
              </w:rPr>
              <w:t>“Mans sapņu novads – Ādaži”, Dominika Forsta, 11 g.</w:t>
            </w:r>
          </w:p>
        </w:tc>
        <w:tc>
          <w:tcPr>
            <w:tcW w:w="4533" w:type="dxa"/>
          </w:tcPr>
          <w:p w14:paraId="56875CE0" w14:textId="37EA6285" w:rsidR="007338F2" w:rsidRDefault="00F513F0" w:rsidP="007338F2">
            <w:pPr>
              <w:pStyle w:val="BodyText"/>
              <w:ind w:right="11"/>
              <w:jc w:val="center"/>
            </w:pPr>
            <w:r>
              <w:t>3</w:t>
            </w:r>
            <w:r w:rsidR="007338F2">
              <w:t xml:space="preserve">. attēls </w:t>
            </w:r>
            <w:r w:rsidR="007338F2" w:rsidRPr="00D00DF6">
              <w:rPr>
                <w:b/>
                <w:bCs/>
              </w:rPr>
              <w:t xml:space="preserve">“Mans sapņu novads – Ādaži”, </w:t>
            </w:r>
            <w:r w:rsidR="007338F2">
              <w:rPr>
                <w:b/>
                <w:bCs/>
              </w:rPr>
              <w:t>Evelīna Vaivade</w:t>
            </w:r>
            <w:r w:rsidR="007338F2" w:rsidRPr="00D00DF6">
              <w:rPr>
                <w:b/>
                <w:bCs/>
              </w:rPr>
              <w:t xml:space="preserve">, </w:t>
            </w:r>
            <w:r w:rsidR="007338F2">
              <w:rPr>
                <w:b/>
                <w:bCs/>
              </w:rPr>
              <w:t>7</w:t>
            </w:r>
            <w:r w:rsidR="007338F2" w:rsidRPr="00D00DF6">
              <w:rPr>
                <w:b/>
                <w:bCs/>
              </w:rPr>
              <w:t xml:space="preserve"> g.</w:t>
            </w:r>
          </w:p>
        </w:tc>
      </w:tr>
    </w:tbl>
    <w:p w14:paraId="7B61CA1E" w14:textId="77777777" w:rsidR="007338F2" w:rsidRDefault="007338F2" w:rsidP="00EF35D0">
      <w:pPr>
        <w:pStyle w:val="BodyText"/>
        <w:spacing w:before="120"/>
        <w:ind w:right="11"/>
        <w:jc w:val="both"/>
      </w:pPr>
    </w:p>
    <w:p w14:paraId="3EE30972" w14:textId="2E7794A7" w:rsidR="006424F0" w:rsidRPr="0020053E" w:rsidRDefault="006424F0" w:rsidP="00EF35D0">
      <w:pPr>
        <w:pStyle w:val="BodyText"/>
        <w:spacing w:before="120"/>
        <w:ind w:right="11"/>
        <w:jc w:val="both"/>
      </w:pPr>
      <w:r w:rsidRPr="00994091">
        <w:t xml:space="preserve">Novada teritorijas iedzīvotāju un uzņēmumu </w:t>
      </w:r>
      <w:r w:rsidRPr="0020053E">
        <w:rPr>
          <w:b/>
          <w:bCs/>
        </w:rPr>
        <w:t>mobilitāte būs balstīta transporta daudzveidībā</w:t>
      </w:r>
      <w:r w:rsidRPr="00994091">
        <w:t xml:space="preserve"> – vilciens, autobuss, automašīna, velosipēds, mikromobilitātes rīki un kājāmiešana – visi transporta veidi sekmīgi savietoti novada teritorijā, ļaujot ērti pārvietoties novada teritorijā un </w:t>
      </w:r>
      <w:r>
        <w:t xml:space="preserve">ātri </w:t>
      </w:r>
      <w:r w:rsidRPr="00994091">
        <w:t>sasniegt Rīgas centru.</w:t>
      </w:r>
      <w:r w:rsidR="00304BD8">
        <w:t xml:space="preserve"> Izveidoti labi savienojumi ar Siguldas, Saulkrastu un Ogres virzieniem.</w:t>
      </w:r>
      <w:r w:rsidR="00B030C4">
        <w:t xml:space="preserve"> Ādažu novads – daļa no vienotās sabiedriskā transporta sistēmas.</w:t>
      </w:r>
      <w:r w:rsidR="00E85F97">
        <w:t xml:space="preserve"> </w:t>
      </w:r>
      <w:r w:rsidR="00E85F97" w:rsidRPr="008A5F7F">
        <w:rPr>
          <w:b/>
          <w:bCs/>
        </w:rPr>
        <w:t>Sabiedriskais transports</w:t>
      </w:r>
      <w:r w:rsidR="00E85F97">
        <w:t xml:space="preserve"> nodrošin</w:t>
      </w:r>
      <w:r w:rsidR="0051686E">
        <w:t>ās</w:t>
      </w:r>
      <w:r w:rsidR="00E85F97">
        <w:t xml:space="preserve"> ērtu, pieejamu un prognozējamu pārvietošanos gan novada ietvaros, gan uz Rīgu un citām pašvaldībām. </w:t>
      </w:r>
      <w:r w:rsidR="0023293A">
        <w:t xml:space="preserve">Novadā esošās dzelzceļa stacijas un pieturas ietvertas attīstītā multimodālā sabiedrisko transporta tīklā – ar izveidotiem un attīstītiem pievedceļiem un stāvvietām. </w:t>
      </w:r>
      <w:r w:rsidR="007904B0">
        <w:t xml:space="preserve">Attīstītie </w:t>
      </w:r>
      <w:r w:rsidR="007904B0" w:rsidRPr="00216DE4">
        <w:rPr>
          <w:b/>
          <w:bCs/>
        </w:rPr>
        <w:t>mobilitātes punkti</w:t>
      </w:r>
      <w:r w:rsidR="007904B0">
        <w:t xml:space="preserve"> mazinās individuālā autotransporta plūsmas uz galvaspilsētu. </w:t>
      </w:r>
      <w:r w:rsidR="004D4A99">
        <w:t xml:space="preserve">Attīstīta iespēja </w:t>
      </w:r>
      <w:r w:rsidR="004D4A99" w:rsidRPr="008A5F7F">
        <w:rPr>
          <w:b/>
          <w:bCs/>
        </w:rPr>
        <w:t>droši pieslēgties un šķērsot autoceļu</w:t>
      </w:r>
      <w:r w:rsidR="004D4A99">
        <w:t xml:space="preserve"> </w:t>
      </w:r>
      <w:r w:rsidR="004D4A99" w:rsidRPr="008A5F7F">
        <w:rPr>
          <w:b/>
          <w:bCs/>
        </w:rPr>
        <w:t>A1</w:t>
      </w:r>
      <w:r w:rsidR="004D4A99">
        <w:t xml:space="preserve">, kā arī izveidots ērts </w:t>
      </w:r>
      <w:r w:rsidR="004D4A99" w:rsidRPr="008A5F7F">
        <w:rPr>
          <w:b/>
          <w:bCs/>
        </w:rPr>
        <w:t>pieslēgums autoceļam A2</w:t>
      </w:r>
      <w:r w:rsidR="004D4A99">
        <w:t xml:space="preserve">. </w:t>
      </w:r>
      <w:r w:rsidR="00E85F97">
        <w:t xml:space="preserve">Izveidotā </w:t>
      </w:r>
      <w:r w:rsidR="00E85F97" w:rsidRPr="008A5F7F">
        <w:rPr>
          <w:b/>
          <w:bCs/>
        </w:rPr>
        <w:t>velo infrastruktūra</w:t>
      </w:r>
      <w:r w:rsidR="00E85F97">
        <w:t xml:space="preserve"> nodrošin</w:t>
      </w:r>
      <w:r w:rsidR="0051686E">
        <w:t>ās</w:t>
      </w:r>
      <w:r w:rsidR="00E85F97">
        <w:t xml:space="preserve"> novada apdzīvoto vietu savienojumu ar novada centru. </w:t>
      </w:r>
      <w:r w:rsidR="00751790">
        <w:t>Novada teritorijā patstāvīgi tik</w:t>
      </w:r>
      <w:r w:rsidR="0051686E">
        <w:t>s</w:t>
      </w:r>
      <w:r w:rsidR="00751790">
        <w:t xml:space="preserve"> uzlabota ceļa infrastruk</w:t>
      </w:r>
      <w:r w:rsidR="00B619B8">
        <w:t>t</w:t>
      </w:r>
      <w:r w:rsidR="00751790">
        <w:t>ūra.</w:t>
      </w:r>
    </w:p>
    <w:p w14:paraId="2212401A" w14:textId="25B85174" w:rsidR="001042A8" w:rsidRDefault="0051686E" w:rsidP="00EF35D0">
      <w:pPr>
        <w:pStyle w:val="BodyText"/>
        <w:spacing w:before="120"/>
        <w:ind w:right="11"/>
        <w:jc w:val="both"/>
      </w:pPr>
      <w:r>
        <w:rPr>
          <w:b/>
          <w:bCs/>
        </w:rPr>
        <w:t>V</w:t>
      </w:r>
      <w:r w:rsidR="007B35AB">
        <w:rPr>
          <w:b/>
          <w:bCs/>
        </w:rPr>
        <w:t>idei draudzīga, mūsdienīga pārvaldība</w:t>
      </w:r>
      <w:r w:rsidR="001042A8" w:rsidRPr="001042A8">
        <w:t xml:space="preserve">, veicinās </w:t>
      </w:r>
      <w:r w:rsidR="00B619B8" w:rsidRPr="008A5F7F">
        <w:rPr>
          <w:b/>
          <w:bCs/>
        </w:rPr>
        <w:t>kvalitatīva mājokļa pieejamīb</w:t>
      </w:r>
      <w:r w:rsidRPr="008A5F7F">
        <w:rPr>
          <w:b/>
          <w:bCs/>
        </w:rPr>
        <w:t>u un daudzveidību</w:t>
      </w:r>
      <w:r w:rsidR="00B619B8">
        <w:t xml:space="preserve"> </w:t>
      </w:r>
      <w:r w:rsidR="001042A8" w:rsidRPr="0020053E">
        <w:rPr>
          <w:b/>
          <w:bCs/>
        </w:rPr>
        <w:t>iedzīvotāj</w:t>
      </w:r>
      <w:r w:rsidR="00B619B8">
        <w:rPr>
          <w:b/>
          <w:bCs/>
        </w:rPr>
        <w:t>iem</w:t>
      </w:r>
      <w:r w:rsidR="007B35AB">
        <w:t>. L</w:t>
      </w:r>
      <w:r w:rsidR="001042A8" w:rsidRPr="001042A8">
        <w:t xml:space="preserve">ielākā daļa </w:t>
      </w:r>
      <w:r w:rsidR="007B35AB">
        <w:t xml:space="preserve">iedzīvotāju </w:t>
      </w:r>
      <w:r w:rsidR="001042A8" w:rsidRPr="001042A8">
        <w:t xml:space="preserve">dzīvos </w:t>
      </w:r>
      <w:r w:rsidR="001042A8" w:rsidRPr="0020053E">
        <w:rPr>
          <w:b/>
          <w:bCs/>
        </w:rPr>
        <w:t>Ādažu un Carnikavas pilsētās</w:t>
      </w:r>
      <w:r w:rsidR="00273AD8">
        <w:t>.</w:t>
      </w:r>
      <w:r w:rsidR="00F21EBA">
        <w:t xml:space="preserve"> I</w:t>
      </w:r>
      <w:r w:rsidR="001042A8" w:rsidRPr="001042A8">
        <w:t>edzīvotāj</w:t>
      </w:r>
      <w:r w:rsidR="00273AD8">
        <w:t xml:space="preserve">u lielākajai daļai </w:t>
      </w:r>
      <w:r w:rsidR="001042A8" w:rsidRPr="001042A8">
        <w:t xml:space="preserve">būs nodrošināti centralizēti kanalizācijas un ūdensvada pakalpojumi. </w:t>
      </w:r>
      <w:r w:rsidR="006C16A7">
        <w:t xml:space="preserve">Ādažu novada iedzīvotājiem </w:t>
      </w:r>
      <w:r>
        <w:t>būs</w:t>
      </w:r>
      <w:r w:rsidR="006C16A7">
        <w:t xml:space="preserve"> iespēja dzīvot pie dabas, vienlaikus esot netālu no galvaspilsētas. </w:t>
      </w:r>
      <w:r w:rsidR="00F17430" w:rsidRPr="008A5F7F">
        <w:rPr>
          <w:b/>
          <w:bCs/>
        </w:rPr>
        <w:t>Ciemos tiks attīstīta publiskā ārtelpa un kopienu pulcēšanās, atpūtas un sporta aktivitātēm paredzētas vietas</w:t>
      </w:r>
      <w:r w:rsidR="00F17430">
        <w:t xml:space="preserve">. Pilsētās lielākā daļa daudzdzīvokļu māju būs </w:t>
      </w:r>
      <w:r w:rsidR="00F17430">
        <w:lastRenderedPageBreak/>
        <w:t>energoefektīvas.</w:t>
      </w:r>
      <w:r w:rsidR="00465F74">
        <w:t xml:space="preserve"> Novadā tiks sekmēta atjaunojamo energoresursu lietošana </w:t>
      </w:r>
      <w:r>
        <w:t>(</w:t>
      </w:r>
      <w:r w:rsidR="00465F74">
        <w:t xml:space="preserve">centralizētajā siltumapgādē, </w:t>
      </w:r>
      <w:r>
        <w:t>t</w:t>
      </w:r>
      <w:r w:rsidR="00465F74">
        <w:t>ransporta sektorā</w:t>
      </w:r>
      <w:r>
        <w:t xml:space="preserve"> u.c.)</w:t>
      </w:r>
      <w:r w:rsidR="00465F74">
        <w:t>.</w:t>
      </w:r>
      <w:r w:rsidR="00F17430">
        <w:t xml:space="preserve"> Plānojot jaunu apbūvi, tiks </w:t>
      </w:r>
      <w:r w:rsidR="00B619B8" w:rsidRPr="008A5F7F">
        <w:rPr>
          <w:b/>
          <w:bCs/>
        </w:rPr>
        <w:t>saudzētas</w:t>
      </w:r>
      <w:r w:rsidR="00F17430" w:rsidRPr="008A5F7F">
        <w:rPr>
          <w:b/>
          <w:bCs/>
        </w:rPr>
        <w:t xml:space="preserve"> bioloģisk</w:t>
      </w:r>
      <w:r w:rsidR="00786E25" w:rsidRPr="008A5F7F">
        <w:rPr>
          <w:b/>
          <w:bCs/>
        </w:rPr>
        <w:t>ajai</w:t>
      </w:r>
      <w:r w:rsidR="00F17430" w:rsidRPr="008A5F7F">
        <w:rPr>
          <w:b/>
          <w:bCs/>
        </w:rPr>
        <w:t xml:space="preserve"> daudzveidība</w:t>
      </w:r>
      <w:r w:rsidR="00786E25" w:rsidRPr="008A5F7F">
        <w:rPr>
          <w:b/>
          <w:bCs/>
        </w:rPr>
        <w:t>i nozīmīgās teritorijas</w:t>
      </w:r>
      <w:r w:rsidR="00F17430">
        <w:t>.</w:t>
      </w:r>
      <w:r w:rsidR="00DF30B2">
        <w:t xml:space="preserve"> Attīstot publisko ārtelpu un sabiedriskos objektus novadā, tiks ņemti vērā Jaunā Eiropas Bauhaus principi.</w:t>
      </w:r>
      <w:r w:rsidR="00B030C4">
        <w:t xml:space="preserve"> Novadā tiks ieviesta novadnieka karte, kas nodrošinās iespēju novadā deklarētajiem iedzīvotājiem bez maksas izmantot pakalpojumus, kas citiem novada apmeklētājiem būs par maksu.</w:t>
      </w:r>
    </w:p>
    <w:p w14:paraId="6F0C622E" w14:textId="7E609882" w:rsidR="00304BD8" w:rsidRPr="008A5F7F" w:rsidRDefault="00304BD8" w:rsidP="00EF35D0">
      <w:pPr>
        <w:pStyle w:val="BodyText"/>
        <w:spacing w:before="120"/>
        <w:ind w:right="11"/>
        <w:jc w:val="both"/>
      </w:pPr>
      <w:bookmarkStart w:id="7" w:name="_Hlk62627334"/>
      <w:r w:rsidRPr="0051686E">
        <w:t xml:space="preserve">Izveidotā </w:t>
      </w:r>
      <w:r w:rsidRPr="0051686E">
        <w:rPr>
          <w:b/>
        </w:rPr>
        <w:t>izglītības infrastruktūra</w:t>
      </w:r>
      <w:r w:rsidRPr="0051686E">
        <w:t xml:space="preserve"> (tās dažādība un pieejamība tuvu dzīvesvietām) un sniegto </w:t>
      </w:r>
      <w:r w:rsidRPr="008A5F7F">
        <w:rPr>
          <w:b/>
          <w:bCs/>
        </w:rPr>
        <w:t>izglītības pakalpojumu kvalitāte</w:t>
      </w:r>
      <w:r w:rsidRPr="0051686E">
        <w:t xml:space="preserve"> būs viens no novada lielākajiem pievilcības elementiem. </w:t>
      </w:r>
      <w:r w:rsidR="00786E25" w:rsidRPr="008A5F7F">
        <w:t>Tiks nodrošināta iekļaujoša izglītība</w:t>
      </w:r>
      <w:r w:rsidR="00B52949" w:rsidRPr="008A5F7F">
        <w:t>.</w:t>
      </w:r>
      <w:r w:rsidR="00786E25" w:rsidRPr="008A5F7F">
        <w:t xml:space="preserve"> </w:t>
      </w:r>
      <w:r w:rsidR="00B52949" w:rsidRPr="008A5F7F">
        <w:t>S</w:t>
      </w:r>
      <w:r w:rsidR="00786E25" w:rsidRPr="008A5F7F">
        <w:t>kolēnu skaits klasēs</w:t>
      </w:r>
      <w:r w:rsidR="00B52949" w:rsidRPr="008A5F7F">
        <w:t xml:space="preserve"> būs samērīgs. Skolās strādās stabils, profesionāls un pietiekošs pedagogu kolektīvs</w:t>
      </w:r>
      <w:r w:rsidR="00786E25" w:rsidRPr="008A5F7F">
        <w:t xml:space="preserve">. </w:t>
      </w:r>
      <w:r w:rsidRPr="0051686E">
        <w:t xml:space="preserve">Pirmsskolas izglītība tiks nodrošināta novada centros un vairākos vietējas nozīmes centros. Novadā </w:t>
      </w:r>
      <w:r w:rsidR="00273AD8" w:rsidRPr="0051686E">
        <w:t xml:space="preserve">būs </w:t>
      </w:r>
      <w:r w:rsidRPr="0051686E">
        <w:t xml:space="preserve">pieejama </w:t>
      </w:r>
      <w:r w:rsidR="00811EBC" w:rsidRPr="0051686E">
        <w:t xml:space="preserve">daudzveidīga </w:t>
      </w:r>
      <w:r w:rsidRPr="0051686E">
        <w:t>vispārējā izglītība</w:t>
      </w:r>
      <w:r w:rsidR="00B52949" w:rsidRPr="008A5F7F">
        <w:t xml:space="preserve"> – n</w:t>
      </w:r>
      <w:r w:rsidR="00786E25" w:rsidRPr="008A5F7F">
        <w:t xml:space="preserve">ovadā būs </w:t>
      </w:r>
      <w:r w:rsidR="00AD282F">
        <w:t>ģimnāzija, 2 vidusskolas, pamatskola un sākumskola.</w:t>
      </w:r>
      <w:r w:rsidR="00786E25" w:rsidRPr="008A5F7F">
        <w:t xml:space="preserve"> </w:t>
      </w:r>
      <w:r w:rsidR="00B030C4" w:rsidRPr="008A5F7F">
        <w:t>Sadarbībā ar augstāk</w:t>
      </w:r>
      <w:r w:rsidR="00F7281C" w:rsidRPr="008A5F7F">
        <w:t>ās</w:t>
      </w:r>
      <w:r w:rsidR="00B030C4" w:rsidRPr="008A5F7F">
        <w:t xml:space="preserve"> izglītības iestādēm skolēniem tiks veicināta inženierzinātņu apguve. </w:t>
      </w:r>
      <w:r w:rsidR="00B52949" w:rsidRPr="008A5F7F">
        <w:t xml:space="preserve">Pilsētās </w:t>
      </w:r>
      <w:r w:rsidR="00210607" w:rsidRPr="008A5F7F">
        <w:t xml:space="preserve">darbosies </w:t>
      </w:r>
      <w:r w:rsidR="00210607" w:rsidRPr="008A5F7F">
        <w:rPr>
          <w:b/>
          <w:bCs/>
        </w:rPr>
        <w:t>bērnu un jauniešu centri</w:t>
      </w:r>
      <w:r w:rsidR="00210607" w:rsidRPr="008A5F7F">
        <w:t>.</w:t>
      </w:r>
      <w:r w:rsidR="00DF064C" w:rsidRPr="008A5F7F">
        <w:t xml:space="preserve"> Novadā </w:t>
      </w:r>
      <w:r w:rsidR="00AD282F">
        <w:t>būs</w:t>
      </w:r>
      <w:r w:rsidR="00DF064C" w:rsidRPr="008A5F7F">
        <w:t xml:space="preserve"> </w:t>
      </w:r>
      <w:r w:rsidR="00DF064C" w:rsidRPr="008A5F7F">
        <w:rPr>
          <w:b/>
          <w:bCs/>
        </w:rPr>
        <w:t>attīstīta sporta infrastruktūra</w:t>
      </w:r>
      <w:r w:rsidR="00DF064C" w:rsidRPr="008A5F7F">
        <w:t>, nodrošinot iespēju dažāda vecuma iedzīvotājiem un dažādās novada teritorijās aktīvi un veselīgi pavadīt brīvo laiku.</w:t>
      </w:r>
      <w:r w:rsidR="00AD282F">
        <w:t xml:space="preserve"> Būs multi funkcionāls centrs, kur tiks nodrošinātas gan sporta, gan kultūras, gan izglītības funkcijas. </w:t>
      </w:r>
    </w:p>
    <w:p w14:paraId="625C4EA2" w14:textId="59C96CA5" w:rsidR="00751790" w:rsidRPr="0051686E" w:rsidRDefault="00751790" w:rsidP="00EF35D0">
      <w:pPr>
        <w:pStyle w:val="BodyText"/>
        <w:spacing w:before="120"/>
        <w:ind w:right="11"/>
        <w:jc w:val="both"/>
      </w:pPr>
      <w:r w:rsidRPr="008A5F7F">
        <w:t xml:space="preserve">Novadā ir attīstīta </w:t>
      </w:r>
      <w:r w:rsidRPr="008A5F7F">
        <w:rPr>
          <w:b/>
          <w:bCs/>
        </w:rPr>
        <w:t>sociālā infrastruktūra</w:t>
      </w:r>
      <w:r w:rsidR="000A1EFD" w:rsidRPr="008A5F7F">
        <w:t>. Sociālais dienests pakalpojumus snie</w:t>
      </w:r>
      <w:r w:rsidR="00AD282F">
        <w:t>gs</w:t>
      </w:r>
      <w:r w:rsidR="000A1EFD" w:rsidRPr="008A5F7F">
        <w:t xml:space="preserve"> no Ādažu slimnīcas </w:t>
      </w:r>
      <w:r w:rsidR="00931509">
        <w:t>īrētās</w:t>
      </w:r>
      <w:r w:rsidR="000A1EFD" w:rsidRPr="008A5F7F">
        <w:t xml:space="preserve"> telpās,</w:t>
      </w:r>
      <w:r w:rsidRPr="008A5F7F">
        <w:t xml:space="preserve"> nodrošin</w:t>
      </w:r>
      <w:r w:rsidR="00931509">
        <w:t>o</w:t>
      </w:r>
      <w:r w:rsidRPr="008A5F7F">
        <w:t>t senioriem, cilvēkiem ar invaliditāti un sociāli mazaizsargāt</w:t>
      </w:r>
      <w:r w:rsidR="00572A64" w:rsidRPr="008A5F7F">
        <w:t>o grupu pārstāvjiem pieejam</w:t>
      </w:r>
      <w:r w:rsidR="000A1EFD" w:rsidRPr="008A5F7F">
        <w:t>us</w:t>
      </w:r>
      <w:r w:rsidR="00572A64" w:rsidRPr="008A5F7F">
        <w:t xml:space="preserve"> un kvalitatīv</w:t>
      </w:r>
      <w:r w:rsidR="000A1EFD" w:rsidRPr="008A5F7F">
        <w:t>us sociālos</w:t>
      </w:r>
      <w:r w:rsidR="00572A64" w:rsidRPr="008A5F7F">
        <w:t xml:space="preserve"> pakalpojum</w:t>
      </w:r>
      <w:r w:rsidR="000A1EFD" w:rsidRPr="008A5F7F">
        <w:t>us, kā arī iespēju attīstīt pašvaldības SIA “Ādažu slimnīca” darbību</w:t>
      </w:r>
      <w:r w:rsidRPr="008A5F7F">
        <w:t>.</w:t>
      </w:r>
      <w:r w:rsidR="00572A64" w:rsidRPr="008A5F7F">
        <w:t xml:space="preserve"> </w:t>
      </w:r>
      <w:r w:rsidR="000169A2">
        <w:t xml:space="preserve">Ādažos būs pieejami traumpunkt pakalpojumi. </w:t>
      </w:r>
      <w:r w:rsidR="00572A64" w:rsidRPr="008A5F7F">
        <w:t xml:space="preserve">Kvalitatīvi, pieejami un daudzveidīgi </w:t>
      </w:r>
      <w:r w:rsidR="00572A64" w:rsidRPr="008A5F7F">
        <w:rPr>
          <w:b/>
          <w:bCs/>
        </w:rPr>
        <w:t>veselības pakalpojumi</w:t>
      </w:r>
      <w:r w:rsidR="00572A64" w:rsidRPr="008A5F7F">
        <w:t xml:space="preserve"> </w:t>
      </w:r>
      <w:r w:rsidR="00AD282F">
        <w:t xml:space="preserve">būs </w:t>
      </w:r>
      <w:r w:rsidR="00572A64" w:rsidRPr="008A5F7F">
        <w:t xml:space="preserve">pieejami Ādažu un Carnikavas pilsētās. </w:t>
      </w:r>
      <w:r w:rsidR="0028556C" w:rsidRPr="008A5F7F">
        <w:t xml:space="preserve">Izveidota labvēlīga vide sociālās jomas biedrību darbībai. </w:t>
      </w:r>
      <w:r w:rsidR="00572A64" w:rsidRPr="008A5F7F">
        <w:t>Iedzīvotājiem nepieciešamie speciālisti pieejami tuvu dzīvesvietai.</w:t>
      </w:r>
      <w:r w:rsidR="00371535" w:rsidRPr="008A5F7F">
        <w:t xml:space="preserve"> Novada teritorijā darbo</w:t>
      </w:r>
      <w:r w:rsidR="009C75A7">
        <w:t>sies</w:t>
      </w:r>
      <w:r w:rsidR="00371535" w:rsidRPr="008A5F7F">
        <w:t xml:space="preserve"> vairāki pansionāti. </w:t>
      </w:r>
    </w:p>
    <w:bookmarkEnd w:id="7"/>
    <w:p w14:paraId="64DD974B" w14:textId="763B2CF2" w:rsidR="005C3775" w:rsidRDefault="00BC6802" w:rsidP="00EF35D0">
      <w:pPr>
        <w:pStyle w:val="BodyText"/>
        <w:spacing w:before="120"/>
        <w:ind w:right="11"/>
        <w:jc w:val="both"/>
      </w:pPr>
      <w:r w:rsidRPr="0051686E">
        <w:t xml:space="preserve">Novads </w:t>
      </w:r>
      <w:r w:rsidRPr="008A5F7F">
        <w:rPr>
          <w:b/>
          <w:bCs/>
        </w:rPr>
        <w:t>ar izcilām dabas vērtībām</w:t>
      </w:r>
      <w:r w:rsidRPr="0051686E">
        <w:t>, zaļ</w:t>
      </w:r>
      <w:r w:rsidR="00F7281C" w:rsidRPr="0051686E">
        <w:t>u</w:t>
      </w:r>
      <w:r w:rsidRPr="0051686E">
        <w:t xml:space="preserve"> un sakopt</w:t>
      </w:r>
      <w:r w:rsidR="002F2EB5" w:rsidRPr="0051686E">
        <w:t>u</w:t>
      </w:r>
      <w:r w:rsidRPr="0051686E">
        <w:t xml:space="preserve"> vidi, kur vienkopus </w:t>
      </w:r>
      <w:r w:rsidR="002F2EB5" w:rsidRPr="0051686E">
        <w:t xml:space="preserve">lielās platībās </w:t>
      </w:r>
      <w:r w:rsidRPr="0051686E">
        <w:t xml:space="preserve">atrodas </w:t>
      </w:r>
      <w:r w:rsidR="002F2EB5" w:rsidRPr="0051686E">
        <w:t xml:space="preserve">dažādi ūdeņi – upes, </w:t>
      </w:r>
      <w:r w:rsidRPr="0051686E">
        <w:t>jūra, Gauja</w:t>
      </w:r>
      <w:r w:rsidR="00F7281C" w:rsidRPr="0051686E">
        <w:t xml:space="preserve"> un tās</w:t>
      </w:r>
      <w:r w:rsidR="00CD47D1" w:rsidRPr="0051686E">
        <w:t xml:space="preserve"> ieteka jūrā</w:t>
      </w:r>
      <w:r w:rsidRPr="0051686E">
        <w:t xml:space="preserve">, daudzi ezeri un </w:t>
      </w:r>
      <w:r w:rsidR="002F2EB5" w:rsidRPr="0051686E">
        <w:t xml:space="preserve">arī </w:t>
      </w:r>
      <w:r w:rsidRPr="0051686E">
        <w:t xml:space="preserve">meži. </w:t>
      </w:r>
      <w:r w:rsidR="00751790" w:rsidRPr="0051686E">
        <w:t>Zaļ</w:t>
      </w:r>
      <w:r w:rsidR="002F2EB5" w:rsidRPr="0051686E">
        <w:t>aj</w:t>
      </w:r>
      <w:r w:rsidR="00751790" w:rsidRPr="0051686E">
        <w:t>ā infrastruktūr</w:t>
      </w:r>
      <w:r w:rsidR="002F2EB5" w:rsidRPr="0051686E">
        <w:t>ā</w:t>
      </w:r>
      <w:r w:rsidR="00751790" w:rsidRPr="0051686E">
        <w:t xml:space="preserve"> tik</w:t>
      </w:r>
      <w:r w:rsidR="009C75A7">
        <w:t>s</w:t>
      </w:r>
      <w:r w:rsidR="00751790" w:rsidRPr="0051686E">
        <w:t xml:space="preserve"> saglabāta un estētiski sakopta. </w:t>
      </w:r>
      <w:r w:rsidR="0020053E" w:rsidRPr="0051686E">
        <w:t>Ērti</w:t>
      </w:r>
      <w:r w:rsidR="001042A8" w:rsidRPr="0051686E">
        <w:t xml:space="preserve"> pieejam</w:t>
      </w:r>
      <w:r w:rsidR="009C75A7">
        <w:t>a</w:t>
      </w:r>
      <w:r w:rsidR="001042A8" w:rsidRPr="0051686E">
        <w:t xml:space="preserve">s aktīvās atpūtas </w:t>
      </w:r>
      <w:r w:rsidR="00F56061" w:rsidRPr="0051686E">
        <w:t xml:space="preserve">vietas </w:t>
      </w:r>
      <w:r w:rsidR="001042A8" w:rsidRPr="0051686E">
        <w:t xml:space="preserve">un </w:t>
      </w:r>
      <w:r w:rsidR="001042A8" w:rsidRPr="0051686E">
        <w:rPr>
          <w:b/>
          <w:bCs/>
        </w:rPr>
        <w:t>daudzveidīgs dabas teritoriju tīklojums</w:t>
      </w:r>
      <w:r w:rsidR="00CA011B" w:rsidRPr="0051686E">
        <w:rPr>
          <w:b/>
          <w:bCs/>
        </w:rPr>
        <w:t>.</w:t>
      </w:r>
      <w:r w:rsidR="001042A8" w:rsidRPr="0051686E">
        <w:t xml:space="preserve"> </w:t>
      </w:r>
      <w:r w:rsidR="00CA011B" w:rsidRPr="0051686E">
        <w:t>P</w:t>
      </w:r>
      <w:r w:rsidR="00F56061" w:rsidRPr="0051686E">
        <w:t xml:space="preserve">rimāri </w:t>
      </w:r>
      <w:r w:rsidR="00CA011B" w:rsidRPr="0051686E">
        <w:t>t</w:t>
      </w:r>
      <w:r w:rsidR="009C75A7">
        <w:t>a</w:t>
      </w:r>
      <w:r w:rsidR="00CA011B" w:rsidRPr="0051686E">
        <w:t>s vairos</w:t>
      </w:r>
      <w:r w:rsidR="00F56061" w:rsidRPr="0051686E">
        <w:t xml:space="preserve"> </w:t>
      </w:r>
      <w:r w:rsidR="00751790" w:rsidRPr="0051686E">
        <w:t xml:space="preserve">dažāda vecuma </w:t>
      </w:r>
      <w:r w:rsidR="00F56061" w:rsidRPr="0051686E">
        <w:t>vietējo iedzīvotāju atpūtas iespējas</w:t>
      </w:r>
      <w:r w:rsidR="00CA011B" w:rsidRPr="0051686E">
        <w:t xml:space="preserve"> un</w:t>
      </w:r>
      <w:r w:rsidR="00F56061" w:rsidRPr="0051686E">
        <w:t xml:space="preserve"> </w:t>
      </w:r>
      <w:r w:rsidR="001042A8" w:rsidRPr="0051686E">
        <w:t xml:space="preserve">novadam piesaistīs arī </w:t>
      </w:r>
      <w:r w:rsidR="00CA011B" w:rsidRPr="0051686E">
        <w:t xml:space="preserve">caurbraucēju un </w:t>
      </w:r>
      <w:r w:rsidR="0020053E" w:rsidRPr="0051686E">
        <w:t xml:space="preserve">tūristu uzmanību. Pateicoties </w:t>
      </w:r>
      <w:r w:rsidR="0020053E" w:rsidRPr="0051686E">
        <w:rPr>
          <w:b/>
          <w:bCs/>
        </w:rPr>
        <w:t>unikālajam ūdenstransporta savienojumam</w:t>
      </w:r>
      <w:r w:rsidR="0020053E" w:rsidRPr="0051686E">
        <w:t xml:space="preserve"> ar Gaujas-Baltezera kanālu, </w:t>
      </w:r>
      <w:r w:rsidR="0020053E" w:rsidRPr="0051686E">
        <w:rPr>
          <w:b/>
          <w:bCs/>
        </w:rPr>
        <w:t>izbūvētajam velo</w:t>
      </w:r>
      <w:r w:rsidR="00324830">
        <w:rPr>
          <w:b/>
          <w:bCs/>
        </w:rPr>
        <w:t xml:space="preserve"> </w:t>
      </w:r>
      <w:r w:rsidR="0020053E" w:rsidRPr="0051686E">
        <w:rPr>
          <w:b/>
          <w:bCs/>
        </w:rPr>
        <w:t>ceļu tīklam</w:t>
      </w:r>
      <w:r w:rsidR="0020053E" w:rsidRPr="0051686E">
        <w:t xml:space="preserve"> un ērtajiem savienojumiem ar elektrisko vilcienu, novads būs kļuvis par iecienīt</w:t>
      </w:r>
      <w:r w:rsidR="009D331F" w:rsidRPr="0051686E">
        <w:t>u</w:t>
      </w:r>
      <w:r w:rsidR="0020053E" w:rsidRPr="0051686E">
        <w:t xml:space="preserve"> vienas dienas izbraucienu </w:t>
      </w:r>
      <w:r w:rsidR="00CA011B" w:rsidRPr="0051686E">
        <w:t>galamērķi</w:t>
      </w:r>
      <w:r w:rsidR="0020053E" w:rsidRPr="0051686E">
        <w:t xml:space="preserve">. </w:t>
      </w:r>
      <w:r w:rsidR="001042A8" w:rsidRPr="0051686E">
        <w:rPr>
          <w:b/>
          <w:bCs/>
        </w:rPr>
        <w:t>Baltijas jūras piekraste</w:t>
      </w:r>
      <w:r w:rsidR="0020053E" w:rsidRPr="0051686E">
        <w:rPr>
          <w:b/>
          <w:bCs/>
        </w:rPr>
        <w:t>s</w:t>
      </w:r>
      <w:r w:rsidR="001042A8" w:rsidRPr="0051686E">
        <w:rPr>
          <w:b/>
          <w:bCs/>
        </w:rPr>
        <w:t xml:space="preserve"> </w:t>
      </w:r>
      <w:r w:rsidR="0020053E" w:rsidRPr="0051686E">
        <w:rPr>
          <w:b/>
          <w:bCs/>
        </w:rPr>
        <w:t>paraugteritorija</w:t>
      </w:r>
      <w:r w:rsidR="0020053E" w:rsidRPr="0051686E">
        <w:t xml:space="preserve">, kas apvienos </w:t>
      </w:r>
      <w:r w:rsidR="00FA322E" w:rsidRPr="0051686E">
        <w:t xml:space="preserve">aizsargājamās </w:t>
      </w:r>
      <w:r w:rsidR="0020053E" w:rsidRPr="0051686E">
        <w:t>NATURA</w:t>
      </w:r>
      <w:r w:rsidR="00CA011B" w:rsidRPr="0051686E">
        <w:t xml:space="preserve"> </w:t>
      </w:r>
      <w:r w:rsidR="0020053E" w:rsidRPr="0051686E">
        <w:t xml:space="preserve">2000 dabas teritorijas un </w:t>
      </w:r>
      <w:r w:rsidR="00F56061" w:rsidRPr="008A5F7F">
        <w:t xml:space="preserve"> </w:t>
      </w:r>
      <w:r w:rsidR="00CA011B" w:rsidRPr="008A5F7F">
        <w:t>dažādus izcilus ekosistēmu</w:t>
      </w:r>
      <w:r w:rsidR="0020053E" w:rsidRPr="0051686E">
        <w:rPr>
          <w:b/>
          <w:bCs/>
        </w:rPr>
        <w:t xml:space="preserve"> </w:t>
      </w:r>
      <w:r w:rsidR="0020053E" w:rsidRPr="008A5F7F">
        <w:t>pakalpojumus</w:t>
      </w:r>
      <w:r w:rsidR="0020053E" w:rsidRPr="0051686E">
        <w:t>, nodrošin</w:t>
      </w:r>
      <w:r w:rsidR="00CA011B" w:rsidRPr="0051686E">
        <w:t>ot</w:t>
      </w:r>
      <w:r w:rsidR="0020053E" w:rsidRPr="0051686E">
        <w:t xml:space="preserve"> ienākumus vietējiem iedzīvotājiem. </w:t>
      </w:r>
    </w:p>
    <w:p w14:paraId="66E01353" w14:textId="0E55B642" w:rsidR="00910A4F" w:rsidRPr="0051686E" w:rsidRDefault="00B030C4" w:rsidP="00EF35D0">
      <w:pPr>
        <w:pStyle w:val="BodyText"/>
        <w:spacing w:before="120"/>
        <w:ind w:right="11"/>
        <w:jc w:val="both"/>
      </w:pPr>
      <w:r w:rsidRPr="0051686E">
        <w:t xml:space="preserve">Tūristu piesaistei novadā izveidoti uzmanību piesaistoši tūrisma objekti. </w:t>
      </w:r>
      <w:r w:rsidR="00BC6802" w:rsidRPr="0051686E">
        <w:t xml:space="preserve">Ikgadējie </w:t>
      </w:r>
      <w:r w:rsidR="0020053E" w:rsidRPr="0051686E">
        <w:t>starptautisk</w:t>
      </w:r>
      <w:r w:rsidR="00BC6802" w:rsidRPr="0051686E">
        <w:t>ie</w:t>
      </w:r>
      <w:r w:rsidR="0020053E" w:rsidRPr="0051686E">
        <w:t xml:space="preserve"> </w:t>
      </w:r>
      <w:r w:rsidR="00BC6802" w:rsidRPr="0051686E">
        <w:rPr>
          <w:b/>
          <w:bCs/>
        </w:rPr>
        <w:t>Gaujas svētki</w:t>
      </w:r>
      <w:r w:rsidR="00BC6802" w:rsidRPr="0051686E">
        <w:t xml:space="preserve"> Ādažos un </w:t>
      </w:r>
      <w:r w:rsidR="00BC6802" w:rsidRPr="008A5F7F">
        <w:rPr>
          <w:b/>
          <w:bCs/>
        </w:rPr>
        <w:t>Nēģu</w:t>
      </w:r>
      <w:r w:rsidR="00BC6802" w:rsidRPr="0051686E">
        <w:t xml:space="preserve"> </w:t>
      </w:r>
      <w:r w:rsidR="00BC6802" w:rsidRPr="008A5F7F">
        <w:rPr>
          <w:b/>
          <w:bCs/>
        </w:rPr>
        <w:t>svētki</w:t>
      </w:r>
      <w:r w:rsidR="00BC6802" w:rsidRPr="0051686E">
        <w:t xml:space="preserve"> </w:t>
      </w:r>
      <w:r w:rsidR="00FA322E" w:rsidRPr="0051686E">
        <w:t>Carnikav</w:t>
      </w:r>
      <w:r w:rsidR="00BC6802" w:rsidRPr="0051686E">
        <w:t xml:space="preserve">ā </w:t>
      </w:r>
      <w:r w:rsidR="00F56061" w:rsidRPr="0051686E">
        <w:t>veicinās pozitīvas emocijas un bagātinās novadā notiekošo kultūras dzīvi</w:t>
      </w:r>
      <w:r w:rsidR="0020053E" w:rsidRPr="0051686E">
        <w:t xml:space="preserve">. </w:t>
      </w:r>
      <w:r w:rsidR="00910A4F" w:rsidRPr="0051686E">
        <w:t xml:space="preserve">Saglabātais </w:t>
      </w:r>
      <w:r w:rsidR="00910A4F" w:rsidRPr="0051686E">
        <w:rPr>
          <w:b/>
          <w:bCs/>
        </w:rPr>
        <w:t>novada kultūrvēsturiskais mantojums</w:t>
      </w:r>
      <w:r w:rsidR="00910A4F" w:rsidRPr="0051686E">
        <w:t xml:space="preserve"> un uzturētās </w:t>
      </w:r>
      <w:r w:rsidR="00FA322E" w:rsidRPr="0051686E">
        <w:rPr>
          <w:b/>
          <w:bCs/>
        </w:rPr>
        <w:t xml:space="preserve">kultūrvēsturiskās </w:t>
      </w:r>
      <w:r w:rsidR="00910A4F" w:rsidRPr="0051686E">
        <w:rPr>
          <w:b/>
          <w:bCs/>
        </w:rPr>
        <w:t>tradīcijas</w:t>
      </w:r>
      <w:r w:rsidR="00910A4F" w:rsidRPr="0051686E">
        <w:t xml:space="preserve"> piešķirs īpašu šarmu dzīves videi un veidos pamatu </w:t>
      </w:r>
      <w:r w:rsidR="00910A4F" w:rsidRPr="0051686E">
        <w:rPr>
          <w:b/>
          <w:bCs/>
        </w:rPr>
        <w:t>novada iedzīvotāju identitātei un stiprai piederības sajūtai.</w:t>
      </w:r>
      <w:r w:rsidR="00910A4F" w:rsidRPr="0051686E">
        <w:t xml:space="preserve"> </w:t>
      </w:r>
      <w:r w:rsidR="00BE3F8E">
        <w:t xml:space="preserve">Tiks saglabātas un uzturētas novadā esošās kultūrvēsturiskās ēkas: </w:t>
      </w:r>
      <w:r w:rsidR="00BE3F8E" w:rsidRPr="0051606D">
        <w:t xml:space="preserve">Rīgas ūdensapgādes muzejs, Baltezera (Ādažu) luterāņu baznīca, </w:t>
      </w:r>
      <w:r w:rsidR="00BE3F8E">
        <w:t>Carnikavas tautas nams “Ozolaine”, kultūrvēsturiskā ēka “Blusu” krogs, pēc K.Plēkšēna projekta būvētais Ādažu pagasta nams.</w:t>
      </w:r>
    </w:p>
    <w:p w14:paraId="75F77DAD" w14:textId="1F731C66" w:rsidR="00385E5D" w:rsidRPr="008A5F7F" w:rsidRDefault="00C96893" w:rsidP="00EF35D0">
      <w:pPr>
        <w:pStyle w:val="BodyText"/>
        <w:spacing w:before="120"/>
        <w:ind w:right="11"/>
        <w:jc w:val="both"/>
        <w:rPr>
          <w:b/>
          <w:bCs/>
        </w:rPr>
      </w:pPr>
      <w:r>
        <w:rPr>
          <w:b/>
          <w:bCs/>
        </w:rPr>
        <w:t>V</w:t>
      </w:r>
      <w:r w:rsidR="00910A4F" w:rsidRPr="00910A4F">
        <w:rPr>
          <w:b/>
          <w:bCs/>
        </w:rPr>
        <w:t>ieda pārvaldība un finansiāla patstāvība</w:t>
      </w:r>
      <w:r w:rsidR="00273AD8">
        <w:t xml:space="preserve"> palīdzēs veidot </w:t>
      </w:r>
      <w:r w:rsidR="00304BD8">
        <w:t>operatīvus un kvalitatīvus</w:t>
      </w:r>
      <w:r w:rsidR="00304BD8" w:rsidRPr="0020053E">
        <w:t xml:space="preserve"> </w:t>
      </w:r>
      <w:r w:rsidR="00910A4F" w:rsidRPr="0020053E">
        <w:t>pakalpojumu</w:t>
      </w:r>
      <w:r w:rsidR="00910A4F">
        <w:t xml:space="preserve">s </w:t>
      </w:r>
      <w:r w:rsidR="00910A4F" w:rsidRPr="0020053E">
        <w:t xml:space="preserve">visiem, kas šeit dzīvo, strādā vai atpūšas. </w:t>
      </w:r>
      <w:r w:rsidR="00910A4F">
        <w:t>Novada i</w:t>
      </w:r>
      <w:r w:rsidR="00910A4F" w:rsidRPr="00994091">
        <w:t>eņēmumu dažādošan</w:t>
      </w:r>
      <w:r w:rsidR="00910A4F">
        <w:t xml:space="preserve">u </w:t>
      </w:r>
      <w:r w:rsidR="00304BD8">
        <w:t xml:space="preserve">veicinās </w:t>
      </w:r>
      <w:r w:rsidR="00910A4F" w:rsidRPr="00994091">
        <w:t xml:space="preserve">ES fondu </w:t>
      </w:r>
      <w:r w:rsidR="00F56061">
        <w:t xml:space="preserve">un cits ārējais </w:t>
      </w:r>
      <w:r w:rsidR="00910A4F" w:rsidRPr="00994091">
        <w:t>finansējum</w:t>
      </w:r>
      <w:r w:rsidR="00910A4F">
        <w:t>s</w:t>
      </w:r>
      <w:r w:rsidR="00F56061">
        <w:t>.</w:t>
      </w:r>
      <w:r w:rsidR="00910A4F" w:rsidRPr="00994091">
        <w:t xml:space="preserve"> </w:t>
      </w:r>
      <w:r w:rsidR="007A13F5">
        <w:t xml:space="preserve">Vairāku novada attīstībai un iedzīvotāju dzīves kvalitātes uzlabošanai nozīmīgu projektu īstenošana </w:t>
      </w:r>
      <w:r w:rsidR="00CA3B3B">
        <w:t xml:space="preserve">būs iespējama pateicoties </w:t>
      </w:r>
      <w:r w:rsidR="00910A4F" w:rsidRPr="00910A4F">
        <w:rPr>
          <w:b/>
          <w:bCs/>
        </w:rPr>
        <w:t>aktīva</w:t>
      </w:r>
      <w:r w:rsidR="00CA3B3B">
        <w:rPr>
          <w:b/>
          <w:bCs/>
        </w:rPr>
        <w:t>i</w:t>
      </w:r>
      <w:r w:rsidR="00910A4F" w:rsidRPr="00910A4F">
        <w:rPr>
          <w:b/>
          <w:bCs/>
        </w:rPr>
        <w:t xml:space="preserve"> sadarbība</w:t>
      </w:r>
      <w:r w:rsidR="00CA3B3B">
        <w:rPr>
          <w:b/>
          <w:bCs/>
        </w:rPr>
        <w:t>i ar privāto sektoru, valsts iestādēm</w:t>
      </w:r>
      <w:r w:rsidR="00385E5D">
        <w:rPr>
          <w:b/>
          <w:bCs/>
        </w:rPr>
        <w:t>, nevalstiskajām organizācijām</w:t>
      </w:r>
      <w:r w:rsidR="00CA3B3B">
        <w:rPr>
          <w:b/>
          <w:bCs/>
        </w:rPr>
        <w:t xml:space="preserve"> un</w:t>
      </w:r>
      <w:r w:rsidR="00385E5D">
        <w:rPr>
          <w:b/>
          <w:bCs/>
        </w:rPr>
        <w:t xml:space="preserve"> </w:t>
      </w:r>
      <w:r w:rsidR="00CA3B3B">
        <w:rPr>
          <w:b/>
          <w:bCs/>
        </w:rPr>
        <w:t xml:space="preserve">citām </w:t>
      </w:r>
      <w:r w:rsidR="00CA3B3B">
        <w:rPr>
          <w:b/>
          <w:bCs/>
        </w:rPr>
        <w:lastRenderedPageBreak/>
        <w:t>pašvaldībām</w:t>
      </w:r>
      <w:r w:rsidR="00910A4F" w:rsidRPr="00910A4F">
        <w:rPr>
          <w:b/>
          <w:bCs/>
        </w:rPr>
        <w:t>.</w:t>
      </w:r>
      <w:r w:rsidR="00385E5D">
        <w:rPr>
          <w:b/>
          <w:bCs/>
        </w:rPr>
        <w:t xml:space="preserve"> </w:t>
      </w:r>
    </w:p>
    <w:p w14:paraId="2C92F963" w14:textId="4D1D4C67" w:rsidR="00047DD3" w:rsidRPr="00994091" w:rsidRDefault="00DF30B2" w:rsidP="00EF35D0">
      <w:pPr>
        <w:pStyle w:val="BodyText"/>
        <w:spacing w:before="120"/>
        <w:ind w:right="11"/>
        <w:jc w:val="both"/>
      </w:pPr>
      <w:r w:rsidRPr="007E3F9D">
        <w:t xml:space="preserve">Pašvaldības </w:t>
      </w:r>
      <w:r>
        <w:t xml:space="preserve">attīstības plānošanā, novērtēšanā un īstenošanā arvien nozīmīgāku lomu ieņems </w:t>
      </w:r>
      <w:r w:rsidRPr="007E3F9D">
        <w:rPr>
          <w:b/>
          <w:bCs/>
        </w:rPr>
        <w:t>vietējās kopienas</w:t>
      </w:r>
      <w:r>
        <w:t xml:space="preserve">. Sabiedrība aktīvi iesaistīsies savas dzīves vietas attīstības plānošanā un veiks aktivitātes savu ciemu / apkaimju attīstības plānos noteikto pasākumu īstenošanai. Iedzīvotāji ar savu attieksmi un rīcību veicinās saliedētas, radošas, draudzīgas kopienas attīstību. </w:t>
      </w:r>
      <w:r w:rsidR="00837CD2" w:rsidRPr="00994091">
        <w:t xml:space="preserve">Pašvaldības </w:t>
      </w:r>
      <w:r w:rsidR="00837CD2" w:rsidRPr="0020053E">
        <w:t>darbība,</w:t>
      </w:r>
      <w:r w:rsidR="00EB3319" w:rsidRPr="0020053E">
        <w:t xml:space="preserve"> </w:t>
      </w:r>
      <w:r w:rsidR="00837CD2" w:rsidRPr="0020053E">
        <w:t xml:space="preserve">kas </w:t>
      </w:r>
      <w:r w:rsidR="00837CD2" w:rsidRPr="005E3C29">
        <w:rPr>
          <w:b/>
          <w:bCs/>
        </w:rPr>
        <w:t>balstīta sadarbībā ar vietējiem iedzīvotājiem</w:t>
      </w:r>
      <w:r w:rsidR="00837CD2" w:rsidRPr="00994091">
        <w:t>, kaimiņu pašvaldībām, uzņēmumiem un valsts iestādēm</w:t>
      </w:r>
      <w:r w:rsidR="005E3C29">
        <w:t xml:space="preserve">, nodrošinās plašas iespējas inovatīvām </w:t>
      </w:r>
      <w:r w:rsidR="00B1029D" w:rsidRPr="0020053E">
        <w:t xml:space="preserve">kopienas </w:t>
      </w:r>
      <w:r w:rsidR="005E3C29">
        <w:t xml:space="preserve">aktivitātēm un dažādu pakalpojumu sniegšanai. </w:t>
      </w:r>
      <w:r w:rsidR="005E3C29" w:rsidRPr="005E3C29">
        <w:rPr>
          <w:b/>
          <w:bCs/>
        </w:rPr>
        <w:t>S</w:t>
      </w:r>
      <w:r w:rsidR="00047DD3" w:rsidRPr="005E3C29">
        <w:rPr>
          <w:b/>
          <w:bCs/>
        </w:rPr>
        <w:t>abiedriski aktīvi</w:t>
      </w:r>
      <w:r w:rsidR="005E3C29" w:rsidRPr="005E3C29">
        <w:rPr>
          <w:b/>
          <w:bCs/>
        </w:rPr>
        <w:t>e</w:t>
      </w:r>
      <w:r w:rsidR="00047DD3" w:rsidRPr="005E3C29">
        <w:rPr>
          <w:b/>
          <w:bCs/>
        </w:rPr>
        <w:t xml:space="preserve"> novada iedzīvotāji</w:t>
      </w:r>
      <w:r w:rsidR="00047DD3" w:rsidRPr="00994091">
        <w:t xml:space="preserve"> ļau</w:t>
      </w:r>
      <w:r w:rsidR="005E3C29">
        <w:t xml:space="preserve">s </w:t>
      </w:r>
      <w:r w:rsidR="00047DD3" w:rsidRPr="00994091">
        <w:t xml:space="preserve">realizēt </w:t>
      </w:r>
      <w:r w:rsidR="005E3C29">
        <w:t xml:space="preserve">dažāda mēroga </w:t>
      </w:r>
      <w:r w:rsidR="00047DD3" w:rsidRPr="00994091">
        <w:t>ieceres</w:t>
      </w:r>
      <w:r w:rsidR="005E3C29">
        <w:t xml:space="preserve"> un nodrošinās aktīvu līdzdalību </w:t>
      </w:r>
      <w:r w:rsidR="00410497" w:rsidRPr="00994091">
        <w:t>lēmumu pieņemšanā un vietēj</w:t>
      </w:r>
      <w:r w:rsidR="005E3C29">
        <w:t>o</w:t>
      </w:r>
      <w:r w:rsidR="00410497" w:rsidRPr="00994091">
        <w:t xml:space="preserve"> jautājumu risināšanā</w:t>
      </w:r>
      <w:r w:rsidR="005E3C29">
        <w:t>.</w:t>
      </w:r>
    </w:p>
    <w:p w14:paraId="05A1F362" w14:textId="5ECA4080" w:rsidR="00DF30B2" w:rsidRPr="0020053E" w:rsidRDefault="00DF30B2" w:rsidP="00EF35D0">
      <w:pPr>
        <w:pStyle w:val="BodyText"/>
        <w:spacing w:before="120"/>
        <w:ind w:right="11"/>
        <w:jc w:val="both"/>
      </w:pPr>
      <w:r>
        <w:t>Ādažu novada t</w:t>
      </w:r>
      <w:r w:rsidRPr="00994091">
        <w:t>eritorija</w:t>
      </w:r>
      <w:r>
        <w:t xml:space="preserve"> </w:t>
      </w:r>
      <w:r w:rsidRPr="00994091">
        <w:t>snie</w:t>
      </w:r>
      <w:r>
        <w:t>gs</w:t>
      </w:r>
      <w:r w:rsidRPr="00994091">
        <w:t xml:space="preserve"> savu ieguldījumu un </w:t>
      </w:r>
      <w:r>
        <w:t>būs</w:t>
      </w:r>
      <w:r w:rsidRPr="00994091">
        <w:t xml:space="preserve"> </w:t>
      </w:r>
      <w:r w:rsidRPr="005E3C29">
        <w:rPr>
          <w:b/>
          <w:bCs/>
        </w:rPr>
        <w:t>daļa no starptautiski konkurētspējīgā Rīgas metropoles areāla</w:t>
      </w:r>
      <w:r>
        <w:t xml:space="preserve">, piedāvājot ražošanas teritorijas zaļās un </w:t>
      </w:r>
      <w:r w:rsidRPr="0020053E">
        <w:t>digitālā</w:t>
      </w:r>
      <w:r>
        <w:t>s</w:t>
      </w:r>
      <w:r w:rsidRPr="0020053E">
        <w:t xml:space="preserve"> ekonomika</w:t>
      </w:r>
      <w:r>
        <w:t>s</w:t>
      </w:r>
      <w:r w:rsidR="005C3775">
        <w:t>, militārās rūpniecības</w:t>
      </w:r>
      <w:r>
        <w:t xml:space="preserve"> attīstībai. Novadā attīstītā satiksmes infrastruktūra veicinās reģiona nozīmes centru savstarpējo un apkārtējo teritoriju sasniedzamību.</w:t>
      </w:r>
    </w:p>
    <w:p w14:paraId="496F50B7" w14:textId="09645135" w:rsidR="005E3C29" w:rsidRPr="005E3C29" w:rsidRDefault="00936A10" w:rsidP="00EF35D0">
      <w:pPr>
        <w:pStyle w:val="BodyText"/>
        <w:spacing w:before="120"/>
        <w:ind w:right="11"/>
        <w:jc w:val="both"/>
      </w:pPr>
      <w:r w:rsidRPr="0020053E">
        <w:t xml:space="preserve">Ādažu novads </w:t>
      </w:r>
      <w:r w:rsidR="005E3C29" w:rsidRPr="00CC50C6">
        <w:t xml:space="preserve">būs izveidojies par </w:t>
      </w:r>
      <w:r w:rsidRPr="00CC50C6">
        <w:rPr>
          <w:b/>
          <w:bCs/>
        </w:rPr>
        <w:t>pārmaiņu katalizator</w:t>
      </w:r>
      <w:r w:rsidR="005E3C29" w:rsidRPr="00CC50C6">
        <w:rPr>
          <w:b/>
          <w:bCs/>
        </w:rPr>
        <w:t>u Latvijā</w:t>
      </w:r>
      <w:r w:rsidR="005E3C29" w:rsidRPr="00A74E50">
        <w:t>,</w:t>
      </w:r>
      <w:r w:rsidR="005E3C29">
        <w:t xml:space="preserve"> par vienu </w:t>
      </w:r>
      <w:r w:rsidRPr="00994091">
        <w:t xml:space="preserve">no spēcīgākajiem </w:t>
      </w:r>
      <w:r w:rsidR="005E3C29">
        <w:t>novadiem Baltijas reģionā</w:t>
      </w:r>
      <w:r w:rsidRPr="00994091">
        <w:t xml:space="preserve">. </w:t>
      </w:r>
      <w:r w:rsidRPr="0020053E">
        <w:t>Sadarbīb</w:t>
      </w:r>
      <w:r w:rsidR="005E3C29">
        <w:t>ā</w:t>
      </w:r>
      <w:r w:rsidRPr="0020053E">
        <w:t xml:space="preserve"> ar ārvalst</w:t>
      </w:r>
      <w:r w:rsidR="005E3C29">
        <w:t xml:space="preserve">u partneriem būs nostiprināta novada reputācija kā </w:t>
      </w:r>
      <w:r w:rsidR="005E3C29" w:rsidRPr="005E3C29">
        <w:rPr>
          <w:b/>
          <w:bCs/>
        </w:rPr>
        <w:t>izcilai i</w:t>
      </w:r>
      <w:r w:rsidR="00B1029D" w:rsidRPr="005E3C29">
        <w:rPr>
          <w:b/>
          <w:bCs/>
        </w:rPr>
        <w:t>novāciju un</w:t>
      </w:r>
      <w:r w:rsidR="00155E86" w:rsidRPr="005E3C29">
        <w:rPr>
          <w:b/>
          <w:bCs/>
        </w:rPr>
        <w:t xml:space="preserve"> </w:t>
      </w:r>
      <w:r w:rsidR="005E3C29" w:rsidRPr="005E3C29">
        <w:rPr>
          <w:b/>
          <w:bCs/>
        </w:rPr>
        <w:t xml:space="preserve">dažādu </w:t>
      </w:r>
      <w:r w:rsidR="00155E86" w:rsidRPr="005E3C29">
        <w:rPr>
          <w:b/>
          <w:bCs/>
        </w:rPr>
        <w:t>pilotprojektu</w:t>
      </w:r>
      <w:r w:rsidR="00B1029D" w:rsidRPr="005E3C29">
        <w:rPr>
          <w:b/>
          <w:bCs/>
        </w:rPr>
        <w:t xml:space="preserve"> teritorija</w:t>
      </w:r>
      <w:r w:rsidR="005E3C29" w:rsidRPr="005E3C29">
        <w:rPr>
          <w:b/>
          <w:bCs/>
        </w:rPr>
        <w:t>i</w:t>
      </w:r>
      <w:r w:rsidR="00B1029D" w:rsidRPr="0020053E">
        <w:t>.</w:t>
      </w:r>
      <w:r w:rsidR="00410497" w:rsidRPr="00994091">
        <w:t xml:space="preserve"> </w:t>
      </w:r>
    </w:p>
    <w:p w14:paraId="0F0E4FB6" w14:textId="5C25AE2D" w:rsidR="008A5F7F" w:rsidRPr="00994091" w:rsidRDefault="00F278A9" w:rsidP="000222A7">
      <w:pPr>
        <w:pStyle w:val="Default"/>
        <w:spacing w:before="120"/>
        <w:ind w:right="11"/>
        <w:rPr>
          <w:rFonts w:ascii="Times New Roman" w:hAnsi="Times New Roman" w:cs="Times New Roman"/>
          <w:sz w:val="21"/>
          <w:szCs w:val="21"/>
          <w:lang w:val="lv-LV"/>
        </w:rPr>
      </w:pPr>
      <w:r w:rsidRPr="00994091">
        <w:rPr>
          <w:rFonts w:ascii="Times New Roman" w:hAnsi="Times New Roman" w:cs="Times New Roman"/>
          <w:sz w:val="21"/>
          <w:szCs w:val="21"/>
          <w:lang w:val="lv-LV"/>
        </w:rPr>
        <w:t xml:space="preserve">   </w:t>
      </w:r>
    </w:p>
    <w:p w14:paraId="1A87EC80" w14:textId="727FD045" w:rsidR="00B173BF" w:rsidRPr="00B3745F" w:rsidRDefault="00B173BF" w:rsidP="00B3745F">
      <w:pPr>
        <w:pStyle w:val="Heading1"/>
        <w:numPr>
          <w:ilvl w:val="1"/>
          <w:numId w:val="1"/>
        </w:numPr>
        <w:ind w:left="709"/>
        <w:rPr>
          <w:rFonts w:ascii="Montserrat" w:hAnsi="Montserrat"/>
          <w:sz w:val="28"/>
          <w:szCs w:val="28"/>
        </w:rPr>
      </w:pPr>
      <w:bookmarkStart w:id="8" w:name="_Toc206684975"/>
      <w:r w:rsidRPr="00B3745F">
        <w:rPr>
          <w:rFonts w:ascii="Montserrat" w:hAnsi="Montserrat"/>
          <w:sz w:val="28"/>
          <w:szCs w:val="28"/>
        </w:rPr>
        <w:t>Mērķi</w:t>
      </w:r>
      <w:bookmarkEnd w:id="8"/>
    </w:p>
    <w:p w14:paraId="40F1A10A" w14:textId="77777777" w:rsidR="00A04B7F" w:rsidRDefault="00A04B7F" w:rsidP="00122091">
      <w:pPr>
        <w:pStyle w:val="BodyText"/>
        <w:ind w:right="3"/>
        <w:jc w:val="both"/>
        <w:rPr>
          <w:b/>
          <w:bCs/>
        </w:rPr>
      </w:pPr>
    </w:p>
    <w:p w14:paraId="294268BD" w14:textId="5C062211" w:rsidR="003946D2" w:rsidRPr="000222A7" w:rsidRDefault="00410497" w:rsidP="00EF35D0">
      <w:pPr>
        <w:pStyle w:val="BodyText"/>
        <w:spacing w:before="120"/>
        <w:ind w:right="6"/>
        <w:jc w:val="both"/>
        <w:rPr>
          <w:b/>
          <w:bCs/>
          <w:color w:val="2F5496" w:themeColor="accent1" w:themeShade="BF"/>
        </w:rPr>
      </w:pPr>
      <w:r w:rsidRPr="000222A7">
        <w:rPr>
          <w:b/>
          <w:bCs/>
          <w:color w:val="2F5496" w:themeColor="accent1" w:themeShade="BF"/>
        </w:rPr>
        <w:t xml:space="preserve">SM1 </w:t>
      </w:r>
      <w:r w:rsidR="000118F0" w:rsidRPr="000222A7">
        <w:rPr>
          <w:b/>
          <w:bCs/>
          <w:color w:val="2F5496" w:themeColor="accent1" w:themeShade="BF"/>
        </w:rPr>
        <w:t>Droša, sakārtota infrastruktūra</w:t>
      </w:r>
    </w:p>
    <w:p w14:paraId="2794F90A" w14:textId="13F10845" w:rsidR="00E01035" w:rsidRDefault="00410497" w:rsidP="00EF35D0">
      <w:pPr>
        <w:pStyle w:val="BodyText"/>
        <w:spacing w:before="120"/>
        <w:ind w:right="6"/>
        <w:jc w:val="both"/>
      </w:pPr>
      <w:r w:rsidRPr="00994091">
        <w:t xml:space="preserve">Mērķis paredz nodrošināt </w:t>
      </w:r>
      <w:r w:rsidR="00EB26D2" w:rsidRPr="00067317">
        <w:t>komunālo pakalpojumu</w:t>
      </w:r>
      <w:r w:rsidR="005C3775">
        <w:t xml:space="preserve"> un</w:t>
      </w:r>
      <w:r w:rsidR="00EB26D2">
        <w:t xml:space="preserve"> energoapgādes </w:t>
      </w:r>
      <w:r w:rsidR="00EB26D2" w:rsidRPr="00067317">
        <w:t>pieejamību</w:t>
      </w:r>
      <w:r w:rsidR="00EB26D2">
        <w:t xml:space="preserve"> lietotājiem</w:t>
      </w:r>
      <w:r w:rsidR="00EB26D2" w:rsidRPr="00067317">
        <w:t xml:space="preserve">, </w:t>
      </w:r>
      <w:r w:rsidR="00EB26D2">
        <w:t>ciemu savienotību, iespēju novadā ērti un droši pārvietoties tajā skaitā ar bezmotora transporta līdzekļiem, mazināt applūšanas un pārpurvošanās riskus, samazināt enerģijas patēriņu infrastruktūras ekspluatācijā</w:t>
      </w:r>
      <w:r w:rsidR="00304BD8">
        <w:t>.</w:t>
      </w:r>
    </w:p>
    <w:p w14:paraId="18CAFC28" w14:textId="77777777" w:rsidR="00A04B7F" w:rsidRPr="00A04B7F" w:rsidRDefault="00A04B7F" w:rsidP="00EF35D0">
      <w:pPr>
        <w:pStyle w:val="BodyText"/>
        <w:spacing w:before="120"/>
        <w:ind w:right="6"/>
        <w:jc w:val="both"/>
      </w:pPr>
    </w:p>
    <w:p w14:paraId="786657F5" w14:textId="39137D95" w:rsidR="003946D2" w:rsidRPr="000222A7" w:rsidRDefault="00410497" w:rsidP="00EF35D0">
      <w:pPr>
        <w:pStyle w:val="BodyText"/>
        <w:spacing w:before="120"/>
        <w:ind w:right="6"/>
        <w:jc w:val="both"/>
        <w:rPr>
          <w:b/>
          <w:bCs/>
          <w:color w:val="2F5496" w:themeColor="accent1" w:themeShade="BF"/>
        </w:rPr>
      </w:pPr>
      <w:r w:rsidRPr="000222A7">
        <w:rPr>
          <w:b/>
          <w:bCs/>
          <w:color w:val="2F5496" w:themeColor="accent1" w:themeShade="BF"/>
        </w:rPr>
        <w:t xml:space="preserve">SM2 </w:t>
      </w:r>
      <w:r w:rsidR="000118F0" w:rsidRPr="000222A7">
        <w:rPr>
          <w:b/>
          <w:bCs/>
          <w:color w:val="2F5496" w:themeColor="accent1" w:themeShade="BF"/>
        </w:rPr>
        <w:t>Konkurētspējīga un daudzveidīga uzņēmējdarbība</w:t>
      </w:r>
    </w:p>
    <w:p w14:paraId="70B15C13" w14:textId="065F635D" w:rsidR="00A04B7F" w:rsidRPr="002F7D61" w:rsidRDefault="00410497" w:rsidP="00EF35D0">
      <w:pPr>
        <w:pStyle w:val="BodyText"/>
        <w:spacing w:before="120"/>
        <w:ind w:right="6"/>
        <w:jc w:val="both"/>
      </w:pPr>
      <w:r w:rsidRPr="00994091">
        <w:t xml:space="preserve">Mērķis </w:t>
      </w:r>
      <w:r w:rsidR="00067317">
        <w:t>paredz</w:t>
      </w:r>
      <w:r w:rsidRPr="00994091">
        <w:t xml:space="preserve"> </w:t>
      </w:r>
      <w:r w:rsidR="00731F35" w:rsidRPr="007C4C80">
        <w:t xml:space="preserve">veidot komerciāli pievilcīgu un ilgtspējīgu vidi </w:t>
      </w:r>
      <w:r w:rsidR="00731F35" w:rsidRPr="00552305">
        <w:t>konkurētspējīga</w:t>
      </w:r>
      <w:r w:rsidR="00731F35" w:rsidRPr="00426EEC">
        <w:t>i, daudzveidīga</w:t>
      </w:r>
      <w:r w:rsidR="00731F35" w:rsidRPr="00283040">
        <w:t>i</w:t>
      </w:r>
      <w:r w:rsidR="00731F35" w:rsidRPr="00DB3730">
        <w:t xml:space="preserve"> </w:t>
      </w:r>
      <w:r w:rsidR="00731F35" w:rsidRPr="007C4C80">
        <w:t xml:space="preserve">un </w:t>
      </w:r>
      <w:r w:rsidR="00731F35">
        <w:t xml:space="preserve">stabilai </w:t>
      </w:r>
      <w:r w:rsidR="00731F35" w:rsidRPr="00552305">
        <w:t>uzņēmējdarbība</w:t>
      </w:r>
      <w:r w:rsidR="00731F35" w:rsidRPr="00426EEC">
        <w:t>i</w:t>
      </w:r>
      <w:r w:rsidR="00731F35" w:rsidRPr="007C4C80">
        <w:t>, līdzsvarojot to ar klimatneitralitātes risinājumiem, kā arī uzlabojot pašvaldības uzņēmumu un iestāžu pārvaldes organizāciju</w:t>
      </w:r>
      <w:r w:rsidR="00731F35">
        <w:t xml:space="preserve">, </w:t>
      </w:r>
      <w:r w:rsidR="00EB26D2" w:rsidRPr="007C4C80">
        <w:t xml:space="preserve">nodrošināt iedzīvotājiem tādu dzīves vidi, kur </w:t>
      </w:r>
      <w:r w:rsidR="00EB26D2" w:rsidRPr="007C4C80">
        <w:rPr>
          <w:shd w:val="clear" w:color="auto" w:fill="FAFAFA"/>
        </w:rPr>
        <w:t xml:space="preserve">saimnieciskā darbība nerada klimata pārmaiņas, bet </w:t>
      </w:r>
      <w:r w:rsidR="00EB26D2">
        <w:rPr>
          <w:shd w:val="clear" w:color="auto" w:fill="FAFAFA"/>
        </w:rPr>
        <w:t>gan</w:t>
      </w:r>
      <w:r w:rsidR="00EB26D2" w:rsidRPr="007C4C80">
        <w:rPr>
          <w:shd w:val="clear" w:color="auto" w:fill="FAFAFA"/>
        </w:rPr>
        <w:t xml:space="preserve"> </w:t>
      </w:r>
      <w:r w:rsidR="00EB26D2" w:rsidRPr="007C4C80">
        <w:t>sekmē dzīves un vides kvalitāti,</w:t>
      </w:r>
      <w:r w:rsidR="00EB26D2" w:rsidRPr="00552305">
        <w:t xml:space="preserve"> </w:t>
      </w:r>
      <w:r w:rsidR="00EB26D2" w:rsidRPr="00426EEC">
        <w:t>neierobežo</w:t>
      </w:r>
      <w:r w:rsidR="00EB26D2">
        <w:t>jot</w:t>
      </w:r>
      <w:r w:rsidR="00EB26D2" w:rsidRPr="00426EEC">
        <w:t xml:space="preserve"> iespējas labi pavadīt </w:t>
      </w:r>
      <w:r w:rsidR="00EB26D2" w:rsidRPr="007C4C80">
        <w:t>brīvo laiku novadā</w:t>
      </w:r>
      <w:r w:rsidR="00EB26D2" w:rsidRPr="00552305">
        <w:t xml:space="preserve"> un baudī</w:t>
      </w:r>
      <w:r w:rsidR="00EB26D2" w:rsidRPr="00426EEC">
        <w:t xml:space="preserve">t </w:t>
      </w:r>
      <w:r w:rsidR="00EB26D2" w:rsidRPr="007C4C80">
        <w:t>vietējās dabas vērtības.</w:t>
      </w:r>
      <w:r w:rsidR="00EB26D2">
        <w:t xml:space="preserve"> </w:t>
      </w:r>
      <w:r w:rsidR="00EB26D2" w:rsidRPr="007C4C80">
        <w:t>Sakārtot pašvaldības īpašumus tai noteikto funkciju pilnvērtīgai izpildei</w:t>
      </w:r>
      <w:r w:rsidR="00EB26D2" w:rsidRPr="00552305">
        <w:t xml:space="preserve">. </w:t>
      </w:r>
      <w:r w:rsidR="002F7D61">
        <w:t>Veicināt Jaunā Eiropas Bauhaus principus novada pilsētvidē un infr</w:t>
      </w:r>
      <w:r w:rsidR="00731F35">
        <w:t>a</w:t>
      </w:r>
      <w:r w:rsidR="002F7D61">
        <w:t>struktūrā.</w:t>
      </w:r>
      <w:r w:rsidR="002F7D61" w:rsidRPr="00426EEC">
        <w:t xml:space="preserve"> </w:t>
      </w:r>
      <w:r w:rsidR="00EB26D2" w:rsidRPr="00426EEC">
        <w:t xml:space="preserve">Veidot attīstītas </w:t>
      </w:r>
      <w:r w:rsidR="00EB26D2" w:rsidRPr="002F7D61">
        <w:t>industriālās teritorijas ar uzņēmējdarbībai nepieciešamo infrastruktūru daudzpusīgās jomās. Radīt labvēlīgus apstākļus esošo uzņēmumu izaugsmei un jaunu uzņēmumu darbības uzsākšanai, aktīvi piesaistīt investorus. Sekmēt jaun</w:t>
      </w:r>
      <w:r w:rsidR="002F7D61">
        <w:t>u</w:t>
      </w:r>
      <w:r w:rsidR="00EB26D2" w:rsidRPr="002F7D61">
        <w:t xml:space="preserve"> darba viet</w:t>
      </w:r>
      <w:r w:rsidR="002F7D61">
        <w:t>u</w:t>
      </w:r>
      <w:r w:rsidR="00EB26D2" w:rsidRPr="002F7D61">
        <w:t xml:space="preserve"> radīšanu vietējiem iedzīvotājiem</w:t>
      </w:r>
      <w:r w:rsidR="005C3775">
        <w:t xml:space="preserve"> un uzņēmumu iespējas pieņemt darbā vietējos iedzīvotājus</w:t>
      </w:r>
      <w:r w:rsidR="00EB3319" w:rsidRPr="002F7D61">
        <w:t>.</w:t>
      </w:r>
      <w:r w:rsidR="00493242" w:rsidRPr="002F7D61">
        <w:t xml:space="preserve"> I</w:t>
      </w:r>
      <w:r w:rsidR="00493242" w:rsidRPr="008A5F7F">
        <w:t>zpētīt, attīstīt un palielināt atjaunojamās enerģijas apjomus dažādās sfērās: kā piemēram, transports, ražošana; tādejādi samazinot siltumnīcefekta gāzu un cita veida piesārņojuma nokļūšanu atmosfērā.</w:t>
      </w:r>
    </w:p>
    <w:p w14:paraId="463AAEF9" w14:textId="10CF02F6" w:rsidR="00EB3319" w:rsidRPr="002F7D61" w:rsidRDefault="00EB3319" w:rsidP="00EF35D0">
      <w:pPr>
        <w:pStyle w:val="BodyText"/>
        <w:spacing w:before="120"/>
        <w:ind w:right="6"/>
        <w:jc w:val="both"/>
      </w:pPr>
      <w:r w:rsidRPr="002F7D61">
        <w:t xml:space="preserve"> </w:t>
      </w:r>
    </w:p>
    <w:p w14:paraId="673C4F8E" w14:textId="7ED728B0" w:rsidR="00410497" w:rsidRPr="000222A7" w:rsidRDefault="00410497" w:rsidP="00EF35D0">
      <w:pPr>
        <w:pStyle w:val="BodyText"/>
        <w:spacing w:before="120"/>
        <w:ind w:right="6"/>
        <w:jc w:val="both"/>
        <w:rPr>
          <w:b/>
          <w:bCs/>
          <w:color w:val="2F5496" w:themeColor="accent1" w:themeShade="BF"/>
        </w:rPr>
      </w:pPr>
      <w:r w:rsidRPr="000222A7">
        <w:rPr>
          <w:b/>
          <w:bCs/>
          <w:color w:val="2F5496" w:themeColor="accent1" w:themeShade="BF"/>
        </w:rPr>
        <w:t xml:space="preserve">SM3 </w:t>
      </w:r>
      <w:r w:rsidR="000118F0" w:rsidRPr="000222A7">
        <w:rPr>
          <w:b/>
          <w:bCs/>
          <w:color w:val="2F5496" w:themeColor="accent1" w:themeShade="BF"/>
        </w:rPr>
        <w:t>Izglītota sabiedrība un kvalitatīvi pakalpojumi</w:t>
      </w:r>
    </w:p>
    <w:p w14:paraId="648613A4" w14:textId="662AB553" w:rsidR="00392789" w:rsidRPr="009B6356" w:rsidRDefault="00EB26D2" w:rsidP="00EF35D0">
      <w:pPr>
        <w:pStyle w:val="BodyText"/>
        <w:spacing w:before="120"/>
        <w:ind w:right="6"/>
        <w:jc w:val="both"/>
      </w:pPr>
      <w:r>
        <w:t>Mērķis paredz attīstīt</w:t>
      </w:r>
      <w:r w:rsidRPr="00994091">
        <w:t xml:space="preserve"> </w:t>
      </w:r>
      <w:r>
        <w:t>pakalpojumus</w:t>
      </w:r>
      <w:r w:rsidRPr="00EB26D2">
        <w:t xml:space="preserve">, </w:t>
      </w:r>
      <w:r w:rsidRPr="0051606D">
        <w:t>atbalstot</w:t>
      </w:r>
      <w:r w:rsidRPr="00EB26D2">
        <w:t xml:space="preserve"> iedzīvotāju vēlmi dzīvot, mācīties, strādāt un </w:t>
      </w:r>
      <w:r w:rsidRPr="00EB26D2">
        <w:lastRenderedPageBreak/>
        <w:t xml:space="preserve">atpūsties novadā. </w:t>
      </w:r>
      <w:r w:rsidRPr="0051606D">
        <w:t>Radīt</w:t>
      </w:r>
      <w:r w:rsidRPr="00EB26D2">
        <w:t xml:space="preserve"> iespējas ikvienam iegūt kvalitatīvu pirmsskolas, vispārējo, interešu un </w:t>
      </w:r>
      <w:r w:rsidRPr="007339AA">
        <w:t xml:space="preserve">profesionālās ievirzes izglītību un mūžizglītību, kā arī saņemt daudzveidīgus sociālos un veselības pakalpojumus. Radīt apstākļu kopumu, lai </w:t>
      </w:r>
      <w:r w:rsidRPr="0051606D">
        <w:t xml:space="preserve">iedzīvotāji </w:t>
      </w:r>
      <w:r w:rsidRPr="00EB26D2">
        <w:t xml:space="preserve">būtu kvalificēti un darba tirgū pieprasīti speciālisti, </w:t>
      </w:r>
      <w:r w:rsidRPr="0051606D">
        <w:t xml:space="preserve">kā arī </w:t>
      </w:r>
      <w:r w:rsidRPr="00EB26D2">
        <w:t xml:space="preserve">aktīvi savas dzīves vides uzlabotāji, kas </w:t>
      </w:r>
      <w:r w:rsidRPr="0051606D">
        <w:t xml:space="preserve">atbildīgi </w:t>
      </w:r>
      <w:r w:rsidRPr="00EB26D2">
        <w:t>iesaistās sabiedriskajās aktivitātēs un labprāt pavada brīvo laiku novadā</w:t>
      </w:r>
      <w:r w:rsidR="00025043" w:rsidRPr="009B6356">
        <w:t xml:space="preserve">; </w:t>
      </w:r>
      <w:r w:rsidR="00025043" w:rsidRPr="00176348">
        <w:t xml:space="preserve">sekmēt </w:t>
      </w:r>
      <w:r w:rsidR="00025043" w:rsidRPr="009B6356">
        <w:t>v</w:t>
      </w:r>
      <w:r w:rsidR="00A24C45" w:rsidRPr="00336FF4">
        <w:rPr>
          <w:color w:val="000000"/>
        </w:rPr>
        <w:t>itāl</w:t>
      </w:r>
      <w:r w:rsidR="00025043" w:rsidRPr="00336FF4">
        <w:rPr>
          <w:color w:val="000000"/>
        </w:rPr>
        <w:t>u</w:t>
      </w:r>
      <w:r w:rsidR="00A24C45" w:rsidRPr="00336FF4">
        <w:rPr>
          <w:color w:val="000000"/>
        </w:rPr>
        <w:t xml:space="preserve"> dabisk</w:t>
      </w:r>
      <w:r w:rsidR="00025043" w:rsidRPr="00336FF4">
        <w:rPr>
          <w:color w:val="000000"/>
        </w:rPr>
        <w:t>o</w:t>
      </w:r>
      <w:r w:rsidR="00A24C45" w:rsidRPr="00336FF4">
        <w:rPr>
          <w:color w:val="000000"/>
        </w:rPr>
        <w:t xml:space="preserve"> kustīb</w:t>
      </w:r>
      <w:r w:rsidR="00025043" w:rsidRPr="00336FF4">
        <w:rPr>
          <w:color w:val="000000"/>
        </w:rPr>
        <w:t>u</w:t>
      </w:r>
      <w:r w:rsidR="00A24C45" w:rsidRPr="00336FF4">
        <w:rPr>
          <w:color w:val="000000"/>
        </w:rPr>
        <w:t xml:space="preserve"> un migrācij</w:t>
      </w:r>
      <w:r w:rsidR="00025043" w:rsidRPr="00336FF4">
        <w:rPr>
          <w:color w:val="000000"/>
        </w:rPr>
        <w:t>u</w:t>
      </w:r>
      <w:r w:rsidR="00A24C45" w:rsidRPr="00336FF4">
        <w:rPr>
          <w:color w:val="000000"/>
        </w:rPr>
        <w:t>.</w:t>
      </w:r>
    </w:p>
    <w:p w14:paraId="71B0CFE8" w14:textId="77777777" w:rsidR="00A04B7F" w:rsidRPr="00A04B7F" w:rsidRDefault="00A04B7F" w:rsidP="00EF35D0">
      <w:pPr>
        <w:pStyle w:val="BodyText"/>
        <w:spacing w:before="120"/>
        <w:ind w:right="6"/>
        <w:jc w:val="both"/>
      </w:pPr>
    </w:p>
    <w:p w14:paraId="0243E3EE" w14:textId="7FF22417" w:rsidR="00F73B87" w:rsidRPr="000222A7" w:rsidRDefault="00F73B87" w:rsidP="00EF35D0">
      <w:pPr>
        <w:pStyle w:val="BodyText"/>
        <w:spacing w:before="120"/>
        <w:ind w:right="6"/>
        <w:jc w:val="both"/>
        <w:rPr>
          <w:b/>
          <w:bCs/>
          <w:color w:val="2F5496" w:themeColor="accent1" w:themeShade="BF"/>
        </w:rPr>
      </w:pPr>
      <w:r w:rsidRPr="000222A7">
        <w:rPr>
          <w:b/>
          <w:bCs/>
          <w:color w:val="2F5496" w:themeColor="accent1" w:themeShade="BF"/>
        </w:rPr>
        <w:t xml:space="preserve">SM 4 </w:t>
      </w:r>
      <w:r w:rsidR="000118F0" w:rsidRPr="000222A7">
        <w:rPr>
          <w:b/>
          <w:bCs/>
          <w:color w:val="2F5496" w:themeColor="accent1" w:themeShade="BF"/>
        </w:rPr>
        <w:t>Sabiedrības iesaiste un ilgtspējīga attīstība</w:t>
      </w:r>
    </w:p>
    <w:p w14:paraId="275D1D25" w14:textId="5CEF8D64" w:rsidR="00993CE6" w:rsidRDefault="00EB26D2" w:rsidP="00EF35D0">
      <w:pPr>
        <w:pStyle w:val="BodyText"/>
        <w:spacing w:before="120"/>
        <w:ind w:right="6"/>
        <w:jc w:val="both"/>
      </w:pPr>
      <w:r>
        <w:t>Mērķis paredz ilgtspējīgu n</w:t>
      </w:r>
      <w:r w:rsidRPr="00F260F7">
        <w:t xml:space="preserve">ovada </w:t>
      </w:r>
      <w:r>
        <w:t>attīstību un</w:t>
      </w:r>
      <w:r w:rsidRPr="00916CCB">
        <w:t xml:space="preserve"> efektīv</w:t>
      </w:r>
      <w:r>
        <w:t>u</w:t>
      </w:r>
      <w:r w:rsidRPr="00916CCB">
        <w:t xml:space="preserve"> pārvald</w:t>
      </w:r>
      <w:r>
        <w:t>ību</w:t>
      </w:r>
      <w:r w:rsidRPr="00916CCB">
        <w:t>, veidojot sadarbību ar kaimiņu pašvaldībām, valsts iestādēm un uzņēmumiem, infrastruktūras pārvaldītājiem, privātajiem uzņēmumiem</w:t>
      </w:r>
      <w:r w:rsidR="00CB0638">
        <w:t>,</w:t>
      </w:r>
      <w:r w:rsidRPr="00916CCB">
        <w:t xml:space="preserve"> privāto zemju īpašniekiem</w:t>
      </w:r>
      <w:r w:rsidR="00CB0638">
        <w:t>, iedzīvotāju padomēm</w:t>
      </w:r>
      <w:r>
        <w:t xml:space="preserve"> un novada iedzīvotājiem</w:t>
      </w:r>
      <w:r w:rsidRPr="00916CCB">
        <w:t xml:space="preserve">. </w:t>
      </w:r>
      <w:r>
        <w:t>Sekmēt c</w:t>
      </w:r>
      <w:r w:rsidRPr="007C4C80">
        <w:t>ilvēku skait</w:t>
      </w:r>
      <w:r>
        <w:t xml:space="preserve">a </w:t>
      </w:r>
      <w:r w:rsidR="002F7D61">
        <w:t xml:space="preserve">mērenu </w:t>
      </w:r>
      <w:r>
        <w:t>pieaugumu</w:t>
      </w:r>
      <w:r w:rsidRPr="007C4C80">
        <w:t xml:space="preserve"> novadā</w:t>
      </w:r>
      <w:r>
        <w:t>, i</w:t>
      </w:r>
      <w:r w:rsidRPr="00916CCB">
        <w:t>edzīvotāj</w:t>
      </w:r>
      <w:r>
        <w:t>u</w:t>
      </w:r>
      <w:r w:rsidRPr="00916CCB">
        <w:t xml:space="preserve"> aktīv</w:t>
      </w:r>
      <w:r>
        <w:t>u</w:t>
      </w:r>
      <w:r w:rsidRPr="00916CCB">
        <w:t xml:space="preserve"> iesaist</w:t>
      </w:r>
      <w:r>
        <w:t>īšano</w:t>
      </w:r>
      <w:r w:rsidRPr="00916CCB">
        <w:t>s pašvaldī</w:t>
      </w:r>
      <w:r w:rsidRPr="00F260F7">
        <w:t>bas attīstības plānu</w:t>
      </w:r>
      <w:r w:rsidR="002F7D61">
        <w:t xml:space="preserve"> izstrādē un</w:t>
      </w:r>
      <w:r w:rsidRPr="00F260F7">
        <w:t xml:space="preserve"> īstenošanā.</w:t>
      </w:r>
      <w:r w:rsidRPr="007C4C80">
        <w:t xml:space="preserve"> Veido</w:t>
      </w:r>
      <w:r>
        <w:t>t</w:t>
      </w:r>
      <w:r w:rsidRPr="007C4C80">
        <w:t xml:space="preserve"> stipras iedzīvotāju vietējās kopienas apkaimes ciem</w:t>
      </w:r>
      <w:r w:rsidR="00CB0638">
        <w:t>u</w:t>
      </w:r>
      <w:r w:rsidRPr="007C4C80">
        <w:t xml:space="preserve"> līmenī. </w:t>
      </w:r>
      <w:r w:rsidR="00BF3E5C">
        <w:t xml:space="preserve">Veicināt jaunatnes iesaisti novada attīstības plānošanā. </w:t>
      </w:r>
      <w:r>
        <w:t>Sekmēt s</w:t>
      </w:r>
      <w:r w:rsidRPr="007C4C80">
        <w:t>abiedrība</w:t>
      </w:r>
      <w:r>
        <w:t>s</w:t>
      </w:r>
      <w:r w:rsidRPr="007C4C80">
        <w:t xml:space="preserve"> līdzdarb</w:t>
      </w:r>
      <w:r>
        <w:t xml:space="preserve">ību </w:t>
      </w:r>
      <w:r w:rsidRPr="007C4C80">
        <w:t xml:space="preserve">priekšlikumu ierosināšanā, pašvaldības lēmumu pieņemšanā un budžeta veidošanā. </w:t>
      </w:r>
      <w:r>
        <w:t>Novada teritorijas plānot, saglabājot vietējās dzīves kvalitāti nākamajām paaudzēm</w:t>
      </w:r>
      <w:r w:rsidR="00673BC9">
        <w:t>.</w:t>
      </w:r>
    </w:p>
    <w:p w14:paraId="02CDA415" w14:textId="03B3D9E9" w:rsidR="00023DFD" w:rsidRPr="00023DFD" w:rsidRDefault="000222A7" w:rsidP="000222A7">
      <w:pPr>
        <w:pStyle w:val="BodyText"/>
        <w:spacing w:before="120"/>
        <w:ind w:right="6"/>
        <w:jc w:val="right"/>
        <w:rPr>
          <w:b/>
          <w:bCs/>
        </w:rPr>
      </w:pPr>
      <w:r w:rsidRPr="000222A7">
        <w:t>1. tabula</w:t>
      </w:r>
      <w:r>
        <w:rPr>
          <w:b/>
          <w:bCs/>
        </w:rPr>
        <w:t xml:space="preserve"> </w:t>
      </w:r>
      <w:r w:rsidR="00023DFD" w:rsidRPr="00023DFD">
        <w:rPr>
          <w:b/>
          <w:bCs/>
        </w:rPr>
        <w:t>Ilgtermiņa prioritātes</w:t>
      </w:r>
    </w:p>
    <w:tbl>
      <w:tblPr>
        <w:tblpPr w:leftFromText="180" w:rightFromText="180" w:vertAnchor="text" w:horzAnchor="page" w:tblpX="1358" w:tblpY="45"/>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85"/>
        <w:gridCol w:w="2012"/>
        <w:gridCol w:w="2413"/>
        <w:gridCol w:w="1844"/>
        <w:gridCol w:w="1841"/>
      </w:tblGrid>
      <w:tr w:rsidR="00023DFD" w:rsidRPr="00023DFD" w14:paraId="0F1788FC" w14:textId="77777777" w:rsidTr="000222A7">
        <w:trPr>
          <w:trHeight w:val="1266"/>
          <w:tblHeader/>
        </w:trPr>
        <w:tc>
          <w:tcPr>
            <w:tcW w:w="1385" w:type="dxa"/>
            <w:shd w:val="clear" w:color="auto" w:fill="BFBFBF" w:themeFill="background1" w:themeFillShade="BF"/>
            <w:vAlign w:val="center"/>
          </w:tcPr>
          <w:p w14:paraId="3E807157" w14:textId="77777777" w:rsidR="00023DFD" w:rsidRPr="00023DFD" w:rsidRDefault="00023DFD" w:rsidP="00B975F6">
            <w:pPr>
              <w:pStyle w:val="TableParagraph"/>
              <w:spacing w:before="0"/>
              <w:ind w:left="0" w:right="96"/>
              <w:jc w:val="center"/>
              <w:rPr>
                <w:b/>
                <w:color w:val="000000" w:themeColor="text1"/>
                <w:sz w:val="24"/>
                <w:szCs w:val="24"/>
              </w:rPr>
            </w:pPr>
            <w:r w:rsidRPr="00023DFD">
              <w:rPr>
                <w:b/>
                <w:color w:val="000000" w:themeColor="text1"/>
                <w:spacing w:val="-1"/>
                <w:sz w:val="24"/>
                <w:szCs w:val="24"/>
              </w:rPr>
              <w:t>Stratēģiskie</w:t>
            </w:r>
          </w:p>
          <w:p w14:paraId="6088FA8F" w14:textId="77777777" w:rsidR="00023DFD" w:rsidRPr="00023DFD" w:rsidRDefault="00023DFD" w:rsidP="0051606D">
            <w:pPr>
              <w:pStyle w:val="TableParagraph"/>
              <w:spacing w:before="0"/>
              <w:ind w:left="0" w:right="95"/>
              <w:jc w:val="center"/>
              <w:rPr>
                <w:b/>
                <w:color w:val="000000" w:themeColor="text1"/>
                <w:sz w:val="24"/>
                <w:szCs w:val="24"/>
              </w:rPr>
            </w:pPr>
            <w:r w:rsidRPr="00023DFD">
              <w:rPr>
                <w:b/>
                <w:color w:val="000000" w:themeColor="text1"/>
                <w:spacing w:val="-1"/>
                <w:sz w:val="24"/>
                <w:szCs w:val="24"/>
              </w:rPr>
              <w:t>mērķi</w:t>
            </w:r>
          </w:p>
        </w:tc>
        <w:tc>
          <w:tcPr>
            <w:tcW w:w="2012" w:type="dxa"/>
            <w:shd w:val="clear" w:color="auto" w:fill="2E74B5" w:themeFill="accent5" w:themeFillShade="BF"/>
            <w:vAlign w:val="center"/>
          </w:tcPr>
          <w:p w14:paraId="010D57A0" w14:textId="712B4989" w:rsidR="00023DFD" w:rsidRPr="00023DFD" w:rsidRDefault="00023DFD" w:rsidP="0051606D">
            <w:pPr>
              <w:spacing w:after="0" w:line="240" w:lineRule="auto"/>
              <w:jc w:val="center"/>
            </w:pPr>
            <w:r w:rsidRPr="00023DFD">
              <w:rPr>
                <w:rFonts w:ascii="Times New Roman" w:hAnsi="Times New Roman" w:cs="Times New Roman"/>
                <w:b/>
                <w:bCs/>
                <w:sz w:val="24"/>
                <w:szCs w:val="24"/>
              </w:rPr>
              <w:t xml:space="preserve">SM1 </w:t>
            </w:r>
            <w:r w:rsidR="006403AB">
              <w:rPr>
                <w:rFonts w:ascii="Times New Roman" w:hAnsi="Times New Roman" w:cs="Times New Roman"/>
                <w:b/>
                <w:bCs/>
                <w:sz w:val="24"/>
                <w:szCs w:val="24"/>
              </w:rPr>
              <w:t>Droša, sakārtota infrastruktūra</w:t>
            </w:r>
          </w:p>
        </w:tc>
        <w:tc>
          <w:tcPr>
            <w:tcW w:w="2413" w:type="dxa"/>
            <w:shd w:val="clear" w:color="auto" w:fill="2E74B5" w:themeFill="accent5" w:themeFillShade="BF"/>
            <w:vAlign w:val="center"/>
          </w:tcPr>
          <w:p w14:paraId="7EF02393" w14:textId="17D58589" w:rsidR="00023DFD" w:rsidRPr="00023DFD" w:rsidRDefault="00023DFD" w:rsidP="0051606D">
            <w:pPr>
              <w:spacing w:after="0" w:line="240" w:lineRule="auto"/>
              <w:jc w:val="center"/>
            </w:pPr>
            <w:r w:rsidRPr="00023DFD">
              <w:rPr>
                <w:rFonts w:ascii="Times New Roman" w:hAnsi="Times New Roman" w:cs="Times New Roman"/>
                <w:b/>
                <w:bCs/>
                <w:sz w:val="24"/>
                <w:szCs w:val="24"/>
              </w:rPr>
              <w:t xml:space="preserve">SM2 </w:t>
            </w:r>
            <w:r w:rsidR="003B7666">
              <w:rPr>
                <w:rFonts w:ascii="Times New Roman" w:hAnsi="Times New Roman" w:cs="Times New Roman"/>
                <w:b/>
                <w:bCs/>
                <w:sz w:val="24"/>
                <w:szCs w:val="24"/>
              </w:rPr>
              <w:t xml:space="preserve">Konkurētspējīga un daudzveidīga </w:t>
            </w:r>
            <w:r w:rsidRPr="00023DFD">
              <w:rPr>
                <w:rFonts w:ascii="Times New Roman" w:hAnsi="Times New Roman" w:cs="Times New Roman"/>
                <w:b/>
                <w:bCs/>
                <w:sz w:val="24"/>
                <w:szCs w:val="24"/>
              </w:rPr>
              <w:t>uzņēmējdarbība</w:t>
            </w:r>
            <w:r w:rsidR="00DA6EDF" w:rsidRPr="00023DFD" w:rsidDel="003B7666">
              <w:rPr>
                <w:rFonts w:ascii="Times New Roman" w:hAnsi="Times New Roman" w:cs="Times New Roman"/>
                <w:b/>
                <w:bCs/>
                <w:sz w:val="24"/>
                <w:szCs w:val="24"/>
              </w:rPr>
              <w:t xml:space="preserve"> </w:t>
            </w:r>
          </w:p>
        </w:tc>
        <w:tc>
          <w:tcPr>
            <w:tcW w:w="1844" w:type="dxa"/>
            <w:shd w:val="clear" w:color="auto" w:fill="2E74B5" w:themeFill="accent5" w:themeFillShade="BF"/>
            <w:vAlign w:val="center"/>
          </w:tcPr>
          <w:p w14:paraId="3D8EB7EF" w14:textId="3795FBDA" w:rsidR="00023DFD" w:rsidRPr="00023DFD" w:rsidRDefault="00023DFD" w:rsidP="0051606D">
            <w:pPr>
              <w:spacing w:after="0" w:line="240" w:lineRule="auto"/>
              <w:jc w:val="center"/>
            </w:pPr>
            <w:r w:rsidRPr="00023DFD">
              <w:rPr>
                <w:rFonts w:ascii="Times New Roman" w:hAnsi="Times New Roman" w:cs="Times New Roman"/>
                <w:b/>
                <w:bCs/>
                <w:sz w:val="24"/>
                <w:szCs w:val="24"/>
              </w:rPr>
              <w:t xml:space="preserve">SM3 </w:t>
            </w:r>
            <w:r w:rsidR="003B7666">
              <w:rPr>
                <w:rFonts w:ascii="Times New Roman" w:hAnsi="Times New Roman" w:cs="Times New Roman"/>
                <w:b/>
                <w:bCs/>
                <w:sz w:val="24"/>
                <w:szCs w:val="24"/>
              </w:rPr>
              <w:t>Izglītota s</w:t>
            </w:r>
            <w:r w:rsidRPr="00023DFD">
              <w:rPr>
                <w:rFonts w:ascii="Times New Roman" w:hAnsi="Times New Roman" w:cs="Times New Roman"/>
                <w:b/>
                <w:bCs/>
                <w:sz w:val="24"/>
                <w:szCs w:val="24"/>
              </w:rPr>
              <w:t xml:space="preserve">abiedrība </w:t>
            </w:r>
            <w:r w:rsidR="003B7666">
              <w:rPr>
                <w:rFonts w:ascii="Times New Roman" w:hAnsi="Times New Roman" w:cs="Times New Roman"/>
                <w:b/>
                <w:bCs/>
                <w:sz w:val="24"/>
                <w:szCs w:val="24"/>
              </w:rPr>
              <w:t>un kvalitatīvi pakalpojumi</w:t>
            </w:r>
          </w:p>
        </w:tc>
        <w:tc>
          <w:tcPr>
            <w:tcW w:w="1841" w:type="dxa"/>
            <w:shd w:val="clear" w:color="auto" w:fill="2E74B5" w:themeFill="accent5" w:themeFillShade="BF"/>
            <w:vAlign w:val="center"/>
          </w:tcPr>
          <w:p w14:paraId="6D2DBF79" w14:textId="0FEBA414" w:rsidR="00023DFD" w:rsidRPr="00023DFD" w:rsidRDefault="00023DFD" w:rsidP="0051606D">
            <w:pPr>
              <w:spacing w:after="0" w:line="240" w:lineRule="auto"/>
              <w:jc w:val="center"/>
            </w:pPr>
            <w:r w:rsidRPr="00023DFD">
              <w:rPr>
                <w:rFonts w:ascii="Times New Roman" w:hAnsi="Times New Roman" w:cs="Times New Roman"/>
                <w:b/>
                <w:bCs/>
                <w:sz w:val="24"/>
                <w:szCs w:val="24"/>
              </w:rPr>
              <w:t xml:space="preserve">SM4  </w:t>
            </w:r>
            <w:r w:rsidR="003B7666">
              <w:rPr>
                <w:rFonts w:ascii="Times New Roman" w:hAnsi="Times New Roman" w:cs="Times New Roman"/>
                <w:b/>
                <w:bCs/>
                <w:sz w:val="24"/>
                <w:szCs w:val="24"/>
              </w:rPr>
              <w:t>Sabiedrības iesaiste un ilgtspējīga attīstība</w:t>
            </w:r>
          </w:p>
        </w:tc>
      </w:tr>
      <w:tr w:rsidR="00023DFD" w:rsidRPr="00023DFD" w14:paraId="68BEB428" w14:textId="77777777" w:rsidTr="0051606D">
        <w:trPr>
          <w:trHeight w:val="1132"/>
        </w:trPr>
        <w:tc>
          <w:tcPr>
            <w:tcW w:w="1385" w:type="dxa"/>
            <w:shd w:val="clear" w:color="auto" w:fill="BFBFBF" w:themeFill="background1" w:themeFillShade="BF"/>
          </w:tcPr>
          <w:p w14:paraId="14EEE120" w14:textId="77777777" w:rsidR="00023DFD" w:rsidRPr="00023DFD" w:rsidRDefault="00023DFD" w:rsidP="0051606D">
            <w:pPr>
              <w:pStyle w:val="TableParagraph"/>
              <w:spacing w:before="0"/>
              <w:ind w:left="0"/>
              <w:jc w:val="center"/>
              <w:rPr>
                <w:b/>
                <w:color w:val="000000" w:themeColor="text1"/>
                <w:sz w:val="24"/>
                <w:szCs w:val="24"/>
              </w:rPr>
            </w:pPr>
            <w:r w:rsidRPr="00023DFD">
              <w:rPr>
                <w:b/>
                <w:color w:val="000000" w:themeColor="text1"/>
                <w:sz w:val="24"/>
                <w:szCs w:val="24"/>
              </w:rPr>
              <w:t>Ilgtermiņa prioritātes</w:t>
            </w:r>
          </w:p>
        </w:tc>
        <w:tc>
          <w:tcPr>
            <w:tcW w:w="2012" w:type="dxa"/>
          </w:tcPr>
          <w:p w14:paraId="2B3F373B" w14:textId="3F5F3C24" w:rsidR="00023DFD" w:rsidRPr="007339AA" w:rsidRDefault="00EB26D2" w:rsidP="0051606D">
            <w:pPr>
              <w:spacing w:after="0" w:line="240" w:lineRule="auto"/>
              <w:jc w:val="center"/>
              <w:rPr>
                <w:rFonts w:ascii="Times New Roman" w:hAnsi="Times New Roman" w:cs="Times New Roman"/>
                <w:b/>
                <w:bCs/>
              </w:rPr>
            </w:pPr>
            <w:r w:rsidRPr="00EB26D2">
              <w:rPr>
                <w:rStyle w:val="Strong"/>
                <w:rFonts w:ascii="Times New Roman" w:hAnsi="Times New Roman" w:cs="Times New Roman"/>
                <w:color w:val="000000"/>
                <w:bdr w:val="none" w:sz="0" w:space="0" w:color="auto" w:frame="1"/>
              </w:rPr>
              <w:t>Labas infrastruktūras</w:t>
            </w:r>
            <w:r w:rsidR="00304BD8" w:rsidRPr="00A11471">
              <w:rPr>
                <w:rStyle w:val="Strong"/>
                <w:rFonts w:ascii="Times New Roman" w:hAnsi="Times New Roman" w:cs="Times New Roman"/>
                <w:color w:val="000000"/>
                <w:bdr w:val="none" w:sz="0" w:space="0" w:color="auto" w:frame="1"/>
              </w:rPr>
              <w:t xml:space="preserve"> </w:t>
            </w:r>
            <w:r w:rsidR="00023DFD" w:rsidRPr="00A11471">
              <w:rPr>
                <w:rStyle w:val="Strong"/>
                <w:rFonts w:ascii="Times New Roman" w:hAnsi="Times New Roman" w:cs="Times New Roman"/>
                <w:color w:val="000000"/>
                <w:bdr w:val="none" w:sz="0" w:space="0" w:color="auto" w:frame="1"/>
              </w:rPr>
              <w:t>novads</w:t>
            </w:r>
            <w:r w:rsidR="00023DFD" w:rsidRPr="00FC4F53">
              <w:rPr>
                <w:rFonts w:ascii="Times New Roman" w:hAnsi="Times New Roman" w:cs="Times New Roman"/>
                <w:color w:val="000000"/>
              </w:rPr>
              <w:t xml:space="preserve"> – </w:t>
            </w:r>
            <w:r w:rsidRPr="0051606D">
              <w:rPr>
                <w:rFonts w:ascii="Times New Roman" w:hAnsi="Times New Roman" w:cs="Times New Roman"/>
                <w:color w:val="000000" w:themeColor="text1"/>
              </w:rPr>
              <w:t xml:space="preserve">attīstīta tehniskā infrastruktūra, pielāgošanās </w:t>
            </w:r>
            <w:r w:rsidRPr="0051606D">
              <w:rPr>
                <w:rFonts w:ascii="Times New Roman" w:hAnsi="Times New Roman" w:cs="Times New Roman"/>
              </w:rPr>
              <w:t>klimata pārmaiņām, attīstīta transporta infrastruktūras, nodrošinot novada dažādo teritoriju savienojamību un mobilitāti, pretplūdu un meliorācijas sistēmu darbības nepārtrauktīb</w:t>
            </w:r>
            <w:r w:rsidR="006403AB">
              <w:rPr>
                <w:rFonts w:ascii="Times New Roman" w:hAnsi="Times New Roman" w:cs="Times New Roman"/>
              </w:rPr>
              <w:t>a</w:t>
            </w:r>
          </w:p>
        </w:tc>
        <w:tc>
          <w:tcPr>
            <w:tcW w:w="2413" w:type="dxa"/>
          </w:tcPr>
          <w:p w14:paraId="3336AB86" w14:textId="3B9889A9" w:rsidR="00023DFD" w:rsidRPr="007339AA" w:rsidRDefault="00EB26D2" w:rsidP="0051606D">
            <w:pPr>
              <w:spacing w:after="0" w:line="240" w:lineRule="auto"/>
              <w:jc w:val="center"/>
              <w:rPr>
                <w:rFonts w:ascii="Times New Roman" w:hAnsi="Times New Roman" w:cs="Times New Roman"/>
                <w:b/>
                <w:bCs/>
              </w:rPr>
            </w:pPr>
            <w:r w:rsidRPr="007339AA">
              <w:rPr>
                <w:rStyle w:val="Strong"/>
                <w:rFonts w:ascii="Times New Roman" w:hAnsi="Times New Roman" w:cs="Times New Roman"/>
                <w:color w:val="000000"/>
                <w:bdr w:val="none" w:sz="0" w:space="0" w:color="auto" w:frame="1"/>
              </w:rPr>
              <w:t xml:space="preserve">Videi draudzīgs un darbīgs </w:t>
            </w:r>
            <w:r w:rsidR="00023DFD" w:rsidRPr="007339AA">
              <w:rPr>
                <w:rStyle w:val="Strong"/>
                <w:rFonts w:ascii="Times New Roman" w:hAnsi="Times New Roman" w:cs="Times New Roman"/>
                <w:color w:val="000000"/>
                <w:bdr w:val="none" w:sz="0" w:space="0" w:color="auto" w:frame="1"/>
              </w:rPr>
              <w:t>novads</w:t>
            </w:r>
            <w:r w:rsidR="00023DFD" w:rsidRPr="007339AA">
              <w:rPr>
                <w:rFonts w:ascii="Times New Roman" w:hAnsi="Times New Roman" w:cs="Times New Roman"/>
                <w:color w:val="000000"/>
              </w:rPr>
              <w:t xml:space="preserve"> – </w:t>
            </w:r>
            <w:r w:rsidRPr="0051606D">
              <w:rPr>
                <w:rFonts w:ascii="Times New Roman" w:hAnsi="Times New Roman" w:cs="Times New Roman"/>
              </w:rPr>
              <w:t xml:space="preserve"> klimatneitralitāte, inovatīva </w:t>
            </w:r>
            <w:r w:rsidRPr="0051606D">
              <w:rPr>
                <w:rFonts w:ascii="Times New Roman" w:hAnsi="Times New Roman" w:cs="Times New Roman"/>
                <w:color w:val="000000"/>
              </w:rPr>
              <w:t>un vieda uzņēmējdarbība</w:t>
            </w:r>
            <w:r w:rsidRPr="0051606D">
              <w:rPr>
                <w:rFonts w:ascii="Times New Roman" w:hAnsi="Times New Roman" w:cs="Times New Roman"/>
              </w:rPr>
              <w:t>, atbalsts uzņēmējdarbībai un digitalizācija, jaunas darba vietas, kā arī vides pieejamība un tās aizsardzība</w:t>
            </w:r>
          </w:p>
        </w:tc>
        <w:tc>
          <w:tcPr>
            <w:tcW w:w="1844" w:type="dxa"/>
          </w:tcPr>
          <w:p w14:paraId="535F0C65" w14:textId="6C18E9F2" w:rsidR="00023DFD" w:rsidRPr="007339AA" w:rsidRDefault="00EB26D2" w:rsidP="0051606D">
            <w:pPr>
              <w:spacing w:after="0" w:line="240" w:lineRule="auto"/>
              <w:jc w:val="center"/>
              <w:rPr>
                <w:rFonts w:ascii="Times New Roman" w:hAnsi="Times New Roman" w:cs="Times New Roman"/>
                <w:b/>
                <w:bCs/>
              </w:rPr>
            </w:pPr>
            <w:r w:rsidRPr="007339AA">
              <w:rPr>
                <w:rStyle w:val="Strong"/>
                <w:rFonts w:ascii="Times New Roman" w:hAnsi="Times New Roman" w:cs="Times New Roman"/>
                <w:color w:val="000000"/>
                <w:bdr w:val="none" w:sz="0" w:space="0" w:color="auto" w:frame="1"/>
              </w:rPr>
              <w:t xml:space="preserve">Izglītots un labklājīgs </w:t>
            </w:r>
            <w:r w:rsidR="00023DFD" w:rsidRPr="007339AA">
              <w:rPr>
                <w:rStyle w:val="Strong"/>
                <w:rFonts w:ascii="Times New Roman" w:hAnsi="Times New Roman" w:cs="Times New Roman"/>
                <w:color w:val="000000"/>
                <w:bdr w:val="none" w:sz="0" w:space="0" w:color="auto" w:frame="1"/>
              </w:rPr>
              <w:t>novads</w:t>
            </w:r>
            <w:r w:rsidR="00023DFD" w:rsidRPr="007339AA">
              <w:rPr>
                <w:rFonts w:ascii="Times New Roman" w:hAnsi="Times New Roman" w:cs="Times New Roman"/>
                <w:color w:val="000000"/>
              </w:rPr>
              <w:t xml:space="preserve"> – </w:t>
            </w:r>
            <w:r w:rsidRPr="0051606D">
              <w:rPr>
                <w:rFonts w:ascii="Times New Roman" w:hAnsi="Times New Roman" w:cs="Times New Roman"/>
              </w:rPr>
              <w:t xml:space="preserve"> vienlīdzīgas iespējas un piekļuve izglītībai, veselības aprūpei, darba tirgum, sporta aktivitātēm, kultūras aktivitātēm, pieejama sociālā aizsardzība un iekļaušana</w:t>
            </w:r>
          </w:p>
        </w:tc>
        <w:tc>
          <w:tcPr>
            <w:tcW w:w="1841" w:type="dxa"/>
          </w:tcPr>
          <w:p w14:paraId="006B5AEF" w14:textId="2930E139" w:rsidR="00023DFD" w:rsidRPr="007339AA" w:rsidRDefault="00EB26D2" w:rsidP="00B975F6">
            <w:pPr>
              <w:shd w:val="clear" w:color="auto" w:fill="FFFFFF"/>
              <w:spacing w:after="0" w:line="240" w:lineRule="auto"/>
              <w:jc w:val="center"/>
              <w:textAlignment w:val="baseline"/>
              <w:rPr>
                <w:rFonts w:ascii="Times New Roman" w:hAnsi="Times New Roman" w:cs="Times New Roman"/>
                <w:color w:val="000000"/>
              </w:rPr>
            </w:pPr>
            <w:r w:rsidRPr="007339AA">
              <w:rPr>
                <w:rStyle w:val="Strong"/>
                <w:rFonts w:ascii="Times New Roman" w:hAnsi="Times New Roman" w:cs="Times New Roman"/>
                <w:color w:val="000000"/>
                <w:bdr w:val="none" w:sz="0" w:space="0" w:color="auto" w:frame="1"/>
              </w:rPr>
              <w:t xml:space="preserve">Pašu pārvaldīts </w:t>
            </w:r>
            <w:r w:rsidR="00023DFD" w:rsidRPr="007339AA">
              <w:rPr>
                <w:rStyle w:val="Strong"/>
                <w:rFonts w:ascii="Times New Roman" w:hAnsi="Times New Roman" w:cs="Times New Roman"/>
                <w:color w:val="000000"/>
                <w:bdr w:val="none" w:sz="0" w:space="0" w:color="auto" w:frame="1"/>
              </w:rPr>
              <w:t>novads</w:t>
            </w:r>
            <w:r w:rsidR="00023DFD" w:rsidRPr="007339AA">
              <w:rPr>
                <w:rFonts w:ascii="Times New Roman" w:hAnsi="Times New Roman" w:cs="Times New Roman"/>
                <w:color w:val="000000"/>
              </w:rPr>
              <w:t xml:space="preserve"> – </w:t>
            </w:r>
            <w:r w:rsidRPr="0051606D">
              <w:rPr>
                <w:rFonts w:ascii="Times New Roman" w:hAnsi="Times New Roman" w:cs="Times New Roman"/>
              </w:rPr>
              <w:t xml:space="preserve"> resursu sinerģiska apvienošana, sadarbība, ilgtspējīga attīstība, iedzīvotāju kopienu attīstība un iesaiste novada pārvaldībā, vieda un efektīva pārvaldība</w:t>
            </w:r>
          </w:p>
          <w:p w14:paraId="318C26F1" w14:textId="77777777" w:rsidR="00023DFD" w:rsidRPr="007339AA" w:rsidRDefault="00023DFD" w:rsidP="0051606D">
            <w:pPr>
              <w:spacing w:after="0" w:line="240" w:lineRule="auto"/>
              <w:jc w:val="center"/>
              <w:rPr>
                <w:rFonts w:ascii="Times New Roman" w:hAnsi="Times New Roman" w:cs="Times New Roman"/>
                <w:b/>
                <w:bCs/>
              </w:rPr>
            </w:pPr>
          </w:p>
        </w:tc>
      </w:tr>
    </w:tbl>
    <w:p w14:paraId="67AD7232" w14:textId="5DC54C41" w:rsidR="00AD3913" w:rsidRDefault="00AD3913" w:rsidP="00EF35D0">
      <w:pPr>
        <w:pStyle w:val="BodyText"/>
        <w:spacing w:before="120"/>
        <w:jc w:val="both"/>
      </w:pPr>
      <w:bookmarkStart w:id="9" w:name="_Hlk63221672"/>
    </w:p>
    <w:p w14:paraId="750B3B3E" w14:textId="24C9D36F" w:rsidR="00AD3913" w:rsidRDefault="00AD3913" w:rsidP="00EF35D0">
      <w:pPr>
        <w:pStyle w:val="BodyText"/>
        <w:spacing w:before="120"/>
        <w:jc w:val="both"/>
      </w:pPr>
      <w:r w:rsidRPr="00AD3913">
        <w:t>Novada stratēģija pamatojas Eiropas zaļā kursa ietvaros noteiktajā rīcības plānā ar mērķi veicināt resursu efektīvu izmantošanu, pārejot uz tīru aprites ekonomiku un atjaunot bioloģisko daudzveidību un samazināt piesārņojumu.</w:t>
      </w:r>
    </w:p>
    <w:p w14:paraId="2787C18C" w14:textId="77777777" w:rsidR="007774C9" w:rsidRDefault="007774C9" w:rsidP="00EF35D0">
      <w:pPr>
        <w:pStyle w:val="BodyText"/>
        <w:spacing w:before="120"/>
        <w:jc w:val="both"/>
      </w:pPr>
      <w:r>
        <w:t>Ādažu novada stratēģija sniedz ieguldījumu arī 2015. gadā Apvienoto Nāciju Organizācijas (ANO) Ģenerālajā asamblejā pieņemtajā rezolūcijā “</w:t>
      </w:r>
      <w:r w:rsidRPr="00436008">
        <w:t>Mūsu pasaules pārveidošana: ilgtspējīgas attīstības programma 2030. gadam</w:t>
      </w:r>
      <w:r>
        <w:t>” noteiktiem Ilgtspējīgas attīstības mērķiem.</w:t>
      </w:r>
    </w:p>
    <w:p w14:paraId="7F9F698B" w14:textId="77777777" w:rsidR="00C643BF" w:rsidRDefault="00C643BF" w:rsidP="000222A7">
      <w:pPr>
        <w:pStyle w:val="BodyText"/>
        <w:spacing w:before="120"/>
        <w:jc w:val="right"/>
      </w:pPr>
    </w:p>
    <w:p w14:paraId="35AC8FD1" w14:textId="77777777" w:rsidR="00C643BF" w:rsidRDefault="00C643BF" w:rsidP="000222A7">
      <w:pPr>
        <w:pStyle w:val="BodyText"/>
        <w:spacing w:before="120"/>
        <w:jc w:val="right"/>
      </w:pPr>
    </w:p>
    <w:p w14:paraId="3FF5616C" w14:textId="77777777" w:rsidR="00C643BF" w:rsidRDefault="00C643BF" w:rsidP="000222A7">
      <w:pPr>
        <w:pStyle w:val="BodyText"/>
        <w:spacing w:before="120"/>
        <w:jc w:val="right"/>
      </w:pPr>
    </w:p>
    <w:p w14:paraId="1E18D6BA" w14:textId="3816061D" w:rsidR="007774C9" w:rsidRPr="00805294" w:rsidRDefault="000222A7" w:rsidP="000222A7">
      <w:pPr>
        <w:pStyle w:val="BodyText"/>
        <w:spacing w:before="120"/>
        <w:jc w:val="right"/>
        <w:rPr>
          <w:b/>
          <w:bCs/>
        </w:rPr>
      </w:pPr>
      <w:r>
        <w:t>2</w:t>
      </w:r>
      <w:r w:rsidRPr="000222A7">
        <w:t>. tabula</w:t>
      </w:r>
      <w:r>
        <w:rPr>
          <w:b/>
          <w:bCs/>
        </w:rPr>
        <w:t xml:space="preserve"> </w:t>
      </w:r>
      <w:r w:rsidR="007774C9" w:rsidRPr="00805294">
        <w:rPr>
          <w:b/>
          <w:bCs/>
        </w:rPr>
        <w:t>ANO noteiktie ilgtspējīgas attīstības mērķu sasaiste ar Ādažu novada stratēģiskajiem mērķiem</w:t>
      </w:r>
    </w:p>
    <w:tbl>
      <w:tblPr>
        <w:tblStyle w:val="TableGrid"/>
        <w:tblW w:w="0" w:type="auto"/>
        <w:tblInd w:w="-5" w:type="dxa"/>
        <w:tblLook w:val="04A0" w:firstRow="1" w:lastRow="0" w:firstColumn="1" w:lastColumn="0" w:noHBand="0" w:noVBand="1"/>
      </w:tblPr>
      <w:tblGrid>
        <w:gridCol w:w="2953"/>
        <w:gridCol w:w="1442"/>
        <w:gridCol w:w="1701"/>
        <w:gridCol w:w="1559"/>
        <w:gridCol w:w="1325"/>
      </w:tblGrid>
      <w:tr w:rsidR="007774C9" w:rsidRPr="00C643BF" w14:paraId="60B60319" w14:textId="77777777" w:rsidTr="00C643BF">
        <w:trPr>
          <w:tblHeader/>
        </w:trPr>
        <w:tc>
          <w:tcPr>
            <w:tcW w:w="2953" w:type="dxa"/>
            <w:vMerge w:val="restart"/>
            <w:shd w:val="clear" w:color="auto" w:fill="D9D9D9" w:themeFill="background1" w:themeFillShade="D9"/>
            <w:vAlign w:val="center"/>
          </w:tcPr>
          <w:p w14:paraId="39F26042" w14:textId="77777777" w:rsidR="007774C9" w:rsidRPr="00C643BF" w:rsidRDefault="007774C9" w:rsidP="00805294">
            <w:pPr>
              <w:pStyle w:val="BodyText"/>
              <w:jc w:val="center"/>
              <w:rPr>
                <w:sz w:val="22"/>
                <w:szCs w:val="22"/>
              </w:rPr>
            </w:pPr>
            <w:r w:rsidRPr="00C643BF">
              <w:rPr>
                <w:sz w:val="22"/>
                <w:szCs w:val="22"/>
              </w:rPr>
              <w:t>ANO ilgtspējīgas attīstības mērķis</w:t>
            </w:r>
          </w:p>
        </w:tc>
        <w:tc>
          <w:tcPr>
            <w:tcW w:w="6027" w:type="dxa"/>
            <w:gridSpan w:val="4"/>
            <w:shd w:val="clear" w:color="auto" w:fill="D9D9D9" w:themeFill="background1" w:themeFillShade="D9"/>
            <w:vAlign w:val="center"/>
          </w:tcPr>
          <w:p w14:paraId="226390C8" w14:textId="77777777" w:rsidR="007774C9" w:rsidRPr="00C643BF" w:rsidRDefault="007774C9" w:rsidP="00805294">
            <w:pPr>
              <w:pStyle w:val="BodyText"/>
              <w:ind w:right="-50"/>
              <w:jc w:val="center"/>
              <w:rPr>
                <w:sz w:val="22"/>
                <w:szCs w:val="22"/>
              </w:rPr>
            </w:pPr>
            <w:r w:rsidRPr="00C643BF">
              <w:rPr>
                <w:b/>
                <w:bCs/>
                <w:sz w:val="22"/>
                <w:szCs w:val="22"/>
              </w:rPr>
              <w:t>Ādažu novada stratēģiskie mērķi</w:t>
            </w:r>
          </w:p>
        </w:tc>
      </w:tr>
      <w:tr w:rsidR="007774C9" w:rsidRPr="00C643BF" w14:paraId="34EE8B5C" w14:textId="77777777" w:rsidTr="00C643BF">
        <w:trPr>
          <w:tblHeader/>
        </w:trPr>
        <w:tc>
          <w:tcPr>
            <w:tcW w:w="2953" w:type="dxa"/>
            <w:vMerge/>
            <w:shd w:val="clear" w:color="auto" w:fill="D9D9D9" w:themeFill="background1" w:themeFillShade="D9"/>
            <w:vAlign w:val="center"/>
          </w:tcPr>
          <w:p w14:paraId="41A1C9FF" w14:textId="77777777" w:rsidR="007774C9" w:rsidRPr="00C643BF" w:rsidRDefault="007774C9" w:rsidP="00805294">
            <w:pPr>
              <w:pStyle w:val="BodyText"/>
              <w:ind w:right="1032"/>
              <w:jc w:val="center"/>
              <w:rPr>
                <w:sz w:val="22"/>
                <w:szCs w:val="22"/>
              </w:rPr>
            </w:pPr>
          </w:p>
        </w:tc>
        <w:tc>
          <w:tcPr>
            <w:tcW w:w="1442" w:type="dxa"/>
            <w:shd w:val="clear" w:color="auto" w:fill="F2F2F2" w:themeFill="background1" w:themeFillShade="F2"/>
            <w:vAlign w:val="center"/>
          </w:tcPr>
          <w:p w14:paraId="76CF1566" w14:textId="77777777" w:rsidR="007774C9" w:rsidRPr="00C643BF" w:rsidRDefault="007774C9" w:rsidP="00805294">
            <w:pPr>
              <w:pStyle w:val="BodyText"/>
              <w:ind w:right="19"/>
              <w:jc w:val="center"/>
              <w:rPr>
                <w:sz w:val="22"/>
                <w:szCs w:val="22"/>
              </w:rPr>
            </w:pPr>
            <w:r w:rsidRPr="00C643BF">
              <w:rPr>
                <w:sz w:val="22"/>
                <w:szCs w:val="22"/>
              </w:rPr>
              <w:t>SM1 Droša, sakārtota infrastruktūra</w:t>
            </w:r>
          </w:p>
        </w:tc>
        <w:tc>
          <w:tcPr>
            <w:tcW w:w="1701" w:type="dxa"/>
            <w:shd w:val="clear" w:color="auto" w:fill="F2F2F2" w:themeFill="background1" w:themeFillShade="F2"/>
            <w:vAlign w:val="center"/>
          </w:tcPr>
          <w:p w14:paraId="0174DB20" w14:textId="77777777" w:rsidR="007774C9" w:rsidRPr="00C643BF" w:rsidRDefault="007774C9" w:rsidP="00805294">
            <w:pPr>
              <w:pStyle w:val="BodyText"/>
              <w:ind w:right="19"/>
              <w:jc w:val="center"/>
              <w:rPr>
                <w:sz w:val="22"/>
                <w:szCs w:val="22"/>
              </w:rPr>
            </w:pPr>
            <w:r w:rsidRPr="00C643BF">
              <w:rPr>
                <w:sz w:val="22"/>
                <w:szCs w:val="22"/>
              </w:rPr>
              <w:t>SM2 Konkurētspējīga un daudzveidīga uzņēmējdarbība</w:t>
            </w:r>
          </w:p>
        </w:tc>
        <w:tc>
          <w:tcPr>
            <w:tcW w:w="1559" w:type="dxa"/>
            <w:shd w:val="clear" w:color="auto" w:fill="F2F2F2" w:themeFill="background1" w:themeFillShade="F2"/>
            <w:vAlign w:val="center"/>
          </w:tcPr>
          <w:p w14:paraId="7B0711D8" w14:textId="77777777" w:rsidR="007774C9" w:rsidRPr="00C643BF" w:rsidRDefault="007774C9" w:rsidP="00805294">
            <w:pPr>
              <w:pStyle w:val="BodyText"/>
              <w:ind w:right="19"/>
              <w:jc w:val="center"/>
              <w:rPr>
                <w:sz w:val="22"/>
                <w:szCs w:val="22"/>
              </w:rPr>
            </w:pPr>
            <w:r w:rsidRPr="00C643BF">
              <w:rPr>
                <w:sz w:val="22"/>
                <w:szCs w:val="22"/>
              </w:rPr>
              <w:t>SM3 Izglītota sabiedrība un kvalitatīvi pakalpojumi</w:t>
            </w:r>
          </w:p>
        </w:tc>
        <w:tc>
          <w:tcPr>
            <w:tcW w:w="1325" w:type="dxa"/>
            <w:shd w:val="clear" w:color="auto" w:fill="F2F2F2" w:themeFill="background1" w:themeFillShade="F2"/>
            <w:vAlign w:val="center"/>
          </w:tcPr>
          <w:p w14:paraId="594486A7" w14:textId="77777777" w:rsidR="007774C9" w:rsidRPr="00C643BF" w:rsidRDefault="007774C9" w:rsidP="00805294">
            <w:pPr>
              <w:pStyle w:val="BodyText"/>
              <w:ind w:right="19"/>
              <w:jc w:val="center"/>
              <w:rPr>
                <w:sz w:val="22"/>
                <w:szCs w:val="22"/>
              </w:rPr>
            </w:pPr>
            <w:r w:rsidRPr="00C643BF">
              <w:rPr>
                <w:sz w:val="22"/>
                <w:szCs w:val="22"/>
              </w:rPr>
              <w:t>SM4  Sabiedrības iesaiste un ilgtspējīga attīstība</w:t>
            </w:r>
          </w:p>
        </w:tc>
      </w:tr>
      <w:tr w:rsidR="007774C9" w:rsidRPr="00C643BF" w14:paraId="1B0B0C75" w14:textId="77777777" w:rsidTr="00C643BF">
        <w:tc>
          <w:tcPr>
            <w:tcW w:w="2953" w:type="dxa"/>
          </w:tcPr>
          <w:p w14:paraId="3E652855" w14:textId="77777777" w:rsidR="007774C9" w:rsidRPr="00C643BF" w:rsidRDefault="007774C9" w:rsidP="00805294">
            <w:pPr>
              <w:pStyle w:val="BodyText"/>
              <w:ind w:right="59"/>
              <w:jc w:val="both"/>
              <w:rPr>
                <w:sz w:val="22"/>
                <w:szCs w:val="22"/>
              </w:rPr>
            </w:pPr>
            <w:r w:rsidRPr="00C643BF">
              <w:rPr>
                <w:bCs/>
                <w:sz w:val="22"/>
                <w:szCs w:val="22"/>
              </w:rPr>
              <w:t>1.Novērsta nabadzība</w:t>
            </w:r>
          </w:p>
        </w:tc>
        <w:tc>
          <w:tcPr>
            <w:tcW w:w="1442" w:type="dxa"/>
          </w:tcPr>
          <w:p w14:paraId="49C90B89" w14:textId="77777777"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40CC6BA0" w14:textId="52CDD2FC" w:rsidR="007774C9" w:rsidRPr="00C643BF" w:rsidRDefault="007774C9" w:rsidP="00805294">
            <w:pPr>
              <w:pStyle w:val="BodyText"/>
              <w:jc w:val="center"/>
              <w:rPr>
                <w:sz w:val="22"/>
                <w:szCs w:val="22"/>
              </w:rPr>
            </w:pPr>
          </w:p>
        </w:tc>
        <w:tc>
          <w:tcPr>
            <w:tcW w:w="1559" w:type="dxa"/>
            <w:shd w:val="clear" w:color="auto" w:fill="2E74B5" w:themeFill="accent5" w:themeFillShade="BF"/>
          </w:tcPr>
          <w:p w14:paraId="7D499F54" w14:textId="17B5CBD1" w:rsidR="007774C9" w:rsidRPr="00C643BF" w:rsidRDefault="007774C9" w:rsidP="00805294">
            <w:pPr>
              <w:pStyle w:val="BodyText"/>
              <w:jc w:val="center"/>
              <w:rPr>
                <w:sz w:val="22"/>
                <w:szCs w:val="22"/>
              </w:rPr>
            </w:pPr>
          </w:p>
        </w:tc>
        <w:tc>
          <w:tcPr>
            <w:tcW w:w="1325" w:type="dxa"/>
          </w:tcPr>
          <w:p w14:paraId="0C72614A" w14:textId="77777777" w:rsidR="007774C9" w:rsidRPr="00C643BF" w:rsidRDefault="007774C9" w:rsidP="00805294">
            <w:pPr>
              <w:pStyle w:val="BodyText"/>
              <w:jc w:val="center"/>
              <w:rPr>
                <w:sz w:val="22"/>
                <w:szCs w:val="22"/>
              </w:rPr>
            </w:pPr>
          </w:p>
        </w:tc>
      </w:tr>
      <w:tr w:rsidR="007774C9" w:rsidRPr="00C643BF" w14:paraId="1A308ABC" w14:textId="77777777" w:rsidTr="00C643BF">
        <w:tc>
          <w:tcPr>
            <w:tcW w:w="2953" w:type="dxa"/>
          </w:tcPr>
          <w:p w14:paraId="11E99D4D" w14:textId="77777777" w:rsidR="007774C9" w:rsidRPr="00C643BF" w:rsidRDefault="007774C9" w:rsidP="00805294">
            <w:pPr>
              <w:pStyle w:val="BodyText"/>
              <w:ind w:right="59"/>
              <w:jc w:val="both"/>
              <w:rPr>
                <w:bCs/>
                <w:sz w:val="22"/>
                <w:szCs w:val="22"/>
              </w:rPr>
            </w:pPr>
            <w:r w:rsidRPr="00C643BF">
              <w:rPr>
                <w:bCs/>
                <w:sz w:val="22"/>
                <w:szCs w:val="22"/>
              </w:rPr>
              <w:t>2.Novērsts bads un ilgtspējīga lauksaimniecība</w:t>
            </w:r>
          </w:p>
        </w:tc>
        <w:tc>
          <w:tcPr>
            <w:tcW w:w="1442" w:type="dxa"/>
            <w:shd w:val="clear" w:color="auto" w:fill="2E74B5" w:themeFill="accent5" w:themeFillShade="BF"/>
          </w:tcPr>
          <w:p w14:paraId="4A4460AC" w14:textId="28563146"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3C3D8E30" w14:textId="3D23FAB8" w:rsidR="007774C9" w:rsidRPr="00C643BF" w:rsidRDefault="007774C9" w:rsidP="00805294">
            <w:pPr>
              <w:pStyle w:val="BodyText"/>
              <w:jc w:val="center"/>
              <w:rPr>
                <w:sz w:val="22"/>
                <w:szCs w:val="22"/>
              </w:rPr>
            </w:pPr>
          </w:p>
        </w:tc>
        <w:tc>
          <w:tcPr>
            <w:tcW w:w="1559" w:type="dxa"/>
            <w:shd w:val="clear" w:color="auto" w:fill="2E74B5" w:themeFill="accent5" w:themeFillShade="BF"/>
          </w:tcPr>
          <w:p w14:paraId="208489E7" w14:textId="3458C9B9" w:rsidR="007774C9" w:rsidRPr="00C643BF" w:rsidRDefault="007774C9" w:rsidP="00805294">
            <w:pPr>
              <w:pStyle w:val="BodyText"/>
              <w:jc w:val="center"/>
              <w:rPr>
                <w:sz w:val="22"/>
                <w:szCs w:val="22"/>
              </w:rPr>
            </w:pPr>
          </w:p>
        </w:tc>
        <w:tc>
          <w:tcPr>
            <w:tcW w:w="1325" w:type="dxa"/>
          </w:tcPr>
          <w:p w14:paraId="17AB1AD1" w14:textId="77777777" w:rsidR="007774C9" w:rsidRPr="00C643BF" w:rsidRDefault="007774C9" w:rsidP="00805294">
            <w:pPr>
              <w:pStyle w:val="BodyText"/>
              <w:jc w:val="center"/>
              <w:rPr>
                <w:sz w:val="22"/>
                <w:szCs w:val="22"/>
              </w:rPr>
            </w:pPr>
          </w:p>
        </w:tc>
      </w:tr>
      <w:tr w:rsidR="007774C9" w:rsidRPr="00C643BF" w14:paraId="42FF0927" w14:textId="77777777" w:rsidTr="00C643BF">
        <w:tc>
          <w:tcPr>
            <w:tcW w:w="2953" w:type="dxa"/>
          </w:tcPr>
          <w:p w14:paraId="53471AB9" w14:textId="77777777" w:rsidR="007774C9" w:rsidRPr="00C643BF" w:rsidRDefault="007774C9" w:rsidP="00805294">
            <w:pPr>
              <w:pStyle w:val="BodyText"/>
              <w:ind w:right="59"/>
              <w:jc w:val="both"/>
              <w:rPr>
                <w:bCs/>
                <w:sz w:val="22"/>
                <w:szCs w:val="22"/>
              </w:rPr>
            </w:pPr>
            <w:r w:rsidRPr="00C643BF">
              <w:rPr>
                <w:bCs/>
                <w:sz w:val="22"/>
                <w:szCs w:val="22"/>
              </w:rPr>
              <w:t>3.Laba veselība un labklājība</w:t>
            </w:r>
          </w:p>
        </w:tc>
        <w:tc>
          <w:tcPr>
            <w:tcW w:w="1442" w:type="dxa"/>
          </w:tcPr>
          <w:p w14:paraId="69D90F89" w14:textId="77777777" w:rsidR="007774C9" w:rsidRPr="00C643BF" w:rsidRDefault="007774C9" w:rsidP="00805294">
            <w:pPr>
              <w:pStyle w:val="BodyText"/>
              <w:jc w:val="center"/>
              <w:rPr>
                <w:sz w:val="22"/>
                <w:szCs w:val="22"/>
              </w:rPr>
            </w:pPr>
          </w:p>
        </w:tc>
        <w:tc>
          <w:tcPr>
            <w:tcW w:w="1701" w:type="dxa"/>
          </w:tcPr>
          <w:p w14:paraId="4735DCED" w14:textId="77777777" w:rsidR="007774C9" w:rsidRPr="00C643BF" w:rsidRDefault="007774C9" w:rsidP="00805294">
            <w:pPr>
              <w:pStyle w:val="BodyText"/>
              <w:jc w:val="center"/>
              <w:rPr>
                <w:sz w:val="22"/>
                <w:szCs w:val="22"/>
              </w:rPr>
            </w:pPr>
          </w:p>
        </w:tc>
        <w:tc>
          <w:tcPr>
            <w:tcW w:w="1559" w:type="dxa"/>
            <w:shd w:val="clear" w:color="auto" w:fill="2E74B5" w:themeFill="accent5" w:themeFillShade="BF"/>
          </w:tcPr>
          <w:p w14:paraId="786947FC" w14:textId="4D3F8BE8" w:rsidR="007774C9" w:rsidRPr="00C643BF" w:rsidRDefault="007774C9" w:rsidP="00805294">
            <w:pPr>
              <w:pStyle w:val="BodyText"/>
              <w:jc w:val="center"/>
              <w:rPr>
                <w:sz w:val="22"/>
                <w:szCs w:val="22"/>
              </w:rPr>
            </w:pPr>
          </w:p>
        </w:tc>
        <w:tc>
          <w:tcPr>
            <w:tcW w:w="1325" w:type="dxa"/>
          </w:tcPr>
          <w:p w14:paraId="79FB9138" w14:textId="77777777" w:rsidR="007774C9" w:rsidRPr="00C643BF" w:rsidRDefault="007774C9" w:rsidP="00805294">
            <w:pPr>
              <w:pStyle w:val="BodyText"/>
              <w:jc w:val="center"/>
              <w:rPr>
                <w:sz w:val="22"/>
                <w:szCs w:val="22"/>
              </w:rPr>
            </w:pPr>
          </w:p>
        </w:tc>
      </w:tr>
      <w:tr w:rsidR="007774C9" w:rsidRPr="00C643BF" w14:paraId="120BB087" w14:textId="77777777" w:rsidTr="00C643BF">
        <w:tc>
          <w:tcPr>
            <w:tcW w:w="2953" w:type="dxa"/>
          </w:tcPr>
          <w:p w14:paraId="4D0F0817"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4.Kvalitatīva izglītība</w:t>
            </w:r>
          </w:p>
        </w:tc>
        <w:tc>
          <w:tcPr>
            <w:tcW w:w="1442" w:type="dxa"/>
          </w:tcPr>
          <w:p w14:paraId="54B63BE9" w14:textId="77777777" w:rsidR="007774C9" w:rsidRPr="00C643BF" w:rsidRDefault="007774C9" w:rsidP="00805294">
            <w:pPr>
              <w:pStyle w:val="BodyText"/>
              <w:jc w:val="center"/>
              <w:rPr>
                <w:sz w:val="22"/>
                <w:szCs w:val="22"/>
              </w:rPr>
            </w:pPr>
          </w:p>
        </w:tc>
        <w:tc>
          <w:tcPr>
            <w:tcW w:w="1701" w:type="dxa"/>
          </w:tcPr>
          <w:p w14:paraId="6E254683" w14:textId="77777777" w:rsidR="007774C9" w:rsidRPr="00C643BF" w:rsidRDefault="007774C9" w:rsidP="00805294">
            <w:pPr>
              <w:pStyle w:val="BodyText"/>
              <w:jc w:val="center"/>
              <w:rPr>
                <w:sz w:val="22"/>
                <w:szCs w:val="22"/>
              </w:rPr>
            </w:pPr>
          </w:p>
        </w:tc>
        <w:tc>
          <w:tcPr>
            <w:tcW w:w="1559" w:type="dxa"/>
            <w:shd w:val="clear" w:color="auto" w:fill="2E74B5" w:themeFill="accent5" w:themeFillShade="BF"/>
          </w:tcPr>
          <w:p w14:paraId="270F0CDF" w14:textId="19E72AFC" w:rsidR="007774C9" w:rsidRPr="00C643BF" w:rsidRDefault="007774C9" w:rsidP="00805294">
            <w:pPr>
              <w:pStyle w:val="BodyText"/>
              <w:jc w:val="center"/>
              <w:rPr>
                <w:sz w:val="22"/>
                <w:szCs w:val="22"/>
              </w:rPr>
            </w:pPr>
          </w:p>
        </w:tc>
        <w:tc>
          <w:tcPr>
            <w:tcW w:w="1325" w:type="dxa"/>
          </w:tcPr>
          <w:p w14:paraId="076D9577" w14:textId="77777777" w:rsidR="007774C9" w:rsidRPr="00C643BF" w:rsidRDefault="007774C9" w:rsidP="00805294">
            <w:pPr>
              <w:pStyle w:val="BodyText"/>
              <w:jc w:val="center"/>
              <w:rPr>
                <w:sz w:val="22"/>
                <w:szCs w:val="22"/>
              </w:rPr>
            </w:pPr>
          </w:p>
        </w:tc>
      </w:tr>
      <w:tr w:rsidR="007774C9" w:rsidRPr="00C643BF" w14:paraId="7E896304" w14:textId="77777777" w:rsidTr="00C643BF">
        <w:tc>
          <w:tcPr>
            <w:tcW w:w="2953" w:type="dxa"/>
          </w:tcPr>
          <w:p w14:paraId="657FEAA8"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5.Dzimumu līdztiesība</w:t>
            </w:r>
          </w:p>
        </w:tc>
        <w:tc>
          <w:tcPr>
            <w:tcW w:w="1442" w:type="dxa"/>
          </w:tcPr>
          <w:p w14:paraId="775A1109" w14:textId="77777777" w:rsidR="007774C9" w:rsidRPr="00C643BF" w:rsidRDefault="007774C9" w:rsidP="00805294">
            <w:pPr>
              <w:pStyle w:val="BodyText"/>
              <w:jc w:val="center"/>
              <w:rPr>
                <w:sz w:val="22"/>
                <w:szCs w:val="22"/>
              </w:rPr>
            </w:pPr>
          </w:p>
        </w:tc>
        <w:tc>
          <w:tcPr>
            <w:tcW w:w="1701" w:type="dxa"/>
          </w:tcPr>
          <w:p w14:paraId="554C7696" w14:textId="77777777" w:rsidR="007774C9" w:rsidRPr="00C643BF" w:rsidRDefault="007774C9" w:rsidP="00805294">
            <w:pPr>
              <w:pStyle w:val="BodyText"/>
              <w:jc w:val="center"/>
              <w:rPr>
                <w:sz w:val="22"/>
                <w:szCs w:val="22"/>
              </w:rPr>
            </w:pPr>
          </w:p>
        </w:tc>
        <w:tc>
          <w:tcPr>
            <w:tcW w:w="1559" w:type="dxa"/>
            <w:shd w:val="clear" w:color="auto" w:fill="2E74B5" w:themeFill="accent5" w:themeFillShade="BF"/>
          </w:tcPr>
          <w:p w14:paraId="716E3D1E" w14:textId="5468C802" w:rsidR="007774C9" w:rsidRPr="00C643BF" w:rsidRDefault="007774C9" w:rsidP="00805294">
            <w:pPr>
              <w:pStyle w:val="BodyText"/>
              <w:jc w:val="center"/>
              <w:rPr>
                <w:sz w:val="22"/>
                <w:szCs w:val="22"/>
              </w:rPr>
            </w:pPr>
          </w:p>
        </w:tc>
        <w:tc>
          <w:tcPr>
            <w:tcW w:w="1325" w:type="dxa"/>
          </w:tcPr>
          <w:p w14:paraId="2D2BA5EE" w14:textId="77777777" w:rsidR="007774C9" w:rsidRPr="00C643BF" w:rsidRDefault="007774C9" w:rsidP="00805294">
            <w:pPr>
              <w:pStyle w:val="BodyText"/>
              <w:jc w:val="center"/>
              <w:rPr>
                <w:sz w:val="22"/>
                <w:szCs w:val="22"/>
              </w:rPr>
            </w:pPr>
          </w:p>
        </w:tc>
      </w:tr>
      <w:tr w:rsidR="007774C9" w:rsidRPr="00C643BF" w14:paraId="4455E605" w14:textId="77777777" w:rsidTr="00C643BF">
        <w:tc>
          <w:tcPr>
            <w:tcW w:w="2953" w:type="dxa"/>
          </w:tcPr>
          <w:p w14:paraId="77A87C32"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6.Tīrs ūdens un sanitārija</w:t>
            </w:r>
          </w:p>
        </w:tc>
        <w:tc>
          <w:tcPr>
            <w:tcW w:w="1442" w:type="dxa"/>
            <w:shd w:val="clear" w:color="auto" w:fill="2E74B5" w:themeFill="accent5" w:themeFillShade="BF"/>
          </w:tcPr>
          <w:p w14:paraId="15B19229" w14:textId="7F6AFFF2" w:rsidR="007774C9" w:rsidRPr="00C643BF" w:rsidRDefault="007774C9" w:rsidP="00805294">
            <w:pPr>
              <w:pStyle w:val="BodyText"/>
              <w:jc w:val="center"/>
              <w:rPr>
                <w:sz w:val="22"/>
                <w:szCs w:val="22"/>
              </w:rPr>
            </w:pPr>
          </w:p>
        </w:tc>
        <w:tc>
          <w:tcPr>
            <w:tcW w:w="1701" w:type="dxa"/>
          </w:tcPr>
          <w:p w14:paraId="5840FC72" w14:textId="77777777" w:rsidR="007774C9" w:rsidRPr="00C643BF" w:rsidRDefault="007774C9" w:rsidP="00805294">
            <w:pPr>
              <w:pStyle w:val="BodyText"/>
              <w:jc w:val="center"/>
              <w:rPr>
                <w:sz w:val="22"/>
                <w:szCs w:val="22"/>
              </w:rPr>
            </w:pPr>
          </w:p>
        </w:tc>
        <w:tc>
          <w:tcPr>
            <w:tcW w:w="1559" w:type="dxa"/>
          </w:tcPr>
          <w:p w14:paraId="50217B2D" w14:textId="77777777" w:rsidR="007774C9" w:rsidRPr="00C643BF" w:rsidRDefault="007774C9" w:rsidP="00805294">
            <w:pPr>
              <w:pStyle w:val="BodyText"/>
              <w:jc w:val="center"/>
              <w:rPr>
                <w:sz w:val="22"/>
                <w:szCs w:val="22"/>
              </w:rPr>
            </w:pPr>
          </w:p>
        </w:tc>
        <w:tc>
          <w:tcPr>
            <w:tcW w:w="1325" w:type="dxa"/>
          </w:tcPr>
          <w:p w14:paraId="2F7F5E6A" w14:textId="77777777" w:rsidR="007774C9" w:rsidRPr="00C643BF" w:rsidRDefault="007774C9" w:rsidP="00805294">
            <w:pPr>
              <w:pStyle w:val="BodyText"/>
              <w:jc w:val="center"/>
              <w:rPr>
                <w:sz w:val="22"/>
                <w:szCs w:val="22"/>
              </w:rPr>
            </w:pPr>
          </w:p>
        </w:tc>
      </w:tr>
      <w:tr w:rsidR="007774C9" w:rsidRPr="00C643BF" w14:paraId="33543A82" w14:textId="77777777" w:rsidTr="00C643BF">
        <w:tc>
          <w:tcPr>
            <w:tcW w:w="2953" w:type="dxa"/>
          </w:tcPr>
          <w:p w14:paraId="2E661BAB"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7.Pieejama un atjaunojama enerģija</w:t>
            </w:r>
          </w:p>
        </w:tc>
        <w:tc>
          <w:tcPr>
            <w:tcW w:w="1442" w:type="dxa"/>
            <w:shd w:val="clear" w:color="auto" w:fill="2E74B5" w:themeFill="accent5" w:themeFillShade="BF"/>
          </w:tcPr>
          <w:p w14:paraId="1E403E66" w14:textId="46E9F055"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21A68947" w14:textId="4B3B8660" w:rsidR="007774C9" w:rsidRPr="00C643BF" w:rsidRDefault="007774C9" w:rsidP="00805294">
            <w:pPr>
              <w:pStyle w:val="BodyText"/>
              <w:jc w:val="center"/>
              <w:rPr>
                <w:sz w:val="22"/>
                <w:szCs w:val="22"/>
              </w:rPr>
            </w:pPr>
          </w:p>
        </w:tc>
        <w:tc>
          <w:tcPr>
            <w:tcW w:w="1559" w:type="dxa"/>
          </w:tcPr>
          <w:p w14:paraId="0CED2171" w14:textId="77777777" w:rsidR="007774C9" w:rsidRPr="00C643BF" w:rsidRDefault="007774C9" w:rsidP="00805294">
            <w:pPr>
              <w:pStyle w:val="BodyText"/>
              <w:jc w:val="center"/>
              <w:rPr>
                <w:sz w:val="22"/>
                <w:szCs w:val="22"/>
              </w:rPr>
            </w:pPr>
          </w:p>
        </w:tc>
        <w:tc>
          <w:tcPr>
            <w:tcW w:w="1325" w:type="dxa"/>
          </w:tcPr>
          <w:p w14:paraId="0028ABD2" w14:textId="77777777" w:rsidR="007774C9" w:rsidRPr="00C643BF" w:rsidRDefault="007774C9" w:rsidP="00805294">
            <w:pPr>
              <w:pStyle w:val="BodyText"/>
              <w:jc w:val="center"/>
              <w:rPr>
                <w:sz w:val="22"/>
                <w:szCs w:val="22"/>
              </w:rPr>
            </w:pPr>
          </w:p>
        </w:tc>
      </w:tr>
      <w:tr w:rsidR="007774C9" w:rsidRPr="00C643BF" w14:paraId="596406EE" w14:textId="77777777" w:rsidTr="00C643BF">
        <w:tc>
          <w:tcPr>
            <w:tcW w:w="2953" w:type="dxa"/>
          </w:tcPr>
          <w:p w14:paraId="41554EF1"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8.Cienīgs darbs un ekonomiskā izaugsme</w:t>
            </w:r>
          </w:p>
        </w:tc>
        <w:tc>
          <w:tcPr>
            <w:tcW w:w="1442" w:type="dxa"/>
          </w:tcPr>
          <w:p w14:paraId="00C240E2" w14:textId="77777777"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373FBC99" w14:textId="459EFD5F" w:rsidR="007774C9" w:rsidRPr="00C643BF" w:rsidRDefault="007774C9" w:rsidP="00805294">
            <w:pPr>
              <w:pStyle w:val="BodyText"/>
              <w:jc w:val="center"/>
              <w:rPr>
                <w:sz w:val="22"/>
                <w:szCs w:val="22"/>
              </w:rPr>
            </w:pPr>
          </w:p>
        </w:tc>
        <w:tc>
          <w:tcPr>
            <w:tcW w:w="1559" w:type="dxa"/>
          </w:tcPr>
          <w:p w14:paraId="233310A7" w14:textId="77777777" w:rsidR="007774C9" w:rsidRPr="00C643BF" w:rsidRDefault="007774C9" w:rsidP="00805294">
            <w:pPr>
              <w:pStyle w:val="BodyText"/>
              <w:jc w:val="center"/>
              <w:rPr>
                <w:sz w:val="22"/>
                <w:szCs w:val="22"/>
              </w:rPr>
            </w:pPr>
          </w:p>
        </w:tc>
        <w:tc>
          <w:tcPr>
            <w:tcW w:w="1325" w:type="dxa"/>
          </w:tcPr>
          <w:p w14:paraId="79129827" w14:textId="77777777" w:rsidR="007774C9" w:rsidRPr="00C643BF" w:rsidRDefault="007774C9" w:rsidP="00805294">
            <w:pPr>
              <w:pStyle w:val="BodyText"/>
              <w:jc w:val="center"/>
              <w:rPr>
                <w:sz w:val="22"/>
                <w:szCs w:val="22"/>
              </w:rPr>
            </w:pPr>
          </w:p>
        </w:tc>
      </w:tr>
      <w:tr w:rsidR="007774C9" w:rsidRPr="00C643BF" w14:paraId="1D7097F9" w14:textId="77777777" w:rsidTr="00C643BF">
        <w:tc>
          <w:tcPr>
            <w:tcW w:w="2953" w:type="dxa"/>
          </w:tcPr>
          <w:p w14:paraId="6D6AAE8D"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9.Ražošana inovācijas un infrastruktūra</w:t>
            </w:r>
          </w:p>
        </w:tc>
        <w:tc>
          <w:tcPr>
            <w:tcW w:w="1442" w:type="dxa"/>
            <w:shd w:val="clear" w:color="auto" w:fill="2E74B5" w:themeFill="accent5" w:themeFillShade="BF"/>
          </w:tcPr>
          <w:p w14:paraId="30B74C1D" w14:textId="23AD5250"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02EFB5CD" w14:textId="3FC92C17" w:rsidR="007774C9" w:rsidRPr="00C643BF" w:rsidRDefault="007774C9" w:rsidP="00805294">
            <w:pPr>
              <w:pStyle w:val="BodyText"/>
              <w:jc w:val="center"/>
              <w:rPr>
                <w:sz w:val="22"/>
                <w:szCs w:val="22"/>
              </w:rPr>
            </w:pPr>
          </w:p>
        </w:tc>
        <w:tc>
          <w:tcPr>
            <w:tcW w:w="1559" w:type="dxa"/>
          </w:tcPr>
          <w:p w14:paraId="411E34F7" w14:textId="77777777" w:rsidR="007774C9" w:rsidRPr="00C643BF" w:rsidRDefault="007774C9" w:rsidP="00805294">
            <w:pPr>
              <w:pStyle w:val="BodyText"/>
              <w:jc w:val="center"/>
              <w:rPr>
                <w:sz w:val="22"/>
                <w:szCs w:val="22"/>
              </w:rPr>
            </w:pPr>
          </w:p>
        </w:tc>
        <w:tc>
          <w:tcPr>
            <w:tcW w:w="1325" w:type="dxa"/>
          </w:tcPr>
          <w:p w14:paraId="3EE2CA1D" w14:textId="77777777" w:rsidR="007774C9" w:rsidRPr="00C643BF" w:rsidRDefault="007774C9" w:rsidP="00805294">
            <w:pPr>
              <w:pStyle w:val="BodyText"/>
              <w:jc w:val="center"/>
              <w:rPr>
                <w:sz w:val="22"/>
                <w:szCs w:val="22"/>
              </w:rPr>
            </w:pPr>
          </w:p>
        </w:tc>
      </w:tr>
      <w:tr w:rsidR="007774C9" w:rsidRPr="00C643BF" w14:paraId="2E238D30" w14:textId="77777777" w:rsidTr="00C643BF">
        <w:tc>
          <w:tcPr>
            <w:tcW w:w="2953" w:type="dxa"/>
          </w:tcPr>
          <w:p w14:paraId="0382F258"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10.Mazināta nevienlīdzība</w:t>
            </w:r>
          </w:p>
        </w:tc>
        <w:tc>
          <w:tcPr>
            <w:tcW w:w="1442" w:type="dxa"/>
          </w:tcPr>
          <w:p w14:paraId="5197C700" w14:textId="77777777" w:rsidR="007774C9" w:rsidRPr="00C643BF" w:rsidRDefault="007774C9" w:rsidP="00805294">
            <w:pPr>
              <w:pStyle w:val="BodyText"/>
              <w:jc w:val="center"/>
              <w:rPr>
                <w:sz w:val="22"/>
                <w:szCs w:val="22"/>
              </w:rPr>
            </w:pPr>
          </w:p>
        </w:tc>
        <w:tc>
          <w:tcPr>
            <w:tcW w:w="1701" w:type="dxa"/>
          </w:tcPr>
          <w:p w14:paraId="46BA2B35" w14:textId="77777777" w:rsidR="007774C9" w:rsidRPr="00C643BF" w:rsidRDefault="007774C9" w:rsidP="00805294">
            <w:pPr>
              <w:pStyle w:val="BodyText"/>
              <w:jc w:val="center"/>
              <w:rPr>
                <w:sz w:val="22"/>
                <w:szCs w:val="22"/>
              </w:rPr>
            </w:pPr>
          </w:p>
        </w:tc>
        <w:tc>
          <w:tcPr>
            <w:tcW w:w="1559" w:type="dxa"/>
            <w:shd w:val="clear" w:color="auto" w:fill="2E74B5" w:themeFill="accent5" w:themeFillShade="BF"/>
          </w:tcPr>
          <w:p w14:paraId="6F1872C8" w14:textId="24C234F0" w:rsidR="007774C9" w:rsidRPr="00C643BF" w:rsidRDefault="007774C9" w:rsidP="00805294">
            <w:pPr>
              <w:pStyle w:val="BodyText"/>
              <w:jc w:val="center"/>
              <w:rPr>
                <w:sz w:val="22"/>
                <w:szCs w:val="22"/>
              </w:rPr>
            </w:pPr>
          </w:p>
        </w:tc>
        <w:tc>
          <w:tcPr>
            <w:tcW w:w="1325" w:type="dxa"/>
          </w:tcPr>
          <w:p w14:paraId="17F85D64" w14:textId="77777777" w:rsidR="007774C9" w:rsidRPr="00C643BF" w:rsidRDefault="007774C9" w:rsidP="00805294">
            <w:pPr>
              <w:pStyle w:val="BodyText"/>
              <w:jc w:val="center"/>
              <w:rPr>
                <w:sz w:val="22"/>
                <w:szCs w:val="22"/>
              </w:rPr>
            </w:pPr>
          </w:p>
        </w:tc>
      </w:tr>
      <w:tr w:rsidR="007774C9" w:rsidRPr="00C643BF" w14:paraId="30835E87" w14:textId="77777777" w:rsidTr="00C643BF">
        <w:tc>
          <w:tcPr>
            <w:tcW w:w="2953" w:type="dxa"/>
          </w:tcPr>
          <w:p w14:paraId="24EC2555"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11.Ilgtspējīgas pilsētas un kopienas</w:t>
            </w:r>
          </w:p>
        </w:tc>
        <w:tc>
          <w:tcPr>
            <w:tcW w:w="1442" w:type="dxa"/>
            <w:shd w:val="clear" w:color="auto" w:fill="2E74B5" w:themeFill="accent5" w:themeFillShade="BF"/>
          </w:tcPr>
          <w:p w14:paraId="1260FEE1" w14:textId="14B63119"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2E1EBEC7" w14:textId="66ACF815" w:rsidR="007774C9" w:rsidRPr="00C643BF" w:rsidRDefault="007774C9" w:rsidP="00805294">
            <w:pPr>
              <w:pStyle w:val="BodyText"/>
              <w:jc w:val="center"/>
              <w:rPr>
                <w:sz w:val="22"/>
                <w:szCs w:val="22"/>
              </w:rPr>
            </w:pPr>
          </w:p>
        </w:tc>
        <w:tc>
          <w:tcPr>
            <w:tcW w:w="1559" w:type="dxa"/>
          </w:tcPr>
          <w:p w14:paraId="6C89A53E" w14:textId="77777777" w:rsidR="007774C9" w:rsidRPr="00C643BF" w:rsidRDefault="007774C9" w:rsidP="00805294">
            <w:pPr>
              <w:pStyle w:val="BodyText"/>
              <w:jc w:val="center"/>
              <w:rPr>
                <w:sz w:val="22"/>
                <w:szCs w:val="22"/>
              </w:rPr>
            </w:pPr>
          </w:p>
        </w:tc>
        <w:tc>
          <w:tcPr>
            <w:tcW w:w="1325" w:type="dxa"/>
            <w:shd w:val="clear" w:color="auto" w:fill="2E74B5" w:themeFill="accent5" w:themeFillShade="BF"/>
          </w:tcPr>
          <w:p w14:paraId="77952A44" w14:textId="49759B07" w:rsidR="007774C9" w:rsidRPr="00C643BF" w:rsidRDefault="007774C9" w:rsidP="00805294">
            <w:pPr>
              <w:pStyle w:val="BodyText"/>
              <w:jc w:val="center"/>
              <w:rPr>
                <w:sz w:val="22"/>
                <w:szCs w:val="22"/>
              </w:rPr>
            </w:pPr>
          </w:p>
        </w:tc>
      </w:tr>
      <w:tr w:rsidR="007774C9" w:rsidRPr="00C643BF" w14:paraId="4AE7D9CC" w14:textId="77777777" w:rsidTr="00C643BF">
        <w:tc>
          <w:tcPr>
            <w:tcW w:w="2953" w:type="dxa"/>
          </w:tcPr>
          <w:p w14:paraId="3ACE2335"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12.Atbildīgs patēriņš un ražošana</w:t>
            </w:r>
          </w:p>
        </w:tc>
        <w:tc>
          <w:tcPr>
            <w:tcW w:w="1442" w:type="dxa"/>
            <w:shd w:val="clear" w:color="auto" w:fill="2E74B5" w:themeFill="accent5" w:themeFillShade="BF"/>
          </w:tcPr>
          <w:p w14:paraId="11296AA5" w14:textId="34BA08B3"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7CECECDE" w14:textId="2C863C0A" w:rsidR="007774C9" w:rsidRPr="00C643BF" w:rsidRDefault="007774C9" w:rsidP="00805294">
            <w:pPr>
              <w:pStyle w:val="BodyText"/>
              <w:jc w:val="center"/>
              <w:rPr>
                <w:sz w:val="22"/>
                <w:szCs w:val="22"/>
              </w:rPr>
            </w:pPr>
          </w:p>
        </w:tc>
        <w:tc>
          <w:tcPr>
            <w:tcW w:w="1559" w:type="dxa"/>
          </w:tcPr>
          <w:p w14:paraId="2847F1F1" w14:textId="77777777" w:rsidR="007774C9" w:rsidRPr="00C643BF" w:rsidRDefault="007774C9" w:rsidP="00805294">
            <w:pPr>
              <w:pStyle w:val="BodyText"/>
              <w:jc w:val="center"/>
              <w:rPr>
                <w:sz w:val="22"/>
                <w:szCs w:val="22"/>
              </w:rPr>
            </w:pPr>
          </w:p>
        </w:tc>
        <w:tc>
          <w:tcPr>
            <w:tcW w:w="1325" w:type="dxa"/>
          </w:tcPr>
          <w:p w14:paraId="6B19769A" w14:textId="77777777" w:rsidR="007774C9" w:rsidRPr="00C643BF" w:rsidRDefault="007774C9" w:rsidP="00805294">
            <w:pPr>
              <w:pStyle w:val="BodyText"/>
              <w:jc w:val="center"/>
              <w:rPr>
                <w:sz w:val="22"/>
                <w:szCs w:val="22"/>
              </w:rPr>
            </w:pPr>
          </w:p>
        </w:tc>
      </w:tr>
      <w:tr w:rsidR="007774C9" w:rsidRPr="00C643BF" w14:paraId="566B2192" w14:textId="77777777" w:rsidTr="00C643BF">
        <w:tc>
          <w:tcPr>
            <w:tcW w:w="2953" w:type="dxa"/>
          </w:tcPr>
          <w:p w14:paraId="3B9B37A8"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13.Rīcība klimata jomā</w:t>
            </w:r>
          </w:p>
        </w:tc>
        <w:tc>
          <w:tcPr>
            <w:tcW w:w="1442" w:type="dxa"/>
            <w:shd w:val="clear" w:color="auto" w:fill="2E74B5" w:themeFill="accent5" w:themeFillShade="BF"/>
          </w:tcPr>
          <w:p w14:paraId="4CB30BFC" w14:textId="124E77DE"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0BDFA83A" w14:textId="5FEC964A" w:rsidR="007774C9" w:rsidRPr="00C643BF" w:rsidRDefault="007774C9" w:rsidP="00805294">
            <w:pPr>
              <w:pStyle w:val="BodyText"/>
              <w:jc w:val="center"/>
              <w:rPr>
                <w:sz w:val="22"/>
                <w:szCs w:val="22"/>
              </w:rPr>
            </w:pPr>
          </w:p>
        </w:tc>
        <w:tc>
          <w:tcPr>
            <w:tcW w:w="1559" w:type="dxa"/>
          </w:tcPr>
          <w:p w14:paraId="1E457F35" w14:textId="77777777" w:rsidR="007774C9" w:rsidRPr="00C643BF" w:rsidRDefault="007774C9" w:rsidP="00805294">
            <w:pPr>
              <w:pStyle w:val="BodyText"/>
              <w:jc w:val="center"/>
              <w:rPr>
                <w:sz w:val="22"/>
                <w:szCs w:val="22"/>
              </w:rPr>
            </w:pPr>
          </w:p>
        </w:tc>
        <w:tc>
          <w:tcPr>
            <w:tcW w:w="1325" w:type="dxa"/>
          </w:tcPr>
          <w:p w14:paraId="6B2DC854" w14:textId="77777777" w:rsidR="007774C9" w:rsidRPr="00C643BF" w:rsidRDefault="007774C9" w:rsidP="00805294">
            <w:pPr>
              <w:pStyle w:val="BodyText"/>
              <w:jc w:val="center"/>
              <w:rPr>
                <w:sz w:val="22"/>
                <w:szCs w:val="22"/>
              </w:rPr>
            </w:pPr>
          </w:p>
        </w:tc>
      </w:tr>
      <w:tr w:rsidR="007774C9" w:rsidRPr="00C643BF" w14:paraId="7F1E31F1" w14:textId="77777777" w:rsidTr="00C643BF">
        <w:tc>
          <w:tcPr>
            <w:tcW w:w="2953" w:type="dxa"/>
          </w:tcPr>
          <w:p w14:paraId="66F3BCF9"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14.Dzīvība ūdenī</w:t>
            </w:r>
          </w:p>
        </w:tc>
        <w:tc>
          <w:tcPr>
            <w:tcW w:w="1442" w:type="dxa"/>
            <w:shd w:val="clear" w:color="auto" w:fill="2E74B5" w:themeFill="accent5" w:themeFillShade="BF"/>
          </w:tcPr>
          <w:p w14:paraId="2FA57B9E" w14:textId="63BD87C9"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7A842A19" w14:textId="67593119" w:rsidR="007774C9" w:rsidRPr="00C643BF" w:rsidRDefault="007774C9" w:rsidP="00805294">
            <w:pPr>
              <w:pStyle w:val="BodyText"/>
              <w:jc w:val="center"/>
              <w:rPr>
                <w:sz w:val="22"/>
                <w:szCs w:val="22"/>
              </w:rPr>
            </w:pPr>
          </w:p>
        </w:tc>
        <w:tc>
          <w:tcPr>
            <w:tcW w:w="1559" w:type="dxa"/>
          </w:tcPr>
          <w:p w14:paraId="3B4FE8C9" w14:textId="77777777" w:rsidR="007774C9" w:rsidRPr="00C643BF" w:rsidRDefault="007774C9" w:rsidP="00805294">
            <w:pPr>
              <w:pStyle w:val="BodyText"/>
              <w:jc w:val="center"/>
              <w:rPr>
                <w:sz w:val="22"/>
                <w:szCs w:val="22"/>
              </w:rPr>
            </w:pPr>
          </w:p>
        </w:tc>
        <w:tc>
          <w:tcPr>
            <w:tcW w:w="1325" w:type="dxa"/>
          </w:tcPr>
          <w:p w14:paraId="03A2297C" w14:textId="77777777" w:rsidR="007774C9" w:rsidRPr="00C643BF" w:rsidRDefault="007774C9" w:rsidP="00805294">
            <w:pPr>
              <w:pStyle w:val="BodyText"/>
              <w:jc w:val="center"/>
              <w:rPr>
                <w:sz w:val="22"/>
                <w:szCs w:val="22"/>
              </w:rPr>
            </w:pPr>
          </w:p>
        </w:tc>
      </w:tr>
      <w:tr w:rsidR="007774C9" w:rsidRPr="00C643BF" w14:paraId="6DCC5AAF" w14:textId="77777777" w:rsidTr="00C643BF">
        <w:tc>
          <w:tcPr>
            <w:tcW w:w="2953" w:type="dxa"/>
          </w:tcPr>
          <w:p w14:paraId="446ED7B9"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15.Dzīvība uz zemes</w:t>
            </w:r>
          </w:p>
        </w:tc>
        <w:tc>
          <w:tcPr>
            <w:tcW w:w="1442" w:type="dxa"/>
            <w:shd w:val="clear" w:color="auto" w:fill="2E74B5" w:themeFill="accent5" w:themeFillShade="BF"/>
          </w:tcPr>
          <w:p w14:paraId="6B56A0B5" w14:textId="552FC5C0" w:rsidR="007774C9" w:rsidRPr="00C643BF" w:rsidRDefault="007774C9" w:rsidP="00805294">
            <w:pPr>
              <w:pStyle w:val="BodyText"/>
              <w:jc w:val="center"/>
              <w:rPr>
                <w:sz w:val="22"/>
                <w:szCs w:val="22"/>
              </w:rPr>
            </w:pPr>
          </w:p>
        </w:tc>
        <w:tc>
          <w:tcPr>
            <w:tcW w:w="1701" w:type="dxa"/>
            <w:shd w:val="clear" w:color="auto" w:fill="2E74B5" w:themeFill="accent5" w:themeFillShade="BF"/>
          </w:tcPr>
          <w:p w14:paraId="75602B0C" w14:textId="790F25F3" w:rsidR="007774C9" w:rsidRPr="00C643BF" w:rsidRDefault="007774C9" w:rsidP="00805294">
            <w:pPr>
              <w:pStyle w:val="BodyText"/>
              <w:jc w:val="center"/>
              <w:rPr>
                <w:sz w:val="22"/>
                <w:szCs w:val="22"/>
              </w:rPr>
            </w:pPr>
          </w:p>
        </w:tc>
        <w:tc>
          <w:tcPr>
            <w:tcW w:w="1559" w:type="dxa"/>
          </w:tcPr>
          <w:p w14:paraId="05606FC3" w14:textId="77777777" w:rsidR="007774C9" w:rsidRPr="00C643BF" w:rsidRDefault="007774C9" w:rsidP="00805294">
            <w:pPr>
              <w:pStyle w:val="BodyText"/>
              <w:jc w:val="center"/>
              <w:rPr>
                <w:sz w:val="22"/>
                <w:szCs w:val="22"/>
              </w:rPr>
            </w:pPr>
          </w:p>
        </w:tc>
        <w:tc>
          <w:tcPr>
            <w:tcW w:w="1325" w:type="dxa"/>
          </w:tcPr>
          <w:p w14:paraId="5FAC3DD1" w14:textId="77777777" w:rsidR="007774C9" w:rsidRPr="00C643BF" w:rsidRDefault="007774C9" w:rsidP="00805294">
            <w:pPr>
              <w:pStyle w:val="BodyText"/>
              <w:jc w:val="center"/>
              <w:rPr>
                <w:sz w:val="22"/>
                <w:szCs w:val="22"/>
              </w:rPr>
            </w:pPr>
          </w:p>
        </w:tc>
      </w:tr>
      <w:tr w:rsidR="007774C9" w:rsidRPr="00C643BF" w14:paraId="2582B2F6" w14:textId="77777777" w:rsidTr="00C643BF">
        <w:tc>
          <w:tcPr>
            <w:tcW w:w="2953" w:type="dxa"/>
          </w:tcPr>
          <w:p w14:paraId="53BFCAA8"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16.Miers, taisnīgums, laba pārvaldība</w:t>
            </w:r>
          </w:p>
        </w:tc>
        <w:tc>
          <w:tcPr>
            <w:tcW w:w="1442" w:type="dxa"/>
          </w:tcPr>
          <w:p w14:paraId="7FCE7C33" w14:textId="77777777" w:rsidR="007774C9" w:rsidRPr="00C643BF" w:rsidRDefault="007774C9" w:rsidP="00805294">
            <w:pPr>
              <w:pStyle w:val="BodyText"/>
              <w:jc w:val="center"/>
              <w:rPr>
                <w:sz w:val="22"/>
                <w:szCs w:val="22"/>
              </w:rPr>
            </w:pPr>
          </w:p>
        </w:tc>
        <w:tc>
          <w:tcPr>
            <w:tcW w:w="1701" w:type="dxa"/>
          </w:tcPr>
          <w:p w14:paraId="2F7FA352" w14:textId="77777777" w:rsidR="007774C9" w:rsidRPr="00C643BF" w:rsidRDefault="007774C9" w:rsidP="00805294">
            <w:pPr>
              <w:pStyle w:val="BodyText"/>
              <w:jc w:val="center"/>
              <w:rPr>
                <w:sz w:val="22"/>
                <w:szCs w:val="22"/>
              </w:rPr>
            </w:pPr>
          </w:p>
        </w:tc>
        <w:tc>
          <w:tcPr>
            <w:tcW w:w="1559" w:type="dxa"/>
          </w:tcPr>
          <w:p w14:paraId="4EA93EC1" w14:textId="77777777" w:rsidR="007774C9" w:rsidRPr="00C643BF" w:rsidRDefault="007774C9" w:rsidP="00805294">
            <w:pPr>
              <w:pStyle w:val="BodyText"/>
              <w:jc w:val="center"/>
              <w:rPr>
                <w:sz w:val="22"/>
                <w:szCs w:val="22"/>
              </w:rPr>
            </w:pPr>
          </w:p>
        </w:tc>
        <w:tc>
          <w:tcPr>
            <w:tcW w:w="1325" w:type="dxa"/>
            <w:shd w:val="clear" w:color="auto" w:fill="2E74B5" w:themeFill="accent5" w:themeFillShade="BF"/>
          </w:tcPr>
          <w:p w14:paraId="4DD95445" w14:textId="1B177CC5" w:rsidR="007774C9" w:rsidRPr="00C643BF" w:rsidRDefault="007774C9" w:rsidP="00805294">
            <w:pPr>
              <w:pStyle w:val="BodyText"/>
              <w:jc w:val="center"/>
              <w:rPr>
                <w:sz w:val="22"/>
                <w:szCs w:val="22"/>
              </w:rPr>
            </w:pPr>
          </w:p>
        </w:tc>
      </w:tr>
      <w:tr w:rsidR="007774C9" w:rsidRPr="00C643BF" w14:paraId="64FFAEE2" w14:textId="77777777" w:rsidTr="00C643BF">
        <w:tc>
          <w:tcPr>
            <w:tcW w:w="2953" w:type="dxa"/>
          </w:tcPr>
          <w:p w14:paraId="22183D51" w14:textId="77777777" w:rsidR="007774C9" w:rsidRPr="00C643BF" w:rsidRDefault="007774C9" w:rsidP="00805294">
            <w:pPr>
              <w:jc w:val="both"/>
              <w:rPr>
                <w:rFonts w:ascii="Times New Roman" w:hAnsi="Times New Roman" w:cs="Times New Roman"/>
                <w:bCs/>
              </w:rPr>
            </w:pPr>
            <w:r w:rsidRPr="00C643BF">
              <w:rPr>
                <w:rFonts w:ascii="Times New Roman" w:hAnsi="Times New Roman" w:cs="Times New Roman"/>
                <w:bCs/>
              </w:rPr>
              <w:t>17.Sadarbība</w:t>
            </w:r>
          </w:p>
        </w:tc>
        <w:tc>
          <w:tcPr>
            <w:tcW w:w="1442" w:type="dxa"/>
          </w:tcPr>
          <w:p w14:paraId="16F51DE0" w14:textId="77777777" w:rsidR="007774C9" w:rsidRPr="00C643BF" w:rsidRDefault="007774C9" w:rsidP="00805294">
            <w:pPr>
              <w:pStyle w:val="BodyText"/>
              <w:jc w:val="center"/>
              <w:rPr>
                <w:sz w:val="22"/>
                <w:szCs w:val="22"/>
              </w:rPr>
            </w:pPr>
          </w:p>
        </w:tc>
        <w:tc>
          <w:tcPr>
            <w:tcW w:w="1701" w:type="dxa"/>
          </w:tcPr>
          <w:p w14:paraId="5487DEDC" w14:textId="77777777" w:rsidR="007774C9" w:rsidRPr="00C643BF" w:rsidRDefault="007774C9" w:rsidP="00805294">
            <w:pPr>
              <w:pStyle w:val="BodyText"/>
              <w:jc w:val="center"/>
              <w:rPr>
                <w:sz w:val="22"/>
                <w:szCs w:val="22"/>
              </w:rPr>
            </w:pPr>
          </w:p>
        </w:tc>
        <w:tc>
          <w:tcPr>
            <w:tcW w:w="1559" w:type="dxa"/>
          </w:tcPr>
          <w:p w14:paraId="7B7D7882" w14:textId="77777777" w:rsidR="007774C9" w:rsidRPr="00C643BF" w:rsidRDefault="007774C9" w:rsidP="00805294">
            <w:pPr>
              <w:pStyle w:val="BodyText"/>
              <w:jc w:val="center"/>
              <w:rPr>
                <w:sz w:val="22"/>
                <w:szCs w:val="22"/>
              </w:rPr>
            </w:pPr>
          </w:p>
        </w:tc>
        <w:tc>
          <w:tcPr>
            <w:tcW w:w="1325" w:type="dxa"/>
            <w:shd w:val="clear" w:color="auto" w:fill="2E74B5" w:themeFill="accent5" w:themeFillShade="BF"/>
          </w:tcPr>
          <w:p w14:paraId="17850439" w14:textId="6F1A5047" w:rsidR="007774C9" w:rsidRPr="00C643BF" w:rsidRDefault="007774C9" w:rsidP="00805294">
            <w:pPr>
              <w:pStyle w:val="BodyText"/>
              <w:jc w:val="center"/>
              <w:rPr>
                <w:sz w:val="22"/>
                <w:szCs w:val="22"/>
              </w:rPr>
            </w:pPr>
          </w:p>
        </w:tc>
      </w:tr>
    </w:tbl>
    <w:p w14:paraId="22BF4710" w14:textId="77777777" w:rsidR="00C643BF" w:rsidRDefault="00C643BF" w:rsidP="00EF35D0">
      <w:pPr>
        <w:pStyle w:val="BodyText"/>
        <w:spacing w:before="120"/>
        <w:ind w:right="6"/>
        <w:jc w:val="both"/>
      </w:pPr>
    </w:p>
    <w:p w14:paraId="55747CA4" w14:textId="3A748280" w:rsidR="00531BEE" w:rsidRDefault="00671F50" w:rsidP="00EF35D0">
      <w:pPr>
        <w:pStyle w:val="BodyText"/>
        <w:spacing w:before="120"/>
        <w:ind w:right="6"/>
        <w:jc w:val="both"/>
      </w:pPr>
      <w:r>
        <w:t xml:space="preserve">Ādažu novada Stratēģijā ir ietvertas tēmas, kas noteiktas </w:t>
      </w:r>
      <w:r w:rsidRPr="00671F50">
        <w:t>Jaun</w:t>
      </w:r>
      <w:r>
        <w:t>aj</w:t>
      </w:r>
      <w:r w:rsidRPr="00671F50">
        <w:t>ā Leipcigas hart</w:t>
      </w:r>
      <w:r>
        <w:t xml:space="preserve">ā: </w:t>
      </w:r>
      <w:r w:rsidRPr="00671F50">
        <w:t>sociālā iekļaušana, vides aizsardzība, klimata pielāgošanās, zaļā infrastruktūra, mobilitāte, ekonomiskā attīstība</w:t>
      </w:r>
      <w:r>
        <w:t xml:space="preserve">, </w:t>
      </w:r>
      <w:r w:rsidRPr="00671F50">
        <w:t>pārvaldīb</w:t>
      </w:r>
      <w:r>
        <w:t>a</w:t>
      </w:r>
      <w:r w:rsidRPr="00671F50">
        <w:t xml:space="preserve"> kopā ar sabiedrību</w:t>
      </w:r>
      <w:r>
        <w:t>.</w:t>
      </w:r>
    </w:p>
    <w:p w14:paraId="2E632FDF" w14:textId="32852F4E" w:rsidR="00531BEE" w:rsidRPr="00805294" w:rsidRDefault="00C643BF" w:rsidP="00C643BF">
      <w:pPr>
        <w:pStyle w:val="BodyText"/>
        <w:spacing w:before="120"/>
        <w:ind w:right="6"/>
        <w:jc w:val="right"/>
        <w:rPr>
          <w:b/>
          <w:bCs/>
        </w:rPr>
      </w:pPr>
      <w:r>
        <w:t>3</w:t>
      </w:r>
      <w:r w:rsidRPr="000222A7">
        <w:t>. tabula</w:t>
      </w:r>
      <w:r>
        <w:rPr>
          <w:b/>
          <w:bCs/>
        </w:rPr>
        <w:t xml:space="preserve"> </w:t>
      </w:r>
      <w:r w:rsidR="00531BEE" w:rsidRPr="00531BEE">
        <w:rPr>
          <w:b/>
          <w:bCs/>
        </w:rPr>
        <w:t>Jaunā</w:t>
      </w:r>
      <w:r w:rsidR="00531BEE">
        <w:rPr>
          <w:b/>
          <w:bCs/>
        </w:rPr>
        <w:t>s</w:t>
      </w:r>
      <w:r w:rsidR="00531BEE" w:rsidRPr="00531BEE">
        <w:rPr>
          <w:b/>
          <w:bCs/>
        </w:rPr>
        <w:t xml:space="preserve"> Leipcigas harta</w:t>
      </w:r>
      <w:r w:rsidR="00531BEE">
        <w:rPr>
          <w:b/>
          <w:bCs/>
        </w:rPr>
        <w:t>s</w:t>
      </w:r>
      <w:r w:rsidR="00531BEE" w:rsidRPr="00531BEE">
        <w:rPr>
          <w:b/>
          <w:bCs/>
        </w:rPr>
        <w:t xml:space="preserve"> (ilgtspējīgas urbānās vides attīstības politika)</w:t>
      </w:r>
      <w:r w:rsidR="002F0392">
        <w:rPr>
          <w:b/>
          <w:bCs/>
        </w:rPr>
        <w:t xml:space="preserve"> </w:t>
      </w:r>
      <w:r w:rsidR="00531BEE" w:rsidRPr="00805294">
        <w:rPr>
          <w:b/>
          <w:bCs/>
        </w:rPr>
        <w:t>sasaiste ar Ādažu novada stratēģiskajiem mērķiem</w:t>
      </w:r>
    </w:p>
    <w:tbl>
      <w:tblPr>
        <w:tblStyle w:val="TableGrid"/>
        <w:tblW w:w="0" w:type="auto"/>
        <w:tblInd w:w="-5" w:type="dxa"/>
        <w:tblLook w:val="04A0" w:firstRow="1" w:lastRow="0" w:firstColumn="1" w:lastColumn="0" w:noHBand="0" w:noVBand="1"/>
      </w:tblPr>
      <w:tblGrid>
        <w:gridCol w:w="2801"/>
        <w:gridCol w:w="1433"/>
        <w:gridCol w:w="1839"/>
        <w:gridCol w:w="1553"/>
        <w:gridCol w:w="1444"/>
      </w:tblGrid>
      <w:tr w:rsidR="00531BEE" w:rsidRPr="00C643BF" w14:paraId="6BD24CED" w14:textId="77777777" w:rsidTr="00C643BF">
        <w:trPr>
          <w:tblHeader/>
        </w:trPr>
        <w:tc>
          <w:tcPr>
            <w:tcW w:w="2835" w:type="dxa"/>
            <w:vMerge w:val="restart"/>
            <w:shd w:val="clear" w:color="auto" w:fill="D9D9D9" w:themeFill="background1" w:themeFillShade="D9"/>
            <w:vAlign w:val="center"/>
          </w:tcPr>
          <w:p w14:paraId="2E303709" w14:textId="56727CD7" w:rsidR="00531BEE" w:rsidRPr="00C643BF" w:rsidRDefault="00531BEE" w:rsidP="005155C7">
            <w:pPr>
              <w:pStyle w:val="BodyText"/>
              <w:jc w:val="center"/>
              <w:rPr>
                <w:sz w:val="22"/>
                <w:szCs w:val="22"/>
              </w:rPr>
            </w:pPr>
            <w:r w:rsidRPr="00C643BF">
              <w:rPr>
                <w:sz w:val="22"/>
                <w:szCs w:val="22"/>
              </w:rPr>
              <w:t>Jaunās Leipcigas hartas galvenie principi</w:t>
            </w:r>
          </w:p>
        </w:tc>
        <w:tc>
          <w:tcPr>
            <w:tcW w:w="6127" w:type="dxa"/>
            <w:gridSpan w:val="4"/>
            <w:shd w:val="clear" w:color="auto" w:fill="D9D9D9" w:themeFill="background1" w:themeFillShade="D9"/>
            <w:vAlign w:val="center"/>
          </w:tcPr>
          <w:p w14:paraId="0ABC1084" w14:textId="77777777" w:rsidR="00531BEE" w:rsidRPr="00C643BF" w:rsidRDefault="00531BEE" w:rsidP="005155C7">
            <w:pPr>
              <w:pStyle w:val="BodyText"/>
              <w:ind w:right="-50"/>
              <w:jc w:val="center"/>
              <w:rPr>
                <w:sz w:val="22"/>
                <w:szCs w:val="22"/>
              </w:rPr>
            </w:pPr>
            <w:r w:rsidRPr="00C643BF">
              <w:rPr>
                <w:b/>
                <w:bCs/>
                <w:sz w:val="22"/>
                <w:szCs w:val="22"/>
              </w:rPr>
              <w:t>Ādažu novada stratēģiskie mērķi</w:t>
            </w:r>
          </w:p>
        </w:tc>
      </w:tr>
      <w:tr w:rsidR="008A5F7F" w:rsidRPr="00C643BF" w14:paraId="16F8C805" w14:textId="77777777" w:rsidTr="00C643BF">
        <w:trPr>
          <w:tblHeader/>
        </w:trPr>
        <w:tc>
          <w:tcPr>
            <w:tcW w:w="2835" w:type="dxa"/>
            <w:vMerge/>
            <w:vAlign w:val="center"/>
          </w:tcPr>
          <w:p w14:paraId="7DDE0A0B" w14:textId="77777777" w:rsidR="00531BEE" w:rsidRPr="00C643BF" w:rsidRDefault="00531BEE" w:rsidP="005155C7">
            <w:pPr>
              <w:pStyle w:val="BodyText"/>
              <w:ind w:right="1032"/>
              <w:jc w:val="center"/>
              <w:rPr>
                <w:sz w:val="22"/>
                <w:szCs w:val="22"/>
              </w:rPr>
            </w:pPr>
          </w:p>
        </w:tc>
        <w:tc>
          <w:tcPr>
            <w:tcW w:w="1276" w:type="dxa"/>
            <w:shd w:val="clear" w:color="auto" w:fill="F2F2F2" w:themeFill="background1" w:themeFillShade="F2"/>
            <w:vAlign w:val="center"/>
          </w:tcPr>
          <w:p w14:paraId="4A344234" w14:textId="77777777" w:rsidR="00531BEE" w:rsidRPr="00C643BF" w:rsidRDefault="00531BEE" w:rsidP="005155C7">
            <w:pPr>
              <w:pStyle w:val="BodyText"/>
              <w:ind w:right="19"/>
              <w:jc w:val="center"/>
              <w:rPr>
                <w:sz w:val="22"/>
                <w:szCs w:val="22"/>
              </w:rPr>
            </w:pPr>
            <w:r w:rsidRPr="00C643BF">
              <w:rPr>
                <w:sz w:val="22"/>
                <w:szCs w:val="22"/>
              </w:rPr>
              <w:t>SM1 Droša, sakārtota infrastruktūra</w:t>
            </w:r>
          </w:p>
        </w:tc>
        <w:tc>
          <w:tcPr>
            <w:tcW w:w="1843" w:type="dxa"/>
            <w:shd w:val="clear" w:color="auto" w:fill="F2F2F2" w:themeFill="background1" w:themeFillShade="F2"/>
            <w:vAlign w:val="center"/>
          </w:tcPr>
          <w:p w14:paraId="51DCA89F" w14:textId="77777777" w:rsidR="00531BEE" w:rsidRPr="00C643BF" w:rsidRDefault="00531BEE" w:rsidP="005155C7">
            <w:pPr>
              <w:pStyle w:val="BodyText"/>
              <w:ind w:right="19"/>
              <w:jc w:val="center"/>
              <w:rPr>
                <w:sz w:val="22"/>
                <w:szCs w:val="22"/>
              </w:rPr>
            </w:pPr>
            <w:r w:rsidRPr="00C643BF">
              <w:rPr>
                <w:sz w:val="22"/>
                <w:szCs w:val="22"/>
              </w:rPr>
              <w:t>SM2 Konkurētspējīga un daudzveidīga uzņēmējdarbība</w:t>
            </w:r>
          </w:p>
        </w:tc>
        <w:tc>
          <w:tcPr>
            <w:tcW w:w="1559" w:type="dxa"/>
            <w:shd w:val="clear" w:color="auto" w:fill="F2F2F2" w:themeFill="background1" w:themeFillShade="F2"/>
            <w:vAlign w:val="center"/>
          </w:tcPr>
          <w:p w14:paraId="193DAC8A" w14:textId="77777777" w:rsidR="00531BEE" w:rsidRPr="00C643BF" w:rsidRDefault="00531BEE" w:rsidP="005155C7">
            <w:pPr>
              <w:pStyle w:val="BodyText"/>
              <w:ind w:right="19"/>
              <w:jc w:val="center"/>
              <w:rPr>
                <w:sz w:val="22"/>
                <w:szCs w:val="22"/>
              </w:rPr>
            </w:pPr>
            <w:r w:rsidRPr="00C643BF">
              <w:rPr>
                <w:sz w:val="22"/>
                <w:szCs w:val="22"/>
              </w:rPr>
              <w:t>SM3 Izglītota sabiedrība un kvalitatīvi pakalpojumi</w:t>
            </w:r>
          </w:p>
        </w:tc>
        <w:tc>
          <w:tcPr>
            <w:tcW w:w="1449" w:type="dxa"/>
            <w:shd w:val="clear" w:color="auto" w:fill="F2F2F2" w:themeFill="background1" w:themeFillShade="F2"/>
            <w:vAlign w:val="center"/>
          </w:tcPr>
          <w:p w14:paraId="6E10D643" w14:textId="77777777" w:rsidR="00531BEE" w:rsidRPr="00C643BF" w:rsidRDefault="00531BEE" w:rsidP="005155C7">
            <w:pPr>
              <w:pStyle w:val="BodyText"/>
              <w:ind w:right="19"/>
              <w:jc w:val="center"/>
              <w:rPr>
                <w:sz w:val="22"/>
                <w:szCs w:val="22"/>
              </w:rPr>
            </w:pPr>
            <w:r w:rsidRPr="00C643BF">
              <w:rPr>
                <w:sz w:val="22"/>
                <w:szCs w:val="22"/>
              </w:rPr>
              <w:t>SM4  Sabiedrības iesaiste un ilgtspējīga attīstība</w:t>
            </w:r>
          </w:p>
        </w:tc>
      </w:tr>
      <w:tr w:rsidR="00531BEE" w:rsidRPr="00C643BF" w14:paraId="23B54CBE" w14:textId="77777777" w:rsidTr="00C643BF">
        <w:tc>
          <w:tcPr>
            <w:tcW w:w="2835" w:type="dxa"/>
          </w:tcPr>
          <w:p w14:paraId="611E2F12" w14:textId="36ABC80B" w:rsidR="00531BEE" w:rsidRPr="00C643BF" w:rsidRDefault="00531BEE" w:rsidP="005155C7">
            <w:pPr>
              <w:pStyle w:val="BodyText"/>
              <w:ind w:right="59"/>
              <w:jc w:val="both"/>
              <w:rPr>
                <w:bCs/>
                <w:sz w:val="22"/>
                <w:szCs w:val="22"/>
              </w:rPr>
            </w:pPr>
            <w:r w:rsidRPr="00C643BF">
              <w:rPr>
                <w:bCs/>
                <w:sz w:val="22"/>
                <w:szCs w:val="22"/>
              </w:rPr>
              <w:t xml:space="preserve">Trīs Eiropas pilsētu telpiskie līmeņi: 1. apkaimes, 2.  vietējā pārvaldība, 3. funkcionālās zonas. Jāveido </w:t>
            </w:r>
            <w:r w:rsidRPr="00C643BF">
              <w:rPr>
                <w:bCs/>
                <w:sz w:val="22"/>
                <w:szCs w:val="22"/>
              </w:rPr>
              <w:lastRenderedPageBreak/>
              <w:t>starpnozaru / starplīmeņu sadarbība ar apkārtējām lauku teritorijām</w:t>
            </w:r>
          </w:p>
        </w:tc>
        <w:tc>
          <w:tcPr>
            <w:tcW w:w="1276" w:type="dxa"/>
            <w:shd w:val="clear" w:color="auto" w:fill="2E74B5" w:themeFill="accent5" w:themeFillShade="BF"/>
          </w:tcPr>
          <w:p w14:paraId="5E00BBC6" w14:textId="47232374" w:rsidR="00531BEE" w:rsidRPr="00C643BF" w:rsidRDefault="00531BEE" w:rsidP="005155C7">
            <w:pPr>
              <w:pStyle w:val="BodyText"/>
              <w:jc w:val="center"/>
              <w:rPr>
                <w:sz w:val="22"/>
                <w:szCs w:val="22"/>
              </w:rPr>
            </w:pPr>
          </w:p>
        </w:tc>
        <w:tc>
          <w:tcPr>
            <w:tcW w:w="1843" w:type="dxa"/>
            <w:shd w:val="clear" w:color="auto" w:fill="2E74B5" w:themeFill="accent5" w:themeFillShade="BF"/>
          </w:tcPr>
          <w:p w14:paraId="5D308CE5" w14:textId="3018EC04" w:rsidR="00531BEE" w:rsidRPr="00C643BF" w:rsidRDefault="00531BEE" w:rsidP="005155C7">
            <w:pPr>
              <w:pStyle w:val="BodyText"/>
              <w:jc w:val="center"/>
              <w:rPr>
                <w:sz w:val="22"/>
                <w:szCs w:val="22"/>
              </w:rPr>
            </w:pPr>
          </w:p>
        </w:tc>
        <w:tc>
          <w:tcPr>
            <w:tcW w:w="1559" w:type="dxa"/>
          </w:tcPr>
          <w:p w14:paraId="2A9A1199" w14:textId="02AA12F0" w:rsidR="00531BEE" w:rsidRPr="00C643BF" w:rsidRDefault="00531BEE" w:rsidP="005155C7">
            <w:pPr>
              <w:pStyle w:val="BodyText"/>
              <w:jc w:val="center"/>
              <w:rPr>
                <w:sz w:val="22"/>
                <w:szCs w:val="22"/>
              </w:rPr>
            </w:pPr>
          </w:p>
        </w:tc>
        <w:tc>
          <w:tcPr>
            <w:tcW w:w="1449" w:type="dxa"/>
            <w:shd w:val="clear" w:color="auto" w:fill="2E74B5" w:themeFill="accent5" w:themeFillShade="BF"/>
          </w:tcPr>
          <w:p w14:paraId="73A1DD57" w14:textId="603E79B5" w:rsidR="00531BEE" w:rsidRPr="00C643BF" w:rsidRDefault="00531BEE" w:rsidP="005155C7">
            <w:pPr>
              <w:pStyle w:val="BodyText"/>
              <w:jc w:val="center"/>
              <w:rPr>
                <w:sz w:val="22"/>
                <w:szCs w:val="22"/>
              </w:rPr>
            </w:pPr>
          </w:p>
        </w:tc>
      </w:tr>
      <w:tr w:rsidR="00531BEE" w:rsidRPr="00C643BF" w14:paraId="1B3567E9" w14:textId="77777777" w:rsidTr="00C643BF">
        <w:tc>
          <w:tcPr>
            <w:tcW w:w="2835" w:type="dxa"/>
          </w:tcPr>
          <w:p w14:paraId="7D4DCB7E" w14:textId="3636A5BA" w:rsidR="00531BEE" w:rsidRPr="00C643BF" w:rsidRDefault="002F0392" w:rsidP="005155C7">
            <w:pPr>
              <w:pStyle w:val="BodyText"/>
              <w:ind w:right="59"/>
              <w:jc w:val="both"/>
              <w:rPr>
                <w:bCs/>
                <w:sz w:val="22"/>
                <w:szCs w:val="22"/>
              </w:rPr>
            </w:pPr>
            <w:r w:rsidRPr="00C643BF">
              <w:rPr>
                <w:bCs/>
                <w:sz w:val="22"/>
                <w:szCs w:val="22"/>
              </w:rPr>
              <w:t>Trīs Eiropas pilsētas dimensijas: taisnīga pilsēta, zaļa pilsēta, produktīva pilsēta</w:t>
            </w:r>
          </w:p>
        </w:tc>
        <w:tc>
          <w:tcPr>
            <w:tcW w:w="1276" w:type="dxa"/>
            <w:shd w:val="clear" w:color="auto" w:fill="2E74B5" w:themeFill="accent5" w:themeFillShade="BF"/>
          </w:tcPr>
          <w:p w14:paraId="2C84A300" w14:textId="5ADEB309" w:rsidR="00531BEE" w:rsidRPr="00C643BF" w:rsidRDefault="00531BEE" w:rsidP="005155C7">
            <w:pPr>
              <w:pStyle w:val="BodyText"/>
              <w:jc w:val="center"/>
              <w:rPr>
                <w:sz w:val="22"/>
                <w:szCs w:val="22"/>
              </w:rPr>
            </w:pPr>
          </w:p>
        </w:tc>
        <w:tc>
          <w:tcPr>
            <w:tcW w:w="1843" w:type="dxa"/>
            <w:shd w:val="clear" w:color="auto" w:fill="2E74B5" w:themeFill="accent5" w:themeFillShade="BF"/>
          </w:tcPr>
          <w:p w14:paraId="776E0526" w14:textId="2A13F65A" w:rsidR="00531BEE" w:rsidRPr="00C643BF" w:rsidRDefault="00531BEE" w:rsidP="005155C7">
            <w:pPr>
              <w:pStyle w:val="BodyText"/>
              <w:jc w:val="center"/>
              <w:rPr>
                <w:sz w:val="22"/>
                <w:szCs w:val="22"/>
              </w:rPr>
            </w:pPr>
          </w:p>
        </w:tc>
        <w:tc>
          <w:tcPr>
            <w:tcW w:w="1559" w:type="dxa"/>
            <w:shd w:val="clear" w:color="auto" w:fill="2E74B5" w:themeFill="accent5" w:themeFillShade="BF"/>
          </w:tcPr>
          <w:p w14:paraId="52C86DF4" w14:textId="13D7FE2B" w:rsidR="00531BEE" w:rsidRPr="00C643BF" w:rsidRDefault="00531BEE" w:rsidP="005155C7">
            <w:pPr>
              <w:pStyle w:val="BodyText"/>
              <w:jc w:val="center"/>
              <w:rPr>
                <w:sz w:val="22"/>
                <w:szCs w:val="22"/>
              </w:rPr>
            </w:pPr>
          </w:p>
        </w:tc>
        <w:tc>
          <w:tcPr>
            <w:tcW w:w="1449" w:type="dxa"/>
            <w:shd w:val="clear" w:color="auto" w:fill="2E74B5" w:themeFill="accent5" w:themeFillShade="BF"/>
          </w:tcPr>
          <w:p w14:paraId="6E2EF9E3" w14:textId="10868639" w:rsidR="00531BEE" w:rsidRPr="00C643BF" w:rsidRDefault="00531BEE" w:rsidP="005155C7">
            <w:pPr>
              <w:pStyle w:val="BodyText"/>
              <w:jc w:val="center"/>
              <w:rPr>
                <w:sz w:val="22"/>
                <w:szCs w:val="22"/>
              </w:rPr>
            </w:pPr>
          </w:p>
        </w:tc>
      </w:tr>
      <w:tr w:rsidR="00531BEE" w:rsidRPr="00C643BF" w14:paraId="65ED1B8E" w14:textId="77777777" w:rsidTr="00C643BF">
        <w:tc>
          <w:tcPr>
            <w:tcW w:w="2835" w:type="dxa"/>
          </w:tcPr>
          <w:p w14:paraId="6AE02597" w14:textId="2B0A3AC6" w:rsidR="00531BEE" w:rsidRPr="00C643BF" w:rsidRDefault="002F0392" w:rsidP="005155C7">
            <w:pPr>
              <w:pStyle w:val="BodyText"/>
              <w:ind w:right="59"/>
              <w:jc w:val="both"/>
              <w:rPr>
                <w:bCs/>
                <w:sz w:val="22"/>
                <w:szCs w:val="22"/>
              </w:rPr>
            </w:pPr>
            <w:r w:rsidRPr="00C643BF">
              <w:rPr>
                <w:bCs/>
                <w:sz w:val="22"/>
                <w:szCs w:val="22"/>
              </w:rPr>
              <w:t>Labas pārvaldības pamatprincipi</w:t>
            </w:r>
          </w:p>
        </w:tc>
        <w:tc>
          <w:tcPr>
            <w:tcW w:w="1276" w:type="dxa"/>
            <w:shd w:val="clear" w:color="auto" w:fill="2E74B5" w:themeFill="accent5" w:themeFillShade="BF"/>
          </w:tcPr>
          <w:p w14:paraId="340F0ACA" w14:textId="2C874008" w:rsidR="00531BEE" w:rsidRPr="00C643BF" w:rsidRDefault="00531BEE" w:rsidP="005155C7">
            <w:pPr>
              <w:pStyle w:val="BodyText"/>
              <w:jc w:val="center"/>
              <w:rPr>
                <w:sz w:val="22"/>
                <w:szCs w:val="22"/>
              </w:rPr>
            </w:pPr>
          </w:p>
        </w:tc>
        <w:tc>
          <w:tcPr>
            <w:tcW w:w="1843" w:type="dxa"/>
          </w:tcPr>
          <w:p w14:paraId="401DC7D1" w14:textId="77777777" w:rsidR="00531BEE" w:rsidRPr="00C643BF" w:rsidRDefault="00531BEE" w:rsidP="005155C7">
            <w:pPr>
              <w:pStyle w:val="BodyText"/>
              <w:jc w:val="center"/>
              <w:rPr>
                <w:sz w:val="22"/>
                <w:szCs w:val="22"/>
              </w:rPr>
            </w:pPr>
          </w:p>
        </w:tc>
        <w:tc>
          <w:tcPr>
            <w:tcW w:w="1559" w:type="dxa"/>
          </w:tcPr>
          <w:p w14:paraId="51876DFF" w14:textId="72DB6B9C" w:rsidR="00531BEE" w:rsidRPr="00C643BF" w:rsidRDefault="00531BEE" w:rsidP="005155C7">
            <w:pPr>
              <w:pStyle w:val="BodyText"/>
              <w:jc w:val="center"/>
              <w:rPr>
                <w:sz w:val="22"/>
                <w:szCs w:val="22"/>
              </w:rPr>
            </w:pPr>
          </w:p>
        </w:tc>
        <w:tc>
          <w:tcPr>
            <w:tcW w:w="1449" w:type="dxa"/>
            <w:shd w:val="clear" w:color="auto" w:fill="2E74B5" w:themeFill="accent5" w:themeFillShade="BF"/>
          </w:tcPr>
          <w:p w14:paraId="5393BE01" w14:textId="57CFF689" w:rsidR="00531BEE" w:rsidRPr="00C643BF" w:rsidRDefault="00531BEE" w:rsidP="005155C7">
            <w:pPr>
              <w:pStyle w:val="BodyText"/>
              <w:jc w:val="center"/>
              <w:rPr>
                <w:sz w:val="22"/>
                <w:szCs w:val="22"/>
              </w:rPr>
            </w:pPr>
          </w:p>
        </w:tc>
      </w:tr>
      <w:tr w:rsidR="00531BEE" w:rsidRPr="00C643BF" w14:paraId="6420CF58" w14:textId="77777777" w:rsidTr="00C643BF">
        <w:tc>
          <w:tcPr>
            <w:tcW w:w="2835" w:type="dxa"/>
          </w:tcPr>
          <w:p w14:paraId="544705B4" w14:textId="35BB23FF" w:rsidR="00531BEE" w:rsidRPr="00C643BF" w:rsidRDefault="002F0392" w:rsidP="005155C7">
            <w:pPr>
              <w:jc w:val="both"/>
              <w:rPr>
                <w:rFonts w:ascii="Times New Roman" w:hAnsi="Times New Roman" w:cs="Times New Roman"/>
                <w:bCs/>
              </w:rPr>
            </w:pPr>
            <w:r w:rsidRPr="00C643BF">
              <w:rPr>
                <w:rFonts w:ascii="Times New Roman" w:eastAsia="Times New Roman" w:hAnsi="Times New Roman" w:cs="Times New Roman"/>
                <w:bCs/>
              </w:rPr>
              <w:t>Aktīva un stratēģiska zemes izmantošanas un telpiskā plānošana</w:t>
            </w:r>
          </w:p>
        </w:tc>
        <w:tc>
          <w:tcPr>
            <w:tcW w:w="1276" w:type="dxa"/>
            <w:shd w:val="clear" w:color="auto" w:fill="2E74B5" w:themeFill="accent5" w:themeFillShade="BF"/>
          </w:tcPr>
          <w:p w14:paraId="43B2B28B" w14:textId="5BB02BA0" w:rsidR="00531BEE" w:rsidRPr="00C643BF" w:rsidRDefault="00531BEE" w:rsidP="005155C7">
            <w:pPr>
              <w:pStyle w:val="BodyText"/>
              <w:jc w:val="center"/>
              <w:rPr>
                <w:sz w:val="22"/>
                <w:szCs w:val="22"/>
              </w:rPr>
            </w:pPr>
          </w:p>
        </w:tc>
        <w:tc>
          <w:tcPr>
            <w:tcW w:w="1843" w:type="dxa"/>
          </w:tcPr>
          <w:p w14:paraId="39784468" w14:textId="77777777" w:rsidR="00531BEE" w:rsidRPr="00C643BF" w:rsidRDefault="00531BEE" w:rsidP="005155C7">
            <w:pPr>
              <w:pStyle w:val="BodyText"/>
              <w:jc w:val="center"/>
              <w:rPr>
                <w:sz w:val="22"/>
                <w:szCs w:val="22"/>
              </w:rPr>
            </w:pPr>
          </w:p>
        </w:tc>
        <w:tc>
          <w:tcPr>
            <w:tcW w:w="1559" w:type="dxa"/>
          </w:tcPr>
          <w:p w14:paraId="55E50F50" w14:textId="66BC3947" w:rsidR="00531BEE" w:rsidRPr="00C643BF" w:rsidRDefault="00531BEE" w:rsidP="005155C7">
            <w:pPr>
              <w:pStyle w:val="BodyText"/>
              <w:jc w:val="center"/>
              <w:rPr>
                <w:sz w:val="22"/>
                <w:szCs w:val="22"/>
              </w:rPr>
            </w:pPr>
          </w:p>
        </w:tc>
        <w:tc>
          <w:tcPr>
            <w:tcW w:w="1449" w:type="dxa"/>
            <w:shd w:val="clear" w:color="auto" w:fill="2E74B5" w:themeFill="accent5" w:themeFillShade="BF"/>
          </w:tcPr>
          <w:p w14:paraId="4F895F7B" w14:textId="6031C12E" w:rsidR="00531BEE" w:rsidRPr="00C643BF" w:rsidRDefault="00531BEE" w:rsidP="005155C7">
            <w:pPr>
              <w:pStyle w:val="BodyText"/>
              <w:jc w:val="center"/>
              <w:rPr>
                <w:sz w:val="22"/>
                <w:szCs w:val="22"/>
              </w:rPr>
            </w:pPr>
          </w:p>
        </w:tc>
      </w:tr>
    </w:tbl>
    <w:p w14:paraId="5B1C9EAF" w14:textId="77777777" w:rsidR="009C2A2E" w:rsidRDefault="009C2A2E" w:rsidP="00EF35D0">
      <w:pPr>
        <w:pStyle w:val="BodyText"/>
        <w:spacing w:before="120"/>
        <w:ind w:right="6"/>
        <w:jc w:val="both"/>
      </w:pPr>
    </w:p>
    <w:p w14:paraId="387E4F47" w14:textId="75806E83" w:rsidR="000B62DE" w:rsidRDefault="00671F50" w:rsidP="00EF35D0">
      <w:pPr>
        <w:pStyle w:val="BodyText"/>
        <w:spacing w:before="120"/>
        <w:ind w:right="6"/>
        <w:jc w:val="both"/>
      </w:pPr>
      <w:r>
        <w:t>Stratēģijā plānotās aktivitātes publiskajā ārtelpā plānots īstenot, ņemot vērā Jaunā Eiropas Bauhaus principus</w:t>
      </w:r>
      <w:r w:rsidR="00D31B71">
        <w:t xml:space="preserve"> jeb vērtības</w:t>
      </w:r>
      <w:r>
        <w:t>: ilgtspēj</w:t>
      </w:r>
      <w:r w:rsidR="00D31B71">
        <w:t>ība, iekļaušana un skaistums</w:t>
      </w:r>
      <w:r>
        <w:t>.</w:t>
      </w:r>
    </w:p>
    <w:p w14:paraId="1CABAD55" w14:textId="5D0ED511" w:rsidR="002F0392" w:rsidRPr="00805294" w:rsidRDefault="00C643BF" w:rsidP="00C643BF">
      <w:pPr>
        <w:pStyle w:val="BodyText"/>
        <w:spacing w:before="120"/>
        <w:ind w:right="6"/>
        <w:jc w:val="right"/>
        <w:rPr>
          <w:b/>
          <w:bCs/>
        </w:rPr>
      </w:pPr>
      <w:r>
        <w:t>4</w:t>
      </w:r>
      <w:r w:rsidRPr="000222A7">
        <w:t>. tabula</w:t>
      </w:r>
      <w:r>
        <w:rPr>
          <w:b/>
          <w:bCs/>
        </w:rPr>
        <w:t xml:space="preserve"> </w:t>
      </w:r>
      <w:r w:rsidR="002F0392" w:rsidRPr="00531BEE">
        <w:rPr>
          <w:b/>
          <w:bCs/>
        </w:rPr>
        <w:t xml:space="preserve">Jaunā </w:t>
      </w:r>
      <w:r w:rsidR="002F0392">
        <w:rPr>
          <w:b/>
          <w:bCs/>
        </w:rPr>
        <w:t>Eiropas Bauhaus vadlīniju</w:t>
      </w:r>
      <w:r w:rsidR="002F0392" w:rsidRPr="00531BEE">
        <w:rPr>
          <w:b/>
          <w:bCs/>
        </w:rPr>
        <w:t xml:space="preserve"> </w:t>
      </w:r>
      <w:r w:rsidR="002F0392" w:rsidRPr="00805294">
        <w:rPr>
          <w:b/>
          <w:bCs/>
        </w:rPr>
        <w:t>sasaiste ar Ādažu novada stratēģiskajiem mērķiem</w:t>
      </w:r>
    </w:p>
    <w:tbl>
      <w:tblPr>
        <w:tblStyle w:val="TableGrid"/>
        <w:tblW w:w="9072" w:type="dxa"/>
        <w:tblInd w:w="-5" w:type="dxa"/>
        <w:tblLook w:val="04A0" w:firstRow="1" w:lastRow="0" w:firstColumn="1" w:lastColumn="0" w:noHBand="0" w:noVBand="1"/>
      </w:tblPr>
      <w:tblGrid>
        <w:gridCol w:w="2002"/>
        <w:gridCol w:w="1433"/>
        <w:gridCol w:w="2094"/>
        <w:gridCol w:w="1701"/>
        <w:gridCol w:w="1842"/>
      </w:tblGrid>
      <w:tr w:rsidR="008A5F7F" w:rsidRPr="00C643BF" w14:paraId="779466D6" w14:textId="77777777" w:rsidTr="000B62DE">
        <w:trPr>
          <w:tblHeader/>
        </w:trPr>
        <w:tc>
          <w:tcPr>
            <w:tcW w:w="2002" w:type="dxa"/>
            <w:vMerge w:val="restart"/>
            <w:shd w:val="clear" w:color="auto" w:fill="D9D9D9" w:themeFill="background1" w:themeFillShade="D9"/>
            <w:vAlign w:val="center"/>
          </w:tcPr>
          <w:p w14:paraId="01256887" w14:textId="4F773CC2" w:rsidR="002F0392" w:rsidRPr="00C643BF" w:rsidRDefault="002F0392" w:rsidP="005155C7">
            <w:pPr>
              <w:pStyle w:val="BodyText"/>
              <w:jc w:val="center"/>
              <w:rPr>
                <w:sz w:val="22"/>
                <w:szCs w:val="22"/>
              </w:rPr>
            </w:pPr>
            <w:r w:rsidRPr="00C643BF">
              <w:rPr>
                <w:sz w:val="22"/>
                <w:szCs w:val="22"/>
              </w:rPr>
              <w:t>Jaunās Eiropas Bauhaus galvenie principi</w:t>
            </w:r>
          </w:p>
        </w:tc>
        <w:tc>
          <w:tcPr>
            <w:tcW w:w="7070" w:type="dxa"/>
            <w:gridSpan w:val="4"/>
            <w:shd w:val="clear" w:color="auto" w:fill="D9D9D9" w:themeFill="background1" w:themeFillShade="D9"/>
            <w:vAlign w:val="center"/>
          </w:tcPr>
          <w:p w14:paraId="1327C3EF" w14:textId="77777777" w:rsidR="002F0392" w:rsidRPr="00C643BF" w:rsidRDefault="002F0392" w:rsidP="005155C7">
            <w:pPr>
              <w:pStyle w:val="BodyText"/>
              <w:ind w:right="-50"/>
              <w:jc w:val="center"/>
              <w:rPr>
                <w:sz w:val="22"/>
                <w:szCs w:val="22"/>
              </w:rPr>
            </w:pPr>
            <w:r w:rsidRPr="00C643BF">
              <w:rPr>
                <w:b/>
                <w:bCs/>
                <w:sz w:val="22"/>
                <w:szCs w:val="22"/>
              </w:rPr>
              <w:t>Ādažu novada stratēģiskie mērķi</w:t>
            </w:r>
          </w:p>
        </w:tc>
      </w:tr>
      <w:tr w:rsidR="002F0392" w:rsidRPr="00C643BF" w14:paraId="259CA460" w14:textId="77777777" w:rsidTr="00C643BF">
        <w:trPr>
          <w:tblHeader/>
        </w:trPr>
        <w:tc>
          <w:tcPr>
            <w:tcW w:w="2002" w:type="dxa"/>
            <w:vMerge/>
            <w:vAlign w:val="center"/>
          </w:tcPr>
          <w:p w14:paraId="133A223C" w14:textId="77777777" w:rsidR="002F0392" w:rsidRPr="00C643BF" w:rsidRDefault="002F0392" w:rsidP="005155C7">
            <w:pPr>
              <w:pStyle w:val="BodyText"/>
              <w:ind w:right="1032"/>
              <w:jc w:val="center"/>
              <w:rPr>
                <w:sz w:val="22"/>
                <w:szCs w:val="22"/>
              </w:rPr>
            </w:pPr>
          </w:p>
        </w:tc>
        <w:tc>
          <w:tcPr>
            <w:tcW w:w="1433" w:type="dxa"/>
            <w:shd w:val="clear" w:color="auto" w:fill="F2F2F2" w:themeFill="background1" w:themeFillShade="F2"/>
            <w:vAlign w:val="center"/>
          </w:tcPr>
          <w:p w14:paraId="384004AE" w14:textId="77777777" w:rsidR="002F0392" w:rsidRPr="00C643BF" w:rsidRDefault="002F0392" w:rsidP="005155C7">
            <w:pPr>
              <w:pStyle w:val="BodyText"/>
              <w:ind w:right="19"/>
              <w:jc w:val="center"/>
              <w:rPr>
                <w:sz w:val="22"/>
                <w:szCs w:val="22"/>
              </w:rPr>
            </w:pPr>
            <w:r w:rsidRPr="00C643BF">
              <w:rPr>
                <w:sz w:val="22"/>
                <w:szCs w:val="22"/>
              </w:rPr>
              <w:t>SM1 Droša, sakārtota infrastruktūra</w:t>
            </w:r>
          </w:p>
        </w:tc>
        <w:tc>
          <w:tcPr>
            <w:tcW w:w="2094" w:type="dxa"/>
            <w:shd w:val="clear" w:color="auto" w:fill="F2F2F2" w:themeFill="background1" w:themeFillShade="F2"/>
            <w:vAlign w:val="center"/>
          </w:tcPr>
          <w:p w14:paraId="0B00597C" w14:textId="77777777" w:rsidR="002F0392" w:rsidRPr="00C643BF" w:rsidRDefault="002F0392" w:rsidP="005155C7">
            <w:pPr>
              <w:pStyle w:val="BodyText"/>
              <w:ind w:right="19"/>
              <w:jc w:val="center"/>
              <w:rPr>
                <w:sz w:val="22"/>
                <w:szCs w:val="22"/>
              </w:rPr>
            </w:pPr>
            <w:r w:rsidRPr="00C643BF">
              <w:rPr>
                <w:sz w:val="22"/>
                <w:szCs w:val="22"/>
              </w:rPr>
              <w:t>SM2 Konkurētspējīga un daudzveidīga uzņēmējdarbība</w:t>
            </w:r>
          </w:p>
        </w:tc>
        <w:tc>
          <w:tcPr>
            <w:tcW w:w="1701" w:type="dxa"/>
            <w:shd w:val="clear" w:color="auto" w:fill="F2F2F2" w:themeFill="background1" w:themeFillShade="F2"/>
            <w:vAlign w:val="center"/>
          </w:tcPr>
          <w:p w14:paraId="2775AE75" w14:textId="77777777" w:rsidR="002F0392" w:rsidRPr="00C643BF" w:rsidRDefault="002F0392" w:rsidP="005155C7">
            <w:pPr>
              <w:pStyle w:val="BodyText"/>
              <w:ind w:right="19"/>
              <w:jc w:val="center"/>
              <w:rPr>
                <w:sz w:val="22"/>
                <w:szCs w:val="22"/>
              </w:rPr>
            </w:pPr>
            <w:r w:rsidRPr="00C643BF">
              <w:rPr>
                <w:sz w:val="22"/>
                <w:szCs w:val="22"/>
              </w:rPr>
              <w:t>SM3 Izglītota sabiedrība un kvalitatīvi pakalpojumi</w:t>
            </w:r>
          </w:p>
        </w:tc>
        <w:tc>
          <w:tcPr>
            <w:tcW w:w="1842" w:type="dxa"/>
            <w:shd w:val="clear" w:color="auto" w:fill="F2F2F2" w:themeFill="background1" w:themeFillShade="F2"/>
            <w:vAlign w:val="center"/>
          </w:tcPr>
          <w:p w14:paraId="68B2921F" w14:textId="77777777" w:rsidR="002F0392" w:rsidRPr="00C643BF" w:rsidRDefault="002F0392" w:rsidP="005155C7">
            <w:pPr>
              <w:pStyle w:val="BodyText"/>
              <w:ind w:right="19"/>
              <w:jc w:val="center"/>
              <w:rPr>
                <w:sz w:val="22"/>
                <w:szCs w:val="22"/>
              </w:rPr>
            </w:pPr>
            <w:r w:rsidRPr="00C643BF">
              <w:rPr>
                <w:sz w:val="22"/>
                <w:szCs w:val="22"/>
              </w:rPr>
              <w:t>SM4  Sabiedrības iesaiste un ilgtspējīga attīstība</w:t>
            </w:r>
          </w:p>
        </w:tc>
      </w:tr>
      <w:tr w:rsidR="002F0392" w:rsidRPr="00C643BF" w14:paraId="7B84C401" w14:textId="77777777" w:rsidTr="00C643BF">
        <w:tc>
          <w:tcPr>
            <w:tcW w:w="2002" w:type="dxa"/>
          </w:tcPr>
          <w:p w14:paraId="055ACD0C" w14:textId="6B8F4763" w:rsidR="002F0392" w:rsidRPr="00C643BF" w:rsidRDefault="002F0392" w:rsidP="005155C7">
            <w:pPr>
              <w:pStyle w:val="BodyText"/>
              <w:ind w:right="59"/>
              <w:jc w:val="both"/>
              <w:rPr>
                <w:bCs/>
                <w:sz w:val="22"/>
                <w:szCs w:val="22"/>
              </w:rPr>
            </w:pPr>
            <w:r w:rsidRPr="00C643BF">
              <w:rPr>
                <w:bCs/>
                <w:sz w:val="22"/>
                <w:szCs w:val="22"/>
              </w:rPr>
              <w:t>Ilgtspējība</w:t>
            </w:r>
          </w:p>
        </w:tc>
        <w:tc>
          <w:tcPr>
            <w:tcW w:w="1433" w:type="dxa"/>
            <w:shd w:val="clear" w:color="auto" w:fill="2E74B5" w:themeFill="accent5" w:themeFillShade="BF"/>
          </w:tcPr>
          <w:p w14:paraId="0778F47E" w14:textId="600897DA" w:rsidR="002F0392" w:rsidRPr="00C643BF" w:rsidRDefault="002F0392" w:rsidP="005155C7">
            <w:pPr>
              <w:pStyle w:val="BodyText"/>
              <w:jc w:val="center"/>
              <w:rPr>
                <w:sz w:val="22"/>
                <w:szCs w:val="22"/>
              </w:rPr>
            </w:pPr>
          </w:p>
        </w:tc>
        <w:tc>
          <w:tcPr>
            <w:tcW w:w="2094" w:type="dxa"/>
            <w:shd w:val="clear" w:color="auto" w:fill="2E74B5" w:themeFill="accent5" w:themeFillShade="BF"/>
          </w:tcPr>
          <w:p w14:paraId="464842EA" w14:textId="038F969A" w:rsidR="002F0392" w:rsidRPr="00C643BF" w:rsidRDefault="002F0392" w:rsidP="005155C7">
            <w:pPr>
              <w:pStyle w:val="BodyText"/>
              <w:jc w:val="center"/>
              <w:rPr>
                <w:sz w:val="22"/>
                <w:szCs w:val="22"/>
              </w:rPr>
            </w:pPr>
          </w:p>
        </w:tc>
        <w:tc>
          <w:tcPr>
            <w:tcW w:w="1701" w:type="dxa"/>
            <w:shd w:val="clear" w:color="auto" w:fill="2E74B5" w:themeFill="accent5" w:themeFillShade="BF"/>
          </w:tcPr>
          <w:p w14:paraId="5D3BED3D" w14:textId="00060F8F" w:rsidR="002F0392" w:rsidRPr="00C643BF" w:rsidRDefault="002F0392" w:rsidP="005155C7">
            <w:pPr>
              <w:pStyle w:val="BodyText"/>
              <w:jc w:val="center"/>
              <w:rPr>
                <w:sz w:val="22"/>
                <w:szCs w:val="22"/>
              </w:rPr>
            </w:pPr>
          </w:p>
        </w:tc>
        <w:tc>
          <w:tcPr>
            <w:tcW w:w="1842" w:type="dxa"/>
            <w:shd w:val="clear" w:color="auto" w:fill="2E74B5" w:themeFill="accent5" w:themeFillShade="BF"/>
          </w:tcPr>
          <w:p w14:paraId="5F091C05" w14:textId="455243F6" w:rsidR="002F0392" w:rsidRPr="00C643BF" w:rsidRDefault="002F0392" w:rsidP="005155C7">
            <w:pPr>
              <w:pStyle w:val="BodyText"/>
              <w:jc w:val="center"/>
              <w:rPr>
                <w:sz w:val="22"/>
                <w:szCs w:val="22"/>
              </w:rPr>
            </w:pPr>
          </w:p>
        </w:tc>
      </w:tr>
      <w:tr w:rsidR="002F0392" w:rsidRPr="00C643BF" w14:paraId="32BD8D5C" w14:textId="77777777" w:rsidTr="00C643BF">
        <w:tc>
          <w:tcPr>
            <w:tcW w:w="2002" w:type="dxa"/>
          </w:tcPr>
          <w:p w14:paraId="2BC0C9C5" w14:textId="07B8F20C" w:rsidR="002F0392" w:rsidRPr="00C643BF" w:rsidRDefault="002F0392" w:rsidP="005155C7">
            <w:pPr>
              <w:pStyle w:val="BodyText"/>
              <w:ind w:right="59"/>
              <w:jc w:val="both"/>
              <w:rPr>
                <w:bCs/>
                <w:sz w:val="22"/>
                <w:szCs w:val="22"/>
              </w:rPr>
            </w:pPr>
            <w:r w:rsidRPr="00C643BF">
              <w:rPr>
                <w:bCs/>
                <w:sz w:val="22"/>
                <w:szCs w:val="22"/>
              </w:rPr>
              <w:t>Iekļaušana</w:t>
            </w:r>
          </w:p>
        </w:tc>
        <w:tc>
          <w:tcPr>
            <w:tcW w:w="1433" w:type="dxa"/>
            <w:shd w:val="clear" w:color="auto" w:fill="2E74B5" w:themeFill="accent5" w:themeFillShade="BF"/>
          </w:tcPr>
          <w:p w14:paraId="1E0963BC" w14:textId="44B66A4D" w:rsidR="002F0392" w:rsidRPr="00C643BF" w:rsidRDefault="002F0392" w:rsidP="005155C7">
            <w:pPr>
              <w:pStyle w:val="BodyText"/>
              <w:jc w:val="center"/>
              <w:rPr>
                <w:sz w:val="22"/>
                <w:szCs w:val="22"/>
              </w:rPr>
            </w:pPr>
          </w:p>
        </w:tc>
        <w:tc>
          <w:tcPr>
            <w:tcW w:w="2094" w:type="dxa"/>
          </w:tcPr>
          <w:p w14:paraId="6943DC9D" w14:textId="77777777" w:rsidR="002F0392" w:rsidRPr="00C643BF" w:rsidRDefault="002F0392" w:rsidP="005155C7">
            <w:pPr>
              <w:pStyle w:val="BodyText"/>
              <w:jc w:val="center"/>
              <w:rPr>
                <w:sz w:val="22"/>
                <w:szCs w:val="22"/>
              </w:rPr>
            </w:pPr>
          </w:p>
        </w:tc>
        <w:tc>
          <w:tcPr>
            <w:tcW w:w="1701" w:type="dxa"/>
            <w:shd w:val="clear" w:color="auto" w:fill="2E74B5" w:themeFill="accent5" w:themeFillShade="BF"/>
          </w:tcPr>
          <w:p w14:paraId="6B737183" w14:textId="7E719BF0" w:rsidR="002F0392" w:rsidRPr="00C643BF" w:rsidRDefault="002F0392" w:rsidP="005155C7">
            <w:pPr>
              <w:pStyle w:val="BodyText"/>
              <w:jc w:val="center"/>
              <w:rPr>
                <w:sz w:val="22"/>
                <w:szCs w:val="22"/>
              </w:rPr>
            </w:pPr>
          </w:p>
        </w:tc>
        <w:tc>
          <w:tcPr>
            <w:tcW w:w="1842" w:type="dxa"/>
            <w:shd w:val="clear" w:color="auto" w:fill="2E74B5" w:themeFill="accent5" w:themeFillShade="BF"/>
          </w:tcPr>
          <w:p w14:paraId="46D69FCE" w14:textId="36914785" w:rsidR="002F0392" w:rsidRPr="00C643BF" w:rsidRDefault="002F0392" w:rsidP="005155C7">
            <w:pPr>
              <w:pStyle w:val="BodyText"/>
              <w:jc w:val="center"/>
              <w:rPr>
                <w:sz w:val="22"/>
                <w:szCs w:val="22"/>
              </w:rPr>
            </w:pPr>
          </w:p>
        </w:tc>
      </w:tr>
      <w:tr w:rsidR="002F0392" w:rsidRPr="00C643BF" w14:paraId="28D5B077" w14:textId="77777777" w:rsidTr="00C643BF">
        <w:tc>
          <w:tcPr>
            <w:tcW w:w="2002" w:type="dxa"/>
          </w:tcPr>
          <w:p w14:paraId="2CE4CF00" w14:textId="314B8518" w:rsidR="002F0392" w:rsidRPr="00C643BF" w:rsidRDefault="00D04B3B" w:rsidP="005155C7">
            <w:pPr>
              <w:jc w:val="both"/>
              <w:rPr>
                <w:rFonts w:ascii="Times New Roman" w:hAnsi="Times New Roman" w:cs="Times New Roman"/>
                <w:bCs/>
              </w:rPr>
            </w:pPr>
            <w:r w:rsidRPr="00C643BF">
              <w:rPr>
                <w:rFonts w:ascii="Times New Roman" w:hAnsi="Times New Roman" w:cs="Times New Roman"/>
                <w:bCs/>
              </w:rPr>
              <w:t>Skaistums</w:t>
            </w:r>
          </w:p>
        </w:tc>
        <w:tc>
          <w:tcPr>
            <w:tcW w:w="1433" w:type="dxa"/>
            <w:shd w:val="clear" w:color="auto" w:fill="2E74B5" w:themeFill="accent5" w:themeFillShade="BF"/>
          </w:tcPr>
          <w:p w14:paraId="60E5FEE7" w14:textId="2518D93A" w:rsidR="002F0392" w:rsidRPr="00C643BF" w:rsidRDefault="002F0392" w:rsidP="005155C7">
            <w:pPr>
              <w:pStyle w:val="BodyText"/>
              <w:jc w:val="center"/>
              <w:rPr>
                <w:sz w:val="22"/>
                <w:szCs w:val="22"/>
              </w:rPr>
            </w:pPr>
          </w:p>
        </w:tc>
        <w:tc>
          <w:tcPr>
            <w:tcW w:w="2094" w:type="dxa"/>
            <w:shd w:val="clear" w:color="auto" w:fill="2E74B5" w:themeFill="accent5" w:themeFillShade="BF"/>
          </w:tcPr>
          <w:p w14:paraId="7270BDD4" w14:textId="67784005" w:rsidR="002F0392" w:rsidRPr="00C643BF" w:rsidRDefault="002F0392" w:rsidP="005155C7">
            <w:pPr>
              <w:pStyle w:val="BodyText"/>
              <w:jc w:val="center"/>
              <w:rPr>
                <w:sz w:val="22"/>
                <w:szCs w:val="22"/>
              </w:rPr>
            </w:pPr>
          </w:p>
        </w:tc>
        <w:tc>
          <w:tcPr>
            <w:tcW w:w="1701" w:type="dxa"/>
          </w:tcPr>
          <w:p w14:paraId="6A2F6D04" w14:textId="77777777" w:rsidR="002F0392" w:rsidRPr="00C643BF" w:rsidRDefault="002F0392" w:rsidP="005155C7">
            <w:pPr>
              <w:pStyle w:val="BodyText"/>
              <w:jc w:val="center"/>
              <w:rPr>
                <w:sz w:val="22"/>
                <w:szCs w:val="22"/>
              </w:rPr>
            </w:pPr>
          </w:p>
        </w:tc>
        <w:tc>
          <w:tcPr>
            <w:tcW w:w="1842" w:type="dxa"/>
          </w:tcPr>
          <w:p w14:paraId="38762E29" w14:textId="04EC4ED8" w:rsidR="002F0392" w:rsidRPr="00C643BF" w:rsidRDefault="002F0392" w:rsidP="005155C7">
            <w:pPr>
              <w:pStyle w:val="BodyText"/>
              <w:jc w:val="center"/>
              <w:rPr>
                <w:sz w:val="22"/>
                <w:szCs w:val="22"/>
              </w:rPr>
            </w:pPr>
          </w:p>
        </w:tc>
      </w:tr>
    </w:tbl>
    <w:p w14:paraId="05AF099F" w14:textId="77777777" w:rsidR="002F0392" w:rsidRDefault="002F0392" w:rsidP="00EF35D0">
      <w:pPr>
        <w:pStyle w:val="BodyText"/>
        <w:spacing w:before="120"/>
        <w:ind w:right="6"/>
        <w:jc w:val="both"/>
      </w:pPr>
    </w:p>
    <w:p w14:paraId="03756395" w14:textId="350ACCB4" w:rsidR="003D6E7B" w:rsidRDefault="00E03B03" w:rsidP="00EF35D0">
      <w:pPr>
        <w:pStyle w:val="BodyText"/>
        <w:spacing w:before="120"/>
        <w:ind w:right="6"/>
        <w:jc w:val="both"/>
      </w:pPr>
      <w:r>
        <w:t>G</w:t>
      </w:r>
      <w:r w:rsidR="008E218F" w:rsidRPr="00994091">
        <w:t xml:space="preserve">alvenais atskaites punkts teritorijas attīstības procesu vērtēšanā ir </w:t>
      </w:r>
      <w:r w:rsidR="008E218F" w:rsidRPr="00A80A19">
        <w:t>iedzīvotāju aptauja</w:t>
      </w:r>
      <w:r w:rsidR="008E218F" w:rsidRPr="00994091">
        <w:t xml:space="preserve"> un telpiskās perspektīvas pasākumu realizācija.</w:t>
      </w:r>
      <w:r w:rsidR="00E2622E">
        <w:t xml:space="preserve"> </w:t>
      </w:r>
      <w:r>
        <w:t>I</w:t>
      </w:r>
      <w:r w:rsidR="00F278A9" w:rsidRPr="00994091">
        <w:t>edzīvotāju aptauja</w:t>
      </w:r>
      <w:r>
        <w:t xml:space="preserve"> tiek veikta reizi divos </w:t>
      </w:r>
      <w:r w:rsidR="00607C6B">
        <w:t xml:space="preserve">– trīs </w:t>
      </w:r>
      <w:r>
        <w:t>gados, t</w:t>
      </w:r>
      <w:r w:rsidR="00F278A9" w:rsidRPr="00994091">
        <w:t>ajā tiek pārbaudīta iedzīvotāju apmierinātība ar pašvaldības sniegtajiem pakalpojumiem un dzīvi pašvaldībā</w:t>
      </w:r>
      <w:r w:rsidR="00050F74">
        <w:t>, apzinātas vajadzības</w:t>
      </w:r>
      <w:r w:rsidR="009D331F">
        <w:t>.</w:t>
      </w:r>
      <w:r>
        <w:t xml:space="preserve"> </w:t>
      </w:r>
      <w:r w:rsidR="00B02CD0" w:rsidRPr="00994091">
        <w:t xml:space="preserve">Pievilcīga dzīves vieta veidojas no šādiem elementiem: pievilcīga pilsētu un ciemu publiskā telpa; kvalitatīvs un finansiāli pieejams mājoklis; </w:t>
      </w:r>
      <w:r w:rsidR="007852D7">
        <w:t xml:space="preserve">izcila vispārējā izglītība; </w:t>
      </w:r>
      <w:r w:rsidR="00B02CD0" w:rsidRPr="00994091">
        <w:t xml:space="preserve">droša satiksme, laba sasniedzamība;  daudzveidīgas brīvā laika pavadīšanas iespējas; </w:t>
      </w:r>
      <w:r w:rsidR="00607C6B">
        <w:t>pieejama</w:t>
      </w:r>
      <w:r w:rsidR="00607C6B" w:rsidRPr="00994091">
        <w:t xml:space="preserve"> </w:t>
      </w:r>
      <w:r w:rsidR="00B02CD0" w:rsidRPr="00994091">
        <w:t xml:space="preserve">pirmsskolas, vispārējā, kultūras un interešu izglītība; kvalitatīva veselības aprūpe, uz ģimeni vērsti sociālie pakalpojumi un palīdzība; aktīva pašvaldība un atbalsts iedzīvotāju ierosmēm, stipra novada </w:t>
      </w:r>
      <w:r w:rsidR="00607C6B">
        <w:t>un atse</w:t>
      </w:r>
      <w:r w:rsidR="007536EA">
        <w:t>vi</w:t>
      </w:r>
      <w:r w:rsidR="00607C6B">
        <w:t xml:space="preserve">šķo apkaimju </w:t>
      </w:r>
      <w:r w:rsidR="00B02CD0" w:rsidRPr="00994091">
        <w:t>identitāte un tradīcijas, lepnums par dzīvošanu novadā;</w:t>
      </w:r>
      <w:r w:rsidR="00B02CD0">
        <w:t xml:space="preserve"> </w:t>
      </w:r>
      <w:r w:rsidR="00B02CD0" w:rsidRPr="00994091">
        <w:t>pieejama ūdensapgāde, kanalizācija, siltumapgāde, efektīva atkritumu saimniecība</w:t>
      </w:r>
      <w:r w:rsidR="00B02CD0">
        <w:t>.</w:t>
      </w:r>
      <w:r w:rsidR="007C0EE5">
        <w:t xml:space="preserve"> Pirmā aptauja veicama </w:t>
      </w:r>
      <w:r w:rsidR="00436008">
        <w:t>2026</w:t>
      </w:r>
      <w:r w:rsidR="007C0EE5">
        <w:t>.gad</w:t>
      </w:r>
      <w:r w:rsidR="00436008">
        <w:t>a beigās</w:t>
      </w:r>
      <w:r w:rsidR="007C0EE5">
        <w:t>.</w:t>
      </w:r>
    </w:p>
    <w:p w14:paraId="429656BC" w14:textId="32570743" w:rsidR="00BE5B6A" w:rsidRDefault="009C2A2E" w:rsidP="009C2A2E">
      <w:pPr>
        <w:pStyle w:val="BodyText"/>
        <w:spacing w:before="120"/>
        <w:ind w:right="6"/>
        <w:jc w:val="right"/>
        <w:rPr>
          <w:b/>
          <w:bCs/>
        </w:rPr>
      </w:pPr>
      <w:bookmarkStart w:id="10" w:name="_Hlk62628044"/>
      <w:bookmarkEnd w:id="9"/>
      <w:r>
        <w:t>5</w:t>
      </w:r>
      <w:r w:rsidRPr="000222A7">
        <w:t>. tabula</w:t>
      </w:r>
      <w:r>
        <w:rPr>
          <w:b/>
          <w:bCs/>
        </w:rPr>
        <w:t xml:space="preserve"> </w:t>
      </w:r>
      <w:r w:rsidR="0018674D" w:rsidRPr="00CC50C6">
        <w:rPr>
          <w:b/>
          <w:bCs/>
        </w:rPr>
        <w:t>Sasniedzamie rezultāti stratēģisko mērķu sasniegšanas raksturošanai</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0" w:type="dxa"/>
          <w:right w:w="0" w:type="dxa"/>
        </w:tblCellMar>
        <w:tblLook w:val="01E0" w:firstRow="1" w:lastRow="1" w:firstColumn="1" w:lastColumn="1" w:noHBand="0" w:noVBand="0"/>
      </w:tblPr>
      <w:tblGrid>
        <w:gridCol w:w="5104"/>
        <w:gridCol w:w="1276"/>
        <w:gridCol w:w="1412"/>
        <w:gridCol w:w="1559"/>
      </w:tblGrid>
      <w:tr w:rsidR="00B720C6" w:rsidRPr="00C643BF" w14:paraId="4072468C" w14:textId="77777777" w:rsidTr="009C2A2E">
        <w:trPr>
          <w:trHeight w:val="553"/>
          <w:tblHeader/>
          <w:jc w:val="center"/>
        </w:trPr>
        <w:tc>
          <w:tcPr>
            <w:tcW w:w="5104" w:type="dxa"/>
            <w:shd w:val="clear" w:color="auto" w:fill="BFBFBF" w:themeFill="background1" w:themeFillShade="BF"/>
            <w:vAlign w:val="center"/>
          </w:tcPr>
          <w:p w14:paraId="7C62670B" w14:textId="77777777" w:rsidR="00BE5B6A" w:rsidRPr="00C643BF" w:rsidRDefault="00BE5B6A" w:rsidP="00D419B6">
            <w:pPr>
              <w:pStyle w:val="TableParagraph"/>
              <w:spacing w:before="0"/>
              <w:ind w:left="1833" w:right="1824"/>
              <w:jc w:val="center"/>
              <w:rPr>
                <w:b/>
                <w:color w:val="000000" w:themeColor="text1"/>
              </w:rPr>
            </w:pPr>
            <w:r w:rsidRPr="00C643BF">
              <w:rPr>
                <w:b/>
                <w:color w:val="000000" w:themeColor="text1"/>
              </w:rPr>
              <w:t>Rādītājs</w:t>
            </w:r>
          </w:p>
        </w:tc>
        <w:tc>
          <w:tcPr>
            <w:tcW w:w="1276" w:type="dxa"/>
            <w:shd w:val="clear" w:color="auto" w:fill="BFBFBF" w:themeFill="background1" w:themeFillShade="BF"/>
            <w:vAlign w:val="center"/>
          </w:tcPr>
          <w:p w14:paraId="4310F204" w14:textId="62F71B8E" w:rsidR="00F21EBA" w:rsidRPr="00C643BF" w:rsidRDefault="00BE5B6A" w:rsidP="00D419B6">
            <w:pPr>
              <w:pStyle w:val="TableParagraph"/>
              <w:spacing w:before="0"/>
              <w:ind w:left="90" w:right="80"/>
              <w:jc w:val="center"/>
              <w:rPr>
                <w:bCs/>
                <w:color w:val="000000" w:themeColor="text1"/>
              </w:rPr>
            </w:pPr>
            <w:r w:rsidRPr="00C643BF">
              <w:rPr>
                <w:b/>
                <w:color w:val="000000" w:themeColor="text1"/>
              </w:rPr>
              <w:t>Bāzes gads</w:t>
            </w:r>
          </w:p>
        </w:tc>
        <w:tc>
          <w:tcPr>
            <w:tcW w:w="1412" w:type="dxa"/>
            <w:shd w:val="clear" w:color="auto" w:fill="BFBFBF" w:themeFill="background1" w:themeFillShade="BF"/>
            <w:vAlign w:val="center"/>
          </w:tcPr>
          <w:p w14:paraId="7C216D40" w14:textId="28C8F02C" w:rsidR="00F21EBA" w:rsidRPr="00C643BF" w:rsidRDefault="00BE5B6A" w:rsidP="000B62DE">
            <w:pPr>
              <w:pStyle w:val="TableParagraph"/>
              <w:spacing w:before="0"/>
              <w:ind w:left="154" w:right="124" w:firstLine="11"/>
              <w:jc w:val="center"/>
              <w:rPr>
                <w:b/>
                <w:color w:val="000000" w:themeColor="text1"/>
              </w:rPr>
            </w:pPr>
            <w:r w:rsidRPr="00C643BF">
              <w:rPr>
                <w:b/>
                <w:color w:val="000000" w:themeColor="text1"/>
              </w:rPr>
              <w:t>Bāzes indikators</w:t>
            </w:r>
          </w:p>
        </w:tc>
        <w:tc>
          <w:tcPr>
            <w:tcW w:w="1559" w:type="dxa"/>
            <w:shd w:val="clear" w:color="auto" w:fill="BFBFBF" w:themeFill="background1" w:themeFillShade="BF"/>
            <w:vAlign w:val="center"/>
          </w:tcPr>
          <w:p w14:paraId="29691C60" w14:textId="77777777" w:rsidR="00BE5B6A" w:rsidRPr="00C643BF" w:rsidRDefault="00BE5B6A" w:rsidP="00D419B6">
            <w:pPr>
              <w:pStyle w:val="TableParagraph"/>
              <w:spacing w:before="0"/>
              <w:ind w:left="140" w:firstLine="2"/>
              <w:jc w:val="center"/>
              <w:rPr>
                <w:b/>
                <w:color w:val="000000" w:themeColor="text1"/>
              </w:rPr>
            </w:pPr>
            <w:r w:rsidRPr="00C643BF">
              <w:rPr>
                <w:b/>
                <w:color w:val="000000" w:themeColor="text1"/>
              </w:rPr>
              <w:t>Ilgtermiņā sasniedzamais rezultāts</w:t>
            </w:r>
          </w:p>
        </w:tc>
      </w:tr>
      <w:tr w:rsidR="00B720C6" w:rsidRPr="00C643BF" w14:paraId="2D14416B" w14:textId="77777777" w:rsidTr="009C2A2E">
        <w:trPr>
          <w:trHeight w:val="371"/>
          <w:jc w:val="center"/>
        </w:trPr>
        <w:tc>
          <w:tcPr>
            <w:tcW w:w="9351" w:type="dxa"/>
            <w:gridSpan w:val="4"/>
            <w:shd w:val="clear" w:color="auto" w:fill="2E74B5" w:themeFill="accent5" w:themeFillShade="BF"/>
          </w:tcPr>
          <w:p w14:paraId="7B09411F" w14:textId="1CD09244" w:rsidR="00BE5B6A" w:rsidRPr="00C643BF" w:rsidRDefault="00BE5B6A" w:rsidP="00D419B6">
            <w:pPr>
              <w:pStyle w:val="TableParagraph"/>
              <w:spacing w:before="0"/>
              <w:ind w:left="1408" w:right="1398"/>
              <w:jc w:val="center"/>
              <w:rPr>
                <w:b/>
                <w:color w:val="000000" w:themeColor="text1"/>
              </w:rPr>
            </w:pPr>
            <w:r w:rsidRPr="00C643BF">
              <w:rPr>
                <w:b/>
                <w:color w:val="000000" w:themeColor="text1"/>
              </w:rPr>
              <w:t xml:space="preserve">SM 1 </w:t>
            </w:r>
            <w:r w:rsidR="00CF3A69" w:rsidRPr="00C643BF">
              <w:rPr>
                <w:b/>
                <w:bCs/>
              </w:rPr>
              <w:t>Droša, sakārtota infrastruktūra</w:t>
            </w:r>
          </w:p>
        </w:tc>
      </w:tr>
      <w:tr w:rsidR="00D7537C" w:rsidRPr="00C643BF" w14:paraId="5714AEAF" w14:textId="77777777" w:rsidTr="009C2A2E">
        <w:trPr>
          <w:trHeight w:val="374"/>
          <w:jc w:val="center"/>
        </w:trPr>
        <w:tc>
          <w:tcPr>
            <w:tcW w:w="5104" w:type="dxa"/>
            <w:shd w:val="clear" w:color="auto" w:fill="FFFFFF" w:themeFill="background1"/>
          </w:tcPr>
          <w:p w14:paraId="6AA6B506" w14:textId="00D9B9CC" w:rsidR="00D7537C" w:rsidRPr="00C643BF" w:rsidRDefault="00D7537C" w:rsidP="00D419B6">
            <w:pPr>
              <w:pStyle w:val="TableParagraph"/>
              <w:spacing w:before="0"/>
              <w:rPr>
                <w:color w:val="000000" w:themeColor="text1"/>
              </w:rPr>
            </w:pPr>
            <w:r w:rsidRPr="00C643BF">
              <w:rPr>
                <w:color w:val="000000" w:themeColor="text1"/>
              </w:rPr>
              <w:lastRenderedPageBreak/>
              <w:t>Mājsaimniecības, kas pieslēgušās centralizētajai ūdensapgādes sistēmai (skaits</w:t>
            </w:r>
            <w:r w:rsidR="00AD0735" w:rsidRPr="00C643BF">
              <w:rPr>
                <w:color w:val="000000" w:themeColor="text1"/>
              </w:rPr>
              <w:t>, uz gada beigām</w:t>
            </w:r>
            <w:r w:rsidRPr="00C643BF">
              <w:rPr>
                <w:color w:val="000000" w:themeColor="text1"/>
              </w:rPr>
              <w:t>)</w:t>
            </w:r>
          </w:p>
          <w:p w14:paraId="0959C7BB" w14:textId="187BA117" w:rsidR="00D7537C" w:rsidRPr="00C643BF" w:rsidDel="00D7537C" w:rsidRDefault="00D7537C" w:rsidP="00D419B6">
            <w:pPr>
              <w:pStyle w:val="TableParagraph"/>
              <w:spacing w:before="0"/>
              <w:rPr>
                <w:i/>
                <w:iCs/>
                <w:color w:val="000000" w:themeColor="text1"/>
              </w:rPr>
            </w:pPr>
            <w:r w:rsidRPr="00C643BF">
              <w:rPr>
                <w:i/>
                <w:iCs/>
                <w:color w:val="000000" w:themeColor="text1"/>
              </w:rPr>
              <w:t>Avots: pašvaldības dati</w:t>
            </w:r>
          </w:p>
        </w:tc>
        <w:tc>
          <w:tcPr>
            <w:tcW w:w="1276" w:type="dxa"/>
            <w:shd w:val="clear" w:color="auto" w:fill="FFFFFF" w:themeFill="background1"/>
          </w:tcPr>
          <w:p w14:paraId="544FFA71" w14:textId="3FB28401" w:rsidR="00D7537C" w:rsidRPr="00C643BF" w:rsidRDefault="00D7537C" w:rsidP="00D419B6">
            <w:pPr>
              <w:pStyle w:val="TableParagraph"/>
              <w:spacing w:before="0"/>
              <w:ind w:left="93" w:right="80"/>
              <w:jc w:val="center"/>
              <w:rPr>
                <w:color w:val="000000" w:themeColor="text1"/>
              </w:rPr>
            </w:pPr>
            <w:r w:rsidRPr="00C643BF">
              <w:rPr>
                <w:color w:val="000000" w:themeColor="text1"/>
              </w:rPr>
              <w:t xml:space="preserve"> 202</w:t>
            </w:r>
            <w:r w:rsidR="00AD0735" w:rsidRPr="00C643BF">
              <w:rPr>
                <w:color w:val="000000" w:themeColor="text1"/>
              </w:rPr>
              <w:t>4</w:t>
            </w:r>
          </w:p>
        </w:tc>
        <w:tc>
          <w:tcPr>
            <w:tcW w:w="1412" w:type="dxa"/>
            <w:shd w:val="clear" w:color="auto" w:fill="FFFFFF" w:themeFill="background1"/>
          </w:tcPr>
          <w:p w14:paraId="1B47B305" w14:textId="3E7EEC4C" w:rsidR="00D7537C" w:rsidRPr="00C643BF" w:rsidRDefault="00466710" w:rsidP="00D419B6">
            <w:pPr>
              <w:pStyle w:val="TableParagraph"/>
              <w:spacing w:before="0"/>
              <w:ind w:left="176" w:right="164"/>
              <w:jc w:val="center"/>
              <w:rPr>
                <w:color w:val="000000" w:themeColor="text1"/>
              </w:rPr>
            </w:pPr>
            <w:r w:rsidRPr="00C643BF">
              <w:rPr>
                <w:color w:val="000000" w:themeColor="text1"/>
              </w:rPr>
              <w:t>5412</w:t>
            </w:r>
          </w:p>
        </w:tc>
        <w:tc>
          <w:tcPr>
            <w:tcW w:w="1559" w:type="dxa"/>
            <w:shd w:val="clear" w:color="auto" w:fill="FFFFFF" w:themeFill="background1"/>
          </w:tcPr>
          <w:p w14:paraId="28AB84DC" w14:textId="66929A4D" w:rsidR="00D7537C" w:rsidRPr="00C643BF" w:rsidRDefault="00D7537C" w:rsidP="00D419B6">
            <w:pPr>
              <w:pStyle w:val="TableParagraph"/>
              <w:spacing w:before="0"/>
              <w:ind w:left="282" w:right="27"/>
              <w:jc w:val="center"/>
              <w:rPr>
                <w:color w:val="000000" w:themeColor="text1"/>
              </w:rPr>
            </w:pPr>
            <w:r w:rsidRPr="00C643BF">
              <w:rPr>
                <w:color w:val="000000" w:themeColor="text1"/>
              </w:rPr>
              <w:t>&gt;</w:t>
            </w:r>
            <w:r w:rsidR="00466710" w:rsidRPr="00C643BF">
              <w:rPr>
                <w:color w:val="000000" w:themeColor="text1"/>
              </w:rPr>
              <w:t>55</w:t>
            </w:r>
            <w:r w:rsidR="005016B7" w:rsidRPr="00C643BF">
              <w:rPr>
                <w:color w:val="000000" w:themeColor="text1"/>
              </w:rPr>
              <w:t>00</w:t>
            </w:r>
          </w:p>
        </w:tc>
      </w:tr>
      <w:tr w:rsidR="005016B7" w:rsidRPr="00C643BF" w14:paraId="04B8A39F" w14:textId="77777777" w:rsidTr="009C2A2E">
        <w:trPr>
          <w:trHeight w:val="374"/>
          <w:jc w:val="center"/>
        </w:trPr>
        <w:tc>
          <w:tcPr>
            <w:tcW w:w="5104" w:type="dxa"/>
            <w:shd w:val="clear" w:color="auto" w:fill="FFFFFF" w:themeFill="background1"/>
          </w:tcPr>
          <w:p w14:paraId="2F9AD617" w14:textId="74BE1B8A" w:rsidR="005016B7" w:rsidRPr="00C643BF" w:rsidRDefault="005016B7" w:rsidP="00D419B6">
            <w:pPr>
              <w:pStyle w:val="TableParagraph"/>
              <w:spacing w:before="0"/>
              <w:rPr>
                <w:color w:val="000000" w:themeColor="text1"/>
              </w:rPr>
            </w:pPr>
            <w:r w:rsidRPr="00C643BF">
              <w:rPr>
                <w:color w:val="000000" w:themeColor="text1"/>
              </w:rPr>
              <w:t>Mājsaimniecības, kas pieslēgušās centralizētajai notekūdeņu savākšanas sistēmai</w:t>
            </w:r>
            <w:r w:rsidR="00AD0735" w:rsidRPr="00C643BF">
              <w:rPr>
                <w:color w:val="000000" w:themeColor="text1"/>
              </w:rPr>
              <w:t xml:space="preserve"> (skaits, uz gada beigām)</w:t>
            </w:r>
          </w:p>
          <w:p w14:paraId="2D7B915A" w14:textId="1736874D" w:rsidR="005016B7" w:rsidRPr="00C643BF" w:rsidRDefault="005016B7" w:rsidP="00D419B6">
            <w:pPr>
              <w:pStyle w:val="TableParagraph"/>
              <w:spacing w:before="0"/>
              <w:rPr>
                <w:i/>
                <w:iCs/>
                <w:color w:val="000000" w:themeColor="text1"/>
              </w:rPr>
            </w:pPr>
            <w:r w:rsidRPr="00C643BF">
              <w:rPr>
                <w:i/>
                <w:iCs/>
                <w:color w:val="000000" w:themeColor="text1"/>
              </w:rPr>
              <w:t>Avots: pašvaldības dati</w:t>
            </w:r>
          </w:p>
        </w:tc>
        <w:tc>
          <w:tcPr>
            <w:tcW w:w="1276" w:type="dxa"/>
            <w:shd w:val="clear" w:color="auto" w:fill="FFFFFF" w:themeFill="background1"/>
          </w:tcPr>
          <w:p w14:paraId="7883F140" w14:textId="21365E48" w:rsidR="005016B7" w:rsidRPr="00C643BF" w:rsidRDefault="005016B7"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78CB0FFE" w14:textId="3DCBAF9F" w:rsidR="005016B7" w:rsidRPr="00C643BF" w:rsidRDefault="00466710" w:rsidP="00D419B6">
            <w:pPr>
              <w:pStyle w:val="TableParagraph"/>
              <w:spacing w:before="0"/>
              <w:ind w:left="176" w:right="164"/>
              <w:jc w:val="center"/>
              <w:rPr>
                <w:color w:val="000000" w:themeColor="text1"/>
              </w:rPr>
            </w:pPr>
            <w:r w:rsidRPr="00C643BF">
              <w:rPr>
                <w:color w:val="000000" w:themeColor="text1"/>
              </w:rPr>
              <w:t>4968</w:t>
            </w:r>
          </w:p>
        </w:tc>
        <w:tc>
          <w:tcPr>
            <w:tcW w:w="1559" w:type="dxa"/>
            <w:shd w:val="clear" w:color="auto" w:fill="FFFFFF" w:themeFill="background1"/>
          </w:tcPr>
          <w:p w14:paraId="21318B45" w14:textId="4A1D3AD5" w:rsidR="005016B7" w:rsidRPr="00C643BF" w:rsidRDefault="005016B7" w:rsidP="00D419B6">
            <w:pPr>
              <w:pStyle w:val="TableParagraph"/>
              <w:spacing w:before="0"/>
              <w:ind w:left="282" w:right="27"/>
              <w:jc w:val="center"/>
              <w:rPr>
                <w:color w:val="000000" w:themeColor="text1"/>
              </w:rPr>
            </w:pPr>
            <w:r w:rsidRPr="00C643BF">
              <w:rPr>
                <w:color w:val="000000" w:themeColor="text1"/>
              </w:rPr>
              <w:t>&gt;</w:t>
            </w:r>
            <w:r w:rsidR="00466710" w:rsidRPr="00C643BF">
              <w:rPr>
                <w:color w:val="000000" w:themeColor="text1"/>
              </w:rPr>
              <w:t>5500</w:t>
            </w:r>
          </w:p>
        </w:tc>
      </w:tr>
      <w:tr w:rsidR="00D7537C" w:rsidRPr="00C643BF" w14:paraId="6ED80FD9" w14:textId="77777777" w:rsidTr="009C2A2E">
        <w:trPr>
          <w:trHeight w:val="374"/>
          <w:jc w:val="center"/>
        </w:trPr>
        <w:tc>
          <w:tcPr>
            <w:tcW w:w="5104" w:type="dxa"/>
            <w:shd w:val="clear" w:color="auto" w:fill="FFFFFF" w:themeFill="background1"/>
          </w:tcPr>
          <w:p w14:paraId="537B7E36" w14:textId="7A5BF200" w:rsidR="00D7537C" w:rsidRPr="00C643BF" w:rsidRDefault="00D7537C" w:rsidP="00D419B6">
            <w:pPr>
              <w:pStyle w:val="TableParagraph"/>
              <w:spacing w:before="0"/>
            </w:pPr>
            <w:r w:rsidRPr="00C643BF">
              <w:rPr>
                <w:color w:val="000000" w:themeColor="text1"/>
              </w:rPr>
              <w:t>Velo</w:t>
            </w:r>
            <w:r w:rsidR="007536EA" w:rsidRPr="00C643BF">
              <w:rPr>
                <w:color w:val="000000" w:themeColor="text1"/>
              </w:rPr>
              <w:t xml:space="preserve"> </w:t>
            </w:r>
            <w:r w:rsidRPr="00C643BF">
              <w:rPr>
                <w:color w:val="000000" w:themeColor="text1"/>
              </w:rPr>
              <w:t>infrastruktūra (km, nodalīts velo ceļš un apvienotais gājēju – velo ceļš)</w:t>
            </w:r>
            <w:r w:rsidR="00AD0735" w:rsidRPr="00C643BF">
              <w:rPr>
                <w:color w:val="000000" w:themeColor="text1"/>
              </w:rPr>
              <w:t xml:space="preserve"> (uz gada beigām)</w:t>
            </w:r>
          </w:p>
          <w:p w14:paraId="7D1E62C9" w14:textId="2FAD3D15" w:rsidR="00D7537C" w:rsidRPr="00C643BF" w:rsidRDefault="00D7537C" w:rsidP="00D419B6">
            <w:pPr>
              <w:pStyle w:val="TableParagraph"/>
              <w:spacing w:before="0"/>
              <w:rPr>
                <w:i/>
                <w:iCs/>
                <w:color w:val="000000" w:themeColor="text1"/>
              </w:rPr>
            </w:pPr>
            <w:r w:rsidRPr="00C643BF">
              <w:rPr>
                <w:i/>
                <w:iCs/>
                <w:color w:val="000000" w:themeColor="text1"/>
              </w:rPr>
              <w:t>Avots: pašvaldības dati</w:t>
            </w:r>
          </w:p>
        </w:tc>
        <w:tc>
          <w:tcPr>
            <w:tcW w:w="1276" w:type="dxa"/>
            <w:shd w:val="clear" w:color="auto" w:fill="FFFFFF" w:themeFill="background1"/>
          </w:tcPr>
          <w:p w14:paraId="11C0ACB6" w14:textId="5E66CF93" w:rsidR="00D7537C" w:rsidRPr="00C643BF" w:rsidRDefault="00D7537C"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27AE86FA" w14:textId="29361E35" w:rsidR="00D7537C" w:rsidRPr="00C643BF" w:rsidRDefault="00AD0735" w:rsidP="00D419B6">
            <w:pPr>
              <w:pStyle w:val="TableParagraph"/>
              <w:spacing w:before="0"/>
              <w:ind w:left="176" w:right="164"/>
              <w:jc w:val="center"/>
              <w:rPr>
                <w:color w:val="000000" w:themeColor="text1"/>
              </w:rPr>
            </w:pPr>
            <w:r w:rsidRPr="00C643BF">
              <w:rPr>
                <w:color w:val="000000" w:themeColor="text1"/>
              </w:rPr>
              <w:t>31,94</w:t>
            </w:r>
            <w:r w:rsidR="00D7537C" w:rsidRPr="00C643BF">
              <w:rPr>
                <w:color w:val="000000" w:themeColor="text1"/>
              </w:rPr>
              <w:t xml:space="preserve"> km</w:t>
            </w:r>
          </w:p>
        </w:tc>
        <w:tc>
          <w:tcPr>
            <w:tcW w:w="1559" w:type="dxa"/>
            <w:shd w:val="clear" w:color="auto" w:fill="FFFFFF" w:themeFill="background1"/>
          </w:tcPr>
          <w:p w14:paraId="6D7CFBE2" w14:textId="56D39F38" w:rsidR="00D7537C" w:rsidRPr="00C643BF" w:rsidRDefault="00F15066" w:rsidP="00D419B6">
            <w:pPr>
              <w:pStyle w:val="TableParagraph"/>
              <w:spacing w:before="0"/>
              <w:ind w:left="282" w:right="27"/>
              <w:jc w:val="center"/>
              <w:rPr>
                <w:color w:val="000000" w:themeColor="text1"/>
              </w:rPr>
            </w:pPr>
            <w:r w:rsidRPr="00C643BF">
              <w:rPr>
                <w:color w:val="000000" w:themeColor="text1"/>
              </w:rPr>
              <w:t xml:space="preserve">&gt;40 </w:t>
            </w:r>
            <w:r w:rsidR="00D7537C" w:rsidRPr="00C643BF">
              <w:rPr>
                <w:color w:val="000000" w:themeColor="text1"/>
              </w:rPr>
              <w:t>km</w:t>
            </w:r>
          </w:p>
        </w:tc>
      </w:tr>
      <w:tr w:rsidR="00D7537C" w:rsidRPr="00C643BF" w14:paraId="1157C4FE" w14:textId="77777777" w:rsidTr="009C2A2E">
        <w:trPr>
          <w:trHeight w:val="374"/>
          <w:jc w:val="center"/>
        </w:trPr>
        <w:tc>
          <w:tcPr>
            <w:tcW w:w="5104" w:type="dxa"/>
            <w:shd w:val="clear" w:color="auto" w:fill="FFFFFF" w:themeFill="background1"/>
          </w:tcPr>
          <w:p w14:paraId="79AC87B4" w14:textId="3BDA75F1" w:rsidR="00D7537C" w:rsidRPr="00C643BF" w:rsidRDefault="00D7537C" w:rsidP="00D419B6">
            <w:pPr>
              <w:pStyle w:val="TableParagraph"/>
              <w:spacing w:before="0"/>
              <w:ind w:right="27"/>
              <w:rPr>
                <w:color w:val="000000" w:themeColor="text1"/>
              </w:rPr>
            </w:pPr>
            <w:r w:rsidRPr="00C643BF">
              <w:rPr>
                <w:color w:val="000000" w:themeColor="text1"/>
              </w:rPr>
              <w:t>Ceļu ar melno segumu īpatsvars (% no kopējās platības</w:t>
            </w:r>
            <w:r w:rsidR="00AD0735" w:rsidRPr="00C643BF">
              <w:rPr>
                <w:color w:val="000000" w:themeColor="text1"/>
              </w:rPr>
              <w:t>, uz gada beigām</w:t>
            </w:r>
            <w:r w:rsidRPr="00C643BF">
              <w:rPr>
                <w:color w:val="000000" w:themeColor="text1"/>
              </w:rPr>
              <w:t>)</w:t>
            </w:r>
          </w:p>
          <w:p w14:paraId="3C86C837" w14:textId="6ADEFDB2" w:rsidR="00D7537C" w:rsidRPr="00C643BF" w:rsidRDefault="00D7537C" w:rsidP="00D419B6">
            <w:pPr>
              <w:pStyle w:val="TableParagraph"/>
              <w:spacing w:before="0"/>
              <w:rPr>
                <w:i/>
                <w:iCs/>
                <w:color w:val="000000" w:themeColor="text1"/>
              </w:rPr>
            </w:pPr>
            <w:r w:rsidRPr="00C643BF">
              <w:rPr>
                <w:i/>
                <w:iCs/>
                <w:color w:val="000000" w:themeColor="text1"/>
              </w:rPr>
              <w:t>Avots: pašvaldības dati</w:t>
            </w:r>
          </w:p>
        </w:tc>
        <w:tc>
          <w:tcPr>
            <w:tcW w:w="1276" w:type="dxa"/>
            <w:shd w:val="clear" w:color="auto" w:fill="FFFFFF" w:themeFill="background1"/>
          </w:tcPr>
          <w:p w14:paraId="19BBB1E3" w14:textId="1C31AEFF" w:rsidR="00D7537C" w:rsidRPr="00C643BF" w:rsidRDefault="00D7537C"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50A40504" w14:textId="39133B03" w:rsidR="00D7537C" w:rsidRPr="00C643BF" w:rsidRDefault="00AD0735" w:rsidP="00D419B6">
            <w:pPr>
              <w:pStyle w:val="TableParagraph"/>
              <w:spacing w:before="0"/>
              <w:ind w:left="176" w:right="164"/>
              <w:jc w:val="center"/>
              <w:rPr>
                <w:color w:val="000000" w:themeColor="text1"/>
              </w:rPr>
            </w:pPr>
            <w:r w:rsidRPr="00C643BF">
              <w:rPr>
                <w:color w:val="000000" w:themeColor="text1"/>
              </w:rPr>
              <w:t>4</w:t>
            </w:r>
            <w:r w:rsidR="00D7537C" w:rsidRPr="00C643BF">
              <w:rPr>
                <w:color w:val="000000" w:themeColor="text1"/>
              </w:rPr>
              <w:t>6%</w:t>
            </w:r>
          </w:p>
        </w:tc>
        <w:tc>
          <w:tcPr>
            <w:tcW w:w="1559" w:type="dxa"/>
            <w:shd w:val="clear" w:color="auto" w:fill="FFFFFF" w:themeFill="background1"/>
          </w:tcPr>
          <w:p w14:paraId="3F614318" w14:textId="0F900B14" w:rsidR="00D7537C" w:rsidRPr="00C643BF" w:rsidRDefault="00DC544F" w:rsidP="00D419B6">
            <w:pPr>
              <w:pStyle w:val="TableParagraph"/>
              <w:spacing w:before="0"/>
              <w:ind w:left="0" w:right="27"/>
              <w:jc w:val="center"/>
              <w:rPr>
                <w:color w:val="000000" w:themeColor="text1"/>
              </w:rPr>
            </w:pPr>
            <w:r w:rsidRPr="00C643BF">
              <w:rPr>
                <w:color w:val="000000" w:themeColor="text1"/>
              </w:rPr>
              <w:t>&gt;5</w:t>
            </w:r>
            <w:r w:rsidR="00D7537C" w:rsidRPr="00C643BF">
              <w:rPr>
                <w:color w:val="000000" w:themeColor="text1"/>
              </w:rPr>
              <w:t>0%</w:t>
            </w:r>
          </w:p>
        </w:tc>
      </w:tr>
      <w:tr w:rsidR="00D7537C" w:rsidRPr="00C643BF" w14:paraId="5F59B265" w14:textId="77777777" w:rsidTr="009C2A2E">
        <w:trPr>
          <w:trHeight w:val="374"/>
          <w:jc w:val="center"/>
        </w:trPr>
        <w:tc>
          <w:tcPr>
            <w:tcW w:w="5104" w:type="dxa"/>
            <w:shd w:val="clear" w:color="auto" w:fill="FFFFFF" w:themeFill="background1"/>
          </w:tcPr>
          <w:p w14:paraId="51AFF1E7" w14:textId="5676AA32" w:rsidR="00D7537C" w:rsidRPr="00C643BF" w:rsidRDefault="00D7537C" w:rsidP="00D419B6">
            <w:pPr>
              <w:pStyle w:val="TableParagraph"/>
              <w:spacing w:before="0"/>
              <w:rPr>
                <w:color w:val="000000" w:themeColor="text1"/>
              </w:rPr>
            </w:pPr>
            <w:r w:rsidRPr="00C643BF">
              <w:rPr>
                <w:color w:val="000000" w:themeColor="text1"/>
              </w:rPr>
              <w:t>Apgaismojums (apgaismoto ielu kopgarums, km</w:t>
            </w:r>
            <w:r w:rsidR="00AD0735" w:rsidRPr="00C643BF">
              <w:rPr>
                <w:color w:val="000000" w:themeColor="text1"/>
              </w:rPr>
              <w:t>, uz gada beigām</w:t>
            </w:r>
            <w:r w:rsidRPr="00C643BF">
              <w:rPr>
                <w:color w:val="000000" w:themeColor="text1"/>
              </w:rPr>
              <w:t>)</w:t>
            </w:r>
          </w:p>
          <w:p w14:paraId="629F6984" w14:textId="65E00727" w:rsidR="00D7537C" w:rsidRPr="00C643BF" w:rsidRDefault="00D7537C" w:rsidP="00D419B6">
            <w:pPr>
              <w:pStyle w:val="TableParagraph"/>
              <w:spacing w:before="0"/>
              <w:rPr>
                <w:i/>
                <w:iCs/>
                <w:color w:val="000000" w:themeColor="text1"/>
              </w:rPr>
            </w:pPr>
            <w:r w:rsidRPr="00C643BF">
              <w:rPr>
                <w:i/>
                <w:iCs/>
                <w:color w:val="000000" w:themeColor="text1"/>
              </w:rPr>
              <w:t>Avots: pašvaldības dati</w:t>
            </w:r>
          </w:p>
        </w:tc>
        <w:tc>
          <w:tcPr>
            <w:tcW w:w="1276" w:type="dxa"/>
            <w:shd w:val="clear" w:color="auto" w:fill="FFFFFF" w:themeFill="background1"/>
          </w:tcPr>
          <w:p w14:paraId="189FDD46" w14:textId="31CBBBC8" w:rsidR="00D7537C" w:rsidRPr="00C643BF" w:rsidRDefault="00D7537C"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47F8849F" w14:textId="6FEFAB64" w:rsidR="00D7537C" w:rsidRPr="00C643BF" w:rsidRDefault="00D7537C" w:rsidP="00D419B6">
            <w:pPr>
              <w:pStyle w:val="TableParagraph"/>
              <w:spacing w:before="0"/>
              <w:ind w:left="176" w:right="164"/>
              <w:jc w:val="center"/>
              <w:rPr>
                <w:color w:val="000000" w:themeColor="text1"/>
              </w:rPr>
            </w:pPr>
          </w:p>
        </w:tc>
        <w:tc>
          <w:tcPr>
            <w:tcW w:w="1559" w:type="dxa"/>
            <w:shd w:val="clear" w:color="auto" w:fill="FFFFFF" w:themeFill="background1"/>
          </w:tcPr>
          <w:p w14:paraId="24049876" w14:textId="588EFCF5" w:rsidR="00D7537C" w:rsidRPr="00C643BF" w:rsidRDefault="00D7537C" w:rsidP="00D419B6">
            <w:pPr>
              <w:pStyle w:val="TableParagraph"/>
              <w:spacing w:before="0"/>
              <w:ind w:left="0" w:right="27"/>
              <w:jc w:val="center"/>
              <w:rPr>
                <w:color w:val="000000" w:themeColor="text1"/>
              </w:rPr>
            </w:pPr>
          </w:p>
        </w:tc>
      </w:tr>
      <w:tr w:rsidR="00D7537C" w:rsidRPr="00C643BF" w14:paraId="084178D3" w14:textId="77777777" w:rsidTr="009C2A2E">
        <w:trPr>
          <w:trHeight w:val="373"/>
          <w:jc w:val="center"/>
        </w:trPr>
        <w:tc>
          <w:tcPr>
            <w:tcW w:w="9351" w:type="dxa"/>
            <w:gridSpan w:val="4"/>
            <w:shd w:val="clear" w:color="auto" w:fill="2E74B5" w:themeFill="accent5" w:themeFillShade="BF"/>
          </w:tcPr>
          <w:p w14:paraId="349D0E7C" w14:textId="2405A8AD" w:rsidR="00D7537C" w:rsidRPr="00C643BF" w:rsidRDefault="00D7537C" w:rsidP="00D419B6">
            <w:pPr>
              <w:pStyle w:val="TableParagraph"/>
              <w:spacing w:before="0"/>
              <w:ind w:left="1408" w:right="1401"/>
              <w:jc w:val="center"/>
              <w:rPr>
                <w:b/>
                <w:color w:val="000000" w:themeColor="text1"/>
              </w:rPr>
            </w:pPr>
            <w:r w:rsidRPr="00C643BF">
              <w:rPr>
                <w:b/>
                <w:color w:val="000000" w:themeColor="text1"/>
              </w:rPr>
              <w:t xml:space="preserve">SM 2 </w:t>
            </w:r>
            <w:r w:rsidRPr="00C643BF">
              <w:rPr>
                <w:b/>
                <w:bCs/>
              </w:rPr>
              <w:t>Konkurētspējīga un daudzveidīga uzņēmējdarbība</w:t>
            </w:r>
            <w:r w:rsidRPr="00C643BF" w:rsidDel="00CF3A69">
              <w:rPr>
                <w:b/>
                <w:color w:val="000000" w:themeColor="text1"/>
              </w:rPr>
              <w:t xml:space="preserve"> </w:t>
            </w:r>
          </w:p>
        </w:tc>
      </w:tr>
      <w:tr w:rsidR="00D7537C" w:rsidRPr="00C643BF" w14:paraId="0DD551E5" w14:textId="77777777" w:rsidTr="009C2A2E">
        <w:trPr>
          <w:trHeight w:val="374"/>
          <w:jc w:val="center"/>
        </w:trPr>
        <w:tc>
          <w:tcPr>
            <w:tcW w:w="5104" w:type="dxa"/>
            <w:shd w:val="clear" w:color="auto" w:fill="FFFFFF" w:themeFill="background1"/>
          </w:tcPr>
          <w:p w14:paraId="4E0CA439" w14:textId="32EF574A" w:rsidR="00D7537C" w:rsidRPr="00C643BF" w:rsidRDefault="009F2C8D" w:rsidP="00D419B6">
            <w:pPr>
              <w:pStyle w:val="TableParagraph"/>
              <w:spacing w:before="0"/>
              <w:rPr>
                <w:color w:val="000000" w:themeColor="text1"/>
              </w:rPr>
            </w:pPr>
            <w:r w:rsidRPr="00C643BF">
              <w:t>Novadā reģistrēto uzņēmumu apgrozījums (</w:t>
            </w:r>
            <w:r w:rsidR="00AD0735" w:rsidRPr="00C643BF">
              <w:t xml:space="preserve">milj. EUR </w:t>
            </w:r>
            <w:r w:rsidRPr="00C643BF">
              <w:t xml:space="preserve">gadā) </w:t>
            </w:r>
            <w:r w:rsidR="00DC544F" w:rsidRPr="00C643BF">
              <w:rPr>
                <w:i/>
                <w:iCs/>
                <w:color w:val="000000" w:themeColor="text1"/>
              </w:rPr>
              <w:t>Avots: Lursoft</w:t>
            </w:r>
          </w:p>
        </w:tc>
        <w:tc>
          <w:tcPr>
            <w:tcW w:w="1276" w:type="dxa"/>
            <w:shd w:val="clear" w:color="auto" w:fill="FFFFFF" w:themeFill="background1"/>
          </w:tcPr>
          <w:p w14:paraId="5604FCD1" w14:textId="008B36EC" w:rsidR="00D7537C" w:rsidRPr="00C643BF" w:rsidRDefault="00DC544F"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3</w:t>
            </w:r>
          </w:p>
        </w:tc>
        <w:tc>
          <w:tcPr>
            <w:tcW w:w="1412" w:type="dxa"/>
            <w:shd w:val="clear" w:color="auto" w:fill="FFFFFF" w:themeFill="background1"/>
          </w:tcPr>
          <w:p w14:paraId="1863BD2A" w14:textId="77C6AF22" w:rsidR="00D7537C" w:rsidRPr="00C643BF" w:rsidRDefault="00466710" w:rsidP="00D419B6">
            <w:pPr>
              <w:pStyle w:val="TableParagraph"/>
              <w:spacing w:before="0"/>
              <w:ind w:left="176" w:right="164"/>
              <w:jc w:val="center"/>
              <w:rPr>
                <w:color w:val="000000" w:themeColor="text1"/>
              </w:rPr>
            </w:pPr>
            <w:r w:rsidRPr="00C643BF">
              <w:t>310 milj. EUR</w:t>
            </w:r>
          </w:p>
        </w:tc>
        <w:tc>
          <w:tcPr>
            <w:tcW w:w="1559" w:type="dxa"/>
            <w:shd w:val="clear" w:color="auto" w:fill="FFFFFF" w:themeFill="background1"/>
          </w:tcPr>
          <w:p w14:paraId="455CA290" w14:textId="1C399C6C" w:rsidR="00D7537C" w:rsidRPr="00C643BF" w:rsidRDefault="00466710" w:rsidP="00D419B6">
            <w:pPr>
              <w:pStyle w:val="TableParagraph"/>
              <w:spacing w:before="0"/>
              <w:ind w:left="140" w:right="452"/>
              <w:jc w:val="center"/>
              <w:rPr>
                <w:color w:val="000000" w:themeColor="text1"/>
              </w:rPr>
            </w:pPr>
            <w:r w:rsidRPr="00C643BF">
              <w:t>3</w:t>
            </w:r>
            <w:r w:rsidR="009F2C8D" w:rsidRPr="00C643BF">
              <w:t>00 milj. EUR</w:t>
            </w:r>
          </w:p>
        </w:tc>
      </w:tr>
      <w:tr w:rsidR="00D7537C" w:rsidRPr="00C643BF" w14:paraId="7696F6AB" w14:textId="77777777" w:rsidTr="009C2A2E">
        <w:trPr>
          <w:trHeight w:val="374"/>
          <w:jc w:val="center"/>
        </w:trPr>
        <w:tc>
          <w:tcPr>
            <w:tcW w:w="5104" w:type="dxa"/>
            <w:shd w:val="clear" w:color="auto" w:fill="FFFFFF" w:themeFill="background1"/>
          </w:tcPr>
          <w:p w14:paraId="298BB5D6" w14:textId="4587F315" w:rsidR="00D7537C" w:rsidRPr="00C643BF" w:rsidRDefault="00DC544F" w:rsidP="00D419B6">
            <w:pPr>
              <w:pStyle w:val="TableParagraph"/>
              <w:spacing w:before="0"/>
              <w:rPr>
                <w:color w:val="000000" w:themeColor="text1"/>
              </w:rPr>
            </w:pPr>
            <w:r w:rsidRPr="00C643BF">
              <w:rPr>
                <w:color w:val="000000" w:themeColor="text1"/>
              </w:rPr>
              <w:t>Peld</w:t>
            </w:r>
            <w:r w:rsidR="00473CC1">
              <w:rPr>
                <w:color w:val="000000" w:themeColor="text1"/>
              </w:rPr>
              <w:t xml:space="preserve">ēšanās </w:t>
            </w:r>
            <w:r w:rsidRPr="00C643BF">
              <w:rPr>
                <w:color w:val="000000" w:themeColor="text1"/>
              </w:rPr>
              <w:t xml:space="preserve">vietas </w:t>
            </w:r>
            <w:r w:rsidR="00D7537C" w:rsidRPr="00C643BF">
              <w:rPr>
                <w:color w:val="000000" w:themeColor="text1"/>
              </w:rPr>
              <w:t>(skaits</w:t>
            </w:r>
            <w:r w:rsidR="00AD0735" w:rsidRPr="00C643BF">
              <w:rPr>
                <w:color w:val="000000" w:themeColor="text1"/>
              </w:rPr>
              <w:t>, uz gada beigām</w:t>
            </w:r>
            <w:r w:rsidR="00D7537C" w:rsidRPr="00C643BF">
              <w:rPr>
                <w:color w:val="000000" w:themeColor="text1"/>
              </w:rPr>
              <w:t>)</w:t>
            </w:r>
          </w:p>
          <w:p w14:paraId="6FCB9DE5" w14:textId="77777777" w:rsidR="00D7537C" w:rsidRPr="00C643BF" w:rsidRDefault="00D7537C" w:rsidP="00D419B6">
            <w:pPr>
              <w:pStyle w:val="TableParagraph"/>
              <w:spacing w:before="0"/>
              <w:rPr>
                <w:i/>
                <w:iCs/>
                <w:color w:val="000000" w:themeColor="text1"/>
              </w:rPr>
            </w:pPr>
            <w:r w:rsidRPr="00C643BF">
              <w:rPr>
                <w:i/>
                <w:iCs/>
                <w:color w:val="000000" w:themeColor="text1"/>
              </w:rPr>
              <w:t>Avots: pašvaldības dati</w:t>
            </w:r>
          </w:p>
        </w:tc>
        <w:tc>
          <w:tcPr>
            <w:tcW w:w="1276" w:type="dxa"/>
            <w:shd w:val="clear" w:color="auto" w:fill="FFFFFF" w:themeFill="background1"/>
          </w:tcPr>
          <w:p w14:paraId="71753B25" w14:textId="69329DFE" w:rsidR="00D7537C" w:rsidRPr="00C643BF" w:rsidRDefault="00D7537C"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396AFC71" w14:textId="55E41368" w:rsidR="00D7537C" w:rsidRPr="00C643BF" w:rsidRDefault="00AD0735" w:rsidP="00D419B6">
            <w:pPr>
              <w:pStyle w:val="TableParagraph"/>
              <w:spacing w:before="0"/>
              <w:ind w:left="176" w:right="164"/>
              <w:jc w:val="center"/>
              <w:rPr>
                <w:color w:val="000000" w:themeColor="text1"/>
              </w:rPr>
            </w:pPr>
            <w:r w:rsidRPr="00C643BF">
              <w:rPr>
                <w:color w:val="000000" w:themeColor="text1"/>
              </w:rPr>
              <w:t>7</w:t>
            </w:r>
          </w:p>
        </w:tc>
        <w:tc>
          <w:tcPr>
            <w:tcW w:w="1559" w:type="dxa"/>
            <w:shd w:val="clear" w:color="auto" w:fill="FFFFFF" w:themeFill="background1"/>
          </w:tcPr>
          <w:p w14:paraId="58635A95" w14:textId="29C95978" w:rsidR="00D7537C" w:rsidRPr="00C643BF" w:rsidRDefault="00466710" w:rsidP="00D419B6">
            <w:pPr>
              <w:pStyle w:val="TableParagraph"/>
              <w:spacing w:before="0"/>
              <w:ind w:left="140" w:right="452"/>
              <w:jc w:val="center"/>
              <w:rPr>
                <w:color w:val="000000" w:themeColor="text1"/>
              </w:rPr>
            </w:pPr>
            <w:r w:rsidRPr="00C643BF">
              <w:rPr>
                <w:color w:val="000000" w:themeColor="text1"/>
              </w:rPr>
              <w:t>10</w:t>
            </w:r>
          </w:p>
        </w:tc>
      </w:tr>
      <w:tr w:rsidR="00D7537C" w:rsidRPr="00C643BF" w14:paraId="4A71522E" w14:textId="77777777" w:rsidTr="009C2A2E">
        <w:trPr>
          <w:trHeight w:val="374"/>
          <w:jc w:val="center"/>
        </w:trPr>
        <w:tc>
          <w:tcPr>
            <w:tcW w:w="5104" w:type="dxa"/>
            <w:shd w:val="clear" w:color="auto" w:fill="FFFFFF" w:themeFill="background1"/>
          </w:tcPr>
          <w:p w14:paraId="7E9BE61D" w14:textId="2CBD3F61" w:rsidR="00D7537C" w:rsidRPr="00C643BF" w:rsidRDefault="00DC544F" w:rsidP="00D419B6">
            <w:pPr>
              <w:pStyle w:val="TableParagraph"/>
              <w:spacing w:before="0"/>
              <w:rPr>
                <w:color w:val="000000" w:themeColor="text1"/>
              </w:rPr>
            </w:pPr>
            <w:r w:rsidRPr="00C643BF">
              <w:rPr>
                <w:color w:val="000000" w:themeColor="text1"/>
              </w:rPr>
              <w:t>B</w:t>
            </w:r>
            <w:r w:rsidR="00D7537C" w:rsidRPr="00C643BF">
              <w:rPr>
                <w:color w:val="000000" w:themeColor="text1"/>
              </w:rPr>
              <w:t>ērnu rotaļu laukumi</w:t>
            </w:r>
            <w:r w:rsidRPr="00C643BF">
              <w:rPr>
                <w:color w:val="000000" w:themeColor="text1"/>
              </w:rPr>
              <w:t xml:space="preserve"> </w:t>
            </w:r>
            <w:r w:rsidRPr="00C643BF">
              <w:t>(uz pašvaldības zemes)</w:t>
            </w:r>
            <w:r w:rsidR="00D7537C" w:rsidRPr="00C643BF">
              <w:rPr>
                <w:color w:val="000000" w:themeColor="text1"/>
              </w:rPr>
              <w:t xml:space="preserve"> (skaits)</w:t>
            </w:r>
          </w:p>
          <w:p w14:paraId="3DD7E4DD" w14:textId="77777777" w:rsidR="00D7537C" w:rsidRPr="00C643BF" w:rsidRDefault="00D7537C" w:rsidP="00D419B6">
            <w:pPr>
              <w:pStyle w:val="TableParagraph"/>
              <w:spacing w:before="0"/>
              <w:rPr>
                <w:b/>
                <w:bCs/>
                <w:i/>
                <w:iCs/>
                <w:color w:val="000000" w:themeColor="text1"/>
              </w:rPr>
            </w:pPr>
            <w:r w:rsidRPr="00C643BF">
              <w:rPr>
                <w:i/>
                <w:iCs/>
                <w:color w:val="000000" w:themeColor="text1"/>
              </w:rPr>
              <w:t>Avots: pašvaldības dati</w:t>
            </w:r>
          </w:p>
        </w:tc>
        <w:tc>
          <w:tcPr>
            <w:tcW w:w="1276" w:type="dxa"/>
            <w:shd w:val="clear" w:color="auto" w:fill="FFFFFF" w:themeFill="background1"/>
          </w:tcPr>
          <w:p w14:paraId="1E73D5B8" w14:textId="2C7A1E85" w:rsidR="00D7537C" w:rsidRPr="00C643BF" w:rsidRDefault="00D7537C"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5CDAA8BE" w14:textId="63F1AA8F" w:rsidR="00D7537C" w:rsidRPr="00C643BF" w:rsidRDefault="00AD0735" w:rsidP="00D419B6">
            <w:pPr>
              <w:pStyle w:val="TableParagraph"/>
              <w:spacing w:before="0"/>
              <w:ind w:left="176" w:right="164"/>
              <w:jc w:val="center"/>
              <w:rPr>
                <w:color w:val="000000" w:themeColor="text1"/>
              </w:rPr>
            </w:pPr>
            <w:r w:rsidRPr="00C643BF">
              <w:rPr>
                <w:color w:val="000000" w:themeColor="text1"/>
              </w:rPr>
              <w:t>24</w:t>
            </w:r>
          </w:p>
        </w:tc>
        <w:tc>
          <w:tcPr>
            <w:tcW w:w="1559" w:type="dxa"/>
            <w:shd w:val="clear" w:color="auto" w:fill="FFFFFF" w:themeFill="background1"/>
          </w:tcPr>
          <w:p w14:paraId="4B886401" w14:textId="77777777" w:rsidR="00D7537C" w:rsidRPr="00C643BF" w:rsidRDefault="00D7537C" w:rsidP="00D419B6">
            <w:pPr>
              <w:pStyle w:val="TableParagraph"/>
              <w:spacing w:before="0"/>
              <w:ind w:left="140" w:right="452"/>
              <w:jc w:val="center"/>
              <w:rPr>
                <w:color w:val="000000" w:themeColor="text1"/>
              </w:rPr>
            </w:pPr>
            <w:r w:rsidRPr="00C643BF">
              <w:rPr>
                <w:color w:val="000000" w:themeColor="text1"/>
              </w:rPr>
              <w:t>30</w:t>
            </w:r>
          </w:p>
        </w:tc>
      </w:tr>
      <w:tr w:rsidR="00AB58C6" w:rsidRPr="00C643BF" w14:paraId="0E3CDB66" w14:textId="77777777" w:rsidTr="009C2A2E">
        <w:trPr>
          <w:trHeight w:val="374"/>
          <w:jc w:val="center"/>
        </w:trPr>
        <w:tc>
          <w:tcPr>
            <w:tcW w:w="9351" w:type="dxa"/>
            <w:gridSpan w:val="4"/>
            <w:shd w:val="clear" w:color="auto" w:fill="2E74B5" w:themeFill="accent5" w:themeFillShade="BF"/>
          </w:tcPr>
          <w:p w14:paraId="65FF4D14" w14:textId="2AC50E6C" w:rsidR="00AB58C6" w:rsidRPr="00C643BF" w:rsidRDefault="00AB58C6" w:rsidP="00D419B6">
            <w:pPr>
              <w:pStyle w:val="BodyText"/>
              <w:ind w:left="722" w:right="1033"/>
              <w:jc w:val="center"/>
              <w:rPr>
                <w:b/>
                <w:color w:val="000000" w:themeColor="text1"/>
                <w:sz w:val="22"/>
                <w:szCs w:val="22"/>
              </w:rPr>
            </w:pPr>
            <w:r w:rsidRPr="00C643BF">
              <w:rPr>
                <w:b/>
                <w:bCs/>
                <w:sz w:val="22"/>
                <w:szCs w:val="22"/>
              </w:rPr>
              <w:t>SM3 Izglītota sabiedrība un kvalitatīvi pakalpojumi</w:t>
            </w:r>
          </w:p>
        </w:tc>
      </w:tr>
      <w:tr w:rsidR="00402545" w:rsidRPr="00C643BF" w14:paraId="257C90BE" w14:textId="77777777" w:rsidTr="009C2A2E">
        <w:trPr>
          <w:trHeight w:val="371"/>
          <w:jc w:val="center"/>
        </w:trPr>
        <w:tc>
          <w:tcPr>
            <w:tcW w:w="5104" w:type="dxa"/>
            <w:shd w:val="clear" w:color="auto" w:fill="FFFFFF" w:themeFill="background1"/>
          </w:tcPr>
          <w:p w14:paraId="2B917ECA" w14:textId="083F069A" w:rsidR="00402545" w:rsidRPr="00C643BF" w:rsidRDefault="00402545" w:rsidP="00D419B6">
            <w:pPr>
              <w:pStyle w:val="TableParagraph"/>
              <w:spacing w:before="0"/>
              <w:rPr>
                <w:color w:val="000000" w:themeColor="text1"/>
              </w:rPr>
            </w:pPr>
            <w:r w:rsidRPr="00C643BF">
              <w:rPr>
                <w:color w:val="000000" w:themeColor="text1"/>
              </w:rPr>
              <w:t>Deklarēto iedzīvotāju skaita izmaiņas</w:t>
            </w:r>
            <w:r w:rsidR="00AD0735" w:rsidRPr="00C643BF">
              <w:rPr>
                <w:color w:val="000000" w:themeColor="text1"/>
              </w:rPr>
              <w:t xml:space="preserve"> (skaits, uz gada sākumu)</w:t>
            </w:r>
          </w:p>
          <w:p w14:paraId="07B9E620" w14:textId="77777777" w:rsidR="00402545" w:rsidRPr="00C643BF" w:rsidRDefault="00402545" w:rsidP="00D419B6">
            <w:pPr>
              <w:pStyle w:val="TableParagraph"/>
              <w:spacing w:before="0"/>
              <w:rPr>
                <w:i/>
                <w:iCs/>
                <w:color w:val="000000" w:themeColor="text1"/>
              </w:rPr>
            </w:pPr>
            <w:r w:rsidRPr="00C643BF">
              <w:rPr>
                <w:i/>
                <w:iCs/>
                <w:color w:val="000000" w:themeColor="text1"/>
              </w:rPr>
              <w:t>Avots: PMLP</w:t>
            </w:r>
          </w:p>
        </w:tc>
        <w:tc>
          <w:tcPr>
            <w:tcW w:w="1276" w:type="dxa"/>
            <w:shd w:val="clear" w:color="auto" w:fill="FFFFFF" w:themeFill="background1"/>
          </w:tcPr>
          <w:p w14:paraId="01BE0BD5" w14:textId="49290C69" w:rsidR="00402545" w:rsidRPr="00C643BF" w:rsidRDefault="00402545" w:rsidP="00D419B6">
            <w:pPr>
              <w:pStyle w:val="TableParagraph"/>
              <w:spacing w:before="0"/>
              <w:ind w:left="93" w:right="80"/>
              <w:jc w:val="center"/>
              <w:rPr>
                <w:color w:val="000000" w:themeColor="text1"/>
              </w:rPr>
            </w:pPr>
            <w:r w:rsidRPr="00C643BF">
              <w:rPr>
                <w:color w:val="000000" w:themeColor="text1"/>
              </w:rPr>
              <w:t xml:space="preserve"> 202</w:t>
            </w:r>
            <w:r w:rsidR="00AD0735" w:rsidRPr="00C643BF">
              <w:rPr>
                <w:color w:val="000000" w:themeColor="text1"/>
              </w:rPr>
              <w:t>5</w:t>
            </w:r>
          </w:p>
        </w:tc>
        <w:tc>
          <w:tcPr>
            <w:tcW w:w="1412" w:type="dxa"/>
            <w:shd w:val="clear" w:color="auto" w:fill="FFFFFF" w:themeFill="background1"/>
          </w:tcPr>
          <w:p w14:paraId="72D89250" w14:textId="46CDF787" w:rsidR="00402545" w:rsidRPr="00C643BF" w:rsidRDefault="00AD0735" w:rsidP="00D419B6">
            <w:pPr>
              <w:pStyle w:val="TableParagraph"/>
              <w:spacing w:before="0"/>
              <w:ind w:left="178" w:right="164"/>
              <w:jc w:val="center"/>
              <w:rPr>
                <w:color w:val="000000" w:themeColor="text1"/>
              </w:rPr>
            </w:pPr>
            <w:r w:rsidRPr="00C643BF">
              <w:t xml:space="preserve">24 </w:t>
            </w:r>
            <w:r w:rsidR="00466710" w:rsidRPr="00C643BF">
              <w:t>751</w:t>
            </w:r>
          </w:p>
        </w:tc>
        <w:tc>
          <w:tcPr>
            <w:tcW w:w="1559" w:type="dxa"/>
            <w:shd w:val="clear" w:color="auto" w:fill="FFFFFF" w:themeFill="background1"/>
          </w:tcPr>
          <w:p w14:paraId="79720025" w14:textId="77777777" w:rsidR="00402545" w:rsidRPr="00C643BF" w:rsidRDefault="00402545" w:rsidP="00D419B6">
            <w:pPr>
              <w:pStyle w:val="TableParagraph"/>
              <w:spacing w:before="0"/>
              <w:ind w:left="282" w:right="169"/>
              <w:jc w:val="center"/>
              <w:rPr>
                <w:color w:val="000000" w:themeColor="text1"/>
              </w:rPr>
            </w:pPr>
            <w:r w:rsidRPr="00C643BF">
              <w:rPr>
                <w:color w:val="000000" w:themeColor="text1"/>
              </w:rPr>
              <w:t>mēreni pieaug (&lt;3% gadā)</w:t>
            </w:r>
          </w:p>
        </w:tc>
      </w:tr>
      <w:tr w:rsidR="00B72F6E" w:rsidRPr="00C643BF" w14:paraId="0C3D9760" w14:textId="77777777" w:rsidTr="009C2A2E">
        <w:trPr>
          <w:trHeight w:val="371"/>
          <w:jc w:val="center"/>
        </w:trPr>
        <w:tc>
          <w:tcPr>
            <w:tcW w:w="5104" w:type="dxa"/>
            <w:shd w:val="clear" w:color="auto" w:fill="FFFFFF" w:themeFill="background1"/>
          </w:tcPr>
          <w:p w14:paraId="06A2E229" w14:textId="7E471D0E" w:rsidR="00B72F6E" w:rsidRPr="00C643BF" w:rsidRDefault="00B72F6E" w:rsidP="00D419B6">
            <w:pPr>
              <w:pStyle w:val="TableParagraph"/>
              <w:spacing w:before="0"/>
            </w:pPr>
            <w:r w:rsidRPr="00C643BF">
              <w:t>Skolēni vispārējās izglītības iestādēs (skaits</w:t>
            </w:r>
            <w:r w:rsidR="00AD0735" w:rsidRPr="00C643BF">
              <w:t>, attiecīgajā mācību gadā</w:t>
            </w:r>
            <w:r w:rsidRPr="00C643BF">
              <w:t>)</w:t>
            </w:r>
          </w:p>
          <w:p w14:paraId="31CAE602" w14:textId="77777777" w:rsidR="00B72F6E" w:rsidRPr="00C643BF" w:rsidRDefault="00B72F6E" w:rsidP="00D419B6">
            <w:pPr>
              <w:pStyle w:val="TableParagraph"/>
              <w:spacing w:before="0"/>
              <w:rPr>
                <w:i/>
                <w:iCs/>
                <w:color w:val="000000" w:themeColor="text1"/>
              </w:rPr>
            </w:pPr>
            <w:r w:rsidRPr="00C643BF">
              <w:rPr>
                <w:i/>
                <w:iCs/>
              </w:rPr>
              <w:t>Avots: pašvaldības dati</w:t>
            </w:r>
          </w:p>
        </w:tc>
        <w:tc>
          <w:tcPr>
            <w:tcW w:w="1276" w:type="dxa"/>
            <w:shd w:val="clear" w:color="auto" w:fill="FFFFFF" w:themeFill="background1"/>
          </w:tcPr>
          <w:p w14:paraId="4FE6AD86" w14:textId="669DD8A6" w:rsidR="00B72F6E" w:rsidRPr="00C643BF" w:rsidRDefault="00B72F6E"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5F9BBC81" w14:textId="508D33A4" w:rsidR="00B72F6E" w:rsidRPr="00C643BF" w:rsidRDefault="00AD0735" w:rsidP="00D419B6">
            <w:pPr>
              <w:pStyle w:val="TableParagraph"/>
              <w:spacing w:before="0"/>
              <w:ind w:left="178" w:right="164"/>
              <w:jc w:val="center"/>
            </w:pPr>
            <w:r w:rsidRPr="00C643BF">
              <w:t>3274</w:t>
            </w:r>
          </w:p>
        </w:tc>
        <w:tc>
          <w:tcPr>
            <w:tcW w:w="1559" w:type="dxa"/>
            <w:shd w:val="clear" w:color="auto" w:fill="FFFFFF" w:themeFill="background1"/>
          </w:tcPr>
          <w:p w14:paraId="749B7DFF" w14:textId="4E99D821" w:rsidR="00B72F6E" w:rsidRPr="00C643BF" w:rsidRDefault="00B72F6E" w:rsidP="00D419B6">
            <w:pPr>
              <w:pStyle w:val="TableParagraph"/>
              <w:spacing w:before="0"/>
              <w:ind w:left="282" w:right="169"/>
              <w:jc w:val="center"/>
              <w:rPr>
                <w:color w:val="000000" w:themeColor="text1"/>
              </w:rPr>
            </w:pPr>
            <w:r w:rsidRPr="00C643BF">
              <w:rPr>
                <w:color w:val="000000" w:themeColor="text1"/>
              </w:rPr>
              <w:t>mēreni pieaug (&lt;3% gadā)</w:t>
            </w:r>
          </w:p>
        </w:tc>
      </w:tr>
      <w:tr w:rsidR="00AB58C6" w:rsidRPr="00C643BF" w14:paraId="5D319C8D" w14:textId="77777777" w:rsidTr="009C2A2E">
        <w:trPr>
          <w:trHeight w:val="371"/>
          <w:jc w:val="center"/>
        </w:trPr>
        <w:tc>
          <w:tcPr>
            <w:tcW w:w="5104" w:type="dxa"/>
            <w:shd w:val="clear" w:color="auto" w:fill="FFFFFF" w:themeFill="background1"/>
          </w:tcPr>
          <w:p w14:paraId="28B15C19" w14:textId="145C98C5" w:rsidR="00AB58C6" w:rsidRPr="00C643BF" w:rsidRDefault="00AB58C6" w:rsidP="00D419B6">
            <w:pPr>
              <w:pStyle w:val="TableParagraph"/>
              <w:spacing w:before="0"/>
            </w:pPr>
            <w:r w:rsidRPr="00C643BF">
              <w:t>Pirmskolas vecuma (no 1,5 gada) bērnu skaits, kuri stāv rindā un kuriem pašvaldība nevar nodrošināt vietas pirmskolas izglītības iestādē (skaits</w:t>
            </w:r>
            <w:r w:rsidR="00AD0735" w:rsidRPr="00C643BF">
              <w:t>, uz gada beigām</w:t>
            </w:r>
            <w:r w:rsidRPr="00C643BF">
              <w:t>)</w:t>
            </w:r>
          </w:p>
          <w:p w14:paraId="22F843AA" w14:textId="43237EBE" w:rsidR="00AB58C6" w:rsidRPr="00C643BF" w:rsidRDefault="00AB58C6" w:rsidP="00D419B6">
            <w:pPr>
              <w:pStyle w:val="TableParagraph"/>
              <w:spacing w:before="0"/>
              <w:rPr>
                <w:i/>
                <w:iCs/>
                <w:color w:val="000000" w:themeColor="text1"/>
              </w:rPr>
            </w:pPr>
            <w:r w:rsidRPr="00C643BF">
              <w:rPr>
                <w:i/>
                <w:iCs/>
              </w:rPr>
              <w:t>Avots: pašvaldības dati</w:t>
            </w:r>
          </w:p>
        </w:tc>
        <w:tc>
          <w:tcPr>
            <w:tcW w:w="1276" w:type="dxa"/>
            <w:shd w:val="clear" w:color="auto" w:fill="FFFFFF" w:themeFill="background1"/>
          </w:tcPr>
          <w:p w14:paraId="29488E80" w14:textId="54030487" w:rsidR="00AB58C6" w:rsidRPr="00C643BF" w:rsidRDefault="00AB58C6"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5F8F91C0" w14:textId="12D182BE" w:rsidR="00AB58C6" w:rsidRPr="00C643BF" w:rsidRDefault="00AD0735" w:rsidP="00D419B6">
            <w:pPr>
              <w:pStyle w:val="TableParagraph"/>
              <w:spacing w:before="0"/>
              <w:ind w:left="178" w:right="164"/>
              <w:jc w:val="center"/>
            </w:pPr>
            <w:r w:rsidRPr="00C643BF">
              <w:t>323</w:t>
            </w:r>
          </w:p>
        </w:tc>
        <w:tc>
          <w:tcPr>
            <w:tcW w:w="1559" w:type="dxa"/>
            <w:shd w:val="clear" w:color="auto" w:fill="FFFFFF" w:themeFill="background1"/>
          </w:tcPr>
          <w:p w14:paraId="21D75702" w14:textId="7D4D840E" w:rsidR="00AB58C6" w:rsidRPr="00C643BF" w:rsidRDefault="00AB58C6" w:rsidP="00D419B6">
            <w:pPr>
              <w:pStyle w:val="TableParagraph"/>
              <w:spacing w:before="0"/>
              <w:ind w:left="282" w:right="169"/>
              <w:jc w:val="center"/>
              <w:rPr>
                <w:color w:val="000000" w:themeColor="text1"/>
              </w:rPr>
            </w:pPr>
            <w:r w:rsidRPr="00C643BF">
              <w:rPr>
                <w:color w:val="000000" w:themeColor="text1"/>
              </w:rPr>
              <w:t>&lt;100</w:t>
            </w:r>
          </w:p>
        </w:tc>
      </w:tr>
      <w:tr w:rsidR="00B72F6E" w:rsidRPr="00C643BF" w14:paraId="316FAD34" w14:textId="77777777" w:rsidTr="009C2A2E">
        <w:trPr>
          <w:trHeight w:val="371"/>
          <w:jc w:val="center"/>
        </w:trPr>
        <w:tc>
          <w:tcPr>
            <w:tcW w:w="5104" w:type="dxa"/>
            <w:shd w:val="clear" w:color="auto" w:fill="FFFFFF" w:themeFill="background1"/>
          </w:tcPr>
          <w:p w14:paraId="26FA37A9" w14:textId="03D757BC" w:rsidR="00B72F6E" w:rsidRPr="00C643BF" w:rsidRDefault="00B72F6E" w:rsidP="00D419B6">
            <w:pPr>
              <w:pStyle w:val="TableParagraph"/>
              <w:spacing w:before="0"/>
            </w:pPr>
            <w:r w:rsidRPr="00C643BF">
              <w:t>Vispārējās izglītības iestādēs pieejamie interešu izglītības piedāvājumi (skaits</w:t>
            </w:r>
            <w:r w:rsidR="00AD0735" w:rsidRPr="00C643BF">
              <w:t>, attiecīgajā mācību gadā</w:t>
            </w:r>
            <w:r w:rsidRPr="00C643BF">
              <w:t>)</w:t>
            </w:r>
          </w:p>
          <w:p w14:paraId="1D88842E" w14:textId="2857A089" w:rsidR="00B72F6E" w:rsidRPr="00C643BF" w:rsidDel="00B72F6E" w:rsidRDefault="00B72F6E" w:rsidP="00D419B6">
            <w:pPr>
              <w:pStyle w:val="TableParagraph"/>
              <w:spacing w:before="0"/>
              <w:rPr>
                <w:i/>
                <w:iCs/>
                <w:color w:val="000000" w:themeColor="text1"/>
              </w:rPr>
            </w:pPr>
            <w:r w:rsidRPr="00C643BF">
              <w:rPr>
                <w:i/>
                <w:iCs/>
              </w:rPr>
              <w:t xml:space="preserve">Avots: pašvaldības dati </w:t>
            </w:r>
          </w:p>
        </w:tc>
        <w:tc>
          <w:tcPr>
            <w:tcW w:w="1276" w:type="dxa"/>
            <w:shd w:val="clear" w:color="auto" w:fill="FFFFFF" w:themeFill="background1"/>
          </w:tcPr>
          <w:p w14:paraId="19438DEA" w14:textId="0A916262" w:rsidR="00B72F6E" w:rsidRPr="00C643BF" w:rsidRDefault="00B72F6E"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4FA7FC22" w14:textId="03728516" w:rsidR="00B72F6E" w:rsidRPr="00C643BF" w:rsidRDefault="00492A5F" w:rsidP="00D419B6">
            <w:pPr>
              <w:pStyle w:val="TableParagraph"/>
              <w:spacing w:before="0"/>
              <w:ind w:left="178" w:right="164"/>
              <w:jc w:val="center"/>
            </w:pPr>
            <w:r>
              <w:t>4</w:t>
            </w:r>
          </w:p>
        </w:tc>
        <w:tc>
          <w:tcPr>
            <w:tcW w:w="1559" w:type="dxa"/>
            <w:shd w:val="clear" w:color="auto" w:fill="FFFFFF" w:themeFill="background1"/>
          </w:tcPr>
          <w:p w14:paraId="7A80920B" w14:textId="1CE5356C" w:rsidR="00B72F6E" w:rsidRPr="00C643BF" w:rsidRDefault="00492A5F" w:rsidP="00D419B6">
            <w:pPr>
              <w:pStyle w:val="TableParagraph"/>
              <w:spacing w:before="0"/>
              <w:ind w:left="282" w:right="169"/>
              <w:jc w:val="center"/>
              <w:rPr>
                <w:color w:val="000000" w:themeColor="text1"/>
              </w:rPr>
            </w:pPr>
            <w:r>
              <w:rPr>
                <w:color w:val="000000" w:themeColor="text1"/>
              </w:rPr>
              <w:t>&gt;100</w:t>
            </w:r>
          </w:p>
        </w:tc>
      </w:tr>
      <w:tr w:rsidR="00B72F6E" w:rsidRPr="00C643BF" w14:paraId="7AEB857F" w14:textId="77777777" w:rsidTr="009C2A2E">
        <w:trPr>
          <w:trHeight w:val="371"/>
          <w:jc w:val="center"/>
        </w:trPr>
        <w:tc>
          <w:tcPr>
            <w:tcW w:w="5104" w:type="dxa"/>
            <w:shd w:val="clear" w:color="auto" w:fill="FFFFFF" w:themeFill="background1"/>
          </w:tcPr>
          <w:p w14:paraId="559F6F2C" w14:textId="00ECB7D0" w:rsidR="00B72F6E" w:rsidRPr="00C643BF" w:rsidRDefault="00B72F6E" w:rsidP="00D419B6">
            <w:pPr>
              <w:pStyle w:val="TableParagraph"/>
              <w:spacing w:before="0"/>
            </w:pPr>
            <w:r w:rsidRPr="00C643BF">
              <w:t>Mūžizglītības ietvaros piedāvātie kursi, apmācības (skaits</w:t>
            </w:r>
            <w:r w:rsidR="00AD0735" w:rsidRPr="00C643BF">
              <w:t>, attiecīgajā gadā</w:t>
            </w:r>
            <w:r w:rsidRPr="00C643BF">
              <w:t>)</w:t>
            </w:r>
          </w:p>
          <w:p w14:paraId="0CFC5658" w14:textId="2F81394C" w:rsidR="00B72F6E" w:rsidRPr="00C643BF" w:rsidDel="00B72F6E" w:rsidRDefault="00B72F6E" w:rsidP="00D419B6">
            <w:pPr>
              <w:pStyle w:val="TableParagraph"/>
              <w:spacing w:before="0"/>
              <w:rPr>
                <w:i/>
                <w:iCs/>
                <w:color w:val="000000" w:themeColor="text1"/>
              </w:rPr>
            </w:pPr>
            <w:r w:rsidRPr="00C643BF">
              <w:rPr>
                <w:i/>
                <w:iCs/>
              </w:rPr>
              <w:t>Avots: pašvaldības dati</w:t>
            </w:r>
          </w:p>
        </w:tc>
        <w:tc>
          <w:tcPr>
            <w:tcW w:w="1276" w:type="dxa"/>
            <w:shd w:val="clear" w:color="auto" w:fill="FFFFFF" w:themeFill="background1"/>
          </w:tcPr>
          <w:p w14:paraId="47892E42" w14:textId="4309C763" w:rsidR="00B72F6E" w:rsidRPr="00C643BF" w:rsidRDefault="00B72F6E" w:rsidP="00D419B6">
            <w:pPr>
              <w:pStyle w:val="TableParagraph"/>
              <w:spacing w:before="0"/>
              <w:ind w:left="93" w:right="80"/>
              <w:jc w:val="center"/>
              <w:rPr>
                <w:color w:val="000000" w:themeColor="text1"/>
              </w:rPr>
            </w:pPr>
            <w:r w:rsidRPr="00C643BF">
              <w:rPr>
                <w:color w:val="000000" w:themeColor="text1"/>
              </w:rPr>
              <w:t>202</w:t>
            </w:r>
            <w:r w:rsidR="00AD0735" w:rsidRPr="00C643BF">
              <w:rPr>
                <w:color w:val="000000" w:themeColor="text1"/>
              </w:rPr>
              <w:t>4</w:t>
            </w:r>
          </w:p>
        </w:tc>
        <w:tc>
          <w:tcPr>
            <w:tcW w:w="1412" w:type="dxa"/>
            <w:shd w:val="clear" w:color="auto" w:fill="FFFFFF" w:themeFill="background1"/>
          </w:tcPr>
          <w:p w14:paraId="74C06DF8" w14:textId="693300F2" w:rsidR="00B72F6E" w:rsidRPr="00C643BF" w:rsidRDefault="00AD0735" w:rsidP="00D419B6">
            <w:pPr>
              <w:pStyle w:val="TableParagraph"/>
              <w:spacing w:before="0"/>
              <w:ind w:left="178" w:right="164"/>
              <w:jc w:val="center"/>
            </w:pPr>
            <w:r w:rsidRPr="00C643BF">
              <w:rPr>
                <w:color w:val="000000" w:themeColor="text1"/>
              </w:rPr>
              <w:t>4</w:t>
            </w:r>
          </w:p>
        </w:tc>
        <w:tc>
          <w:tcPr>
            <w:tcW w:w="1559" w:type="dxa"/>
            <w:shd w:val="clear" w:color="auto" w:fill="FFFFFF" w:themeFill="background1"/>
          </w:tcPr>
          <w:p w14:paraId="1547B4B0" w14:textId="64B837E7" w:rsidR="00B72F6E" w:rsidRPr="00C643BF" w:rsidRDefault="00AD0735" w:rsidP="00D419B6">
            <w:pPr>
              <w:pStyle w:val="TableParagraph"/>
              <w:spacing w:before="0"/>
              <w:ind w:left="282" w:right="169"/>
              <w:jc w:val="center"/>
              <w:rPr>
                <w:i/>
                <w:iCs/>
                <w:color w:val="000000" w:themeColor="text1"/>
              </w:rPr>
            </w:pPr>
            <w:r w:rsidRPr="00C643BF">
              <w:rPr>
                <w:color w:val="000000" w:themeColor="text1"/>
              </w:rPr>
              <w:t>&gt;4</w:t>
            </w:r>
          </w:p>
        </w:tc>
      </w:tr>
      <w:tr w:rsidR="00802524" w:rsidRPr="00C643BF" w14:paraId="5179D3E8" w14:textId="77777777" w:rsidTr="009C2A2E">
        <w:trPr>
          <w:trHeight w:val="371"/>
          <w:jc w:val="center"/>
        </w:trPr>
        <w:tc>
          <w:tcPr>
            <w:tcW w:w="5104" w:type="dxa"/>
            <w:shd w:val="clear" w:color="auto" w:fill="FFFFFF" w:themeFill="background1"/>
          </w:tcPr>
          <w:p w14:paraId="7DFFE059" w14:textId="12C09704" w:rsidR="00802524" w:rsidRPr="00C643BF" w:rsidRDefault="00802524" w:rsidP="00D419B6">
            <w:pPr>
              <w:pStyle w:val="TableParagraph"/>
              <w:spacing w:before="0"/>
            </w:pPr>
            <w:r w:rsidRPr="00C643BF">
              <w:t>Maznodrošinātie iedzīvotāji</w:t>
            </w:r>
            <w:r w:rsidR="00364148" w:rsidRPr="00C643BF">
              <w:t xml:space="preserve"> (skaits</w:t>
            </w:r>
            <w:r w:rsidR="00E44F55" w:rsidRPr="00C643BF">
              <w:t>, uz gada beigām</w:t>
            </w:r>
            <w:r w:rsidR="00364148" w:rsidRPr="00C643BF">
              <w:t>)</w:t>
            </w:r>
          </w:p>
          <w:p w14:paraId="5D7B2443" w14:textId="73F366F5" w:rsidR="00802524" w:rsidRPr="00C643BF" w:rsidDel="00B72F6E" w:rsidRDefault="00802524" w:rsidP="00D419B6">
            <w:pPr>
              <w:pStyle w:val="TableParagraph"/>
              <w:spacing w:before="0"/>
              <w:rPr>
                <w:i/>
                <w:iCs/>
                <w:color w:val="000000" w:themeColor="text1"/>
              </w:rPr>
            </w:pPr>
            <w:r w:rsidRPr="00C643BF">
              <w:rPr>
                <w:i/>
                <w:iCs/>
              </w:rPr>
              <w:t>Avots: pašvaldību dati</w:t>
            </w:r>
          </w:p>
        </w:tc>
        <w:tc>
          <w:tcPr>
            <w:tcW w:w="1276" w:type="dxa"/>
            <w:shd w:val="clear" w:color="auto" w:fill="FFFFFF" w:themeFill="background1"/>
          </w:tcPr>
          <w:p w14:paraId="582AFDDF" w14:textId="0A4579A7" w:rsidR="00802524" w:rsidRPr="00C643BF" w:rsidRDefault="00802524"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045A448F" w14:textId="2658C241" w:rsidR="00802524" w:rsidRPr="00C643BF" w:rsidRDefault="00E44F55" w:rsidP="00D419B6">
            <w:pPr>
              <w:pStyle w:val="TableParagraph"/>
              <w:spacing w:before="0"/>
              <w:ind w:left="178" w:right="164"/>
              <w:jc w:val="center"/>
            </w:pPr>
            <w:r w:rsidRPr="00C643BF">
              <w:t>225</w:t>
            </w:r>
          </w:p>
        </w:tc>
        <w:tc>
          <w:tcPr>
            <w:tcW w:w="1559" w:type="dxa"/>
            <w:shd w:val="clear" w:color="auto" w:fill="FFFFFF" w:themeFill="background1"/>
          </w:tcPr>
          <w:p w14:paraId="1604CEAF" w14:textId="3620EF23" w:rsidR="00802524" w:rsidRPr="00C643BF" w:rsidRDefault="00802524" w:rsidP="00D419B6">
            <w:pPr>
              <w:pStyle w:val="TableParagraph"/>
              <w:spacing w:before="0"/>
              <w:ind w:left="282" w:right="169"/>
              <w:jc w:val="center"/>
              <w:rPr>
                <w:color w:val="000000" w:themeColor="text1"/>
              </w:rPr>
            </w:pPr>
            <w:r w:rsidRPr="00C643BF">
              <w:rPr>
                <w:color w:val="000000" w:themeColor="text1"/>
              </w:rPr>
              <w:t>&lt;</w:t>
            </w:r>
            <w:r w:rsidR="00E44F55" w:rsidRPr="00C643BF">
              <w:rPr>
                <w:color w:val="000000" w:themeColor="text1"/>
              </w:rPr>
              <w:t>225</w:t>
            </w:r>
          </w:p>
        </w:tc>
      </w:tr>
      <w:tr w:rsidR="00402545" w:rsidRPr="00C643BF" w14:paraId="6CC86E4C" w14:textId="77777777" w:rsidTr="009C2A2E">
        <w:trPr>
          <w:trHeight w:val="371"/>
          <w:jc w:val="center"/>
        </w:trPr>
        <w:tc>
          <w:tcPr>
            <w:tcW w:w="5104" w:type="dxa"/>
            <w:shd w:val="clear" w:color="auto" w:fill="FFFFFF" w:themeFill="background1"/>
          </w:tcPr>
          <w:p w14:paraId="20B24A8E" w14:textId="2E2DF149" w:rsidR="00402545" w:rsidRPr="00C643BF" w:rsidRDefault="00402545" w:rsidP="00D419B6">
            <w:pPr>
              <w:pStyle w:val="TableParagraph"/>
              <w:spacing w:before="0"/>
            </w:pPr>
            <w:r w:rsidRPr="00C643BF">
              <w:t>Sabiedriskas ēkas, kas pielāgotas cilvēkiem ar īpašām vajadzībām</w:t>
            </w:r>
            <w:r w:rsidR="00364148" w:rsidRPr="00C643BF">
              <w:t xml:space="preserve"> (skaits</w:t>
            </w:r>
            <w:r w:rsidR="00E44F55" w:rsidRPr="00C643BF">
              <w:t>, uz gada beigām</w:t>
            </w:r>
            <w:r w:rsidR="00364148" w:rsidRPr="00C643BF">
              <w:t>)</w:t>
            </w:r>
          </w:p>
          <w:p w14:paraId="72E2E620" w14:textId="77777777" w:rsidR="00402545" w:rsidRPr="00C643BF" w:rsidDel="00B72F6E" w:rsidRDefault="00402545" w:rsidP="00D419B6">
            <w:pPr>
              <w:pStyle w:val="TableParagraph"/>
              <w:spacing w:before="0"/>
              <w:rPr>
                <w:i/>
                <w:iCs/>
                <w:color w:val="000000" w:themeColor="text1"/>
              </w:rPr>
            </w:pPr>
            <w:r w:rsidRPr="00C643BF">
              <w:rPr>
                <w:i/>
                <w:iCs/>
              </w:rPr>
              <w:t>Avots: pašvaldības dati</w:t>
            </w:r>
          </w:p>
        </w:tc>
        <w:tc>
          <w:tcPr>
            <w:tcW w:w="1276" w:type="dxa"/>
            <w:shd w:val="clear" w:color="auto" w:fill="FFFFFF" w:themeFill="background1"/>
          </w:tcPr>
          <w:p w14:paraId="05A350D7" w14:textId="2882DC0C" w:rsidR="00402545" w:rsidRPr="00C643BF" w:rsidRDefault="00402545"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6560FB48" w14:textId="31440F0D" w:rsidR="00402545" w:rsidRPr="00C643BF" w:rsidRDefault="00492A5F" w:rsidP="00D419B6">
            <w:pPr>
              <w:pStyle w:val="TableParagraph"/>
              <w:spacing w:before="0"/>
              <w:ind w:left="178" w:right="164"/>
              <w:jc w:val="center"/>
            </w:pPr>
            <w:r>
              <w:t>25</w:t>
            </w:r>
          </w:p>
        </w:tc>
        <w:tc>
          <w:tcPr>
            <w:tcW w:w="1559" w:type="dxa"/>
            <w:shd w:val="clear" w:color="auto" w:fill="FFFFFF" w:themeFill="background1"/>
          </w:tcPr>
          <w:p w14:paraId="5494D551" w14:textId="2689B600" w:rsidR="00402545" w:rsidRPr="00C643BF" w:rsidRDefault="00E44F55" w:rsidP="00D419B6">
            <w:pPr>
              <w:pStyle w:val="TableParagraph"/>
              <w:spacing w:before="0"/>
              <w:ind w:left="282" w:right="169"/>
              <w:jc w:val="center"/>
              <w:rPr>
                <w:color w:val="000000" w:themeColor="text1"/>
              </w:rPr>
            </w:pPr>
            <w:r w:rsidRPr="00C643BF">
              <w:rPr>
                <w:color w:val="000000" w:themeColor="text1"/>
              </w:rPr>
              <w:t>&gt;30</w:t>
            </w:r>
          </w:p>
        </w:tc>
      </w:tr>
      <w:tr w:rsidR="00802524" w:rsidRPr="00C643BF" w14:paraId="620B5597" w14:textId="77777777" w:rsidTr="009C2A2E">
        <w:trPr>
          <w:trHeight w:val="371"/>
          <w:jc w:val="center"/>
        </w:trPr>
        <w:tc>
          <w:tcPr>
            <w:tcW w:w="5104" w:type="dxa"/>
            <w:shd w:val="clear" w:color="auto" w:fill="FFFFFF" w:themeFill="background1"/>
          </w:tcPr>
          <w:p w14:paraId="72083930" w14:textId="4ADA002D" w:rsidR="00802524" w:rsidRPr="00C643BF" w:rsidRDefault="00802524" w:rsidP="00D419B6">
            <w:pPr>
              <w:pStyle w:val="TableParagraph"/>
              <w:spacing w:before="0"/>
            </w:pPr>
            <w:r w:rsidRPr="00C643BF">
              <w:t>Veselības aprūpes pakalpojumu daudzveidība</w:t>
            </w:r>
            <w:r w:rsidR="00364148" w:rsidRPr="00C643BF">
              <w:t xml:space="preserve"> (skaits</w:t>
            </w:r>
            <w:r w:rsidR="00E44F55" w:rsidRPr="00C643BF">
              <w:t>, uz gada beigām</w:t>
            </w:r>
            <w:r w:rsidR="00364148" w:rsidRPr="00C643BF">
              <w:t>)</w:t>
            </w:r>
          </w:p>
          <w:p w14:paraId="3451E287" w14:textId="5AA1AE31" w:rsidR="00802524" w:rsidRPr="00C643BF" w:rsidDel="00B72F6E" w:rsidRDefault="00802524" w:rsidP="00D419B6">
            <w:pPr>
              <w:pStyle w:val="TableParagraph"/>
              <w:spacing w:before="0"/>
              <w:rPr>
                <w:i/>
                <w:iCs/>
                <w:color w:val="000000" w:themeColor="text1"/>
              </w:rPr>
            </w:pPr>
            <w:r w:rsidRPr="00C643BF">
              <w:rPr>
                <w:i/>
                <w:iCs/>
              </w:rPr>
              <w:t>Avots: medicīnas iestādes</w:t>
            </w:r>
          </w:p>
        </w:tc>
        <w:tc>
          <w:tcPr>
            <w:tcW w:w="1276" w:type="dxa"/>
            <w:shd w:val="clear" w:color="auto" w:fill="FFFFFF" w:themeFill="background1"/>
          </w:tcPr>
          <w:p w14:paraId="446C28D0" w14:textId="0C17EB68" w:rsidR="00802524" w:rsidRPr="00C643BF" w:rsidRDefault="00802524"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04669041" w14:textId="3BB87DC0" w:rsidR="00802524" w:rsidRPr="00C643BF" w:rsidRDefault="00492A5F" w:rsidP="00D419B6">
            <w:pPr>
              <w:pStyle w:val="TableParagraph"/>
              <w:spacing w:before="0"/>
              <w:ind w:left="178" w:right="164"/>
              <w:jc w:val="center"/>
            </w:pPr>
            <w:r>
              <w:t>41</w:t>
            </w:r>
          </w:p>
        </w:tc>
        <w:tc>
          <w:tcPr>
            <w:tcW w:w="1559" w:type="dxa"/>
            <w:shd w:val="clear" w:color="auto" w:fill="FFFFFF" w:themeFill="background1"/>
          </w:tcPr>
          <w:p w14:paraId="6DB8B52C" w14:textId="216035D6" w:rsidR="00802524" w:rsidRPr="00C643BF" w:rsidRDefault="00E44F55" w:rsidP="00D419B6">
            <w:pPr>
              <w:pStyle w:val="TableParagraph"/>
              <w:spacing w:before="0"/>
              <w:ind w:left="282" w:right="169"/>
              <w:jc w:val="center"/>
              <w:rPr>
                <w:color w:val="000000" w:themeColor="text1"/>
              </w:rPr>
            </w:pPr>
            <w:r w:rsidRPr="00C643BF">
              <w:rPr>
                <w:color w:val="000000" w:themeColor="text1"/>
              </w:rPr>
              <w:t>&gt;40</w:t>
            </w:r>
          </w:p>
        </w:tc>
      </w:tr>
      <w:tr w:rsidR="00402545" w:rsidRPr="00C643BF" w14:paraId="3EAC932D" w14:textId="77777777" w:rsidTr="009C2A2E">
        <w:trPr>
          <w:trHeight w:val="371"/>
          <w:jc w:val="center"/>
        </w:trPr>
        <w:tc>
          <w:tcPr>
            <w:tcW w:w="5104" w:type="dxa"/>
            <w:shd w:val="clear" w:color="auto" w:fill="FFFFFF" w:themeFill="background1"/>
          </w:tcPr>
          <w:p w14:paraId="18FF4C6F" w14:textId="6506DE86" w:rsidR="00402545" w:rsidRPr="00C643BF" w:rsidRDefault="00402545" w:rsidP="00D419B6">
            <w:pPr>
              <w:pStyle w:val="TableParagraph"/>
              <w:spacing w:before="0"/>
            </w:pPr>
            <w:r w:rsidRPr="00C643BF">
              <w:t>Sporta pasākum</w:t>
            </w:r>
            <w:r w:rsidR="00364148" w:rsidRPr="00C643BF">
              <w:t>i</w:t>
            </w:r>
            <w:r w:rsidRPr="00C643BF">
              <w:t xml:space="preserve"> </w:t>
            </w:r>
            <w:r w:rsidR="00364148" w:rsidRPr="00C643BF">
              <w:t>(</w:t>
            </w:r>
            <w:r w:rsidRPr="00C643BF">
              <w:t>skaits</w:t>
            </w:r>
            <w:r w:rsidR="00E44F55" w:rsidRPr="00C643BF">
              <w:t>, attiecīgajā gadā</w:t>
            </w:r>
            <w:r w:rsidR="00364148" w:rsidRPr="00C643BF">
              <w:t>)</w:t>
            </w:r>
          </w:p>
          <w:p w14:paraId="2301E63E" w14:textId="04A0784C" w:rsidR="00402545" w:rsidRPr="00C643BF" w:rsidRDefault="00402545" w:rsidP="00D419B6">
            <w:pPr>
              <w:pStyle w:val="TableParagraph"/>
              <w:spacing w:before="0"/>
              <w:rPr>
                <w:i/>
                <w:iCs/>
              </w:rPr>
            </w:pPr>
            <w:r w:rsidRPr="00C643BF">
              <w:rPr>
                <w:i/>
                <w:iCs/>
              </w:rPr>
              <w:t>Avots: pašvaldības dati</w:t>
            </w:r>
          </w:p>
        </w:tc>
        <w:tc>
          <w:tcPr>
            <w:tcW w:w="1276" w:type="dxa"/>
            <w:shd w:val="clear" w:color="auto" w:fill="FFFFFF" w:themeFill="background1"/>
          </w:tcPr>
          <w:p w14:paraId="1AEA9631" w14:textId="02FE0925" w:rsidR="00402545" w:rsidRPr="00C643BF" w:rsidRDefault="00402545"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34909C16" w14:textId="66B17EF8" w:rsidR="00402545" w:rsidRPr="00C643BF" w:rsidRDefault="00E44F55" w:rsidP="00D419B6">
            <w:pPr>
              <w:pStyle w:val="TableParagraph"/>
              <w:spacing w:before="0"/>
              <w:ind w:left="178" w:right="164"/>
              <w:jc w:val="center"/>
            </w:pPr>
            <w:r w:rsidRPr="00C643BF">
              <w:t>48</w:t>
            </w:r>
          </w:p>
        </w:tc>
        <w:tc>
          <w:tcPr>
            <w:tcW w:w="1559" w:type="dxa"/>
            <w:shd w:val="clear" w:color="auto" w:fill="FFFFFF" w:themeFill="background1"/>
          </w:tcPr>
          <w:p w14:paraId="2AC0BA01" w14:textId="450B7345" w:rsidR="00402545" w:rsidRPr="00C643BF" w:rsidRDefault="00402545" w:rsidP="00D419B6">
            <w:pPr>
              <w:pStyle w:val="TableParagraph"/>
              <w:spacing w:before="0"/>
              <w:ind w:left="282" w:right="169"/>
              <w:jc w:val="center"/>
              <w:rPr>
                <w:color w:val="000000" w:themeColor="text1"/>
              </w:rPr>
            </w:pPr>
            <w:r w:rsidRPr="00C643BF">
              <w:rPr>
                <w:color w:val="000000" w:themeColor="text1"/>
              </w:rPr>
              <w:t>&gt;50</w:t>
            </w:r>
          </w:p>
        </w:tc>
      </w:tr>
      <w:tr w:rsidR="00402545" w:rsidRPr="00C643BF" w14:paraId="6B98D995" w14:textId="77777777" w:rsidTr="009C2A2E">
        <w:trPr>
          <w:trHeight w:val="371"/>
          <w:jc w:val="center"/>
        </w:trPr>
        <w:tc>
          <w:tcPr>
            <w:tcW w:w="5104" w:type="dxa"/>
            <w:shd w:val="clear" w:color="auto" w:fill="FFFFFF" w:themeFill="background1"/>
          </w:tcPr>
          <w:p w14:paraId="02EE7875" w14:textId="21CB3912" w:rsidR="00402545" w:rsidRPr="00C643BF" w:rsidRDefault="00402545" w:rsidP="00D419B6">
            <w:pPr>
              <w:pStyle w:val="TableParagraph"/>
              <w:spacing w:before="0"/>
            </w:pPr>
            <w:r w:rsidRPr="00C643BF">
              <w:lastRenderedPageBreak/>
              <w:t>Kultūras pasākum</w:t>
            </w:r>
            <w:r w:rsidR="00364148" w:rsidRPr="00C643BF">
              <w:t>i</w:t>
            </w:r>
            <w:r w:rsidRPr="00C643BF">
              <w:t xml:space="preserve"> </w:t>
            </w:r>
            <w:r w:rsidR="00364148" w:rsidRPr="00C643BF">
              <w:t>(</w:t>
            </w:r>
            <w:r w:rsidRPr="00C643BF">
              <w:t>skaits</w:t>
            </w:r>
            <w:r w:rsidR="00E44F55" w:rsidRPr="00C643BF">
              <w:t>, attiecīgajā gadā</w:t>
            </w:r>
            <w:r w:rsidR="00364148" w:rsidRPr="00C643BF">
              <w:t>)</w:t>
            </w:r>
          </w:p>
          <w:p w14:paraId="17D568BD" w14:textId="6E16A9C4" w:rsidR="00402545" w:rsidRPr="00C643BF" w:rsidRDefault="00402545" w:rsidP="00D419B6">
            <w:pPr>
              <w:pStyle w:val="TableParagraph"/>
              <w:spacing w:before="0"/>
              <w:rPr>
                <w:i/>
                <w:iCs/>
              </w:rPr>
            </w:pPr>
            <w:r w:rsidRPr="00C643BF">
              <w:rPr>
                <w:i/>
                <w:iCs/>
              </w:rPr>
              <w:t>Avots: pašvaldības dati</w:t>
            </w:r>
          </w:p>
        </w:tc>
        <w:tc>
          <w:tcPr>
            <w:tcW w:w="1276" w:type="dxa"/>
            <w:shd w:val="clear" w:color="auto" w:fill="FFFFFF" w:themeFill="background1"/>
          </w:tcPr>
          <w:p w14:paraId="711FD9AC" w14:textId="4260E895" w:rsidR="00402545" w:rsidRPr="00C643BF" w:rsidRDefault="00402545"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6DEE9278" w14:textId="1AC7699B" w:rsidR="00402545" w:rsidRPr="00C643BF" w:rsidRDefault="00E44F55" w:rsidP="00D419B6">
            <w:pPr>
              <w:pStyle w:val="TableParagraph"/>
              <w:spacing w:before="0"/>
              <w:ind w:left="178" w:right="164"/>
              <w:jc w:val="center"/>
            </w:pPr>
            <w:r w:rsidRPr="00C643BF">
              <w:t>434</w:t>
            </w:r>
          </w:p>
        </w:tc>
        <w:tc>
          <w:tcPr>
            <w:tcW w:w="1559" w:type="dxa"/>
            <w:shd w:val="clear" w:color="auto" w:fill="FFFFFF" w:themeFill="background1"/>
          </w:tcPr>
          <w:p w14:paraId="7475F083" w14:textId="6F2B321A" w:rsidR="00402545" w:rsidRPr="00C643BF" w:rsidRDefault="00402545" w:rsidP="00D419B6">
            <w:pPr>
              <w:pStyle w:val="TableParagraph"/>
              <w:spacing w:before="0"/>
              <w:ind w:left="282" w:right="169"/>
              <w:jc w:val="center"/>
              <w:rPr>
                <w:color w:val="000000" w:themeColor="text1"/>
              </w:rPr>
            </w:pPr>
            <w:r w:rsidRPr="00C643BF">
              <w:rPr>
                <w:color w:val="000000" w:themeColor="text1"/>
              </w:rPr>
              <w:t>&gt;</w:t>
            </w:r>
            <w:r w:rsidR="00E44F55" w:rsidRPr="00C643BF">
              <w:rPr>
                <w:color w:val="000000" w:themeColor="text1"/>
              </w:rPr>
              <w:t>400</w:t>
            </w:r>
          </w:p>
        </w:tc>
      </w:tr>
      <w:tr w:rsidR="00AB58C6" w:rsidRPr="00C643BF" w14:paraId="4BB9F25A" w14:textId="77777777" w:rsidTr="009C2A2E">
        <w:trPr>
          <w:trHeight w:val="374"/>
          <w:jc w:val="center"/>
        </w:trPr>
        <w:tc>
          <w:tcPr>
            <w:tcW w:w="5104" w:type="dxa"/>
            <w:shd w:val="clear" w:color="auto" w:fill="FFFFFF" w:themeFill="background1"/>
          </w:tcPr>
          <w:p w14:paraId="1860D9EA" w14:textId="2A555B26" w:rsidR="00AB58C6" w:rsidRPr="00C643BF" w:rsidRDefault="00AB58C6" w:rsidP="00D419B6">
            <w:pPr>
              <w:pStyle w:val="TableParagraph"/>
              <w:spacing w:before="0"/>
              <w:ind w:right="169"/>
              <w:rPr>
                <w:color w:val="000000" w:themeColor="text1"/>
              </w:rPr>
            </w:pPr>
            <w:r w:rsidRPr="00C643BF">
              <w:rPr>
                <w:color w:val="000000" w:themeColor="text1"/>
              </w:rPr>
              <w:t>Video novērošanas kameras (skaits</w:t>
            </w:r>
            <w:r w:rsidR="00E44F55" w:rsidRPr="00C643BF">
              <w:rPr>
                <w:color w:val="000000" w:themeColor="text1"/>
              </w:rPr>
              <w:t>, uz gada beigām</w:t>
            </w:r>
            <w:r w:rsidRPr="00C643BF">
              <w:rPr>
                <w:color w:val="000000" w:themeColor="text1"/>
              </w:rPr>
              <w:t>)</w:t>
            </w:r>
          </w:p>
          <w:p w14:paraId="569492AA" w14:textId="77777777" w:rsidR="00AB58C6" w:rsidRPr="00C643BF" w:rsidRDefault="00AB58C6" w:rsidP="00D419B6">
            <w:pPr>
              <w:pStyle w:val="TableParagraph"/>
              <w:spacing w:before="0"/>
              <w:rPr>
                <w:i/>
                <w:iCs/>
                <w:color w:val="000000" w:themeColor="text1"/>
              </w:rPr>
            </w:pPr>
            <w:r w:rsidRPr="00C643BF">
              <w:rPr>
                <w:i/>
                <w:iCs/>
                <w:color w:val="000000" w:themeColor="text1"/>
              </w:rPr>
              <w:t>Avots: pašvaldības dati</w:t>
            </w:r>
          </w:p>
        </w:tc>
        <w:tc>
          <w:tcPr>
            <w:tcW w:w="1276" w:type="dxa"/>
            <w:shd w:val="clear" w:color="auto" w:fill="FFFFFF" w:themeFill="background1"/>
          </w:tcPr>
          <w:p w14:paraId="1CCB677D" w14:textId="672E04A2" w:rsidR="00AB58C6" w:rsidRPr="00C643BF" w:rsidRDefault="00AB58C6"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424DF72F" w14:textId="6B7497FC" w:rsidR="00AB58C6" w:rsidRPr="00C643BF" w:rsidRDefault="00466710" w:rsidP="00D419B6">
            <w:pPr>
              <w:pStyle w:val="TableParagraph"/>
              <w:spacing w:before="0"/>
              <w:ind w:left="176" w:right="164"/>
              <w:jc w:val="center"/>
              <w:rPr>
                <w:color w:val="000000" w:themeColor="text1"/>
              </w:rPr>
            </w:pPr>
            <w:r w:rsidRPr="00C643BF">
              <w:rPr>
                <w:color w:val="000000" w:themeColor="text1"/>
              </w:rPr>
              <w:t>165</w:t>
            </w:r>
          </w:p>
        </w:tc>
        <w:tc>
          <w:tcPr>
            <w:tcW w:w="1559" w:type="dxa"/>
            <w:shd w:val="clear" w:color="auto" w:fill="FFFFFF" w:themeFill="background1"/>
          </w:tcPr>
          <w:p w14:paraId="44109892" w14:textId="72F79648" w:rsidR="00AB58C6" w:rsidRPr="00C643BF" w:rsidRDefault="00E44F55" w:rsidP="00D419B6">
            <w:pPr>
              <w:pStyle w:val="TableParagraph"/>
              <w:spacing w:before="0"/>
              <w:ind w:left="282" w:right="169"/>
              <w:jc w:val="center"/>
              <w:rPr>
                <w:color w:val="000000" w:themeColor="text1"/>
              </w:rPr>
            </w:pPr>
            <w:r w:rsidRPr="00C643BF">
              <w:rPr>
                <w:color w:val="000000" w:themeColor="text1"/>
              </w:rPr>
              <w:t>300</w:t>
            </w:r>
          </w:p>
        </w:tc>
      </w:tr>
      <w:tr w:rsidR="00AB58C6" w:rsidRPr="00C643BF" w14:paraId="7D12E186" w14:textId="77777777" w:rsidTr="009C2A2E">
        <w:trPr>
          <w:trHeight w:val="374"/>
          <w:jc w:val="center"/>
        </w:trPr>
        <w:tc>
          <w:tcPr>
            <w:tcW w:w="9351" w:type="dxa"/>
            <w:gridSpan w:val="4"/>
            <w:shd w:val="clear" w:color="auto" w:fill="2E74B5" w:themeFill="accent5" w:themeFillShade="BF"/>
          </w:tcPr>
          <w:p w14:paraId="67171F26" w14:textId="64C721B2" w:rsidR="00AB58C6" w:rsidRPr="00C643BF" w:rsidRDefault="00AB58C6" w:rsidP="00D419B6">
            <w:pPr>
              <w:pStyle w:val="BodyText"/>
              <w:ind w:left="722" w:right="1033"/>
              <w:jc w:val="center"/>
              <w:rPr>
                <w:b/>
                <w:color w:val="000000" w:themeColor="text1"/>
                <w:sz w:val="22"/>
                <w:szCs w:val="22"/>
              </w:rPr>
            </w:pPr>
            <w:r w:rsidRPr="00C643BF">
              <w:rPr>
                <w:b/>
                <w:bCs/>
                <w:sz w:val="22"/>
                <w:szCs w:val="22"/>
              </w:rPr>
              <w:t>SM 4 Sabiedrības iesaiste un ilgtspējīga attīstība</w:t>
            </w:r>
          </w:p>
        </w:tc>
      </w:tr>
      <w:tr w:rsidR="00F60273" w:rsidRPr="00C643BF" w14:paraId="2628514A" w14:textId="77777777" w:rsidTr="009C2A2E">
        <w:trPr>
          <w:trHeight w:val="373"/>
          <w:jc w:val="center"/>
        </w:trPr>
        <w:tc>
          <w:tcPr>
            <w:tcW w:w="5104" w:type="dxa"/>
            <w:shd w:val="clear" w:color="auto" w:fill="FFFFFF" w:themeFill="background1"/>
          </w:tcPr>
          <w:p w14:paraId="2005854F" w14:textId="51186DDA" w:rsidR="00F60273" w:rsidRPr="00C643BF" w:rsidRDefault="00F60273" w:rsidP="00D419B6">
            <w:pPr>
              <w:pStyle w:val="TableParagraph"/>
              <w:spacing w:before="0"/>
              <w:rPr>
                <w:color w:val="000000" w:themeColor="text1"/>
              </w:rPr>
            </w:pPr>
            <w:r w:rsidRPr="00C643BF">
              <w:rPr>
                <w:color w:val="000000" w:themeColor="text1"/>
              </w:rPr>
              <w:t>IIN un NĪN ieņēmumi uz 1 iedzīvotāju, EUR</w:t>
            </w:r>
            <w:r w:rsidR="00E44F55" w:rsidRPr="00C643BF">
              <w:rPr>
                <w:color w:val="000000" w:themeColor="text1"/>
              </w:rPr>
              <w:t xml:space="preserve"> attiecīgajā gadā</w:t>
            </w:r>
            <w:r w:rsidRPr="00C643BF">
              <w:rPr>
                <w:color w:val="000000" w:themeColor="text1"/>
              </w:rPr>
              <w:t xml:space="preserve"> </w:t>
            </w:r>
          </w:p>
          <w:p w14:paraId="0ED7D94E" w14:textId="1F4D2C30" w:rsidR="00F60273" w:rsidRPr="00C643BF" w:rsidRDefault="00F60273" w:rsidP="00D419B6">
            <w:pPr>
              <w:pStyle w:val="TableParagraph"/>
              <w:spacing w:before="0"/>
              <w:rPr>
                <w:i/>
                <w:iCs/>
                <w:color w:val="000000" w:themeColor="text1"/>
              </w:rPr>
            </w:pPr>
            <w:r w:rsidRPr="00C643BF">
              <w:rPr>
                <w:i/>
                <w:iCs/>
                <w:color w:val="000000" w:themeColor="text1"/>
              </w:rPr>
              <w:t xml:space="preserve">Avots: </w:t>
            </w:r>
            <w:r w:rsidR="00E44F55" w:rsidRPr="00C643BF">
              <w:rPr>
                <w:i/>
                <w:iCs/>
                <w:color w:val="000000" w:themeColor="text1"/>
              </w:rPr>
              <w:t>Valsts kase</w:t>
            </w:r>
          </w:p>
        </w:tc>
        <w:tc>
          <w:tcPr>
            <w:tcW w:w="1276" w:type="dxa"/>
            <w:shd w:val="clear" w:color="auto" w:fill="FFFFFF" w:themeFill="background1"/>
          </w:tcPr>
          <w:p w14:paraId="09B84242" w14:textId="6EA4F3CB" w:rsidR="00F60273" w:rsidRPr="00C643BF" w:rsidRDefault="00F60273"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7CD284F0" w14:textId="4929A217" w:rsidR="00F60273" w:rsidRPr="00C643BF" w:rsidRDefault="00E44F55" w:rsidP="00D419B6">
            <w:pPr>
              <w:pStyle w:val="TableParagraph"/>
              <w:spacing w:before="0"/>
              <w:ind w:left="179" w:right="164"/>
              <w:jc w:val="center"/>
              <w:rPr>
                <w:color w:val="000000" w:themeColor="text1"/>
              </w:rPr>
            </w:pPr>
            <w:r w:rsidRPr="00C643BF">
              <w:rPr>
                <w:color w:val="000000" w:themeColor="text1"/>
              </w:rPr>
              <w:t>1</w:t>
            </w:r>
            <w:r w:rsidR="00466710" w:rsidRPr="00C643BF">
              <w:rPr>
                <w:color w:val="000000" w:themeColor="text1"/>
              </w:rPr>
              <w:t xml:space="preserve"> </w:t>
            </w:r>
            <w:r w:rsidRPr="00C643BF">
              <w:rPr>
                <w:color w:val="000000" w:themeColor="text1"/>
              </w:rPr>
              <w:t>653</w:t>
            </w:r>
          </w:p>
        </w:tc>
        <w:tc>
          <w:tcPr>
            <w:tcW w:w="1559" w:type="dxa"/>
            <w:shd w:val="clear" w:color="auto" w:fill="FFFFFF" w:themeFill="background1"/>
          </w:tcPr>
          <w:p w14:paraId="3342D669" w14:textId="50F5F0F5" w:rsidR="00F60273" w:rsidRPr="00C643BF" w:rsidRDefault="00F60273" w:rsidP="00D419B6">
            <w:pPr>
              <w:pStyle w:val="TableParagraph"/>
              <w:spacing w:before="0"/>
              <w:ind w:left="-1" w:right="27"/>
              <w:jc w:val="center"/>
              <w:rPr>
                <w:color w:val="000000" w:themeColor="text1"/>
              </w:rPr>
            </w:pPr>
            <w:r w:rsidRPr="00C643BF">
              <w:rPr>
                <w:color w:val="000000" w:themeColor="text1"/>
              </w:rPr>
              <w:t>2</w:t>
            </w:r>
            <w:r w:rsidR="00466710" w:rsidRPr="00C643BF">
              <w:rPr>
                <w:color w:val="000000" w:themeColor="text1"/>
              </w:rPr>
              <w:t xml:space="preserve"> </w:t>
            </w:r>
            <w:r w:rsidRPr="00C643BF">
              <w:rPr>
                <w:color w:val="000000" w:themeColor="text1"/>
              </w:rPr>
              <w:t>000</w:t>
            </w:r>
          </w:p>
        </w:tc>
      </w:tr>
      <w:tr w:rsidR="00D97834" w:rsidRPr="00C643BF" w14:paraId="19763D9B" w14:textId="77777777" w:rsidTr="009C2A2E">
        <w:trPr>
          <w:trHeight w:val="373"/>
          <w:jc w:val="center"/>
        </w:trPr>
        <w:tc>
          <w:tcPr>
            <w:tcW w:w="5104" w:type="dxa"/>
            <w:shd w:val="clear" w:color="auto" w:fill="FFFFFF" w:themeFill="background1"/>
          </w:tcPr>
          <w:p w14:paraId="01A26DD6" w14:textId="6C9E0232" w:rsidR="00D97834" w:rsidRPr="00C643BF" w:rsidRDefault="00D97834" w:rsidP="00D419B6">
            <w:pPr>
              <w:pStyle w:val="TableParagraph"/>
              <w:spacing w:before="0"/>
            </w:pPr>
            <w:r w:rsidRPr="00C643BF">
              <w:t>Izstrādāti ciemu plāni (skaits</w:t>
            </w:r>
            <w:r w:rsidR="00E44F55" w:rsidRPr="00C643BF">
              <w:t>, uz gada beigām</w:t>
            </w:r>
            <w:r w:rsidRPr="00C643BF">
              <w:t>)</w:t>
            </w:r>
          </w:p>
          <w:p w14:paraId="79E6C529" w14:textId="1E6946DA" w:rsidR="00D97834" w:rsidRPr="00C643BF" w:rsidRDefault="00D97834" w:rsidP="00D419B6">
            <w:pPr>
              <w:pStyle w:val="TableParagraph"/>
              <w:spacing w:before="0"/>
              <w:rPr>
                <w:i/>
                <w:iCs/>
              </w:rPr>
            </w:pPr>
            <w:r w:rsidRPr="00C643BF">
              <w:rPr>
                <w:i/>
                <w:iCs/>
              </w:rPr>
              <w:t>Avots: pašvaldības dati</w:t>
            </w:r>
          </w:p>
        </w:tc>
        <w:tc>
          <w:tcPr>
            <w:tcW w:w="1276" w:type="dxa"/>
            <w:shd w:val="clear" w:color="auto" w:fill="FFFFFF" w:themeFill="background1"/>
          </w:tcPr>
          <w:p w14:paraId="2526B6B3" w14:textId="5D3C2332" w:rsidR="00D97834" w:rsidRPr="00C643BF" w:rsidRDefault="00D97834"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593BADCB" w14:textId="671F2302" w:rsidR="00D97834" w:rsidRPr="00C643BF" w:rsidRDefault="00E44F55" w:rsidP="00D419B6">
            <w:pPr>
              <w:pStyle w:val="TableParagraph"/>
              <w:spacing w:before="0"/>
              <w:ind w:left="179" w:right="164"/>
              <w:jc w:val="center"/>
              <w:rPr>
                <w:color w:val="000000" w:themeColor="text1"/>
              </w:rPr>
            </w:pPr>
            <w:r w:rsidRPr="00C643BF">
              <w:rPr>
                <w:color w:val="000000" w:themeColor="text1"/>
              </w:rPr>
              <w:t>0</w:t>
            </w:r>
          </w:p>
        </w:tc>
        <w:tc>
          <w:tcPr>
            <w:tcW w:w="1559" w:type="dxa"/>
            <w:shd w:val="clear" w:color="auto" w:fill="FFFFFF" w:themeFill="background1"/>
          </w:tcPr>
          <w:p w14:paraId="61872A7F" w14:textId="757A8277" w:rsidR="00D97834" w:rsidRPr="00C643BF" w:rsidRDefault="00E44F55" w:rsidP="00D419B6">
            <w:pPr>
              <w:pStyle w:val="TableParagraph"/>
              <w:spacing w:before="0"/>
              <w:ind w:left="-1" w:right="27"/>
              <w:jc w:val="center"/>
              <w:rPr>
                <w:color w:val="000000" w:themeColor="text1"/>
              </w:rPr>
            </w:pPr>
            <w:r w:rsidRPr="00C643BF">
              <w:rPr>
                <w:color w:val="000000" w:themeColor="text1"/>
              </w:rPr>
              <w:t>19</w:t>
            </w:r>
          </w:p>
        </w:tc>
      </w:tr>
      <w:tr w:rsidR="00912BA3" w:rsidRPr="00C643BF" w14:paraId="5BB88797" w14:textId="77777777" w:rsidTr="009C2A2E">
        <w:trPr>
          <w:trHeight w:val="373"/>
          <w:jc w:val="center"/>
        </w:trPr>
        <w:tc>
          <w:tcPr>
            <w:tcW w:w="5104" w:type="dxa"/>
            <w:shd w:val="clear" w:color="auto" w:fill="FFFFFF" w:themeFill="background1"/>
          </w:tcPr>
          <w:p w14:paraId="4DD88A53" w14:textId="0C8CAD17" w:rsidR="00912BA3" w:rsidRPr="00C643BF" w:rsidRDefault="00912BA3" w:rsidP="00D419B6">
            <w:pPr>
              <w:pStyle w:val="TableParagraph"/>
              <w:spacing w:before="0"/>
            </w:pPr>
            <w:r w:rsidRPr="00C643BF">
              <w:t>Padziļinātas iedzīvotāju viedokļa aptaujas laikā aptaujātie respondenti</w:t>
            </w:r>
            <w:r w:rsidR="00364148" w:rsidRPr="00C643BF">
              <w:t xml:space="preserve"> (skaits</w:t>
            </w:r>
            <w:r w:rsidR="00E44F55" w:rsidRPr="00C643BF">
              <w:t>, attiecīgajā gadā</w:t>
            </w:r>
            <w:r w:rsidR="00364148" w:rsidRPr="00C643BF">
              <w:t>)</w:t>
            </w:r>
          </w:p>
          <w:p w14:paraId="490BEE1A" w14:textId="09463EEE" w:rsidR="00912BA3" w:rsidRPr="00C643BF" w:rsidRDefault="00912BA3" w:rsidP="00D419B6">
            <w:pPr>
              <w:pStyle w:val="TableParagraph"/>
              <w:spacing w:before="0"/>
              <w:rPr>
                <w:i/>
                <w:iCs/>
                <w:color w:val="000000" w:themeColor="text1"/>
              </w:rPr>
            </w:pPr>
            <w:r w:rsidRPr="00C643BF">
              <w:rPr>
                <w:i/>
                <w:iCs/>
              </w:rPr>
              <w:t>Avots: pašvaldības dati</w:t>
            </w:r>
          </w:p>
        </w:tc>
        <w:tc>
          <w:tcPr>
            <w:tcW w:w="1276" w:type="dxa"/>
            <w:shd w:val="clear" w:color="auto" w:fill="FFFFFF" w:themeFill="background1"/>
          </w:tcPr>
          <w:p w14:paraId="69BA44A4" w14:textId="77EBF4C1" w:rsidR="00912BA3" w:rsidRPr="00C643BF" w:rsidRDefault="00912BA3"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29E848AE" w14:textId="3219951D" w:rsidR="00912BA3" w:rsidRPr="00C643BF" w:rsidRDefault="00E44F55" w:rsidP="00D419B6">
            <w:pPr>
              <w:pStyle w:val="TableParagraph"/>
              <w:spacing w:before="0"/>
              <w:ind w:left="179" w:right="164"/>
              <w:jc w:val="center"/>
              <w:rPr>
                <w:color w:val="000000" w:themeColor="text1"/>
              </w:rPr>
            </w:pPr>
            <w:r w:rsidRPr="00C643BF">
              <w:rPr>
                <w:color w:val="000000" w:themeColor="text1"/>
              </w:rPr>
              <w:t>3351</w:t>
            </w:r>
          </w:p>
        </w:tc>
        <w:tc>
          <w:tcPr>
            <w:tcW w:w="1559" w:type="dxa"/>
            <w:shd w:val="clear" w:color="auto" w:fill="FFFFFF" w:themeFill="background1"/>
          </w:tcPr>
          <w:p w14:paraId="4F3913C7" w14:textId="24D46B53" w:rsidR="00912BA3" w:rsidRPr="00C643BF" w:rsidRDefault="00EF0C64" w:rsidP="00D419B6">
            <w:pPr>
              <w:pStyle w:val="TableParagraph"/>
              <w:spacing w:before="0"/>
              <w:ind w:left="-1" w:right="27"/>
              <w:jc w:val="center"/>
              <w:rPr>
                <w:color w:val="000000" w:themeColor="text1"/>
              </w:rPr>
            </w:pPr>
            <w:r w:rsidRPr="00C643BF">
              <w:rPr>
                <w:color w:val="000000" w:themeColor="text1"/>
              </w:rPr>
              <w:t>&gt;1200</w:t>
            </w:r>
          </w:p>
        </w:tc>
      </w:tr>
      <w:tr w:rsidR="00364148" w:rsidRPr="00C643BF" w14:paraId="12D39308" w14:textId="77777777" w:rsidTr="009C2A2E">
        <w:trPr>
          <w:trHeight w:val="373"/>
          <w:jc w:val="center"/>
        </w:trPr>
        <w:tc>
          <w:tcPr>
            <w:tcW w:w="5104" w:type="dxa"/>
            <w:shd w:val="clear" w:color="auto" w:fill="FFFFFF" w:themeFill="background1"/>
          </w:tcPr>
          <w:p w14:paraId="716140EB" w14:textId="45E56F03" w:rsidR="00364148" w:rsidRPr="00C643BF" w:rsidRDefault="00364148" w:rsidP="00D419B6">
            <w:pPr>
              <w:pStyle w:val="TableParagraph"/>
              <w:spacing w:before="0"/>
            </w:pPr>
            <w:r w:rsidRPr="00C643BF">
              <w:t>Valsts un pašvaldību vienotajā klientu apkalpošanas centrā sniegtie pakalpojumi (skaits</w:t>
            </w:r>
            <w:r w:rsidR="00E44F55" w:rsidRPr="00C643BF">
              <w:t>, attiecīgajā gadā</w:t>
            </w:r>
            <w:r w:rsidRPr="00C643BF">
              <w:t>)</w:t>
            </w:r>
          </w:p>
          <w:p w14:paraId="7F3E9397" w14:textId="002ABBB6" w:rsidR="00364148" w:rsidRPr="00C643BF" w:rsidRDefault="00364148" w:rsidP="00D419B6">
            <w:pPr>
              <w:pStyle w:val="TableParagraph"/>
              <w:spacing w:before="0"/>
              <w:rPr>
                <w:i/>
                <w:iCs/>
              </w:rPr>
            </w:pPr>
            <w:r w:rsidRPr="00C643BF">
              <w:rPr>
                <w:i/>
                <w:iCs/>
              </w:rPr>
              <w:t>Avots: pašvaldības dati</w:t>
            </w:r>
          </w:p>
        </w:tc>
        <w:tc>
          <w:tcPr>
            <w:tcW w:w="1276" w:type="dxa"/>
            <w:shd w:val="clear" w:color="auto" w:fill="FFFFFF" w:themeFill="background1"/>
          </w:tcPr>
          <w:p w14:paraId="1EB11685" w14:textId="1A7A3CE6" w:rsidR="00364148" w:rsidRPr="00C643BF" w:rsidRDefault="00364148" w:rsidP="00D419B6">
            <w:pPr>
              <w:pStyle w:val="TableParagraph"/>
              <w:spacing w:before="0"/>
              <w:ind w:left="93" w:right="80"/>
              <w:jc w:val="center"/>
              <w:rPr>
                <w:color w:val="000000" w:themeColor="text1"/>
              </w:rPr>
            </w:pPr>
            <w:r w:rsidRPr="00C643BF">
              <w:rPr>
                <w:color w:val="000000" w:themeColor="text1"/>
              </w:rPr>
              <w:t>202</w:t>
            </w:r>
            <w:r w:rsidR="00E44F55" w:rsidRPr="00C643BF">
              <w:rPr>
                <w:color w:val="000000" w:themeColor="text1"/>
              </w:rPr>
              <w:t>4</w:t>
            </w:r>
          </w:p>
        </w:tc>
        <w:tc>
          <w:tcPr>
            <w:tcW w:w="1412" w:type="dxa"/>
            <w:shd w:val="clear" w:color="auto" w:fill="FFFFFF" w:themeFill="background1"/>
          </w:tcPr>
          <w:p w14:paraId="0AB9C02A" w14:textId="5E7F0258" w:rsidR="00364148" w:rsidRPr="00C643BF" w:rsidRDefault="00E44F55" w:rsidP="00D419B6">
            <w:pPr>
              <w:pStyle w:val="TableParagraph"/>
              <w:spacing w:before="0"/>
              <w:ind w:left="179" w:right="164"/>
              <w:jc w:val="center"/>
              <w:rPr>
                <w:color w:val="000000" w:themeColor="text1"/>
              </w:rPr>
            </w:pPr>
            <w:r w:rsidRPr="00C643BF">
              <w:rPr>
                <w:color w:val="000000" w:themeColor="text1"/>
              </w:rPr>
              <w:t>13475</w:t>
            </w:r>
          </w:p>
        </w:tc>
        <w:tc>
          <w:tcPr>
            <w:tcW w:w="1559" w:type="dxa"/>
            <w:shd w:val="clear" w:color="auto" w:fill="FFFFFF" w:themeFill="background1"/>
          </w:tcPr>
          <w:p w14:paraId="130DC88D" w14:textId="4989CC0D" w:rsidR="00364148" w:rsidRPr="00C643BF" w:rsidRDefault="00E44F55" w:rsidP="00D419B6">
            <w:pPr>
              <w:pStyle w:val="TableParagraph"/>
              <w:spacing w:before="0"/>
              <w:ind w:left="-1" w:right="27"/>
              <w:jc w:val="center"/>
              <w:rPr>
                <w:color w:val="000000" w:themeColor="text1"/>
              </w:rPr>
            </w:pPr>
            <w:r w:rsidRPr="00C643BF">
              <w:rPr>
                <w:color w:val="000000" w:themeColor="text1"/>
              </w:rPr>
              <w:t>&gt;14</w:t>
            </w:r>
            <w:r w:rsidR="00466710" w:rsidRPr="00C643BF">
              <w:rPr>
                <w:color w:val="000000" w:themeColor="text1"/>
              </w:rPr>
              <w:t xml:space="preserve"> </w:t>
            </w:r>
            <w:r w:rsidRPr="00C643BF">
              <w:rPr>
                <w:color w:val="000000" w:themeColor="text1"/>
              </w:rPr>
              <w:t>000</w:t>
            </w:r>
          </w:p>
        </w:tc>
      </w:tr>
    </w:tbl>
    <w:p w14:paraId="584A8967" w14:textId="77777777" w:rsidR="008A5F7F" w:rsidRDefault="008A5F7F" w:rsidP="00EF35D0">
      <w:pPr>
        <w:spacing w:before="120" w:after="0" w:line="240" w:lineRule="auto"/>
      </w:pPr>
      <w:bookmarkStart w:id="11" w:name="_Toc63231622"/>
      <w:bookmarkStart w:id="12" w:name="_Toc63231665"/>
      <w:bookmarkEnd w:id="10"/>
    </w:p>
    <w:p w14:paraId="73550F29" w14:textId="0E1EC0EC" w:rsidR="00B173BF" w:rsidRPr="00B3745F" w:rsidRDefault="00B173BF" w:rsidP="00B3745F">
      <w:pPr>
        <w:pStyle w:val="Heading1"/>
        <w:numPr>
          <w:ilvl w:val="1"/>
          <w:numId w:val="1"/>
        </w:numPr>
        <w:ind w:left="709"/>
        <w:rPr>
          <w:rFonts w:ascii="Montserrat" w:hAnsi="Montserrat"/>
          <w:sz w:val="28"/>
          <w:szCs w:val="28"/>
        </w:rPr>
      </w:pPr>
      <w:bookmarkStart w:id="13" w:name="_Toc206684976"/>
      <w:r w:rsidRPr="00B3745F">
        <w:rPr>
          <w:rFonts w:ascii="Montserrat" w:hAnsi="Montserrat"/>
          <w:sz w:val="28"/>
          <w:szCs w:val="28"/>
        </w:rPr>
        <w:t>Novada specializācija</w:t>
      </w:r>
      <w:bookmarkEnd w:id="11"/>
      <w:bookmarkEnd w:id="12"/>
      <w:bookmarkEnd w:id="13"/>
    </w:p>
    <w:p w14:paraId="62FDE7C2" w14:textId="1B174D46" w:rsidR="005864C6" w:rsidRDefault="001F074D" w:rsidP="00EF35D0">
      <w:pPr>
        <w:pStyle w:val="BodyText"/>
        <w:spacing w:before="120"/>
        <w:ind w:right="6"/>
        <w:jc w:val="both"/>
      </w:pPr>
      <w:r w:rsidRPr="00994091">
        <w:t xml:space="preserve">Ādažu novads ir </w:t>
      </w:r>
      <w:r w:rsidRPr="00E94D0E">
        <w:rPr>
          <w:b/>
          <w:bCs/>
        </w:rPr>
        <w:t>daļa no starptautiski konkurētspējīgā Rīgas metropoles reģiona</w:t>
      </w:r>
      <w:r w:rsidRPr="00994091">
        <w:t xml:space="preserve">, </w:t>
      </w:r>
      <w:r>
        <w:t xml:space="preserve">kas specializējies </w:t>
      </w:r>
      <w:r w:rsidR="00F470B3">
        <w:t xml:space="preserve">bioekonomikā, it īpaši, </w:t>
      </w:r>
      <w:r>
        <w:t>pārtikas ražošanā,</w:t>
      </w:r>
      <w:r w:rsidR="00E94D0E">
        <w:t xml:space="preserve"> </w:t>
      </w:r>
      <w:r w:rsidR="006C16A7">
        <w:t xml:space="preserve">digitālajā ekonomikā, </w:t>
      </w:r>
      <w:r w:rsidR="00E94D0E">
        <w:t>transporta un loģistikas pakalpojumos,</w:t>
      </w:r>
      <w:r w:rsidR="007852D7" w:rsidRPr="007852D7">
        <w:t xml:space="preserve"> augstas pievienotās vērtības radīšanā</w:t>
      </w:r>
      <w:r w:rsidR="00AF3640">
        <w:t>. Novadā sekmīgi darbojas vairāki lieli saldumu, bio produktu, gaļas u.c. pārtikas ražošanas uzņēmumi.</w:t>
      </w:r>
      <w:r w:rsidR="00E94D0E">
        <w:t xml:space="preserve"> </w:t>
      </w:r>
      <w:r w:rsidR="00AF3640">
        <w:t xml:space="preserve">Novadā tiek </w:t>
      </w:r>
      <w:r w:rsidR="00E94D0E">
        <w:t>nodrošin</w:t>
      </w:r>
      <w:r w:rsidR="00AF3640">
        <w:t>āti</w:t>
      </w:r>
      <w:r w:rsidR="00E94D0E">
        <w:t xml:space="preserve"> </w:t>
      </w:r>
      <w:r w:rsidR="00271BEA">
        <w:t>kvalitatīv</w:t>
      </w:r>
      <w:r w:rsidR="00AF3640">
        <w:t>i</w:t>
      </w:r>
      <w:r w:rsidR="00271BEA">
        <w:t xml:space="preserve"> un </w:t>
      </w:r>
      <w:r w:rsidR="00050F74">
        <w:t>daudzveidīg</w:t>
      </w:r>
      <w:r w:rsidR="00AF3640">
        <w:t>i</w:t>
      </w:r>
      <w:r w:rsidR="00050F74">
        <w:t xml:space="preserve"> </w:t>
      </w:r>
      <w:r w:rsidR="00E94D0E">
        <w:t xml:space="preserve">kultūras un </w:t>
      </w:r>
      <w:r w:rsidR="00050F74">
        <w:t xml:space="preserve">konkurētspējīgus </w:t>
      </w:r>
      <w:r w:rsidR="00E94D0E">
        <w:t>izglītības pakalpojum</w:t>
      </w:r>
      <w:r w:rsidR="00AF3640">
        <w:t>i, t.sk., tiek attīstīta alternatīvā izglītība</w:t>
      </w:r>
      <w:r w:rsidR="00E94D0E">
        <w:t xml:space="preserve">. Novads </w:t>
      </w:r>
      <w:r>
        <w:t xml:space="preserve">ir </w:t>
      </w:r>
      <w:r w:rsidRPr="00994091">
        <w:t>atpazīstam</w:t>
      </w:r>
      <w:r w:rsidR="0034464D">
        <w:t>s</w:t>
      </w:r>
      <w:r w:rsidRPr="00994091">
        <w:t xml:space="preserve"> </w:t>
      </w:r>
      <w:r w:rsidR="00271BEA">
        <w:t>ar to, ka tā teritorijā ir izvietota lielākā militārā bāze Baltijā</w:t>
      </w:r>
      <w:r w:rsidR="006C16A7">
        <w:t>.</w:t>
      </w:r>
      <w:r w:rsidR="00271BEA" w:rsidRPr="00994091">
        <w:t xml:space="preserve"> </w:t>
      </w:r>
      <w:r w:rsidR="006C16A7">
        <w:t xml:space="preserve">Novads ir </w:t>
      </w:r>
      <w:r w:rsidRPr="00994091">
        <w:t>zivsaimniecības tradīciju apskates un zivsaimniecības produktu iegādes vieta.</w:t>
      </w:r>
      <w:r w:rsidR="00E94D0E">
        <w:t xml:space="preserve"> T</w:t>
      </w:r>
      <w:r w:rsidRPr="00994091">
        <w:t xml:space="preserve">am ir nozīmīgs potenciāls </w:t>
      </w:r>
      <w:r w:rsidRPr="001F074D">
        <w:t>mājvietu, komercdarbības, izglītības, sporta un atpūtas infrastruktūras</w:t>
      </w:r>
      <w:r w:rsidRPr="00994091">
        <w:t xml:space="preserve"> attīstīšanā. </w:t>
      </w:r>
      <w:r w:rsidR="005864C6" w:rsidRPr="00994091">
        <w:t>Ādažu novads ir iecienīta rekreācijas</w:t>
      </w:r>
      <w:r w:rsidR="005864C6">
        <w:t xml:space="preserve">, aktīvā </w:t>
      </w:r>
      <w:r w:rsidR="005864C6" w:rsidRPr="00994091">
        <w:t>un veselības tūrisma teritorija visa gada garumā.</w:t>
      </w:r>
      <w:r w:rsidR="00AF3640">
        <w:t xml:space="preserve"> Novada teritorijā gan vietējie iedzīvotāji, gan viesi vairākas reizes gadā var baudīt lielus, kvalitatīvus un daudzveidīgus kultūras pasākumus.</w:t>
      </w:r>
    </w:p>
    <w:p w14:paraId="26E64C4D" w14:textId="62A65E2E" w:rsidR="00404CD3" w:rsidRPr="005864C6" w:rsidRDefault="005864C6" w:rsidP="00EF35D0">
      <w:pPr>
        <w:pStyle w:val="BodyText"/>
        <w:spacing w:before="120"/>
        <w:ind w:right="6"/>
        <w:jc w:val="both"/>
      </w:pPr>
      <w:r w:rsidRPr="005864C6">
        <w:t xml:space="preserve">Pateicoties </w:t>
      </w:r>
      <w:r w:rsidR="00404CD3" w:rsidRPr="005864C6">
        <w:t>novada resursu daudzveidība</w:t>
      </w:r>
      <w:r w:rsidR="006C16A7">
        <w:t>i</w:t>
      </w:r>
      <w:r w:rsidRPr="005864C6">
        <w:t xml:space="preserve">, Ādaži Latvijā ir pazīstami ar </w:t>
      </w:r>
      <w:r w:rsidR="00404CD3" w:rsidRPr="005864C6">
        <w:t>augstu dzīves vides kvalitāti</w:t>
      </w:r>
      <w:r w:rsidRPr="005864C6">
        <w:t xml:space="preserve">, </w:t>
      </w:r>
      <w:r w:rsidR="00404CD3" w:rsidRPr="005864C6">
        <w:t xml:space="preserve">reģionālas nozīmes tirdzniecības, noliktavu </w:t>
      </w:r>
      <w:r w:rsidR="00404CD3" w:rsidRPr="006C16A7">
        <w:t>un loģistikas pakalpojumu</w:t>
      </w:r>
      <w:r w:rsidRPr="006C16A7">
        <w:t xml:space="preserve"> puduriem</w:t>
      </w:r>
      <w:r w:rsidR="00404CD3" w:rsidRPr="006C16A7">
        <w:t xml:space="preserve">, </w:t>
      </w:r>
      <w:r w:rsidRPr="006C16A7">
        <w:t xml:space="preserve"> </w:t>
      </w:r>
      <w:r w:rsidR="00404CD3" w:rsidRPr="006C16A7">
        <w:t>pārtikas ražotn</w:t>
      </w:r>
      <w:r w:rsidRPr="006C16A7">
        <w:t xml:space="preserve">ēm, </w:t>
      </w:r>
      <w:r w:rsidR="00404CD3" w:rsidRPr="006C16A7">
        <w:t>sporta un atpūtas</w:t>
      </w:r>
      <w:r w:rsidRPr="006C16A7">
        <w:t xml:space="preserve"> (</w:t>
      </w:r>
      <w:r w:rsidR="00404CD3" w:rsidRPr="006C16A7">
        <w:t>tai skaitā pie ūdens objektiem</w:t>
      </w:r>
      <w:r w:rsidRPr="006C16A7">
        <w:t xml:space="preserve">) </w:t>
      </w:r>
      <w:r w:rsidR="00404CD3" w:rsidRPr="006C16A7">
        <w:t>pakalpojum</w:t>
      </w:r>
      <w:r w:rsidRPr="006C16A7">
        <w:t xml:space="preserve">iem un Ādažu </w:t>
      </w:r>
      <w:r w:rsidR="00404CD3" w:rsidRPr="006C16A7">
        <w:t xml:space="preserve">poligonu, </w:t>
      </w:r>
      <w:r w:rsidR="00241D68" w:rsidRPr="008A5F7F">
        <w:t>kurš tiek izmantots militārām vajadzībām, bet atsevišķos gadījumos, saņemot speciālu atļauju, pieļaujamas arī nemilitāras aktivitātes NBS noteiktajā kārtībā.</w:t>
      </w:r>
      <w:r w:rsidR="006C16A7">
        <w:t xml:space="preserve"> Ādažu novads ir vieta, kur Gauja ietek jūrā. Novads ir </w:t>
      </w:r>
      <w:r w:rsidR="00AF3640">
        <w:t>bērnu un jauniešu</w:t>
      </w:r>
      <w:r w:rsidR="006C16A7">
        <w:t xml:space="preserve"> </w:t>
      </w:r>
      <w:r w:rsidR="00731F35">
        <w:t xml:space="preserve">īpatsvara </w:t>
      </w:r>
      <w:r w:rsidR="006C16A7">
        <w:t>ziņā viens no jaunākajiem novadiem Latvijā, turklāt iedzīvotāju skaits patstāvīgi palielinās.</w:t>
      </w:r>
    </w:p>
    <w:p w14:paraId="5B742517" w14:textId="43CB3060" w:rsidR="00271BEA" w:rsidRPr="00994091" w:rsidRDefault="00404CD3" w:rsidP="00EF35D0">
      <w:pPr>
        <w:pStyle w:val="BodyText"/>
        <w:spacing w:before="120"/>
        <w:ind w:right="6"/>
        <w:jc w:val="both"/>
      </w:pPr>
      <w:r w:rsidRPr="005864C6">
        <w:t xml:space="preserve">Ādažu novads Eiropas mērogā ir pazīstams ar </w:t>
      </w:r>
      <w:r w:rsidR="00AF3640">
        <w:t>AAA</w:t>
      </w:r>
      <w:r w:rsidRPr="005864C6">
        <w:t xml:space="preserve"> </w:t>
      </w:r>
      <w:r w:rsidR="001550B2">
        <w:t>“</w:t>
      </w:r>
      <w:r w:rsidRPr="005864C6">
        <w:t xml:space="preserve">Ādaži”, </w:t>
      </w:r>
      <w:r w:rsidR="00CA011B">
        <w:t>kur lielākā daļa</w:t>
      </w:r>
      <w:r w:rsidRPr="005864C6">
        <w:t xml:space="preserve"> ietilpst Ādažu militārā poligona teritorijā</w:t>
      </w:r>
      <w:r w:rsidR="00CA011B">
        <w:t>.</w:t>
      </w:r>
      <w:r w:rsidRPr="005864C6">
        <w:t xml:space="preserve"> </w:t>
      </w:r>
      <w:r w:rsidR="00CA011B">
        <w:t xml:space="preserve">Tajā </w:t>
      </w:r>
      <w:r w:rsidRPr="005864C6">
        <w:t xml:space="preserve"> sastopami Eiropas </w:t>
      </w:r>
      <w:r w:rsidR="00CA011B">
        <w:t xml:space="preserve">Savienības nozīmes </w:t>
      </w:r>
      <w:r w:rsidRPr="005864C6">
        <w:t xml:space="preserve">reti un bioloģiskajai daudzveidībai nozīmīgi biotopi, kā arī retas un īpaši aizsargājamas augu un dzīvnieku sugas. Ādažos izvietota viena no lielākajām militārajām bāzēm Baltijā. </w:t>
      </w:r>
    </w:p>
    <w:p w14:paraId="778D340D" w14:textId="7F12D0B4" w:rsidR="00BD46F0" w:rsidRPr="00994091" w:rsidRDefault="00BD46F0" w:rsidP="00EF35D0">
      <w:pPr>
        <w:spacing w:before="120" w:after="0" w:line="240" w:lineRule="auto"/>
        <w:ind w:right="6"/>
        <w:rPr>
          <w:rFonts w:ascii="Times New Roman" w:hAnsi="Times New Roman" w:cs="Times New Roman"/>
        </w:rPr>
      </w:pPr>
    </w:p>
    <w:p w14:paraId="0FDD7E82" w14:textId="006BE5A9" w:rsidR="00BD46F0" w:rsidRPr="00994091" w:rsidRDefault="00BD46F0" w:rsidP="001F074D">
      <w:pPr>
        <w:jc w:val="center"/>
        <w:rPr>
          <w:rFonts w:ascii="Times New Roman" w:hAnsi="Times New Roman" w:cs="Times New Roman"/>
        </w:rPr>
      </w:pPr>
      <w:r w:rsidRPr="00994091">
        <w:rPr>
          <w:rFonts w:ascii="Times New Roman" w:hAnsi="Times New Roman" w:cs="Times New Roman"/>
          <w:noProof/>
          <w:lang w:val="en-US"/>
        </w:rPr>
        <w:lastRenderedPageBreak/>
        <w:drawing>
          <wp:inline distT="0" distB="0" distL="0" distR="0" wp14:anchorId="23DD9963" wp14:editId="4A27CC0A">
            <wp:extent cx="3978094" cy="5182633"/>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3027" cy="5189059"/>
                    </a:xfrm>
                    <a:prstGeom prst="rect">
                      <a:avLst/>
                    </a:prstGeom>
                    <a:noFill/>
                    <a:ln>
                      <a:noFill/>
                    </a:ln>
                  </pic:spPr>
                </pic:pic>
              </a:graphicData>
            </a:graphic>
          </wp:inline>
        </w:drawing>
      </w:r>
    </w:p>
    <w:p w14:paraId="6917CD30" w14:textId="6229546B" w:rsidR="00825376" w:rsidRPr="009C2A2E" w:rsidRDefault="00F513F0" w:rsidP="009C2A2E">
      <w:pPr>
        <w:jc w:val="center"/>
        <w:rPr>
          <w:rFonts w:ascii="Times New Roman" w:hAnsi="Times New Roman" w:cs="Times New Roman"/>
          <w:sz w:val="24"/>
          <w:szCs w:val="24"/>
        </w:rPr>
        <w:sectPr w:rsidR="00825376" w:rsidRPr="009C2A2E" w:rsidSect="00122091">
          <w:pgSz w:w="11910" w:h="16840"/>
          <w:pgMar w:top="1418" w:right="1134" w:bottom="1418" w:left="1701" w:header="390" w:footer="971" w:gutter="0"/>
          <w:cols w:space="720"/>
          <w:docGrid w:linePitch="299"/>
        </w:sectPr>
      </w:pPr>
      <w:r>
        <w:rPr>
          <w:rFonts w:ascii="Times New Roman" w:hAnsi="Times New Roman" w:cs="Times New Roman"/>
          <w:sz w:val="24"/>
          <w:szCs w:val="24"/>
        </w:rPr>
        <w:t>4</w:t>
      </w:r>
      <w:r w:rsidR="009C2A2E" w:rsidRPr="009C2A2E">
        <w:rPr>
          <w:rFonts w:ascii="Times New Roman" w:hAnsi="Times New Roman" w:cs="Times New Roman"/>
          <w:sz w:val="24"/>
          <w:szCs w:val="24"/>
        </w:rPr>
        <w:t xml:space="preserve">. attēls </w:t>
      </w:r>
      <w:r w:rsidR="009C2A2E" w:rsidRPr="009C2A2E">
        <w:rPr>
          <w:rFonts w:ascii="Times New Roman" w:hAnsi="Times New Roman" w:cs="Times New Roman"/>
          <w:b/>
          <w:bCs/>
          <w:sz w:val="24"/>
          <w:szCs w:val="24"/>
        </w:rPr>
        <w:t>Rīgas metropoles areāla teritoriju potenciāls un specializācijas virzieni</w:t>
      </w:r>
      <w:r w:rsidR="009C2A2E" w:rsidRPr="009C2A2E">
        <w:rPr>
          <w:rFonts w:ascii="Times New Roman" w:hAnsi="Times New Roman" w:cs="Times New Roman"/>
          <w:sz w:val="24"/>
          <w:szCs w:val="24"/>
        </w:rPr>
        <w:t xml:space="preserve"> </w:t>
      </w:r>
    </w:p>
    <w:p w14:paraId="21339A32" w14:textId="209B76BF" w:rsidR="00B173BF" w:rsidRPr="00CF7407" w:rsidRDefault="00B173BF" w:rsidP="00CF7407">
      <w:pPr>
        <w:pStyle w:val="Heading1"/>
        <w:numPr>
          <w:ilvl w:val="0"/>
          <w:numId w:val="1"/>
        </w:numPr>
        <w:ind w:left="0" w:firstLine="66"/>
        <w:jc w:val="center"/>
        <w:rPr>
          <w:rFonts w:ascii="Montserrat" w:hAnsi="Montserrat"/>
          <w:b/>
          <w:bCs/>
          <w:sz w:val="36"/>
          <w:szCs w:val="36"/>
        </w:rPr>
      </w:pPr>
      <w:bookmarkStart w:id="14" w:name="_Toc206684977"/>
      <w:r w:rsidRPr="00CF7407">
        <w:rPr>
          <w:rFonts w:ascii="Montserrat" w:hAnsi="Montserrat"/>
          <w:b/>
          <w:bCs/>
          <w:sz w:val="36"/>
          <w:szCs w:val="36"/>
        </w:rPr>
        <w:lastRenderedPageBreak/>
        <w:t>TELPISKĀS ATTĪSTĪBAS PERSPEKTĪVA</w:t>
      </w:r>
      <w:bookmarkEnd w:id="14"/>
    </w:p>
    <w:p w14:paraId="749A4790" w14:textId="77777777" w:rsidR="000B62DE" w:rsidRPr="000B62DE" w:rsidRDefault="000B62DE" w:rsidP="000B62DE"/>
    <w:p w14:paraId="53AF4535" w14:textId="7CF957CA" w:rsidR="00B173BF" w:rsidRPr="00B3745F" w:rsidRDefault="00B173BF" w:rsidP="00B3745F">
      <w:pPr>
        <w:pStyle w:val="Heading1"/>
        <w:numPr>
          <w:ilvl w:val="1"/>
          <w:numId w:val="1"/>
        </w:numPr>
        <w:ind w:left="709"/>
        <w:rPr>
          <w:rFonts w:ascii="Montserrat" w:hAnsi="Montserrat"/>
          <w:sz w:val="28"/>
          <w:szCs w:val="28"/>
        </w:rPr>
      </w:pPr>
      <w:bookmarkStart w:id="15" w:name="_Toc206684978"/>
      <w:r w:rsidRPr="00B3745F">
        <w:rPr>
          <w:rFonts w:ascii="Montserrat" w:hAnsi="Montserrat"/>
          <w:sz w:val="28"/>
          <w:szCs w:val="28"/>
        </w:rPr>
        <w:t>Nozīmīgākie esošie telpiskās struktūras elementi un vēlam</w:t>
      </w:r>
      <w:r w:rsidR="00674A1C" w:rsidRPr="00B3745F">
        <w:rPr>
          <w:rFonts w:ascii="Montserrat" w:hAnsi="Montserrat"/>
          <w:sz w:val="28"/>
          <w:szCs w:val="28"/>
        </w:rPr>
        <w:t>ā</w:t>
      </w:r>
      <w:r w:rsidRPr="00B3745F">
        <w:rPr>
          <w:rFonts w:ascii="Montserrat" w:hAnsi="Montserrat"/>
          <w:sz w:val="28"/>
          <w:szCs w:val="28"/>
        </w:rPr>
        <w:t xml:space="preserve"> </w:t>
      </w:r>
      <w:r w:rsidR="00674A1C" w:rsidRPr="00B3745F">
        <w:rPr>
          <w:rFonts w:ascii="Montserrat" w:hAnsi="Montserrat"/>
          <w:sz w:val="28"/>
          <w:szCs w:val="28"/>
        </w:rPr>
        <w:t>teritorijas telpiskā struktūra</w:t>
      </w:r>
      <w:bookmarkEnd w:id="15"/>
      <w:r w:rsidR="00674A1C" w:rsidRPr="00B3745F">
        <w:rPr>
          <w:rFonts w:ascii="Montserrat" w:hAnsi="Montserrat"/>
          <w:sz w:val="28"/>
          <w:szCs w:val="28"/>
        </w:rPr>
        <w:t xml:space="preserve">  </w:t>
      </w:r>
    </w:p>
    <w:p w14:paraId="7FFAAC5A" w14:textId="31D6AAB2" w:rsidR="009938ED" w:rsidRPr="00125C18" w:rsidRDefault="009938ED" w:rsidP="00EF35D0">
      <w:pPr>
        <w:pStyle w:val="BodyText"/>
        <w:spacing w:before="120"/>
        <w:ind w:right="142"/>
        <w:jc w:val="both"/>
      </w:pPr>
      <w:r w:rsidRPr="00125C18">
        <w:t>Ādažu novada telpiskās attīstības perspektīva 2037.</w:t>
      </w:r>
      <w:r w:rsidR="002F3E92">
        <w:t xml:space="preserve"> </w:t>
      </w:r>
      <w:r w:rsidRPr="00125C18">
        <w:t xml:space="preserve">gadam nosaka vēlamo novada teritorijas telpisko struktūru un tās elementu izmaiņas ilgtermiņā </w:t>
      </w:r>
      <w:r w:rsidR="001550B2">
        <w:t>–</w:t>
      </w:r>
      <w:r w:rsidRPr="00125C18">
        <w:t xml:space="preserve"> apdzīvojuma struktūr</w:t>
      </w:r>
      <w:r w:rsidR="00CA6B6B" w:rsidRPr="00125C18">
        <w:t>u</w:t>
      </w:r>
      <w:r w:rsidRPr="00125C18">
        <w:t>, galveno</w:t>
      </w:r>
      <w:r w:rsidR="00CA6B6B" w:rsidRPr="00125C18">
        <w:t>s</w:t>
      </w:r>
      <w:r w:rsidRPr="00125C18">
        <w:t xml:space="preserve"> transporta koridoru</w:t>
      </w:r>
      <w:r w:rsidR="00CA6B6B" w:rsidRPr="00125C18">
        <w:t>s</w:t>
      </w:r>
      <w:r w:rsidRPr="00125C18">
        <w:t xml:space="preserve"> un saistīt</w:t>
      </w:r>
      <w:r w:rsidR="00CA6B6B" w:rsidRPr="00125C18">
        <w:t>o</w:t>
      </w:r>
      <w:r w:rsidRPr="00125C18">
        <w:t xml:space="preserve"> infrastruktūr</w:t>
      </w:r>
      <w:r w:rsidR="00CA6B6B" w:rsidRPr="00125C18">
        <w:t>u</w:t>
      </w:r>
      <w:r w:rsidRPr="00125C18">
        <w:t>, dabas teritorij</w:t>
      </w:r>
      <w:r w:rsidR="00CA6B6B" w:rsidRPr="00125C18">
        <w:t>as.</w:t>
      </w:r>
    </w:p>
    <w:p w14:paraId="1F763512" w14:textId="3A5E1665" w:rsidR="005223DF" w:rsidRPr="005223DF" w:rsidRDefault="005223DF" w:rsidP="005223DF">
      <w:pPr>
        <w:pStyle w:val="BodyText"/>
        <w:spacing w:before="111"/>
        <w:ind w:right="60"/>
        <w:jc w:val="center"/>
        <w:rPr>
          <w:noProof/>
        </w:rPr>
      </w:pPr>
      <w:r w:rsidRPr="005223DF">
        <w:rPr>
          <w:noProof/>
        </w:rPr>
        <w:drawing>
          <wp:inline distT="0" distB="0" distL="0" distR="0" wp14:anchorId="39482312" wp14:editId="5B40A396">
            <wp:extent cx="5211445" cy="6534295"/>
            <wp:effectExtent l="0" t="0" r="8255" b="0"/>
            <wp:docPr id="1091744771"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2513" t="3552" r="2678" b="12410"/>
                    <a:stretch>
                      <a:fillRect/>
                    </a:stretch>
                  </pic:blipFill>
                  <pic:spPr bwMode="auto">
                    <a:xfrm>
                      <a:off x="0" y="0"/>
                      <a:ext cx="5219261" cy="6544095"/>
                    </a:xfrm>
                    <a:prstGeom prst="rect">
                      <a:avLst/>
                    </a:prstGeom>
                    <a:noFill/>
                    <a:ln>
                      <a:noFill/>
                    </a:ln>
                    <a:extLst>
                      <a:ext uri="{53640926-AAD7-44D8-BBD7-CCE9431645EC}">
                        <a14:shadowObscured xmlns:a14="http://schemas.microsoft.com/office/drawing/2010/main"/>
                      </a:ext>
                    </a:extLst>
                  </pic:spPr>
                </pic:pic>
              </a:graphicData>
            </a:graphic>
          </wp:inline>
        </w:drawing>
      </w:r>
    </w:p>
    <w:p w14:paraId="7AA71C23" w14:textId="0263A65E" w:rsidR="00585CAB" w:rsidRPr="001F02CB" w:rsidRDefault="00F513F0" w:rsidP="001F02CB">
      <w:pPr>
        <w:pStyle w:val="BodyText"/>
        <w:spacing w:before="111"/>
        <w:ind w:right="60"/>
        <w:jc w:val="center"/>
        <w:rPr>
          <w:noProof/>
        </w:rPr>
      </w:pPr>
      <w:r>
        <w:t>5</w:t>
      </w:r>
      <w:r w:rsidR="00585CAB" w:rsidRPr="009C2A2E">
        <w:t>. attēls</w:t>
      </w:r>
      <w:r w:rsidR="00585CAB">
        <w:t xml:space="preserve"> </w:t>
      </w:r>
      <w:r w:rsidR="00585CAB" w:rsidRPr="00585CAB">
        <w:rPr>
          <w:b/>
          <w:bCs/>
        </w:rPr>
        <w:t xml:space="preserve">Nozīmīgākie esošie </w:t>
      </w:r>
      <w:r w:rsidR="00585CAB">
        <w:rPr>
          <w:b/>
          <w:bCs/>
        </w:rPr>
        <w:t xml:space="preserve">un vēlamie </w:t>
      </w:r>
      <w:r w:rsidR="00585CAB" w:rsidRPr="00585CAB">
        <w:rPr>
          <w:b/>
          <w:bCs/>
        </w:rPr>
        <w:t>telpiskās struktūras elementi</w:t>
      </w:r>
    </w:p>
    <w:p w14:paraId="7A2B40B5" w14:textId="31BC6BF2" w:rsidR="000402A5" w:rsidRDefault="000402A5" w:rsidP="00EF35D0">
      <w:pPr>
        <w:pStyle w:val="BodyText"/>
        <w:spacing w:before="120"/>
        <w:ind w:right="62"/>
        <w:jc w:val="both"/>
      </w:pPr>
      <w:r w:rsidRPr="002F2B23">
        <w:lastRenderedPageBreak/>
        <w:t>Nozīmīgākās ilgtermi</w:t>
      </w:r>
      <w:r w:rsidR="003800AF" w:rsidRPr="002F2B23">
        <w:t>ņa izmaiņas telpiskajā struk</w:t>
      </w:r>
      <w:r w:rsidR="00125C18" w:rsidRPr="002F2B23">
        <w:t>t</w:t>
      </w:r>
      <w:r w:rsidR="003800AF" w:rsidRPr="002F2B23">
        <w:t>ūrā</w:t>
      </w:r>
      <w:r w:rsidRPr="002F2B23">
        <w:t xml:space="preserve"> balstās uz š</w:t>
      </w:r>
      <w:r w:rsidR="002F3E92">
        <w:t>ād</w:t>
      </w:r>
      <w:r w:rsidRPr="002F2B23">
        <w:t>iem pamatprincipiem</w:t>
      </w:r>
      <w:r w:rsidR="003800AF" w:rsidRPr="002F2B23">
        <w:t>:</w:t>
      </w:r>
      <w:r w:rsidR="00125C18" w:rsidRPr="002F2B23">
        <w:t xml:space="preserve"> </w:t>
      </w:r>
      <w:r w:rsidR="00684398" w:rsidRPr="002F2B23">
        <w:rPr>
          <w:b/>
          <w:bCs/>
        </w:rPr>
        <w:t>dzīvojamās apbūves</w:t>
      </w:r>
      <w:r w:rsidR="00684398" w:rsidRPr="002F2B23">
        <w:t xml:space="preserve"> </w:t>
      </w:r>
      <w:r w:rsidR="00125C18" w:rsidRPr="002F2B23">
        <w:rPr>
          <w:b/>
          <w:bCs/>
        </w:rPr>
        <w:t>koncentrācija</w:t>
      </w:r>
      <w:r w:rsidR="00684398" w:rsidRPr="002F2B23">
        <w:rPr>
          <w:b/>
          <w:bCs/>
        </w:rPr>
        <w:t xml:space="preserve"> pilsētās un ciemos; dabas teritoriju</w:t>
      </w:r>
      <w:r w:rsidR="00125C18" w:rsidRPr="002F2B23">
        <w:t xml:space="preserve"> </w:t>
      </w:r>
      <w:r w:rsidR="001C4550" w:rsidRPr="002F2B23">
        <w:rPr>
          <w:b/>
          <w:bCs/>
        </w:rPr>
        <w:t>tīklojums</w:t>
      </w:r>
      <w:r w:rsidR="00684398" w:rsidRPr="002F2B23">
        <w:rPr>
          <w:b/>
          <w:bCs/>
        </w:rPr>
        <w:t xml:space="preserve">; </w:t>
      </w:r>
      <w:r w:rsidR="001C4550" w:rsidRPr="002F2B23">
        <w:t xml:space="preserve"> </w:t>
      </w:r>
      <w:r w:rsidR="00684398" w:rsidRPr="002F2B23">
        <w:rPr>
          <w:b/>
          <w:bCs/>
        </w:rPr>
        <w:t xml:space="preserve">mobilitātes daudzveidība un pakalpojumu </w:t>
      </w:r>
      <w:r w:rsidR="00125C18" w:rsidRPr="002F2B23">
        <w:rPr>
          <w:b/>
          <w:bCs/>
        </w:rPr>
        <w:t>pieejamība</w:t>
      </w:r>
      <w:r w:rsidR="00684398" w:rsidRPr="002F2B23">
        <w:t>.</w:t>
      </w:r>
      <w:r w:rsidR="006B6A38">
        <w:t xml:space="preserve"> </w:t>
      </w:r>
      <w:r w:rsidRPr="00684398">
        <w:t xml:space="preserve">Ādažu </w:t>
      </w:r>
      <w:r w:rsidR="00684398" w:rsidRPr="00684398">
        <w:t xml:space="preserve">novada </w:t>
      </w:r>
      <w:r w:rsidRPr="00684398">
        <w:t>IAS definē šo teritoriju stratēģiskās attīstības ietvaru un nosaka vadlīnijas teritoriju plānošanai un attīstībai.</w:t>
      </w:r>
    </w:p>
    <w:p w14:paraId="76783318" w14:textId="5ED16817" w:rsidR="00280668" w:rsidRDefault="00280668" w:rsidP="00280668">
      <w:pPr>
        <w:pStyle w:val="BodyText"/>
        <w:spacing w:before="120"/>
        <w:ind w:right="62"/>
        <w:jc w:val="right"/>
      </w:pPr>
      <w:r>
        <w:t>6</w:t>
      </w:r>
      <w:r w:rsidRPr="000222A7">
        <w:t>. tabula</w:t>
      </w:r>
      <w:r>
        <w:t xml:space="preserve"> </w:t>
      </w:r>
      <w:r w:rsidRPr="00280668">
        <w:rPr>
          <w:b/>
          <w:bCs/>
        </w:rPr>
        <w:t>Nozīmīgākās plānotās un vēlamās izmaiņas telpiskajā struktūrā</w:t>
      </w:r>
    </w:p>
    <w:tbl>
      <w:tblPr>
        <w:tblStyle w:val="TableGrid"/>
        <w:tblW w:w="0" w:type="auto"/>
        <w:jc w:val="center"/>
        <w:tblLook w:val="04A0" w:firstRow="1" w:lastRow="0" w:firstColumn="1" w:lastColumn="0" w:noHBand="0" w:noVBand="1"/>
      </w:tblPr>
      <w:tblGrid>
        <w:gridCol w:w="2663"/>
        <w:gridCol w:w="6402"/>
      </w:tblGrid>
      <w:tr w:rsidR="00842D8D" w:rsidRPr="001575F7" w14:paraId="5A8C0778" w14:textId="77777777" w:rsidTr="00473531">
        <w:trPr>
          <w:tblHeader/>
          <w:jc w:val="center"/>
        </w:trPr>
        <w:tc>
          <w:tcPr>
            <w:tcW w:w="2663" w:type="dxa"/>
            <w:shd w:val="clear" w:color="auto" w:fill="BFBFBF" w:themeFill="background1" w:themeFillShade="BF"/>
            <w:vAlign w:val="center"/>
          </w:tcPr>
          <w:p w14:paraId="0ACF25EF" w14:textId="4C92073E" w:rsidR="00842D8D" w:rsidRPr="001575F7" w:rsidRDefault="000402A5" w:rsidP="0051606D">
            <w:pPr>
              <w:jc w:val="center"/>
              <w:rPr>
                <w:rFonts w:ascii="Times New Roman" w:hAnsi="Times New Roman" w:cs="Times New Roman"/>
                <w:b/>
                <w:bCs/>
                <w:sz w:val="24"/>
                <w:szCs w:val="24"/>
              </w:rPr>
            </w:pPr>
            <w:r w:rsidRPr="001575F7">
              <w:rPr>
                <w:rFonts w:ascii="Times New Roman" w:hAnsi="Times New Roman" w:cs="Times New Roman"/>
                <w:b/>
                <w:bCs/>
                <w:sz w:val="24"/>
                <w:szCs w:val="24"/>
              </w:rPr>
              <w:t>Telpiskās struktūras</w:t>
            </w:r>
          </w:p>
          <w:p w14:paraId="2101EE48" w14:textId="4456F716" w:rsidR="000402A5" w:rsidRPr="001575F7" w:rsidRDefault="000402A5" w:rsidP="0051606D">
            <w:pPr>
              <w:jc w:val="center"/>
              <w:rPr>
                <w:rFonts w:ascii="Times New Roman" w:hAnsi="Times New Roman" w:cs="Times New Roman"/>
                <w:b/>
                <w:bCs/>
                <w:sz w:val="24"/>
                <w:szCs w:val="24"/>
              </w:rPr>
            </w:pPr>
            <w:r w:rsidRPr="001575F7">
              <w:rPr>
                <w:rFonts w:ascii="Times New Roman" w:hAnsi="Times New Roman" w:cs="Times New Roman"/>
                <w:b/>
                <w:bCs/>
                <w:sz w:val="24"/>
                <w:szCs w:val="24"/>
              </w:rPr>
              <w:t>elementi</w:t>
            </w:r>
          </w:p>
        </w:tc>
        <w:tc>
          <w:tcPr>
            <w:tcW w:w="6402" w:type="dxa"/>
            <w:shd w:val="clear" w:color="auto" w:fill="BFBFBF" w:themeFill="background1" w:themeFillShade="BF"/>
            <w:vAlign w:val="center"/>
          </w:tcPr>
          <w:p w14:paraId="621F0191" w14:textId="29BD3F6C" w:rsidR="00842D8D" w:rsidRPr="001575F7" w:rsidRDefault="000402A5" w:rsidP="001550B2">
            <w:pPr>
              <w:jc w:val="center"/>
              <w:rPr>
                <w:rFonts w:ascii="Times New Roman" w:hAnsi="Times New Roman" w:cs="Times New Roman"/>
                <w:b/>
                <w:bCs/>
                <w:sz w:val="24"/>
                <w:szCs w:val="24"/>
              </w:rPr>
            </w:pPr>
            <w:r w:rsidRPr="001575F7">
              <w:rPr>
                <w:rFonts w:ascii="Times New Roman" w:hAnsi="Times New Roman" w:cs="Times New Roman"/>
                <w:b/>
                <w:bCs/>
                <w:sz w:val="24"/>
                <w:szCs w:val="24"/>
              </w:rPr>
              <w:t>Nozīmīgākās plānotās/vēlamās izmaiņas</w:t>
            </w:r>
          </w:p>
        </w:tc>
      </w:tr>
      <w:tr w:rsidR="000402A5" w:rsidRPr="001575F7" w14:paraId="7F6B8D31" w14:textId="77777777" w:rsidTr="00473531">
        <w:trPr>
          <w:jc w:val="center"/>
        </w:trPr>
        <w:tc>
          <w:tcPr>
            <w:tcW w:w="2663" w:type="dxa"/>
          </w:tcPr>
          <w:p w14:paraId="1E7B9F95" w14:textId="1145739A" w:rsidR="000402A5" w:rsidRPr="001575F7" w:rsidRDefault="000402A5" w:rsidP="00125C18">
            <w:pPr>
              <w:rPr>
                <w:rFonts w:ascii="Times New Roman" w:hAnsi="Times New Roman" w:cs="Times New Roman"/>
                <w:sz w:val="24"/>
                <w:szCs w:val="24"/>
              </w:rPr>
            </w:pPr>
            <w:r w:rsidRPr="001575F7">
              <w:rPr>
                <w:rFonts w:ascii="Times New Roman" w:hAnsi="Times New Roman" w:cs="Times New Roman"/>
                <w:sz w:val="24"/>
                <w:szCs w:val="24"/>
              </w:rPr>
              <w:t>Rīgas līča piekrastes daļa</w:t>
            </w:r>
          </w:p>
        </w:tc>
        <w:tc>
          <w:tcPr>
            <w:tcW w:w="6402" w:type="dxa"/>
          </w:tcPr>
          <w:p w14:paraId="07A5D1BA" w14:textId="15521856" w:rsidR="009C45F0" w:rsidRPr="001575F7" w:rsidRDefault="00125C18" w:rsidP="008A5F7F">
            <w:pPr>
              <w:jc w:val="both"/>
              <w:rPr>
                <w:rFonts w:ascii="Times New Roman" w:hAnsi="Times New Roman" w:cs="Times New Roman"/>
                <w:sz w:val="24"/>
                <w:szCs w:val="24"/>
              </w:rPr>
            </w:pPr>
            <w:r w:rsidRPr="001575F7">
              <w:rPr>
                <w:rFonts w:ascii="Times New Roman" w:hAnsi="Times New Roman" w:cs="Times New Roman"/>
                <w:sz w:val="24"/>
                <w:szCs w:val="24"/>
              </w:rPr>
              <w:t xml:space="preserve">Dabas parka “Piejūra” ilgtspējīga </w:t>
            </w:r>
            <w:r w:rsidRPr="001575F7">
              <w:rPr>
                <w:rFonts w:ascii="Times New Roman" w:hAnsi="Times New Roman" w:cs="Times New Roman"/>
                <w:b/>
                <w:bCs/>
                <w:sz w:val="24"/>
                <w:szCs w:val="24"/>
              </w:rPr>
              <w:t xml:space="preserve">iekļaušanās novada </w:t>
            </w:r>
            <w:r w:rsidR="00795AC5" w:rsidRPr="001575F7">
              <w:rPr>
                <w:rFonts w:ascii="Times New Roman" w:hAnsi="Times New Roman" w:cs="Times New Roman"/>
                <w:b/>
                <w:bCs/>
                <w:sz w:val="24"/>
                <w:szCs w:val="24"/>
              </w:rPr>
              <w:t>e</w:t>
            </w:r>
            <w:r w:rsidRPr="001575F7">
              <w:rPr>
                <w:rFonts w:ascii="Times New Roman" w:hAnsi="Times New Roman" w:cs="Times New Roman"/>
                <w:b/>
                <w:bCs/>
                <w:sz w:val="24"/>
                <w:szCs w:val="24"/>
              </w:rPr>
              <w:t xml:space="preserve">konomiskajās aktivitātēs </w:t>
            </w:r>
            <w:r w:rsidRPr="001575F7">
              <w:rPr>
                <w:rFonts w:ascii="Times New Roman" w:hAnsi="Times New Roman" w:cs="Times New Roman"/>
                <w:sz w:val="24"/>
                <w:szCs w:val="24"/>
              </w:rPr>
              <w:t xml:space="preserve">atbilstoši tā aizsardzības un izmantošanas kārtībai un dabas parka </w:t>
            </w:r>
            <w:r w:rsidR="00CC168F" w:rsidRPr="001575F7">
              <w:rPr>
                <w:rFonts w:ascii="Times New Roman" w:hAnsi="Times New Roman" w:cs="Times New Roman"/>
                <w:sz w:val="24"/>
                <w:szCs w:val="24"/>
              </w:rPr>
              <w:t xml:space="preserve">dabas </w:t>
            </w:r>
            <w:r w:rsidRPr="001575F7">
              <w:rPr>
                <w:rFonts w:ascii="Times New Roman" w:hAnsi="Times New Roman" w:cs="Times New Roman"/>
                <w:sz w:val="24"/>
                <w:szCs w:val="24"/>
              </w:rPr>
              <w:t>aizsardzības plānam.</w:t>
            </w:r>
          </w:p>
        </w:tc>
      </w:tr>
      <w:tr w:rsidR="000402A5" w:rsidRPr="001575F7" w14:paraId="4B394AF3" w14:textId="77777777" w:rsidTr="00473531">
        <w:trPr>
          <w:jc w:val="center"/>
        </w:trPr>
        <w:tc>
          <w:tcPr>
            <w:tcW w:w="2663" w:type="dxa"/>
          </w:tcPr>
          <w:p w14:paraId="1AD30ECF" w14:textId="7F5B9EB1" w:rsidR="000402A5" w:rsidRPr="001575F7" w:rsidRDefault="000402A5" w:rsidP="00125C18">
            <w:pPr>
              <w:rPr>
                <w:rFonts w:ascii="Times New Roman" w:hAnsi="Times New Roman" w:cs="Times New Roman"/>
                <w:sz w:val="24"/>
                <w:szCs w:val="24"/>
              </w:rPr>
            </w:pPr>
            <w:r w:rsidRPr="001575F7">
              <w:rPr>
                <w:rFonts w:ascii="Times New Roman" w:hAnsi="Times New Roman" w:cs="Times New Roman"/>
                <w:sz w:val="24"/>
                <w:szCs w:val="24"/>
              </w:rPr>
              <w:t>Mežu teritorijas</w:t>
            </w:r>
          </w:p>
        </w:tc>
        <w:tc>
          <w:tcPr>
            <w:tcW w:w="6402" w:type="dxa"/>
          </w:tcPr>
          <w:p w14:paraId="2DEBD439" w14:textId="57383BC5" w:rsidR="00125C18" w:rsidRPr="001575F7" w:rsidRDefault="00972EE7" w:rsidP="008A5F7F">
            <w:pPr>
              <w:jc w:val="both"/>
              <w:rPr>
                <w:rFonts w:ascii="Times New Roman" w:hAnsi="Times New Roman" w:cs="Times New Roman"/>
                <w:sz w:val="24"/>
                <w:szCs w:val="24"/>
              </w:rPr>
            </w:pPr>
            <w:r w:rsidRPr="001575F7">
              <w:rPr>
                <w:rFonts w:ascii="Times New Roman" w:hAnsi="Times New Roman" w:cs="Times New Roman"/>
                <w:sz w:val="24"/>
                <w:szCs w:val="24"/>
              </w:rPr>
              <w:t>L</w:t>
            </w:r>
            <w:r w:rsidR="008F4123" w:rsidRPr="001575F7">
              <w:rPr>
                <w:rFonts w:ascii="Times New Roman" w:hAnsi="Times New Roman" w:cs="Times New Roman"/>
                <w:sz w:val="24"/>
                <w:szCs w:val="24"/>
              </w:rPr>
              <w:t>abiekārtotas atpūtas vietas</w:t>
            </w:r>
            <w:r w:rsidR="00F65B86" w:rsidRPr="001575F7">
              <w:rPr>
                <w:rFonts w:ascii="Times New Roman" w:hAnsi="Times New Roman" w:cs="Times New Roman"/>
                <w:sz w:val="24"/>
                <w:szCs w:val="24"/>
              </w:rPr>
              <w:t xml:space="preserve">, </w:t>
            </w:r>
            <w:r w:rsidR="008F4123" w:rsidRPr="001575F7">
              <w:rPr>
                <w:rFonts w:ascii="Times New Roman" w:hAnsi="Times New Roman" w:cs="Times New Roman"/>
                <w:sz w:val="24"/>
                <w:szCs w:val="24"/>
              </w:rPr>
              <w:t xml:space="preserve">pastaigu </w:t>
            </w:r>
            <w:r w:rsidR="00CC168F" w:rsidRPr="001575F7">
              <w:rPr>
                <w:rFonts w:ascii="Times New Roman" w:hAnsi="Times New Roman" w:cs="Times New Roman"/>
                <w:sz w:val="24"/>
                <w:szCs w:val="24"/>
              </w:rPr>
              <w:t xml:space="preserve">un aktīvās atpūtas </w:t>
            </w:r>
            <w:r w:rsidR="008F4123" w:rsidRPr="001575F7">
              <w:rPr>
                <w:rFonts w:ascii="Times New Roman" w:hAnsi="Times New Roman" w:cs="Times New Roman"/>
                <w:sz w:val="24"/>
                <w:szCs w:val="24"/>
              </w:rPr>
              <w:t>takas</w:t>
            </w:r>
            <w:r w:rsidR="00125C18" w:rsidRPr="001575F7">
              <w:rPr>
                <w:rFonts w:ascii="Times New Roman" w:hAnsi="Times New Roman" w:cs="Times New Roman"/>
                <w:sz w:val="24"/>
                <w:szCs w:val="24"/>
              </w:rPr>
              <w:t xml:space="preserve">; </w:t>
            </w:r>
            <w:r w:rsidR="008F4123" w:rsidRPr="001575F7">
              <w:rPr>
                <w:rFonts w:ascii="Times New Roman" w:hAnsi="Times New Roman" w:cs="Times New Roman"/>
                <w:sz w:val="24"/>
                <w:szCs w:val="24"/>
              </w:rPr>
              <w:t>vides objekt</w:t>
            </w:r>
            <w:r w:rsidR="00125C18" w:rsidRPr="001575F7">
              <w:rPr>
                <w:rFonts w:ascii="Times New Roman" w:hAnsi="Times New Roman" w:cs="Times New Roman"/>
                <w:sz w:val="24"/>
                <w:szCs w:val="24"/>
              </w:rPr>
              <w:t xml:space="preserve">i; savienots </w:t>
            </w:r>
            <w:r w:rsidR="008F4123" w:rsidRPr="001575F7">
              <w:rPr>
                <w:rFonts w:ascii="Times New Roman" w:hAnsi="Times New Roman" w:cs="Times New Roman"/>
                <w:sz w:val="24"/>
                <w:szCs w:val="24"/>
              </w:rPr>
              <w:t>gājēju, velo</w:t>
            </w:r>
            <w:r w:rsidR="00324830" w:rsidRPr="001575F7">
              <w:rPr>
                <w:rFonts w:ascii="Times New Roman" w:hAnsi="Times New Roman" w:cs="Times New Roman"/>
                <w:sz w:val="24"/>
                <w:szCs w:val="24"/>
              </w:rPr>
              <w:t xml:space="preserve"> </w:t>
            </w:r>
            <w:r w:rsidR="008F4123" w:rsidRPr="001575F7">
              <w:rPr>
                <w:rFonts w:ascii="Times New Roman" w:hAnsi="Times New Roman" w:cs="Times New Roman"/>
                <w:sz w:val="24"/>
                <w:szCs w:val="24"/>
              </w:rPr>
              <w:t xml:space="preserve">ceļu un vietējās nozīmes autoceļu </w:t>
            </w:r>
            <w:r w:rsidR="00125C18" w:rsidRPr="001575F7">
              <w:rPr>
                <w:rFonts w:ascii="Times New Roman" w:hAnsi="Times New Roman" w:cs="Times New Roman"/>
                <w:sz w:val="24"/>
                <w:szCs w:val="24"/>
              </w:rPr>
              <w:t>tīkl</w:t>
            </w:r>
            <w:r w:rsidR="003D761C" w:rsidRPr="001575F7">
              <w:rPr>
                <w:rFonts w:ascii="Times New Roman" w:hAnsi="Times New Roman" w:cs="Times New Roman"/>
                <w:sz w:val="24"/>
                <w:szCs w:val="24"/>
              </w:rPr>
              <w:t>s</w:t>
            </w:r>
            <w:r w:rsidR="00CA011B" w:rsidRPr="001575F7">
              <w:rPr>
                <w:rFonts w:ascii="Times New Roman" w:hAnsi="Times New Roman" w:cs="Times New Roman"/>
                <w:sz w:val="24"/>
                <w:szCs w:val="24"/>
              </w:rPr>
              <w:t>.</w:t>
            </w:r>
            <w:r w:rsidRPr="001575F7">
              <w:rPr>
                <w:rFonts w:ascii="Times New Roman" w:hAnsi="Times New Roman" w:cs="Times New Roman"/>
                <w:sz w:val="24"/>
                <w:szCs w:val="24"/>
              </w:rPr>
              <w:t xml:space="preserve"> </w:t>
            </w:r>
            <w:r w:rsidR="00CA011B" w:rsidRPr="001575F7">
              <w:rPr>
                <w:rFonts w:ascii="Times New Roman" w:hAnsi="Times New Roman" w:cs="Times New Roman"/>
                <w:sz w:val="24"/>
                <w:szCs w:val="24"/>
              </w:rPr>
              <w:t>J</w:t>
            </w:r>
            <w:r w:rsidRPr="001575F7">
              <w:rPr>
                <w:rFonts w:ascii="Times New Roman" w:hAnsi="Times New Roman" w:cs="Times New Roman"/>
                <w:sz w:val="24"/>
                <w:szCs w:val="24"/>
              </w:rPr>
              <w:t>āsaglabā esošā mežu proporcija</w:t>
            </w:r>
            <w:r w:rsidR="002F3E92" w:rsidRPr="001575F7">
              <w:rPr>
                <w:rFonts w:ascii="Times New Roman" w:hAnsi="Times New Roman" w:cs="Times New Roman"/>
                <w:sz w:val="24"/>
                <w:szCs w:val="24"/>
              </w:rPr>
              <w:t>, jāmazina apbūvei plānotās teritorijas mežos</w:t>
            </w:r>
            <w:r w:rsidRPr="001575F7">
              <w:rPr>
                <w:rFonts w:ascii="Times New Roman" w:hAnsi="Times New Roman" w:cs="Times New Roman"/>
                <w:sz w:val="24"/>
                <w:szCs w:val="24"/>
              </w:rPr>
              <w:t>.</w:t>
            </w:r>
            <w:r w:rsidR="000C11C9" w:rsidRPr="001575F7">
              <w:rPr>
                <w:rFonts w:ascii="Times New Roman" w:hAnsi="Times New Roman" w:cs="Times New Roman"/>
                <w:sz w:val="24"/>
                <w:szCs w:val="24"/>
              </w:rPr>
              <w:t xml:space="preserve"> Jāņem vērā, ka mežsaimniecības teritorijas var tikt izmantotas jaunu militāro objektu izveidei un attīstībai</w:t>
            </w:r>
            <w:r w:rsidR="00EE65EB" w:rsidRPr="001575F7">
              <w:rPr>
                <w:rFonts w:ascii="Times New Roman" w:hAnsi="Times New Roman" w:cs="Times New Roman"/>
                <w:sz w:val="24"/>
                <w:szCs w:val="24"/>
              </w:rPr>
              <w:t>.</w:t>
            </w:r>
          </w:p>
        </w:tc>
      </w:tr>
      <w:tr w:rsidR="00842D8D" w:rsidRPr="001575F7" w14:paraId="75BBDE96" w14:textId="77777777" w:rsidTr="00473531">
        <w:trPr>
          <w:jc w:val="center"/>
        </w:trPr>
        <w:tc>
          <w:tcPr>
            <w:tcW w:w="2663" w:type="dxa"/>
          </w:tcPr>
          <w:p w14:paraId="490760BB" w14:textId="3A092731" w:rsidR="00842D8D" w:rsidRPr="001575F7" w:rsidRDefault="000402A5" w:rsidP="00795AC5">
            <w:pPr>
              <w:rPr>
                <w:rFonts w:ascii="Times New Roman" w:hAnsi="Times New Roman" w:cs="Times New Roman"/>
                <w:sz w:val="24"/>
                <w:szCs w:val="24"/>
              </w:rPr>
            </w:pPr>
            <w:r w:rsidRPr="001575F7">
              <w:rPr>
                <w:rFonts w:ascii="Times New Roman" w:hAnsi="Times New Roman" w:cs="Times New Roman"/>
                <w:sz w:val="24"/>
                <w:szCs w:val="24"/>
              </w:rPr>
              <w:t xml:space="preserve">Īpaši </w:t>
            </w:r>
            <w:r w:rsidR="00842D8D" w:rsidRPr="001575F7">
              <w:rPr>
                <w:rFonts w:ascii="Times New Roman" w:hAnsi="Times New Roman" w:cs="Times New Roman"/>
                <w:sz w:val="24"/>
                <w:szCs w:val="24"/>
              </w:rPr>
              <w:t xml:space="preserve">aizsargājamās </w:t>
            </w:r>
            <w:r w:rsidRPr="001575F7">
              <w:rPr>
                <w:rFonts w:ascii="Times New Roman" w:hAnsi="Times New Roman" w:cs="Times New Roman"/>
                <w:sz w:val="24"/>
                <w:szCs w:val="24"/>
              </w:rPr>
              <w:t xml:space="preserve">dabas </w:t>
            </w:r>
            <w:r w:rsidR="00842D8D" w:rsidRPr="001575F7">
              <w:rPr>
                <w:rFonts w:ascii="Times New Roman" w:hAnsi="Times New Roman" w:cs="Times New Roman"/>
                <w:sz w:val="24"/>
                <w:szCs w:val="24"/>
              </w:rPr>
              <w:t>teritorijas</w:t>
            </w:r>
          </w:p>
        </w:tc>
        <w:tc>
          <w:tcPr>
            <w:tcW w:w="6402" w:type="dxa"/>
          </w:tcPr>
          <w:p w14:paraId="3B16D37B" w14:textId="3BAA6431" w:rsidR="009C45F0" w:rsidRPr="001575F7" w:rsidRDefault="003D761C" w:rsidP="008A5F7F">
            <w:pPr>
              <w:jc w:val="both"/>
              <w:rPr>
                <w:rFonts w:ascii="Times New Roman" w:hAnsi="Times New Roman" w:cs="Times New Roman"/>
                <w:sz w:val="24"/>
                <w:szCs w:val="24"/>
              </w:rPr>
            </w:pPr>
            <w:r w:rsidRPr="001575F7">
              <w:rPr>
                <w:rFonts w:ascii="Times New Roman" w:hAnsi="Times New Roman" w:cs="Times New Roman"/>
                <w:b/>
                <w:bCs/>
                <w:sz w:val="24"/>
                <w:szCs w:val="24"/>
              </w:rPr>
              <w:t>I</w:t>
            </w:r>
            <w:r w:rsidR="00125C18" w:rsidRPr="001575F7">
              <w:rPr>
                <w:rFonts w:ascii="Times New Roman" w:hAnsi="Times New Roman" w:cs="Times New Roman"/>
                <w:b/>
                <w:bCs/>
                <w:sz w:val="24"/>
                <w:szCs w:val="24"/>
              </w:rPr>
              <w:t>ekļaujošas</w:t>
            </w:r>
            <w:r w:rsidR="00CA011B" w:rsidRPr="001575F7">
              <w:rPr>
                <w:rFonts w:ascii="Times New Roman" w:hAnsi="Times New Roman" w:cs="Times New Roman"/>
                <w:b/>
                <w:bCs/>
                <w:sz w:val="24"/>
                <w:szCs w:val="24"/>
              </w:rPr>
              <w:t>, pieejamas</w:t>
            </w:r>
            <w:r w:rsidR="00125C18" w:rsidRPr="001575F7">
              <w:rPr>
                <w:rFonts w:ascii="Times New Roman" w:hAnsi="Times New Roman" w:cs="Times New Roman"/>
                <w:b/>
                <w:bCs/>
                <w:sz w:val="24"/>
                <w:szCs w:val="24"/>
              </w:rPr>
              <w:t xml:space="preserve"> un aizsargātas dabas teritorijas</w:t>
            </w:r>
            <w:r w:rsidR="00125C18" w:rsidRPr="001575F7">
              <w:rPr>
                <w:rFonts w:ascii="Times New Roman" w:hAnsi="Times New Roman" w:cs="Times New Roman"/>
                <w:sz w:val="24"/>
                <w:szCs w:val="24"/>
              </w:rPr>
              <w:t xml:space="preserve"> – daļa no kopējā novada aktīvās atpūtas piedāvājuma; organizētas apmeklētāju plūsmas</w:t>
            </w:r>
            <w:r w:rsidR="00684398" w:rsidRPr="001575F7">
              <w:rPr>
                <w:rFonts w:ascii="Times New Roman" w:hAnsi="Times New Roman" w:cs="Times New Roman"/>
                <w:sz w:val="24"/>
                <w:szCs w:val="24"/>
              </w:rPr>
              <w:t xml:space="preserve"> </w:t>
            </w:r>
            <w:r w:rsidR="00125C18" w:rsidRPr="001575F7">
              <w:rPr>
                <w:rFonts w:ascii="Times New Roman" w:hAnsi="Times New Roman" w:cs="Times New Roman"/>
                <w:sz w:val="24"/>
                <w:szCs w:val="24"/>
              </w:rPr>
              <w:t>(saskaņā ar dabas aizsardzības plāniem)</w:t>
            </w:r>
            <w:r w:rsidRPr="001575F7">
              <w:rPr>
                <w:rFonts w:ascii="Times New Roman" w:hAnsi="Times New Roman" w:cs="Times New Roman"/>
                <w:sz w:val="24"/>
                <w:szCs w:val="24"/>
              </w:rPr>
              <w:t>.</w:t>
            </w:r>
            <w:r w:rsidR="00624C8F" w:rsidRPr="001575F7">
              <w:rPr>
                <w:rFonts w:ascii="Times New Roman" w:hAnsi="Times New Roman" w:cs="Times New Roman"/>
                <w:sz w:val="24"/>
                <w:szCs w:val="24"/>
              </w:rPr>
              <w:t xml:space="preserve"> </w:t>
            </w:r>
          </w:p>
        </w:tc>
      </w:tr>
      <w:tr w:rsidR="00842D8D" w:rsidRPr="001575F7" w14:paraId="400CCB64" w14:textId="77777777" w:rsidTr="00473531">
        <w:trPr>
          <w:jc w:val="center"/>
        </w:trPr>
        <w:tc>
          <w:tcPr>
            <w:tcW w:w="2663" w:type="dxa"/>
          </w:tcPr>
          <w:p w14:paraId="43571694" w14:textId="0F6A9525" w:rsidR="00842D8D" w:rsidRPr="001575F7" w:rsidRDefault="00842D8D" w:rsidP="00125C18">
            <w:pPr>
              <w:rPr>
                <w:rFonts w:ascii="Times New Roman" w:hAnsi="Times New Roman" w:cs="Times New Roman"/>
                <w:sz w:val="24"/>
                <w:szCs w:val="24"/>
              </w:rPr>
            </w:pPr>
            <w:r w:rsidRPr="001575F7">
              <w:rPr>
                <w:rFonts w:ascii="Times New Roman" w:hAnsi="Times New Roman" w:cs="Times New Roman"/>
                <w:sz w:val="24"/>
                <w:szCs w:val="24"/>
              </w:rPr>
              <w:t>Gaujas upe</w:t>
            </w:r>
            <w:r w:rsidR="00C25F5B" w:rsidRPr="001575F7">
              <w:rPr>
                <w:rFonts w:ascii="Times New Roman" w:hAnsi="Times New Roman" w:cs="Times New Roman"/>
                <w:sz w:val="24"/>
                <w:szCs w:val="24"/>
              </w:rPr>
              <w:t xml:space="preserve"> un tā</w:t>
            </w:r>
            <w:r w:rsidR="000402A5" w:rsidRPr="001575F7">
              <w:rPr>
                <w:rFonts w:ascii="Times New Roman" w:hAnsi="Times New Roman" w:cs="Times New Roman"/>
                <w:sz w:val="24"/>
                <w:szCs w:val="24"/>
              </w:rPr>
              <w:t>s</w:t>
            </w:r>
            <w:r w:rsidR="00C25F5B" w:rsidRPr="001575F7">
              <w:rPr>
                <w:rFonts w:ascii="Times New Roman" w:hAnsi="Times New Roman" w:cs="Times New Roman"/>
                <w:sz w:val="24"/>
                <w:szCs w:val="24"/>
              </w:rPr>
              <w:t xml:space="preserve"> apkārtne</w:t>
            </w:r>
          </w:p>
        </w:tc>
        <w:tc>
          <w:tcPr>
            <w:tcW w:w="6402" w:type="dxa"/>
          </w:tcPr>
          <w:p w14:paraId="7F0A0FCB" w14:textId="2359D826" w:rsidR="00684398" w:rsidRPr="001575F7" w:rsidRDefault="00125C18" w:rsidP="008A5F7F">
            <w:pPr>
              <w:jc w:val="both"/>
              <w:rPr>
                <w:rFonts w:ascii="Times New Roman" w:hAnsi="Times New Roman" w:cs="Times New Roman"/>
                <w:sz w:val="24"/>
                <w:szCs w:val="24"/>
              </w:rPr>
            </w:pPr>
            <w:r w:rsidRPr="001575F7">
              <w:rPr>
                <w:rFonts w:ascii="Times New Roman" w:hAnsi="Times New Roman" w:cs="Times New Roman"/>
                <w:b/>
                <w:bCs/>
                <w:sz w:val="24"/>
                <w:szCs w:val="24"/>
              </w:rPr>
              <w:t>“</w:t>
            </w:r>
            <w:r w:rsidR="003D761C" w:rsidRPr="001575F7">
              <w:rPr>
                <w:rFonts w:ascii="Times New Roman" w:hAnsi="Times New Roman" w:cs="Times New Roman"/>
                <w:b/>
                <w:bCs/>
                <w:sz w:val="24"/>
                <w:szCs w:val="24"/>
              </w:rPr>
              <w:t>Z</w:t>
            </w:r>
            <w:r w:rsidRPr="001575F7">
              <w:rPr>
                <w:rFonts w:ascii="Times New Roman" w:hAnsi="Times New Roman" w:cs="Times New Roman"/>
                <w:b/>
                <w:bCs/>
                <w:sz w:val="24"/>
                <w:szCs w:val="24"/>
              </w:rPr>
              <w:t>ilais koridors”</w:t>
            </w:r>
            <w:r w:rsidRPr="001575F7">
              <w:rPr>
                <w:rFonts w:ascii="Times New Roman" w:hAnsi="Times New Roman" w:cs="Times New Roman"/>
                <w:sz w:val="24"/>
                <w:szCs w:val="24"/>
              </w:rPr>
              <w:t xml:space="preserve"> </w:t>
            </w:r>
            <w:r w:rsidR="001550B2" w:rsidRPr="001575F7">
              <w:rPr>
                <w:rFonts w:ascii="Times New Roman" w:hAnsi="Times New Roman" w:cs="Times New Roman"/>
                <w:sz w:val="24"/>
                <w:szCs w:val="24"/>
              </w:rPr>
              <w:t>–</w:t>
            </w:r>
            <w:r w:rsidR="00684398" w:rsidRPr="001575F7">
              <w:rPr>
                <w:rFonts w:ascii="Times New Roman" w:hAnsi="Times New Roman" w:cs="Times New Roman"/>
                <w:sz w:val="24"/>
                <w:szCs w:val="24"/>
              </w:rPr>
              <w:t xml:space="preserve"> upei pieguļošo teritoriju izmantošana tūrisma taku izveidei, </w:t>
            </w:r>
            <w:r w:rsidR="001C4550" w:rsidRPr="001575F7">
              <w:rPr>
                <w:rFonts w:ascii="Times New Roman" w:hAnsi="Times New Roman" w:cs="Times New Roman"/>
                <w:sz w:val="24"/>
                <w:szCs w:val="24"/>
              </w:rPr>
              <w:t>promenāde</w:t>
            </w:r>
            <w:r w:rsidR="00861349" w:rsidRPr="001575F7">
              <w:rPr>
                <w:rFonts w:ascii="Times New Roman" w:hAnsi="Times New Roman" w:cs="Times New Roman"/>
                <w:sz w:val="24"/>
                <w:szCs w:val="24"/>
              </w:rPr>
              <w:t xml:space="preserve"> </w:t>
            </w:r>
            <w:r w:rsidR="00684398" w:rsidRPr="001575F7">
              <w:rPr>
                <w:rFonts w:ascii="Times New Roman" w:hAnsi="Times New Roman" w:cs="Times New Roman"/>
                <w:sz w:val="24"/>
                <w:szCs w:val="24"/>
              </w:rPr>
              <w:t>/</w:t>
            </w:r>
            <w:r w:rsidR="00861349" w:rsidRPr="001575F7">
              <w:rPr>
                <w:rFonts w:ascii="Times New Roman" w:hAnsi="Times New Roman" w:cs="Times New Roman"/>
                <w:sz w:val="24"/>
                <w:szCs w:val="24"/>
              </w:rPr>
              <w:t xml:space="preserve"> </w:t>
            </w:r>
            <w:r w:rsidR="007B5247" w:rsidRPr="001575F7">
              <w:rPr>
                <w:rFonts w:ascii="Times New Roman" w:hAnsi="Times New Roman" w:cs="Times New Roman"/>
                <w:sz w:val="24"/>
                <w:szCs w:val="24"/>
              </w:rPr>
              <w:t>velo</w:t>
            </w:r>
            <w:r w:rsidR="00324830" w:rsidRPr="001575F7">
              <w:rPr>
                <w:rFonts w:ascii="Times New Roman" w:hAnsi="Times New Roman" w:cs="Times New Roman"/>
                <w:sz w:val="24"/>
                <w:szCs w:val="24"/>
              </w:rPr>
              <w:t xml:space="preserve"> </w:t>
            </w:r>
            <w:r w:rsidR="007B5247" w:rsidRPr="001575F7">
              <w:rPr>
                <w:rFonts w:ascii="Times New Roman" w:hAnsi="Times New Roman" w:cs="Times New Roman"/>
                <w:sz w:val="24"/>
                <w:szCs w:val="24"/>
              </w:rPr>
              <w:t>savienojumi, laivu piestātnes</w:t>
            </w:r>
            <w:r w:rsidR="00CC168F" w:rsidRPr="001575F7">
              <w:rPr>
                <w:rFonts w:ascii="Times New Roman" w:hAnsi="Times New Roman" w:cs="Times New Roman"/>
                <w:sz w:val="24"/>
                <w:szCs w:val="24"/>
              </w:rPr>
              <w:t xml:space="preserve"> un nolaišanas vietas</w:t>
            </w:r>
            <w:r w:rsidR="001C4550" w:rsidRPr="001575F7">
              <w:rPr>
                <w:rFonts w:ascii="Times New Roman" w:hAnsi="Times New Roman" w:cs="Times New Roman"/>
                <w:sz w:val="24"/>
                <w:szCs w:val="24"/>
              </w:rPr>
              <w:t>, licencētā makšķerēšana</w:t>
            </w:r>
            <w:r w:rsidR="00225229" w:rsidRPr="001575F7">
              <w:rPr>
                <w:rFonts w:ascii="Times New Roman" w:hAnsi="Times New Roman" w:cs="Times New Roman"/>
                <w:sz w:val="24"/>
                <w:szCs w:val="24"/>
              </w:rPr>
              <w:t>, dambja attīstība</w:t>
            </w:r>
            <w:r w:rsidR="001C4550" w:rsidRPr="001575F7">
              <w:rPr>
                <w:rFonts w:ascii="Times New Roman" w:hAnsi="Times New Roman" w:cs="Times New Roman"/>
                <w:sz w:val="24"/>
                <w:szCs w:val="24"/>
              </w:rPr>
              <w:t xml:space="preserve"> un ūdenstūrisms</w:t>
            </w:r>
            <w:r w:rsidR="003D761C" w:rsidRPr="001575F7">
              <w:rPr>
                <w:rFonts w:ascii="Times New Roman" w:hAnsi="Times New Roman" w:cs="Times New Roman"/>
                <w:sz w:val="24"/>
                <w:szCs w:val="24"/>
              </w:rPr>
              <w:t>.</w:t>
            </w:r>
            <w:r w:rsidR="007B5247" w:rsidRPr="001575F7">
              <w:rPr>
                <w:rFonts w:ascii="Times New Roman" w:hAnsi="Times New Roman" w:cs="Times New Roman"/>
                <w:sz w:val="24"/>
                <w:szCs w:val="24"/>
              </w:rPr>
              <w:t xml:space="preserve"> </w:t>
            </w:r>
          </w:p>
        </w:tc>
      </w:tr>
      <w:tr w:rsidR="00842D8D" w:rsidRPr="001575F7" w14:paraId="4AA37D35" w14:textId="77777777" w:rsidTr="00473531">
        <w:trPr>
          <w:jc w:val="center"/>
        </w:trPr>
        <w:tc>
          <w:tcPr>
            <w:tcW w:w="2663" w:type="dxa"/>
          </w:tcPr>
          <w:p w14:paraId="45E3A3DA" w14:textId="06E858F4" w:rsidR="00842D8D" w:rsidRPr="001575F7" w:rsidRDefault="00C25F5B" w:rsidP="00125C18">
            <w:pPr>
              <w:rPr>
                <w:rFonts w:ascii="Times New Roman" w:hAnsi="Times New Roman" w:cs="Times New Roman"/>
                <w:sz w:val="24"/>
                <w:szCs w:val="24"/>
              </w:rPr>
            </w:pPr>
            <w:r w:rsidRPr="001575F7">
              <w:rPr>
                <w:rFonts w:ascii="Times New Roman" w:hAnsi="Times New Roman" w:cs="Times New Roman"/>
                <w:sz w:val="24"/>
                <w:szCs w:val="24"/>
              </w:rPr>
              <w:t xml:space="preserve">Ezeri </w:t>
            </w:r>
            <w:r w:rsidR="000402A5" w:rsidRPr="001575F7">
              <w:rPr>
                <w:rFonts w:ascii="Times New Roman" w:hAnsi="Times New Roman" w:cs="Times New Roman"/>
                <w:sz w:val="24"/>
                <w:szCs w:val="24"/>
              </w:rPr>
              <w:t>un to apkārtne</w:t>
            </w:r>
          </w:p>
        </w:tc>
        <w:tc>
          <w:tcPr>
            <w:tcW w:w="6402" w:type="dxa"/>
          </w:tcPr>
          <w:p w14:paraId="4911CAF2" w14:textId="22FA07A9" w:rsidR="00684398" w:rsidRPr="001575F7" w:rsidRDefault="003D761C" w:rsidP="008A5F7F">
            <w:pPr>
              <w:jc w:val="both"/>
              <w:rPr>
                <w:rFonts w:ascii="Times New Roman" w:hAnsi="Times New Roman" w:cs="Times New Roman"/>
                <w:sz w:val="24"/>
                <w:szCs w:val="24"/>
              </w:rPr>
            </w:pPr>
            <w:r w:rsidRPr="001575F7">
              <w:rPr>
                <w:rFonts w:ascii="Times New Roman" w:hAnsi="Times New Roman" w:cs="Times New Roman"/>
                <w:b/>
                <w:bCs/>
                <w:sz w:val="24"/>
                <w:szCs w:val="24"/>
              </w:rPr>
              <w:t>L</w:t>
            </w:r>
            <w:r w:rsidR="001C4550" w:rsidRPr="001575F7">
              <w:rPr>
                <w:rFonts w:ascii="Times New Roman" w:hAnsi="Times New Roman" w:cs="Times New Roman"/>
                <w:b/>
                <w:bCs/>
                <w:sz w:val="24"/>
                <w:szCs w:val="24"/>
              </w:rPr>
              <w:t xml:space="preserve">abiekārtotas </w:t>
            </w:r>
            <w:r w:rsidR="00CC168F" w:rsidRPr="001575F7">
              <w:rPr>
                <w:rFonts w:ascii="Times New Roman" w:hAnsi="Times New Roman" w:cs="Times New Roman"/>
                <w:b/>
                <w:bCs/>
                <w:sz w:val="24"/>
                <w:szCs w:val="24"/>
              </w:rPr>
              <w:t>peld</w:t>
            </w:r>
            <w:r w:rsidR="00CA011B" w:rsidRPr="001575F7">
              <w:rPr>
                <w:rFonts w:ascii="Times New Roman" w:hAnsi="Times New Roman" w:cs="Times New Roman"/>
                <w:b/>
                <w:bCs/>
                <w:sz w:val="24"/>
                <w:szCs w:val="24"/>
              </w:rPr>
              <w:t xml:space="preserve">ēšanās </w:t>
            </w:r>
            <w:r w:rsidR="00CC168F" w:rsidRPr="001575F7">
              <w:rPr>
                <w:rFonts w:ascii="Times New Roman" w:hAnsi="Times New Roman" w:cs="Times New Roman"/>
                <w:b/>
                <w:bCs/>
                <w:sz w:val="24"/>
                <w:szCs w:val="24"/>
              </w:rPr>
              <w:t xml:space="preserve">vietas </w:t>
            </w:r>
            <w:r w:rsidR="00684398" w:rsidRPr="001575F7">
              <w:rPr>
                <w:rFonts w:ascii="Times New Roman" w:hAnsi="Times New Roman" w:cs="Times New Roman"/>
                <w:b/>
                <w:bCs/>
                <w:sz w:val="24"/>
                <w:szCs w:val="24"/>
              </w:rPr>
              <w:t>un atpūtas vietas</w:t>
            </w:r>
            <w:r w:rsidR="001C4550" w:rsidRPr="001575F7">
              <w:rPr>
                <w:rFonts w:ascii="Times New Roman" w:hAnsi="Times New Roman" w:cs="Times New Roman"/>
                <w:b/>
                <w:bCs/>
                <w:sz w:val="24"/>
                <w:szCs w:val="24"/>
              </w:rPr>
              <w:t>,</w:t>
            </w:r>
            <w:r w:rsidR="00684398" w:rsidRPr="001575F7">
              <w:rPr>
                <w:rFonts w:ascii="Times New Roman" w:hAnsi="Times New Roman" w:cs="Times New Roman"/>
                <w:b/>
                <w:bCs/>
                <w:sz w:val="24"/>
                <w:szCs w:val="24"/>
              </w:rPr>
              <w:t xml:space="preserve"> </w:t>
            </w:r>
            <w:r w:rsidR="00684398" w:rsidRPr="001575F7">
              <w:rPr>
                <w:rFonts w:ascii="Times New Roman" w:hAnsi="Times New Roman" w:cs="Times New Roman"/>
                <w:sz w:val="24"/>
                <w:szCs w:val="24"/>
              </w:rPr>
              <w:t xml:space="preserve">ūdenssporta </w:t>
            </w:r>
            <w:r w:rsidR="00861349" w:rsidRPr="001575F7">
              <w:rPr>
                <w:rFonts w:ascii="Times New Roman" w:hAnsi="Times New Roman" w:cs="Times New Roman"/>
                <w:sz w:val="24"/>
                <w:szCs w:val="24"/>
              </w:rPr>
              <w:t xml:space="preserve">tūrisma </w:t>
            </w:r>
            <w:r w:rsidR="009C45F0" w:rsidRPr="001575F7">
              <w:rPr>
                <w:rFonts w:ascii="Times New Roman" w:hAnsi="Times New Roman" w:cs="Times New Roman"/>
                <w:sz w:val="24"/>
                <w:szCs w:val="24"/>
              </w:rPr>
              <w:t>pakalpojum</w:t>
            </w:r>
            <w:r w:rsidR="00684398" w:rsidRPr="001575F7">
              <w:rPr>
                <w:rFonts w:ascii="Times New Roman" w:hAnsi="Times New Roman" w:cs="Times New Roman"/>
                <w:sz w:val="24"/>
                <w:szCs w:val="24"/>
              </w:rPr>
              <w:t>u attīstība</w:t>
            </w:r>
            <w:r w:rsidR="001550B2" w:rsidRPr="001575F7">
              <w:rPr>
                <w:rFonts w:ascii="Times New Roman" w:hAnsi="Times New Roman" w:cs="Times New Roman"/>
                <w:sz w:val="24"/>
                <w:szCs w:val="24"/>
              </w:rPr>
              <w:t>.</w:t>
            </w:r>
          </w:p>
        </w:tc>
      </w:tr>
      <w:tr w:rsidR="00932254" w:rsidRPr="001575F7" w14:paraId="4CB54E5C" w14:textId="77777777" w:rsidTr="00473531">
        <w:trPr>
          <w:jc w:val="center"/>
        </w:trPr>
        <w:tc>
          <w:tcPr>
            <w:tcW w:w="2663" w:type="dxa"/>
          </w:tcPr>
          <w:p w14:paraId="7B4D7D60" w14:textId="1AA93813" w:rsidR="00932254" w:rsidRPr="001575F7" w:rsidRDefault="00932254" w:rsidP="00125C18">
            <w:pPr>
              <w:rPr>
                <w:rFonts w:ascii="Times New Roman" w:hAnsi="Times New Roman" w:cs="Times New Roman"/>
                <w:sz w:val="24"/>
                <w:szCs w:val="24"/>
              </w:rPr>
            </w:pPr>
            <w:r w:rsidRPr="001575F7">
              <w:rPr>
                <w:rFonts w:ascii="Times New Roman" w:hAnsi="Times New Roman" w:cs="Times New Roman"/>
                <w:sz w:val="24"/>
                <w:szCs w:val="24"/>
              </w:rPr>
              <w:t>Apdzīvotās vietas – pilsētas</w:t>
            </w:r>
          </w:p>
        </w:tc>
        <w:tc>
          <w:tcPr>
            <w:tcW w:w="6402" w:type="dxa"/>
          </w:tcPr>
          <w:p w14:paraId="4266CE48" w14:textId="6D04AA12" w:rsidR="00932254" w:rsidRPr="001575F7" w:rsidRDefault="00932254" w:rsidP="008A5F7F">
            <w:pPr>
              <w:jc w:val="both"/>
              <w:rPr>
                <w:rFonts w:ascii="Times New Roman" w:hAnsi="Times New Roman" w:cs="Times New Roman"/>
                <w:sz w:val="24"/>
                <w:szCs w:val="24"/>
              </w:rPr>
            </w:pPr>
            <w:r w:rsidRPr="001575F7">
              <w:rPr>
                <w:rFonts w:ascii="Times New Roman" w:hAnsi="Times New Roman" w:cs="Times New Roman"/>
                <w:sz w:val="24"/>
                <w:szCs w:val="24"/>
              </w:rPr>
              <w:t xml:space="preserve">Ādažu pilsēta </w:t>
            </w:r>
            <w:r w:rsidR="00861349" w:rsidRPr="001575F7">
              <w:rPr>
                <w:rFonts w:ascii="Times New Roman" w:hAnsi="Times New Roman" w:cs="Times New Roman"/>
                <w:sz w:val="24"/>
                <w:szCs w:val="24"/>
              </w:rPr>
              <w:t xml:space="preserve">– </w:t>
            </w:r>
            <w:r w:rsidRPr="001575F7">
              <w:rPr>
                <w:rFonts w:ascii="Times New Roman" w:hAnsi="Times New Roman" w:cs="Times New Roman"/>
                <w:sz w:val="24"/>
                <w:szCs w:val="24"/>
              </w:rPr>
              <w:t xml:space="preserve">novada </w:t>
            </w:r>
            <w:r w:rsidR="00684398" w:rsidRPr="001575F7">
              <w:rPr>
                <w:rFonts w:ascii="Times New Roman" w:hAnsi="Times New Roman" w:cs="Times New Roman"/>
                <w:sz w:val="24"/>
                <w:szCs w:val="24"/>
              </w:rPr>
              <w:t xml:space="preserve">administratīvais un pakalpojumu </w:t>
            </w:r>
            <w:r w:rsidRPr="001575F7">
              <w:rPr>
                <w:rFonts w:ascii="Times New Roman" w:hAnsi="Times New Roman" w:cs="Times New Roman"/>
                <w:sz w:val="24"/>
                <w:szCs w:val="24"/>
              </w:rPr>
              <w:t>centrs, mobilitātes punkts</w:t>
            </w:r>
            <w:r w:rsidR="00684398" w:rsidRPr="001575F7">
              <w:rPr>
                <w:rFonts w:ascii="Times New Roman" w:hAnsi="Times New Roman" w:cs="Times New Roman"/>
                <w:sz w:val="24"/>
                <w:szCs w:val="24"/>
              </w:rPr>
              <w:t xml:space="preserve">. </w:t>
            </w:r>
          </w:p>
          <w:p w14:paraId="52F7BE93" w14:textId="13A07C55" w:rsidR="003676D2" w:rsidRPr="001575F7" w:rsidRDefault="00932254" w:rsidP="008A5F7F">
            <w:pPr>
              <w:jc w:val="both"/>
              <w:rPr>
                <w:rFonts w:ascii="Times New Roman" w:hAnsi="Times New Roman" w:cs="Times New Roman"/>
                <w:sz w:val="24"/>
                <w:szCs w:val="24"/>
              </w:rPr>
            </w:pPr>
            <w:r w:rsidRPr="001575F7">
              <w:rPr>
                <w:rFonts w:ascii="Times New Roman" w:hAnsi="Times New Roman" w:cs="Times New Roman"/>
                <w:sz w:val="24"/>
                <w:szCs w:val="24"/>
              </w:rPr>
              <w:t>Carnikav</w:t>
            </w:r>
            <w:r w:rsidR="00684398" w:rsidRPr="001575F7">
              <w:rPr>
                <w:rFonts w:ascii="Times New Roman" w:hAnsi="Times New Roman" w:cs="Times New Roman"/>
                <w:sz w:val="24"/>
                <w:szCs w:val="24"/>
              </w:rPr>
              <w:t xml:space="preserve">as </w:t>
            </w:r>
            <w:r w:rsidR="00524C0A" w:rsidRPr="001575F7">
              <w:rPr>
                <w:rFonts w:ascii="Times New Roman" w:hAnsi="Times New Roman" w:cs="Times New Roman"/>
                <w:sz w:val="24"/>
                <w:szCs w:val="24"/>
              </w:rPr>
              <w:t xml:space="preserve">ciema izveide par </w:t>
            </w:r>
            <w:r w:rsidR="00684398" w:rsidRPr="001575F7">
              <w:rPr>
                <w:rFonts w:ascii="Times New Roman" w:hAnsi="Times New Roman" w:cs="Times New Roman"/>
                <w:sz w:val="24"/>
                <w:szCs w:val="24"/>
              </w:rPr>
              <w:t>pilsēt</w:t>
            </w:r>
            <w:r w:rsidR="00524C0A" w:rsidRPr="001575F7">
              <w:rPr>
                <w:rFonts w:ascii="Times New Roman" w:hAnsi="Times New Roman" w:cs="Times New Roman"/>
                <w:sz w:val="24"/>
                <w:szCs w:val="24"/>
              </w:rPr>
              <w:t>u</w:t>
            </w:r>
            <w:r w:rsidR="00684398" w:rsidRPr="001575F7">
              <w:rPr>
                <w:rFonts w:ascii="Times New Roman" w:hAnsi="Times New Roman" w:cs="Times New Roman"/>
                <w:sz w:val="24"/>
                <w:szCs w:val="24"/>
              </w:rPr>
              <w:t xml:space="preserve"> </w:t>
            </w:r>
            <w:r w:rsidR="00861349" w:rsidRPr="001575F7">
              <w:rPr>
                <w:rFonts w:ascii="Times New Roman" w:hAnsi="Times New Roman" w:cs="Times New Roman"/>
                <w:sz w:val="24"/>
                <w:szCs w:val="24"/>
              </w:rPr>
              <w:t>–</w:t>
            </w:r>
            <w:r w:rsidR="00684398" w:rsidRPr="001575F7">
              <w:rPr>
                <w:rFonts w:ascii="Times New Roman" w:hAnsi="Times New Roman" w:cs="Times New Roman"/>
                <w:sz w:val="24"/>
                <w:szCs w:val="24"/>
              </w:rPr>
              <w:t xml:space="preserve"> </w:t>
            </w:r>
            <w:r w:rsidR="00861349" w:rsidRPr="001575F7">
              <w:rPr>
                <w:rFonts w:ascii="Times New Roman" w:hAnsi="Times New Roman" w:cs="Times New Roman"/>
                <w:sz w:val="24"/>
                <w:szCs w:val="24"/>
              </w:rPr>
              <w:t xml:space="preserve">novada </w:t>
            </w:r>
            <w:r w:rsidRPr="001575F7">
              <w:rPr>
                <w:rFonts w:ascii="Times New Roman" w:hAnsi="Times New Roman" w:cs="Times New Roman"/>
                <w:sz w:val="24"/>
                <w:szCs w:val="24"/>
              </w:rPr>
              <w:t>atpūtas un tūrisma centr</w:t>
            </w:r>
            <w:r w:rsidR="00524C0A" w:rsidRPr="001575F7">
              <w:rPr>
                <w:rFonts w:ascii="Times New Roman" w:hAnsi="Times New Roman" w:cs="Times New Roman"/>
                <w:sz w:val="24"/>
                <w:szCs w:val="24"/>
              </w:rPr>
              <w:t>u</w:t>
            </w:r>
            <w:r w:rsidR="00B54BBE" w:rsidRPr="001575F7">
              <w:rPr>
                <w:rFonts w:ascii="Times New Roman" w:hAnsi="Times New Roman" w:cs="Times New Roman"/>
                <w:sz w:val="24"/>
                <w:szCs w:val="24"/>
              </w:rPr>
              <w:t>, pakalpojumu un mobilitātes centr</w:t>
            </w:r>
            <w:r w:rsidR="00524C0A" w:rsidRPr="001575F7">
              <w:rPr>
                <w:rFonts w:ascii="Times New Roman" w:hAnsi="Times New Roman" w:cs="Times New Roman"/>
                <w:sz w:val="24"/>
                <w:szCs w:val="24"/>
              </w:rPr>
              <w:t>u</w:t>
            </w:r>
            <w:r w:rsidR="00795AC5" w:rsidRPr="001575F7">
              <w:rPr>
                <w:rFonts w:ascii="Times New Roman" w:hAnsi="Times New Roman" w:cs="Times New Roman"/>
                <w:sz w:val="24"/>
                <w:szCs w:val="24"/>
              </w:rPr>
              <w:t>.</w:t>
            </w:r>
          </w:p>
          <w:p w14:paraId="1465CE7E" w14:textId="0BEF3DE7" w:rsidR="00E00BC7" w:rsidRPr="001575F7" w:rsidRDefault="008E40CB">
            <w:pPr>
              <w:jc w:val="both"/>
              <w:rPr>
                <w:rFonts w:ascii="Times New Roman" w:hAnsi="Times New Roman" w:cs="Times New Roman"/>
                <w:sz w:val="24"/>
                <w:szCs w:val="24"/>
              </w:rPr>
            </w:pPr>
            <w:r w:rsidRPr="001575F7">
              <w:rPr>
                <w:rFonts w:ascii="Times New Roman" w:hAnsi="Times New Roman" w:cs="Times New Roman"/>
                <w:sz w:val="24"/>
                <w:szCs w:val="24"/>
              </w:rPr>
              <w:t>Abu p</w:t>
            </w:r>
            <w:r w:rsidR="00E00BC7" w:rsidRPr="001575F7">
              <w:rPr>
                <w:rFonts w:ascii="Times New Roman" w:hAnsi="Times New Roman" w:cs="Times New Roman"/>
                <w:sz w:val="24"/>
                <w:szCs w:val="24"/>
              </w:rPr>
              <w:t>ilsētu centrālajās daļās galven</w:t>
            </w:r>
            <w:r w:rsidR="003676D2" w:rsidRPr="001575F7">
              <w:rPr>
                <w:rFonts w:ascii="Times New Roman" w:hAnsi="Times New Roman" w:cs="Times New Roman"/>
                <w:sz w:val="24"/>
                <w:szCs w:val="24"/>
              </w:rPr>
              <w:t>ā</w:t>
            </w:r>
            <w:r w:rsidR="00E00BC7" w:rsidRPr="001575F7">
              <w:rPr>
                <w:rFonts w:ascii="Times New Roman" w:hAnsi="Times New Roman" w:cs="Times New Roman"/>
                <w:sz w:val="24"/>
                <w:szCs w:val="24"/>
              </w:rPr>
              <w:t xml:space="preserve"> prioritāt</w:t>
            </w:r>
            <w:r w:rsidR="003676D2" w:rsidRPr="001575F7">
              <w:rPr>
                <w:rFonts w:ascii="Times New Roman" w:hAnsi="Times New Roman" w:cs="Times New Roman"/>
                <w:sz w:val="24"/>
                <w:szCs w:val="24"/>
              </w:rPr>
              <w:t>e</w:t>
            </w:r>
            <w:r w:rsidR="00E00BC7" w:rsidRPr="001575F7">
              <w:rPr>
                <w:rFonts w:ascii="Times New Roman" w:hAnsi="Times New Roman" w:cs="Times New Roman"/>
                <w:sz w:val="24"/>
                <w:szCs w:val="24"/>
              </w:rPr>
              <w:t xml:space="preserve"> gājējiem, </w:t>
            </w:r>
            <w:r w:rsidR="00861349" w:rsidRPr="001575F7">
              <w:rPr>
                <w:rFonts w:ascii="Times New Roman" w:hAnsi="Times New Roman" w:cs="Times New Roman"/>
                <w:sz w:val="24"/>
                <w:szCs w:val="24"/>
              </w:rPr>
              <w:t xml:space="preserve">velo braucējiem </w:t>
            </w:r>
            <w:r w:rsidR="00E00BC7" w:rsidRPr="001575F7">
              <w:rPr>
                <w:rFonts w:ascii="Times New Roman" w:hAnsi="Times New Roman" w:cs="Times New Roman"/>
                <w:sz w:val="24"/>
                <w:szCs w:val="24"/>
              </w:rPr>
              <w:t>un sabiedriskajam transportam</w:t>
            </w:r>
            <w:r w:rsidRPr="001575F7">
              <w:rPr>
                <w:rFonts w:ascii="Times New Roman" w:hAnsi="Times New Roman" w:cs="Times New Roman"/>
                <w:sz w:val="24"/>
                <w:szCs w:val="24"/>
              </w:rPr>
              <w:t>; g</w:t>
            </w:r>
            <w:r w:rsidR="00E00BC7" w:rsidRPr="001575F7">
              <w:rPr>
                <w:rFonts w:ascii="Times New Roman" w:hAnsi="Times New Roman" w:cs="Times New Roman"/>
                <w:sz w:val="24"/>
                <w:szCs w:val="24"/>
              </w:rPr>
              <w:t xml:space="preserve">ājēju </w:t>
            </w:r>
            <w:r w:rsidR="00B54BBE" w:rsidRPr="001575F7">
              <w:rPr>
                <w:rFonts w:ascii="Times New Roman" w:hAnsi="Times New Roman" w:cs="Times New Roman"/>
                <w:sz w:val="24"/>
                <w:szCs w:val="24"/>
              </w:rPr>
              <w:t xml:space="preserve">infrastruktūras </w:t>
            </w:r>
            <w:r w:rsidR="00E00BC7" w:rsidRPr="001575F7">
              <w:rPr>
                <w:rFonts w:ascii="Times New Roman" w:hAnsi="Times New Roman" w:cs="Times New Roman"/>
                <w:sz w:val="24"/>
                <w:szCs w:val="24"/>
              </w:rPr>
              <w:t xml:space="preserve">un </w:t>
            </w:r>
            <w:r w:rsidR="003676D2" w:rsidRPr="001575F7">
              <w:rPr>
                <w:rFonts w:ascii="Times New Roman" w:hAnsi="Times New Roman" w:cs="Times New Roman"/>
                <w:sz w:val="24"/>
                <w:szCs w:val="24"/>
              </w:rPr>
              <w:t xml:space="preserve">kvalitatīvas </w:t>
            </w:r>
            <w:r w:rsidR="00E00BC7" w:rsidRPr="001575F7">
              <w:rPr>
                <w:rFonts w:ascii="Times New Roman" w:hAnsi="Times New Roman" w:cs="Times New Roman"/>
                <w:sz w:val="24"/>
                <w:szCs w:val="24"/>
              </w:rPr>
              <w:t>publiskās ārtelpas izveide</w:t>
            </w:r>
            <w:r w:rsidRPr="001575F7">
              <w:rPr>
                <w:rFonts w:ascii="Times New Roman" w:hAnsi="Times New Roman" w:cs="Times New Roman"/>
                <w:sz w:val="24"/>
                <w:szCs w:val="24"/>
              </w:rPr>
              <w:t>.</w:t>
            </w:r>
            <w:r w:rsidR="00E00BC7" w:rsidRPr="001575F7">
              <w:rPr>
                <w:rFonts w:ascii="Times New Roman" w:hAnsi="Times New Roman" w:cs="Times New Roman"/>
                <w:sz w:val="24"/>
                <w:szCs w:val="24"/>
              </w:rPr>
              <w:t xml:space="preserve"> </w:t>
            </w:r>
          </w:p>
          <w:p w14:paraId="66CFCB40" w14:textId="50969E7D" w:rsidR="00F94F07" w:rsidRPr="001575F7" w:rsidRDefault="00F94F07" w:rsidP="008A5F7F">
            <w:pPr>
              <w:jc w:val="both"/>
              <w:rPr>
                <w:rFonts w:ascii="Times New Roman" w:hAnsi="Times New Roman" w:cs="Times New Roman"/>
                <w:sz w:val="24"/>
                <w:szCs w:val="24"/>
              </w:rPr>
            </w:pPr>
            <w:r w:rsidRPr="001575F7">
              <w:rPr>
                <w:rFonts w:ascii="Times New Roman" w:hAnsi="Times New Roman" w:cs="Times New Roman"/>
                <w:sz w:val="24"/>
                <w:szCs w:val="24"/>
              </w:rPr>
              <w:t>Pilsētām noteiktas apkaimes.</w:t>
            </w:r>
            <w:r w:rsidR="00463F77" w:rsidRPr="001575F7">
              <w:rPr>
                <w:rFonts w:ascii="Times New Roman" w:hAnsi="Times New Roman" w:cs="Times New Roman"/>
                <w:sz w:val="24"/>
                <w:szCs w:val="24"/>
              </w:rPr>
              <w:t xml:space="preserve"> Par mobilitātes punktu, autostāvvietu. Autobusu galapunktos, pie pakalpojumu objektiem.</w:t>
            </w:r>
          </w:p>
        </w:tc>
      </w:tr>
      <w:tr w:rsidR="00842D8D" w:rsidRPr="001575F7" w14:paraId="6F1DDB8C" w14:textId="77777777" w:rsidTr="00473531">
        <w:trPr>
          <w:jc w:val="center"/>
        </w:trPr>
        <w:tc>
          <w:tcPr>
            <w:tcW w:w="2663" w:type="dxa"/>
          </w:tcPr>
          <w:p w14:paraId="7D07252E" w14:textId="16373672" w:rsidR="00C25F5B" w:rsidRPr="001575F7" w:rsidRDefault="00C25F5B" w:rsidP="00125C18">
            <w:pPr>
              <w:rPr>
                <w:rFonts w:ascii="Times New Roman" w:hAnsi="Times New Roman" w:cs="Times New Roman"/>
                <w:sz w:val="24"/>
                <w:szCs w:val="24"/>
              </w:rPr>
            </w:pPr>
            <w:r w:rsidRPr="001575F7">
              <w:rPr>
                <w:rFonts w:ascii="Times New Roman" w:hAnsi="Times New Roman" w:cs="Times New Roman"/>
                <w:sz w:val="24"/>
                <w:szCs w:val="24"/>
              </w:rPr>
              <w:t>Apdzīvotās vietas – ciemi</w:t>
            </w:r>
          </w:p>
        </w:tc>
        <w:tc>
          <w:tcPr>
            <w:tcW w:w="6402" w:type="dxa"/>
          </w:tcPr>
          <w:p w14:paraId="162A4821" w14:textId="05A155D3" w:rsidR="005F0F41" w:rsidRPr="001575F7" w:rsidRDefault="00BB0D39" w:rsidP="008A5F7F">
            <w:pPr>
              <w:jc w:val="both"/>
              <w:rPr>
                <w:rFonts w:ascii="Times New Roman" w:hAnsi="Times New Roman" w:cs="Times New Roman"/>
                <w:sz w:val="24"/>
                <w:szCs w:val="24"/>
              </w:rPr>
            </w:pPr>
            <w:r w:rsidRPr="001575F7">
              <w:rPr>
                <w:rFonts w:ascii="Times New Roman" w:hAnsi="Times New Roman" w:cs="Times New Roman"/>
                <w:b/>
                <w:bCs/>
                <w:sz w:val="24"/>
                <w:szCs w:val="24"/>
              </w:rPr>
              <w:t>C</w:t>
            </w:r>
            <w:r w:rsidR="00DC3027" w:rsidRPr="001575F7">
              <w:rPr>
                <w:rFonts w:ascii="Times New Roman" w:hAnsi="Times New Roman" w:cs="Times New Roman"/>
                <w:b/>
                <w:bCs/>
                <w:sz w:val="24"/>
                <w:szCs w:val="24"/>
              </w:rPr>
              <w:t xml:space="preserve">iemu robežu </w:t>
            </w:r>
            <w:r w:rsidR="00024947" w:rsidRPr="001575F7">
              <w:rPr>
                <w:rFonts w:ascii="Times New Roman" w:hAnsi="Times New Roman" w:cs="Times New Roman"/>
                <w:b/>
                <w:bCs/>
                <w:sz w:val="24"/>
                <w:szCs w:val="24"/>
              </w:rPr>
              <w:t>pārskatīšana</w:t>
            </w:r>
            <w:r w:rsidR="00024947" w:rsidRPr="001575F7">
              <w:rPr>
                <w:rFonts w:ascii="Times New Roman" w:hAnsi="Times New Roman" w:cs="Times New Roman"/>
                <w:sz w:val="24"/>
                <w:szCs w:val="24"/>
              </w:rPr>
              <w:t xml:space="preserve"> </w:t>
            </w:r>
            <w:r w:rsidR="003676D2" w:rsidRPr="001575F7">
              <w:rPr>
                <w:rFonts w:ascii="Times New Roman" w:hAnsi="Times New Roman" w:cs="Times New Roman"/>
                <w:b/>
                <w:bCs/>
                <w:sz w:val="24"/>
                <w:szCs w:val="24"/>
              </w:rPr>
              <w:t xml:space="preserve">– </w:t>
            </w:r>
            <w:r w:rsidR="001C4550" w:rsidRPr="001575F7">
              <w:rPr>
                <w:rFonts w:ascii="Times New Roman" w:hAnsi="Times New Roman" w:cs="Times New Roman"/>
                <w:b/>
                <w:bCs/>
                <w:sz w:val="24"/>
                <w:szCs w:val="24"/>
              </w:rPr>
              <w:t>koncentr</w:t>
            </w:r>
            <w:r w:rsidRPr="001575F7">
              <w:rPr>
                <w:rFonts w:ascii="Times New Roman" w:hAnsi="Times New Roman" w:cs="Times New Roman"/>
                <w:b/>
                <w:bCs/>
                <w:sz w:val="24"/>
                <w:szCs w:val="24"/>
              </w:rPr>
              <w:t>ē</w:t>
            </w:r>
            <w:r w:rsidR="001C4550" w:rsidRPr="001575F7">
              <w:rPr>
                <w:rFonts w:ascii="Times New Roman" w:hAnsi="Times New Roman" w:cs="Times New Roman"/>
                <w:b/>
                <w:bCs/>
                <w:sz w:val="24"/>
                <w:szCs w:val="24"/>
              </w:rPr>
              <w:t xml:space="preserve">ta apbūve </w:t>
            </w:r>
            <w:r w:rsidR="001C4550" w:rsidRPr="001575F7">
              <w:rPr>
                <w:rFonts w:ascii="Times New Roman" w:hAnsi="Times New Roman" w:cs="Times New Roman"/>
                <w:sz w:val="24"/>
                <w:szCs w:val="24"/>
              </w:rPr>
              <w:t>un</w:t>
            </w:r>
            <w:r w:rsidR="003676D2" w:rsidRPr="001575F7">
              <w:rPr>
                <w:rFonts w:ascii="Times New Roman" w:hAnsi="Times New Roman" w:cs="Times New Roman"/>
                <w:sz w:val="24"/>
                <w:szCs w:val="24"/>
              </w:rPr>
              <w:t xml:space="preserve"> i</w:t>
            </w:r>
            <w:r w:rsidR="001C4550" w:rsidRPr="001575F7">
              <w:rPr>
                <w:rFonts w:ascii="Times New Roman" w:hAnsi="Times New Roman" w:cs="Times New Roman"/>
                <w:sz w:val="24"/>
                <w:szCs w:val="24"/>
              </w:rPr>
              <w:t>nženierinfrastruk</w:t>
            </w:r>
            <w:r w:rsidR="006166A1" w:rsidRPr="001575F7">
              <w:rPr>
                <w:rFonts w:ascii="Times New Roman" w:hAnsi="Times New Roman" w:cs="Times New Roman"/>
                <w:sz w:val="24"/>
                <w:szCs w:val="24"/>
              </w:rPr>
              <w:t>t</w:t>
            </w:r>
            <w:r w:rsidR="001C4550" w:rsidRPr="001575F7">
              <w:rPr>
                <w:rFonts w:ascii="Times New Roman" w:hAnsi="Times New Roman" w:cs="Times New Roman"/>
                <w:sz w:val="24"/>
                <w:szCs w:val="24"/>
              </w:rPr>
              <w:t xml:space="preserve">ūras nodrošinājums, </w:t>
            </w:r>
            <w:r w:rsidR="00D16388" w:rsidRPr="001575F7">
              <w:rPr>
                <w:rFonts w:ascii="Times New Roman" w:hAnsi="Times New Roman" w:cs="Times New Roman"/>
                <w:sz w:val="24"/>
                <w:szCs w:val="24"/>
              </w:rPr>
              <w:t xml:space="preserve">labiekārtota ārtelpa, </w:t>
            </w:r>
            <w:r w:rsidR="003800AF" w:rsidRPr="001575F7">
              <w:rPr>
                <w:rFonts w:ascii="Times New Roman" w:hAnsi="Times New Roman" w:cs="Times New Roman"/>
                <w:sz w:val="24"/>
                <w:szCs w:val="24"/>
              </w:rPr>
              <w:t xml:space="preserve">ērti </w:t>
            </w:r>
            <w:r w:rsidR="00B54BBE" w:rsidRPr="001575F7">
              <w:rPr>
                <w:rFonts w:ascii="Times New Roman" w:hAnsi="Times New Roman" w:cs="Times New Roman"/>
                <w:sz w:val="24"/>
                <w:szCs w:val="24"/>
              </w:rPr>
              <w:t xml:space="preserve">pieejami </w:t>
            </w:r>
            <w:r w:rsidR="003800AF" w:rsidRPr="001575F7">
              <w:rPr>
                <w:rFonts w:ascii="Times New Roman" w:hAnsi="Times New Roman" w:cs="Times New Roman"/>
                <w:sz w:val="24"/>
                <w:szCs w:val="24"/>
              </w:rPr>
              <w:t>pakalpojumi</w:t>
            </w:r>
            <w:r w:rsidR="00225229" w:rsidRPr="001575F7">
              <w:rPr>
                <w:rFonts w:ascii="Times New Roman" w:hAnsi="Times New Roman" w:cs="Times New Roman"/>
                <w:sz w:val="24"/>
                <w:szCs w:val="24"/>
              </w:rPr>
              <w:t xml:space="preserve"> ciemos uz vietas</w:t>
            </w:r>
            <w:r w:rsidRPr="001575F7">
              <w:rPr>
                <w:rFonts w:ascii="Times New Roman" w:hAnsi="Times New Roman" w:cs="Times New Roman"/>
                <w:sz w:val="24"/>
                <w:szCs w:val="24"/>
              </w:rPr>
              <w:t>.</w:t>
            </w:r>
            <w:r w:rsidR="000402A5" w:rsidRPr="001575F7">
              <w:rPr>
                <w:rFonts w:ascii="Times New Roman" w:hAnsi="Times New Roman" w:cs="Times New Roman"/>
                <w:sz w:val="24"/>
                <w:szCs w:val="24"/>
              </w:rPr>
              <w:t xml:space="preserve"> </w:t>
            </w:r>
            <w:r w:rsidR="003676D2" w:rsidRPr="001575F7">
              <w:rPr>
                <w:rFonts w:ascii="Times New Roman" w:hAnsi="Times New Roman" w:cs="Times New Roman"/>
                <w:sz w:val="24"/>
                <w:szCs w:val="24"/>
              </w:rPr>
              <w:t xml:space="preserve"> </w:t>
            </w:r>
          </w:p>
        </w:tc>
      </w:tr>
      <w:tr w:rsidR="0067242A" w:rsidRPr="001575F7" w14:paraId="47FC6E5C" w14:textId="77777777" w:rsidTr="00473531">
        <w:trPr>
          <w:jc w:val="center"/>
        </w:trPr>
        <w:tc>
          <w:tcPr>
            <w:tcW w:w="2663" w:type="dxa"/>
          </w:tcPr>
          <w:p w14:paraId="1B88D660" w14:textId="3AF1E6C6" w:rsidR="0067242A" w:rsidRPr="001575F7" w:rsidRDefault="003676D2" w:rsidP="00125C18">
            <w:pPr>
              <w:rPr>
                <w:rFonts w:ascii="Times New Roman" w:hAnsi="Times New Roman" w:cs="Times New Roman"/>
                <w:sz w:val="24"/>
                <w:szCs w:val="24"/>
              </w:rPr>
            </w:pPr>
            <w:r w:rsidRPr="001575F7">
              <w:rPr>
                <w:rFonts w:ascii="Times New Roman" w:hAnsi="Times New Roman" w:cs="Times New Roman"/>
                <w:sz w:val="24"/>
                <w:szCs w:val="24"/>
              </w:rPr>
              <w:t>Ūdens teritoriju izmantošana</w:t>
            </w:r>
          </w:p>
        </w:tc>
        <w:tc>
          <w:tcPr>
            <w:tcW w:w="6402" w:type="dxa"/>
          </w:tcPr>
          <w:p w14:paraId="6B94D6AC" w14:textId="429174FD" w:rsidR="005F0F41" w:rsidRPr="001575F7" w:rsidRDefault="00BB0D39" w:rsidP="008A5F7F">
            <w:pPr>
              <w:jc w:val="both"/>
              <w:rPr>
                <w:rFonts w:ascii="Times New Roman" w:hAnsi="Times New Roman" w:cs="Times New Roman"/>
                <w:sz w:val="24"/>
                <w:szCs w:val="24"/>
              </w:rPr>
            </w:pPr>
            <w:r w:rsidRPr="001575F7">
              <w:rPr>
                <w:rFonts w:ascii="Times New Roman" w:hAnsi="Times New Roman" w:cs="Times New Roman"/>
                <w:sz w:val="24"/>
                <w:szCs w:val="24"/>
              </w:rPr>
              <w:t>Ū</w:t>
            </w:r>
            <w:r w:rsidR="003676D2" w:rsidRPr="001575F7">
              <w:rPr>
                <w:rFonts w:ascii="Times New Roman" w:hAnsi="Times New Roman" w:cs="Times New Roman"/>
                <w:sz w:val="24"/>
                <w:szCs w:val="24"/>
              </w:rPr>
              <w:t>denstransporta ceļa izveid</w:t>
            </w:r>
            <w:r w:rsidRPr="001575F7">
              <w:rPr>
                <w:rFonts w:ascii="Times New Roman" w:hAnsi="Times New Roman" w:cs="Times New Roman"/>
                <w:sz w:val="24"/>
                <w:szCs w:val="24"/>
              </w:rPr>
              <w:t>e</w:t>
            </w:r>
            <w:r w:rsidR="003676D2" w:rsidRPr="001575F7">
              <w:rPr>
                <w:rFonts w:ascii="Times New Roman" w:hAnsi="Times New Roman" w:cs="Times New Roman"/>
                <w:sz w:val="24"/>
                <w:szCs w:val="24"/>
              </w:rPr>
              <w:t xml:space="preserve"> Ādažu novadā, iz</w:t>
            </w:r>
            <w:r w:rsidRPr="001575F7">
              <w:rPr>
                <w:rFonts w:ascii="Times New Roman" w:hAnsi="Times New Roman" w:cs="Times New Roman"/>
                <w:sz w:val="24"/>
                <w:szCs w:val="24"/>
              </w:rPr>
              <w:t>mantojot</w:t>
            </w:r>
            <w:r w:rsidR="003676D2" w:rsidRPr="001575F7">
              <w:rPr>
                <w:rFonts w:ascii="Times New Roman" w:hAnsi="Times New Roman" w:cs="Times New Roman"/>
                <w:sz w:val="24"/>
                <w:szCs w:val="24"/>
              </w:rPr>
              <w:t xml:space="preserve"> </w:t>
            </w:r>
            <w:r w:rsidR="003676D2" w:rsidRPr="001575F7">
              <w:rPr>
                <w:rFonts w:ascii="Times New Roman" w:hAnsi="Times New Roman" w:cs="Times New Roman"/>
                <w:b/>
                <w:bCs/>
                <w:sz w:val="24"/>
                <w:szCs w:val="24"/>
              </w:rPr>
              <w:t>Gaujas-Baltezera kanālu</w:t>
            </w:r>
            <w:r w:rsidRPr="001575F7">
              <w:rPr>
                <w:rFonts w:ascii="Times New Roman" w:hAnsi="Times New Roman" w:cs="Times New Roman"/>
                <w:b/>
                <w:bCs/>
                <w:sz w:val="24"/>
                <w:szCs w:val="24"/>
              </w:rPr>
              <w:t>.</w:t>
            </w:r>
          </w:p>
        </w:tc>
      </w:tr>
      <w:tr w:rsidR="00C25F5B" w:rsidRPr="001575F7" w14:paraId="53B43D84" w14:textId="77777777" w:rsidTr="00473531">
        <w:trPr>
          <w:jc w:val="center"/>
        </w:trPr>
        <w:tc>
          <w:tcPr>
            <w:tcW w:w="2663" w:type="dxa"/>
          </w:tcPr>
          <w:p w14:paraId="6A88B2A1" w14:textId="68D8E38D" w:rsidR="000402A5" w:rsidRPr="001575F7" w:rsidRDefault="00C25F5B" w:rsidP="00125C18">
            <w:pPr>
              <w:rPr>
                <w:rFonts w:ascii="Times New Roman" w:hAnsi="Times New Roman" w:cs="Times New Roman"/>
                <w:sz w:val="24"/>
                <w:szCs w:val="24"/>
              </w:rPr>
            </w:pPr>
            <w:r w:rsidRPr="001575F7">
              <w:rPr>
                <w:rFonts w:ascii="Times New Roman" w:hAnsi="Times New Roman" w:cs="Times New Roman"/>
                <w:sz w:val="24"/>
                <w:szCs w:val="24"/>
              </w:rPr>
              <w:t>Transporta infrastruktūra</w:t>
            </w:r>
          </w:p>
          <w:p w14:paraId="55FFA905" w14:textId="1939BF61" w:rsidR="00C25F5B" w:rsidRPr="001575F7" w:rsidRDefault="00C25F5B" w:rsidP="00125C18">
            <w:pPr>
              <w:ind w:left="720" w:hanging="720"/>
              <w:rPr>
                <w:rFonts w:ascii="Times New Roman" w:hAnsi="Times New Roman" w:cs="Times New Roman"/>
                <w:sz w:val="24"/>
                <w:szCs w:val="24"/>
              </w:rPr>
            </w:pPr>
          </w:p>
        </w:tc>
        <w:tc>
          <w:tcPr>
            <w:tcW w:w="6402" w:type="dxa"/>
          </w:tcPr>
          <w:p w14:paraId="509A1606" w14:textId="496C3047" w:rsidR="00CC50C6" w:rsidRPr="001575F7" w:rsidRDefault="00B731BA" w:rsidP="00473531">
            <w:pPr>
              <w:pStyle w:val="BodyText"/>
              <w:jc w:val="both"/>
              <w:rPr>
                <w:bCs/>
              </w:rPr>
            </w:pPr>
            <w:r w:rsidRPr="001575F7">
              <w:rPr>
                <w:b/>
                <w:bCs/>
              </w:rPr>
              <w:t>A1 attīstība</w:t>
            </w:r>
            <w:r w:rsidRPr="001575F7">
              <w:t xml:space="preserve"> </w:t>
            </w:r>
            <w:r w:rsidR="001550B2" w:rsidRPr="001575F7">
              <w:t>–</w:t>
            </w:r>
            <w:r w:rsidRPr="001575F7">
              <w:t xml:space="preserve"> autoceļu A1/P1 divlīmeņu šķērsojuma izbūve; </w:t>
            </w:r>
            <w:r w:rsidR="00972EE7" w:rsidRPr="001575F7">
              <w:t xml:space="preserve">Baltezera, Alderu, Stapriņu, </w:t>
            </w:r>
            <w:r w:rsidRPr="001575F7">
              <w:t>Siguļu</w:t>
            </w:r>
            <w:r w:rsidR="00972EE7" w:rsidRPr="001575F7">
              <w:t xml:space="preserve">, </w:t>
            </w:r>
            <w:r w:rsidR="00DE0F86" w:rsidRPr="001575F7">
              <w:t>Divezeru</w:t>
            </w:r>
            <w:r w:rsidR="00972EE7" w:rsidRPr="001575F7">
              <w:t xml:space="preserve"> Birznieku, Lilastes u.c.</w:t>
            </w:r>
            <w:r w:rsidRPr="001575F7">
              <w:t xml:space="preserve"> ciem</w:t>
            </w:r>
            <w:r w:rsidR="00972EE7" w:rsidRPr="001575F7">
              <w:t>u</w:t>
            </w:r>
            <w:r w:rsidRPr="001575F7">
              <w:t xml:space="preserve"> sasniedzamības nodrošinājums; </w:t>
            </w:r>
            <w:r w:rsidR="009840BE" w:rsidRPr="001575F7">
              <w:t xml:space="preserve">droša </w:t>
            </w:r>
            <w:r w:rsidRPr="001575F7">
              <w:t xml:space="preserve">gājēju un </w:t>
            </w:r>
            <w:r w:rsidR="00DE0F86" w:rsidRPr="001575F7">
              <w:t xml:space="preserve">velo braucēju </w:t>
            </w:r>
            <w:r w:rsidR="009840BE" w:rsidRPr="001575F7">
              <w:t>šķērsojuma izbūve</w:t>
            </w:r>
            <w:r w:rsidR="00DE0F86" w:rsidRPr="001575F7">
              <w:t xml:space="preserve"> pie A1 Baltezerā, pie kokaudzētavas, pie Muižas ielas, Lilastē</w:t>
            </w:r>
            <w:r w:rsidRPr="001575F7">
              <w:t xml:space="preserve">; </w:t>
            </w:r>
            <w:r w:rsidR="00CC50C6" w:rsidRPr="001575F7">
              <w:rPr>
                <w:bCs/>
              </w:rPr>
              <w:t>g</w:t>
            </w:r>
            <w:r w:rsidR="00CC168F" w:rsidRPr="001575F7">
              <w:rPr>
                <w:bCs/>
              </w:rPr>
              <w:t>ājēju un velosipēdistu tuneļa izbūve Carnikavā zem dzelzceļa</w:t>
            </w:r>
            <w:r w:rsidR="006166A1" w:rsidRPr="001575F7">
              <w:rPr>
                <w:bCs/>
              </w:rPr>
              <w:t>.</w:t>
            </w:r>
          </w:p>
          <w:p w14:paraId="0A9B6822" w14:textId="23B08F2D" w:rsidR="009C45F0" w:rsidRPr="001575F7" w:rsidRDefault="00B731BA" w:rsidP="00473531">
            <w:pPr>
              <w:pStyle w:val="BodyText"/>
              <w:jc w:val="both"/>
              <w:rPr>
                <w:b/>
              </w:rPr>
            </w:pPr>
            <w:r w:rsidRPr="001575F7">
              <w:rPr>
                <w:bCs/>
              </w:rPr>
              <w:t>Ādažu centra A1 attīstības zona</w:t>
            </w:r>
            <w:r w:rsidR="006166A1" w:rsidRPr="001575F7">
              <w:rPr>
                <w:bCs/>
              </w:rPr>
              <w:t xml:space="preserve"> un </w:t>
            </w:r>
            <w:r w:rsidR="0076378C" w:rsidRPr="001575F7">
              <w:rPr>
                <w:b/>
                <w:bCs/>
              </w:rPr>
              <w:t>m</w:t>
            </w:r>
            <w:r w:rsidRPr="001575F7">
              <w:rPr>
                <w:b/>
                <w:bCs/>
              </w:rPr>
              <w:t xml:space="preserve">obilitātes punkti </w:t>
            </w:r>
            <w:r w:rsidRPr="001575F7">
              <w:t>dzel</w:t>
            </w:r>
            <w:r w:rsidR="0076378C" w:rsidRPr="001575F7">
              <w:t>z</w:t>
            </w:r>
            <w:r w:rsidRPr="001575F7">
              <w:t>ceļa stacijās</w:t>
            </w:r>
            <w:r w:rsidR="009840BE" w:rsidRPr="001575F7">
              <w:t xml:space="preserve"> (Carnikavas pagastā, Garkalnes pagastā)</w:t>
            </w:r>
            <w:r w:rsidRPr="001575F7">
              <w:t xml:space="preserve"> </w:t>
            </w:r>
            <w:r w:rsidR="002F2B23" w:rsidRPr="001575F7">
              <w:t>un Ādažu centrā</w:t>
            </w:r>
            <w:r w:rsidR="006166A1" w:rsidRPr="001575F7">
              <w:t>.</w:t>
            </w:r>
          </w:p>
          <w:p w14:paraId="29DCCE8A" w14:textId="77777777" w:rsidR="00DE0F86" w:rsidRPr="001575F7" w:rsidRDefault="00DE0F86" w:rsidP="00473531">
            <w:pPr>
              <w:pStyle w:val="BodyText"/>
              <w:jc w:val="both"/>
              <w:rPr>
                <w:bCs/>
              </w:rPr>
            </w:pPr>
            <w:r w:rsidRPr="001575F7">
              <w:rPr>
                <w:bCs/>
              </w:rPr>
              <w:lastRenderedPageBreak/>
              <w:t>Baltezera apvedceļa izbūve.</w:t>
            </w:r>
          </w:p>
          <w:p w14:paraId="64785FDF" w14:textId="6A63B495" w:rsidR="00225229" w:rsidRPr="001575F7" w:rsidRDefault="00225229" w:rsidP="00473531">
            <w:pPr>
              <w:pStyle w:val="BodyText"/>
              <w:jc w:val="both"/>
              <w:rPr>
                <w:bCs/>
              </w:rPr>
            </w:pPr>
            <w:r w:rsidRPr="001575F7">
              <w:t>Autoceļa A1 savienojums ar Jaunciema gatvi.</w:t>
            </w:r>
          </w:p>
          <w:p w14:paraId="0DDA578A" w14:textId="77777777" w:rsidR="00DE0F86" w:rsidRPr="001575F7" w:rsidRDefault="00DE0F86" w:rsidP="00473531">
            <w:pPr>
              <w:pStyle w:val="BodyText"/>
              <w:jc w:val="both"/>
            </w:pPr>
            <w:r w:rsidRPr="001575F7">
              <w:t>V46 Ādaži – Garkalne (Venču ceļš) uzlabošana un savienojuma izbūve pie A2, dzelzceļa pārbrauktuves atjaunošana.</w:t>
            </w:r>
          </w:p>
          <w:p w14:paraId="4C04155C" w14:textId="539886F4" w:rsidR="00B54BBE" w:rsidRPr="001575F7" w:rsidRDefault="00225229" w:rsidP="00473531">
            <w:pPr>
              <w:pStyle w:val="BodyText"/>
              <w:jc w:val="both"/>
            </w:pPr>
            <w:r w:rsidRPr="001575F7">
              <w:t>Ādažu l</w:t>
            </w:r>
            <w:r w:rsidR="00B54BBE" w:rsidRPr="001575F7">
              <w:t>idlauka attīstība</w:t>
            </w:r>
            <w:r w:rsidRPr="001575F7">
              <w:t xml:space="preserve"> un paplašināšana</w:t>
            </w:r>
            <w:r w:rsidR="00B54BBE" w:rsidRPr="001575F7">
              <w:t>.</w:t>
            </w:r>
          </w:p>
        </w:tc>
      </w:tr>
      <w:tr w:rsidR="007854F5" w:rsidRPr="001575F7" w14:paraId="62BCD1B3" w14:textId="77777777" w:rsidTr="00473531">
        <w:trPr>
          <w:jc w:val="center"/>
        </w:trPr>
        <w:tc>
          <w:tcPr>
            <w:tcW w:w="2663" w:type="dxa"/>
          </w:tcPr>
          <w:p w14:paraId="2C529B8B" w14:textId="48C5ECA4" w:rsidR="007854F5" w:rsidRPr="001575F7" w:rsidRDefault="007854F5" w:rsidP="00125C18">
            <w:pPr>
              <w:rPr>
                <w:rFonts w:ascii="Times New Roman" w:hAnsi="Times New Roman" w:cs="Times New Roman"/>
                <w:sz w:val="24"/>
                <w:szCs w:val="24"/>
              </w:rPr>
            </w:pPr>
            <w:r w:rsidRPr="001575F7">
              <w:rPr>
                <w:rFonts w:ascii="Times New Roman" w:hAnsi="Times New Roman" w:cs="Times New Roman"/>
                <w:sz w:val="24"/>
                <w:szCs w:val="24"/>
              </w:rPr>
              <w:lastRenderedPageBreak/>
              <w:t>Velo</w:t>
            </w:r>
            <w:r w:rsidR="00324830" w:rsidRPr="001575F7">
              <w:rPr>
                <w:rFonts w:ascii="Times New Roman" w:hAnsi="Times New Roman" w:cs="Times New Roman"/>
                <w:sz w:val="24"/>
                <w:szCs w:val="24"/>
              </w:rPr>
              <w:t xml:space="preserve"> </w:t>
            </w:r>
            <w:r w:rsidRPr="001575F7">
              <w:rPr>
                <w:rFonts w:ascii="Times New Roman" w:hAnsi="Times New Roman" w:cs="Times New Roman"/>
                <w:sz w:val="24"/>
                <w:szCs w:val="24"/>
              </w:rPr>
              <w:t>ceļu tīkls</w:t>
            </w:r>
          </w:p>
        </w:tc>
        <w:tc>
          <w:tcPr>
            <w:tcW w:w="6402" w:type="dxa"/>
          </w:tcPr>
          <w:p w14:paraId="7825F1DE" w14:textId="473F8A63" w:rsidR="007854F5" w:rsidRPr="001575F7" w:rsidRDefault="00083431" w:rsidP="00473531">
            <w:pPr>
              <w:jc w:val="both"/>
              <w:rPr>
                <w:rFonts w:ascii="Times New Roman" w:hAnsi="Times New Roman" w:cs="Times New Roman"/>
                <w:sz w:val="24"/>
                <w:szCs w:val="24"/>
              </w:rPr>
            </w:pPr>
            <w:r w:rsidRPr="001575F7">
              <w:rPr>
                <w:rFonts w:ascii="Times New Roman" w:hAnsi="Times New Roman" w:cs="Times New Roman"/>
                <w:b/>
                <w:bCs/>
                <w:sz w:val="24"/>
                <w:szCs w:val="24"/>
              </w:rPr>
              <w:t>V</w:t>
            </w:r>
            <w:r w:rsidR="003676D2" w:rsidRPr="001575F7">
              <w:rPr>
                <w:rFonts w:ascii="Times New Roman" w:hAnsi="Times New Roman" w:cs="Times New Roman"/>
                <w:b/>
                <w:bCs/>
                <w:sz w:val="24"/>
                <w:szCs w:val="24"/>
              </w:rPr>
              <w:t>ienota, nepārtraukta velo infrastruktūra</w:t>
            </w:r>
            <w:r w:rsidR="003676D2" w:rsidRPr="001575F7">
              <w:rPr>
                <w:rFonts w:ascii="Times New Roman" w:hAnsi="Times New Roman" w:cs="Times New Roman"/>
                <w:sz w:val="24"/>
                <w:szCs w:val="24"/>
              </w:rPr>
              <w:t xml:space="preserve">, lai nodrošinātu </w:t>
            </w:r>
            <w:r w:rsidR="00E81E45" w:rsidRPr="001575F7">
              <w:rPr>
                <w:rFonts w:ascii="Times New Roman" w:hAnsi="Times New Roman" w:cs="Times New Roman"/>
                <w:sz w:val="24"/>
                <w:szCs w:val="24"/>
              </w:rPr>
              <w:t>“</w:t>
            </w:r>
            <w:r w:rsidR="003676D2" w:rsidRPr="001575F7">
              <w:rPr>
                <w:rFonts w:ascii="Times New Roman" w:hAnsi="Times New Roman" w:cs="Times New Roman"/>
                <w:sz w:val="24"/>
                <w:szCs w:val="24"/>
              </w:rPr>
              <w:t>zaļās</w:t>
            </w:r>
            <w:r w:rsidR="00E81E45" w:rsidRPr="001575F7">
              <w:rPr>
                <w:rFonts w:ascii="Times New Roman" w:hAnsi="Times New Roman" w:cs="Times New Roman"/>
                <w:sz w:val="24"/>
                <w:szCs w:val="24"/>
              </w:rPr>
              <w:t>”</w:t>
            </w:r>
            <w:r w:rsidR="003676D2" w:rsidRPr="001575F7">
              <w:rPr>
                <w:rFonts w:ascii="Times New Roman" w:hAnsi="Times New Roman" w:cs="Times New Roman"/>
                <w:sz w:val="24"/>
                <w:szCs w:val="24"/>
              </w:rPr>
              <w:t xml:space="preserve"> mobilitātes iespējamību starp apdzīvotām vietām un vietēja līmeņa savienojumus</w:t>
            </w:r>
            <w:r w:rsidRPr="001575F7">
              <w:rPr>
                <w:rFonts w:ascii="Times New Roman" w:hAnsi="Times New Roman" w:cs="Times New Roman"/>
                <w:sz w:val="24"/>
                <w:szCs w:val="24"/>
              </w:rPr>
              <w:t>.</w:t>
            </w:r>
          </w:p>
        </w:tc>
      </w:tr>
      <w:tr w:rsidR="00C25F5B" w:rsidRPr="001575F7" w14:paraId="7F9E1E83" w14:textId="77777777" w:rsidTr="00473531">
        <w:trPr>
          <w:jc w:val="center"/>
        </w:trPr>
        <w:tc>
          <w:tcPr>
            <w:tcW w:w="2663" w:type="dxa"/>
          </w:tcPr>
          <w:p w14:paraId="1E2217E7" w14:textId="631F4413" w:rsidR="00C25F5B" w:rsidRPr="001575F7" w:rsidRDefault="00C25F5B" w:rsidP="00125C18">
            <w:pPr>
              <w:rPr>
                <w:rFonts w:ascii="Times New Roman" w:hAnsi="Times New Roman" w:cs="Times New Roman"/>
                <w:sz w:val="24"/>
                <w:szCs w:val="24"/>
              </w:rPr>
            </w:pPr>
            <w:r w:rsidRPr="001575F7">
              <w:rPr>
                <w:rFonts w:ascii="Times New Roman" w:hAnsi="Times New Roman" w:cs="Times New Roman"/>
                <w:sz w:val="24"/>
                <w:szCs w:val="24"/>
              </w:rPr>
              <w:t>Ražošanas</w:t>
            </w:r>
            <w:r w:rsidR="003676D2" w:rsidRPr="001575F7">
              <w:rPr>
                <w:rFonts w:ascii="Times New Roman" w:hAnsi="Times New Roman" w:cs="Times New Roman"/>
                <w:sz w:val="24"/>
                <w:szCs w:val="24"/>
              </w:rPr>
              <w:t xml:space="preserve"> un loģistikas </w:t>
            </w:r>
            <w:r w:rsidRPr="001575F7">
              <w:rPr>
                <w:rFonts w:ascii="Times New Roman" w:hAnsi="Times New Roman" w:cs="Times New Roman"/>
                <w:sz w:val="24"/>
                <w:szCs w:val="24"/>
              </w:rPr>
              <w:t>teritorijas</w:t>
            </w:r>
          </w:p>
        </w:tc>
        <w:tc>
          <w:tcPr>
            <w:tcW w:w="6402" w:type="dxa"/>
          </w:tcPr>
          <w:p w14:paraId="1CFBB6BC" w14:textId="5684F3ED" w:rsidR="003676D2" w:rsidRPr="001575F7" w:rsidRDefault="00083431" w:rsidP="00473531">
            <w:pPr>
              <w:jc w:val="both"/>
              <w:rPr>
                <w:rFonts w:ascii="Times New Roman" w:hAnsi="Times New Roman" w:cs="Times New Roman"/>
                <w:sz w:val="24"/>
                <w:szCs w:val="24"/>
              </w:rPr>
            </w:pPr>
            <w:r w:rsidRPr="001575F7">
              <w:rPr>
                <w:rFonts w:ascii="Times New Roman" w:hAnsi="Times New Roman" w:cs="Times New Roman"/>
                <w:b/>
                <w:bCs/>
                <w:sz w:val="24"/>
                <w:szCs w:val="24"/>
              </w:rPr>
              <w:t>J</w:t>
            </w:r>
            <w:r w:rsidR="003676D2" w:rsidRPr="001575F7">
              <w:rPr>
                <w:rFonts w:ascii="Times New Roman" w:hAnsi="Times New Roman" w:cs="Times New Roman"/>
                <w:b/>
                <w:bCs/>
                <w:sz w:val="24"/>
                <w:szCs w:val="24"/>
              </w:rPr>
              <w:t>aunas ražošanas un loģistikas teritorijas</w:t>
            </w:r>
            <w:r w:rsidR="003676D2" w:rsidRPr="001575F7">
              <w:rPr>
                <w:rFonts w:ascii="Times New Roman" w:hAnsi="Times New Roman" w:cs="Times New Roman"/>
                <w:sz w:val="24"/>
                <w:szCs w:val="24"/>
              </w:rPr>
              <w:t xml:space="preserve"> 300ha platībā</w:t>
            </w:r>
            <w:r w:rsidR="00B54BBE" w:rsidRPr="001575F7">
              <w:rPr>
                <w:rFonts w:ascii="Times New Roman" w:hAnsi="Times New Roman" w:cs="Times New Roman"/>
                <w:sz w:val="24"/>
                <w:szCs w:val="24"/>
              </w:rPr>
              <w:t>, Mežgarciema, Eimuru</w:t>
            </w:r>
            <w:r w:rsidR="00CE24EF" w:rsidRPr="001575F7">
              <w:rPr>
                <w:rFonts w:ascii="Times New Roman" w:hAnsi="Times New Roman" w:cs="Times New Roman"/>
                <w:sz w:val="24"/>
                <w:szCs w:val="24"/>
              </w:rPr>
              <w:t>,</w:t>
            </w:r>
            <w:r w:rsidR="00B54BBE" w:rsidRPr="001575F7">
              <w:rPr>
                <w:rFonts w:ascii="Times New Roman" w:hAnsi="Times New Roman" w:cs="Times New Roman"/>
                <w:sz w:val="24"/>
                <w:szCs w:val="24"/>
              </w:rPr>
              <w:t xml:space="preserve"> Birznieku</w:t>
            </w:r>
            <w:r w:rsidR="00CE24EF" w:rsidRPr="001575F7">
              <w:rPr>
                <w:rFonts w:ascii="Times New Roman" w:hAnsi="Times New Roman" w:cs="Times New Roman"/>
                <w:sz w:val="24"/>
                <w:szCs w:val="24"/>
              </w:rPr>
              <w:t xml:space="preserve"> un Ādažu</w:t>
            </w:r>
            <w:r w:rsidR="00B54BBE" w:rsidRPr="001575F7">
              <w:rPr>
                <w:rFonts w:ascii="Times New Roman" w:hAnsi="Times New Roman" w:cs="Times New Roman"/>
                <w:sz w:val="24"/>
                <w:szCs w:val="24"/>
              </w:rPr>
              <w:t xml:space="preserve"> teritorijā</w:t>
            </w:r>
            <w:r w:rsidRPr="001575F7">
              <w:rPr>
                <w:rFonts w:ascii="Times New Roman" w:hAnsi="Times New Roman" w:cs="Times New Roman"/>
                <w:sz w:val="24"/>
                <w:szCs w:val="24"/>
              </w:rPr>
              <w:t>.</w:t>
            </w:r>
          </w:p>
        </w:tc>
      </w:tr>
      <w:tr w:rsidR="00C25F5B" w:rsidRPr="001575F7" w14:paraId="6A5606A7" w14:textId="77777777" w:rsidTr="00473531">
        <w:trPr>
          <w:jc w:val="center"/>
        </w:trPr>
        <w:tc>
          <w:tcPr>
            <w:tcW w:w="2663" w:type="dxa"/>
          </w:tcPr>
          <w:p w14:paraId="5147040F" w14:textId="051935AD" w:rsidR="00C25F5B" w:rsidRPr="001575F7" w:rsidRDefault="00083431" w:rsidP="00125C18">
            <w:pPr>
              <w:rPr>
                <w:rFonts w:ascii="Times New Roman" w:hAnsi="Times New Roman" w:cs="Times New Roman"/>
                <w:sz w:val="24"/>
                <w:szCs w:val="24"/>
              </w:rPr>
            </w:pPr>
            <w:r w:rsidRPr="001575F7">
              <w:rPr>
                <w:rFonts w:ascii="Times New Roman" w:hAnsi="Times New Roman" w:cs="Times New Roman"/>
                <w:sz w:val="24"/>
                <w:szCs w:val="24"/>
              </w:rPr>
              <w:t>Kadagas ciems</w:t>
            </w:r>
            <w:r w:rsidR="003676D2" w:rsidRPr="001575F7">
              <w:rPr>
                <w:rFonts w:ascii="Times New Roman" w:hAnsi="Times New Roman" w:cs="Times New Roman"/>
                <w:sz w:val="24"/>
                <w:szCs w:val="24"/>
              </w:rPr>
              <w:t xml:space="preserve"> </w:t>
            </w:r>
          </w:p>
        </w:tc>
        <w:tc>
          <w:tcPr>
            <w:tcW w:w="6402" w:type="dxa"/>
          </w:tcPr>
          <w:p w14:paraId="2C739CE0" w14:textId="1339C4D5" w:rsidR="00C25F5B" w:rsidRPr="001575F7" w:rsidRDefault="00083431" w:rsidP="00473531">
            <w:pPr>
              <w:pStyle w:val="CommentText"/>
              <w:jc w:val="both"/>
              <w:rPr>
                <w:rFonts w:ascii="Times New Roman" w:hAnsi="Times New Roman" w:cs="Times New Roman"/>
                <w:sz w:val="24"/>
                <w:szCs w:val="24"/>
              </w:rPr>
            </w:pPr>
            <w:r w:rsidRPr="001575F7">
              <w:rPr>
                <w:rFonts w:ascii="Times New Roman" w:hAnsi="Times New Roman" w:cs="Times New Roman"/>
                <w:sz w:val="24"/>
                <w:szCs w:val="24"/>
              </w:rPr>
              <w:t>J</w:t>
            </w:r>
            <w:r w:rsidR="003676D2" w:rsidRPr="001575F7">
              <w:rPr>
                <w:rFonts w:ascii="Times New Roman" w:hAnsi="Times New Roman" w:cs="Times New Roman"/>
                <w:sz w:val="24"/>
                <w:szCs w:val="24"/>
              </w:rPr>
              <w:t xml:space="preserve">aunas </w:t>
            </w:r>
            <w:r w:rsidR="003676D2" w:rsidRPr="001575F7">
              <w:rPr>
                <w:rFonts w:ascii="Times New Roman" w:hAnsi="Times New Roman" w:cs="Times New Roman"/>
                <w:b/>
                <w:bCs/>
                <w:sz w:val="24"/>
                <w:szCs w:val="24"/>
              </w:rPr>
              <w:t>militāro inovāciju teritorijas</w:t>
            </w:r>
            <w:r w:rsidR="003676D2" w:rsidRPr="001575F7">
              <w:rPr>
                <w:rFonts w:ascii="Times New Roman" w:hAnsi="Times New Roman" w:cs="Times New Roman"/>
                <w:sz w:val="24"/>
                <w:szCs w:val="24"/>
              </w:rPr>
              <w:t xml:space="preserve"> radīšana Latvijā</w:t>
            </w:r>
            <w:r w:rsidRPr="001575F7">
              <w:rPr>
                <w:rFonts w:ascii="Times New Roman" w:hAnsi="Times New Roman" w:cs="Times New Roman"/>
                <w:sz w:val="24"/>
                <w:szCs w:val="24"/>
              </w:rPr>
              <w:t>.</w:t>
            </w:r>
            <w:r w:rsidR="00CA011B" w:rsidRPr="001575F7">
              <w:rPr>
                <w:rFonts w:ascii="Times New Roman" w:hAnsi="Times New Roman" w:cs="Times New Roman"/>
                <w:sz w:val="24"/>
                <w:szCs w:val="24"/>
              </w:rPr>
              <w:t xml:space="preserve"> Saglabājama zaļā dzīves vide Kadagas ciema iedzīvotājiem.</w:t>
            </w:r>
          </w:p>
        </w:tc>
      </w:tr>
      <w:tr w:rsidR="00473531" w:rsidRPr="001575F7" w14:paraId="65EFE50A" w14:textId="77777777" w:rsidTr="00473531">
        <w:trPr>
          <w:jc w:val="center"/>
        </w:trPr>
        <w:tc>
          <w:tcPr>
            <w:tcW w:w="2663" w:type="dxa"/>
          </w:tcPr>
          <w:p w14:paraId="622F9028" w14:textId="2571D460" w:rsidR="00473531" w:rsidRPr="001575F7" w:rsidRDefault="00473531" w:rsidP="00125C18">
            <w:pPr>
              <w:rPr>
                <w:rFonts w:ascii="Times New Roman" w:hAnsi="Times New Roman" w:cs="Times New Roman"/>
                <w:sz w:val="24"/>
                <w:szCs w:val="24"/>
              </w:rPr>
            </w:pPr>
            <w:r w:rsidRPr="001575F7">
              <w:rPr>
                <w:rFonts w:ascii="Times New Roman" w:hAnsi="Times New Roman" w:cs="Times New Roman"/>
                <w:sz w:val="24"/>
                <w:szCs w:val="24"/>
              </w:rPr>
              <w:t>Baltezera ciems</w:t>
            </w:r>
          </w:p>
        </w:tc>
        <w:tc>
          <w:tcPr>
            <w:tcW w:w="6402" w:type="dxa"/>
          </w:tcPr>
          <w:p w14:paraId="55BA44D8" w14:textId="408A93BB" w:rsidR="00473531" w:rsidRPr="001575F7" w:rsidRDefault="00473531" w:rsidP="00473531">
            <w:pPr>
              <w:pStyle w:val="CommentText"/>
              <w:jc w:val="both"/>
              <w:rPr>
                <w:rFonts w:ascii="Times New Roman" w:hAnsi="Times New Roman" w:cs="Times New Roman"/>
                <w:sz w:val="24"/>
                <w:szCs w:val="24"/>
              </w:rPr>
            </w:pPr>
            <w:r w:rsidRPr="001575F7">
              <w:rPr>
                <w:rFonts w:ascii="Times New Roman" w:hAnsi="Times New Roman" w:cs="Times New Roman"/>
                <w:sz w:val="24"/>
                <w:szCs w:val="24"/>
              </w:rPr>
              <w:t>Baltezera ciemā radīt kopienas pulcēšanās vietu ar publiskās infrastruktūras objektiem.</w:t>
            </w:r>
          </w:p>
        </w:tc>
      </w:tr>
      <w:tr w:rsidR="00092FA3" w:rsidRPr="001575F7" w14:paraId="6837EA7C" w14:textId="77777777" w:rsidTr="00473531">
        <w:trPr>
          <w:jc w:val="center"/>
        </w:trPr>
        <w:tc>
          <w:tcPr>
            <w:tcW w:w="2663" w:type="dxa"/>
          </w:tcPr>
          <w:p w14:paraId="568BF037" w14:textId="44191617" w:rsidR="00092FA3" w:rsidRPr="001575F7" w:rsidRDefault="00092FA3" w:rsidP="00125C18">
            <w:pPr>
              <w:rPr>
                <w:rFonts w:ascii="Times New Roman" w:hAnsi="Times New Roman" w:cs="Times New Roman"/>
                <w:sz w:val="24"/>
                <w:szCs w:val="24"/>
              </w:rPr>
            </w:pPr>
            <w:r w:rsidRPr="001575F7">
              <w:rPr>
                <w:rFonts w:ascii="Times New Roman" w:hAnsi="Times New Roman" w:cs="Times New Roman"/>
                <w:sz w:val="24"/>
                <w:szCs w:val="24"/>
              </w:rPr>
              <w:t>Civilā aizsardzība</w:t>
            </w:r>
          </w:p>
        </w:tc>
        <w:tc>
          <w:tcPr>
            <w:tcW w:w="6402" w:type="dxa"/>
          </w:tcPr>
          <w:p w14:paraId="518B4DE3" w14:textId="7770A110" w:rsidR="00092FA3" w:rsidRPr="001575F7" w:rsidRDefault="00092FA3" w:rsidP="00473531">
            <w:pPr>
              <w:pStyle w:val="CommentText"/>
              <w:jc w:val="both"/>
              <w:rPr>
                <w:rFonts w:ascii="Times New Roman" w:hAnsi="Times New Roman" w:cs="Times New Roman"/>
                <w:sz w:val="24"/>
                <w:szCs w:val="24"/>
              </w:rPr>
            </w:pPr>
            <w:r w:rsidRPr="001575F7">
              <w:rPr>
                <w:rFonts w:ascii="Times New Roman" w:hAnsi="Times New Roman" w:cs="Times New Roman"/>
                <w:sz w:val="24"/>
                <w:szCs w:val="24"/>
              </w:rPr>
              <w:t>Civilās aizsardzības plāna īstenošana, t.sk., patvertņu izveide.</w:t>
            </w:r>
          </w:p>
        </w:tc>
      </w:tr>
    </w:tbl>
    <w:p w14:paraId="60B3CF15" w14:textId="307FBB84" w:rsidR="00B731BA" w:rsidRPr="00EF35D0" w:rsidRDefault="00DC3027" w:rsidP="00EF35D0">
      <w:pPr>
        <w:spacing w:before="120" w:after="0" w:line="240" w:lineRule="auto"/>
        <w:rPr>
          <w:rFonts w:ascii="Times New Roman" w:hAnsi="Times New Roman" w:cs="Times New Roman"/>
          <w:sz w:val="24"/>
          <w:szCs w:val="24"/>
        </w:rPr>
      </w:pPr>
      <w:r>
        <w:rPr>
          <w:rFonts w:ascii="Times New Roman" w:hAnsi="Times New Roman" w:cs="Times New Roman"/>
          <w:i/>
          <w:iCs/>
        </w:rPr>
        <w:t xml:space="preserve"> </w:t>
      </w:r>
    </w:p>
    <w:p w14:paraId="05FEE251" w14:textId="224B1BA4" w:rsidR="00B173BF" w:rsidRPr="00B3745F" w:rsidRDefault="00B173BF" w:rsidP="00B3745F">
      <w:pPr>
        <w:pStyle w:val="Heading1"/>
        <w:numPr>
          <w:ilvl w:val="1"/>
          <w:numId w:val="1"/>
        </w:numPr>
        <w:ind w:left="709"/>
        <w:rPr>
          <w:rFonts w:ascii="Montserrat" w:hAnsi="Montserrat"/>
          <w:sz w:val="28"/>
          <w:szCs w:val="28"/>
        </w:rPr>
      </w:pPr>
      <w:bookmarkStart w:id="16" w:name="_Toc206684979"/>
      <w:r w:rsidRPr="00B3745F">
        <w:rPr>
          <w:rFonts w:ascii="Montserrat" w:hAnsi="Montserrat"/>
          <w:sz w:val="28"/>
          <w:szCs w:val="28"/>
        </w:rPr>
        <w:t>Apdzīvojuma struktūra un publisko pakalpojumu klāsts</w:t>
      </w:r>
      <w:bookmarkEnd w:id="16"/>
    </w:p>
    <w:p w14:paraId="3E887834" w14:textId="2422B4B5" w:rsidR="00464CAC" w:rsidRPr="00932254" w:rsidRDefault="00464CAC" w:rsidP="00EF35D0">
      <w:pPr>
        <w:pStyle w:val="BodyText"/>
        <w:spacing w:before="120"/>
        <w:ind w:right="6"/>
        <w:jc w:val="both"/>
      </w:pPr>
      <w:r w:rsidRPr="00932254">
        <w:t xml:space="preserve">Apdzīvojuma struktūra ir </w:t>
      </w:r>
      <w:r w:rsidR="00335AA9" w:rsidRPr="00932254">
        <w:t>nozīmīgākais elements novada ilgtspējīgā telpiskajā attīstībā, tāpēc</w:t>
      </w:r>
      <w:r w:rsidRPr="00932254">
        <w:t xml:space="preserve"> nepieciešami atbilstoši risinājumi apdzīvojuma struktūras plānošanai un pārvaldībai.</w:t>
      </w:r>
      <w:r w:rsidR="00335AA9" w:rsidRPr="00932254">
        <w:t xml:space="preserve"> </w:t>
      </w:r>
    </w:p>
    <w:p w14:paraId="35BF7575" w14:textId="01665B0F" w:rsidR="00F15FEE" w:rsidRDefault="000C4AE5" w:rsidP="00EF35D0">
      <w:pPr>
        <w:pStyle w:val="BodyText"/>
        <w:spacing w:before="120"/>
        <w:ind w:right="6"/>
        <w:jc w:val="both"/>
      </w:pPr>
      <w:r>
        <w:t>A</w:t>
      </w:r>
      <w:r w:rsidR="00F15FEE" w:rsidRPr="00932254">
        <w:t>pdzīvojuma struktūru Ādažu novadā veido</w:t>
      </w:r>
      <w:r w:rsidR="00AB6534">
        <w:t xml:space="preserve"> </w:t>
      </w:r>
      <w:r w:rsidR="00F94F07">
        <w:t>2</w:t>
      </w:r>
      <w:r w:rsidR="00AB6534">
        <w:t xml:space="preserve"> pilsēta</w:t>
      </w:r>
      <w:r w:rsidR="00F94F07">
        <w:t>s</w:t>
      </w:r>
      <w:r w:rsidR="00AB6534">
        <w:t xml:space="preserve"> un</w:t>
      </w:r>
      <w:r w:rsidR="00F15FEE" w:rsidRPr="00932254">
        <w:t xml:space="preserve"> </w:t>
      </w:r>
      <w:r w:rsidR="00092FA3">
        <w:t xml:space="preserve">20 </w:t>
      </w:r>
      <w:r w:rsidR="00F15FEE" w:rsidRPr="00932254">
        <w:t>ciem</w:t>
      </w:r>
      <w:r>
        <w:t>i</w:t>
      </w:r>
      <w:r w:rsidR="00826F1B">
        <w:t>.</w:t>
      </w:r>
      <w:r w:rsidR="00932254">
        <w:t xml:space="preserve"> </w:t>
      </w:r>
      <w:bookmarkStart w:id="17" w:name="_Hlk62628953"/>
      <w:r w:rsidR="00F15FEE" w:rsidRPr="00932254">
        <w:t xml:space="preserve">Izvērtējot vēsturiski izveidojušos apdzīvojuma telpisko struktūru, iedzīvotāju skaitu, apbūves struktūru, sociālās infrastruktūras un pakalpojumu nodrošinājumu, kā arī iedzīvotāju skaita prognožu perspektīvas, ņemot vērā </w:t>
      </w:r>
      <w:r w:rsidR="00F15FEE" w:rsidRPr="00DD2F15">
        <w:t xml:space="preserve">Ādažu novada pašvaldības stratēģiskos uzstādījumus, tiek </w:t>
      </w:r>
      <w:r w:rsidR="006E6EDE" w:rsidRPr="00DD2F15">
        <w:t xml:space="preserve">noteikti </w:t>
      </w:r>
      <w:r w:rsidR="00F15FEE" w:rsidRPr="00DD2F15">
        <w:t xml:space="preserve">trīs līmeņu attīstības centri – novada nozīmes centri – </w:t>
      </w:r>
      <w:r w:rsidR="00F15FEE" w:rsidRPr="00DD2F15">
        <w:rPr>
          <w:b/>
          <w:bCs/>
        </w:rPr>
        <w:t>Ādaž</w:t>
      </w:r>
      <w:r w:rsidR="00313131" w:rsidRPr="00DD2F15">
        <w:rPr>
          <w:b/>
          <w:bCs/>
        </w:rPr>
        <w:t>u</w:t>
      </w:r>
      <w:r w:rsidR="00F15FEE" w:rsidRPr="00DD2F15">
        <w:rPr>
          <w:b/>
          <w:bCs/>
        </w:rPr>
        <w:t xml:space="preserve"> un Carnikava</w:t>
      </w:r>
      <w:r w:rsidR="00313131" w:rsidRPr="00DD2F15">
        <w:rPr>
          <w:b/>
          <w:bCs/>
        </w:rPr>
        <w:t>s pilsētas</w:t>
      </w:r>
      <w:r w:rsidR="00F15FEE" w:rsidRPr="00DD2F15">
        <w:t>, vietējas nozīmes attīstības cent</w:t>
      </w:r>
      <w:r w:rsidR="00F15FEE" w:rsidRPr="00CC50C6">
        <w:t xml:space="preserve">ri – </w:t>
      </w:r>
      <w:r w:rsidR="00F15FEE" w:rsidRPr="00CC50C6">
        <w:rPr>
          <w:b/>
          <w:bCs/>
        </w:rPr>
        <w:t>Kadaga</w:t>
      </w:r>
      <w:r w:rsidR="006E6EDE" w:rsidRPr="00CC50C6">
        <w:rPr>
          <w:b/>
          <w:bCs/>
        </w:rPr>
        <w:t>s</w:t>
      </w:r>
      <w:r w:rsidR="00F15FEE" w:rsidRPr="008373FF">
        <w:rPr>
          <w:b/>
          <w:bCs/>
        </w:rPr>
        <w:t>, Baltezer</w:t>
      </w:r>
      <w:r w:rsidR="006E6EDE" w:rsidRPr="00A74E50">
        <w:rPr>
          <w:b/>
          <w:bCs/>
        </w:rPr>
        <w:t>a</w:t>
      </w:r>
      <w:r w:rsidR="00F15FEE" w:rsidRPr="00A74E50">
        <w:rPr>
          <w:b/>
          <w:bCs/>
        </w:rPr>
        <w:t>, Garkalne</w:t>
      </w:r>
      <w:r w:rsidR="006E6EDE" w:rsidRPr="00A74E50">
        <w:rPr>
          <w:b/>
          <w:bCs/>
        </w:rPr>
        <w:t>s</w:t>
      </w:r>
      <w:r w:rsidR="00F15FEE" w:rsidRPr="00A74E50">
        <w:rPr>
          <w:b/>
          <w:bCs/>
        </w:rPr>
        <w:t>, Alder</w:t>
      </w:r>
      <w:r w:rsidR="006E6EDE" w:rsidRPr="00A74E50">
        <w:rPr>
          <w:b/>
          <w:bCs/>
        </w:rPr>
        <w:t>u</w:t>
      </w:r>
      <w:r w:rsidR="00F15FEE" w:rsidRPr="00A74E50">
        <w:rPr>
          <w:b/>
          <w:bCs/>
        </w:rPr>
        <w:t>, Kalngale</w:t>
      </w:r>
      <w:r w:rsidR="006E6EDE" w:rsidRPr="00A74E50">
        <w:rPr>
          <w:b/>
          <w:bCs/>
        </w:rPr>
        <w:t>s</w:t>
      </w:r>
      <w:r w:rsidR="00A20DAB">
        <w:rPr>
          <w:b/>
          <w:bCs/>
        </w:rPr>
        <w:t xml:space="preserve"> un</w:t>
      </w:r>
      <w:r w:rsidR="00F15FEE" w:rsidRPr="00A74E50">
        <w:rPr>
          <w:b/>
          <w:bCs/>
        </w:rPr>
        <w:t xml:space="preserve"> Garciem</w:t>
      </w:r>
      <w:r w:rsidR="006E6EDE" w:rsidRPr="00A74E50">
        <w:rPr>
          <w:b/>
          <w:bCs/>
        </w:rPr>
        <w:t>a</w:t>
      </w:r>
      <w:r w:rsidR="00F94F07">
        <w:rPr>
          <w:b/>
          <w:bCs/>
        </w:rPr>
        <w:t xml:space="preserve"> </w:t>
      </w:r>
      <w:r w:rsidR="00932254" w:rsidRPr="00A74E50">
        <w:rPr>
          <w:b/>
          <w:bCs/>
        </w:rPr>
        <w:t>ciemi</w:t>
      </w:r>
      <w:r w:rsidR="00F15FEE" w:rsidRPr="00A74E50">
        <w:rPr>
          <w:b/>
          <w:bCs/>
        </w:rPr>
        <w:t xml:space="preserve"> </w:t>
      </w:r>
      <w:r w:rsidR="00F15FEE" w:rsidRPr="00A74E50">
        <w:t xml:space="preserve">un </w:t>
      </w:r>
      <w:r w:rsidR="00404CD3">
        <w:t xml:space="preserve">mazie ciemi </w:t>
      </w:r>
      <w:r w:rsidR="00F15FEE" w:rsidRPr="00A74E50">
        <w:t xml:space="preserve">– </w:t>
      </w:r>
      <w:r w:rsidR="00A20DAB">
        <w:t xml:space="preserve">Gauja, </w:t>
      </w:r>
      <w:r w:rsidR="00F15FEE" w:rsidRPr="00A74E50">
        <w:t xml:space="preserve">Iļķene, Āņi, Stapriņi, Atari, Eimuri, Birznieki, Divezeri, Lilaste, </w:t>
      </w:r>
      <w:r w:rsidR="00F94F07">
        <w:t xml:space="preserve">Garupe, Mežgarciems, Siguļi, </w:t>
      </w:r>
      <w:r w:rsidR="00F15FEE" w:rsidRPr="00A74E50">
        <w:t>Laveri</w:t>
      </w:r>
      <w:r w:rsidR="00092FA3">
        <w:t>, Jaunbirznieki</w:t>
      </w:r>
      <w:r w:rsidR="00744DD0">
        <w:t>.</w:t>
      </w:r>
      <w:bookmarkEnd w:id="17"/>
      <w:r w:rsidR="003654CB">
        <w:t xml:space="preserve"> </w:t>
      </w:r>
      <w:r w:rsidR="00337C63">
        <w:t xml:space="preserve">Ādažu pilsēta ir viens no Rīgas satelītcentriem (Pierīgas centrs ar īpašu lomu). </w:t>
      </w:r>
      <w:r w:rsidR="003654CB">
        <w:t xml:space="preserve">Stratēģijas īstenošanas laikā </w:t>
      </w:r>
      <w:r w:rsidR="00F94F07">
        <w:t xml:space="preserve">jāizvērtē ciemu robežas un statuss, savukārt </w:t>
      </w:r>
      <w:r w:rsidR="003654CB">
        <w:t xml:space="preserve">pilsētām </w:t>
      </w:r>
      <w:r w:rsidR="00F94F07">
        <w:t>jānodefinē</w:t>
      </w:r>
      <w:r w:rsidR="003654CB">
        <w:t xml:space="preserve"> apkaimju robežas. </w:t>
      </w:r>
    </w:p>
    <w:p w14:paraId="737BB09E" w14:textId="77777777" w:rsidR="00932254" w:rsidRPr="00932254" w:rsidRDefault="00932254" w:rsidP="00EF35D0">
      <w:pPr>
        <w:pStyle w:val="BodyText"/>
        <w:spacing w:before="120"/>
        <w:ind w:right="6"/>
        <w:jc w:val="both"/>
      </w:pPr>
    </w:p>
    <w:p w14:paraId="7B8D342B" w14:textId="0EED0987" w:rsidR="00302A6F" w:rsidRDefault="00EB3432" w:rsidP="00302A6F">
      <w:pPr>
        <w:spacing w:before="120" w:after="0"/>
        <w:ind w:right="6"/>
        <w:jc w:val="center"/>
        <w:rPr>
          <w:rFonts w:ascii="Times New Roman" w:eastAsia="Times New Roman" w:hAnsi="Times New Roman" w:cs="Times New Roman"/>
          <w:sz w:val="24"/>
          <w:szCs w:val="24"/>
          <w:lang w:eastAsia="lv-LV"/>
        </w:rPr>
      </w:pPr>
      <w:r w:rsidRPr="00EB3432">
        <w:rPr>
          <w:rFonts w:ascii="Times New Roman" w:eastAsia="Times New Roman" w:hAnsi="Times New Roman" w:cs="Times New Roman"/>
          <w:sz w:val="24"/>
          <w:szCs w:val="24"/>
          <w:lang w:eastAsia="lv-LV"/>
        </w:rPr>
        <w:t xml:space="preserve"> </w:t>
      </w:r>
    </w:p>
    <w:p w14:paraId="448C0BF4" w14:textId="24A6A9C1" w:rsidR="00D84388" w:rsidRPr="00D84388" w:rsidRDefault="00D84388" w:rsidP="00D84388">
      <w:pPr>
        <w:spacing w:before="120" w:after="0"/>
        <w:ind w:right="6"/>
        <w:jc w:val="center"/>
        <w:rPr>
          <w:lang w:eastAsia="lv-LV"/>
        </w:rPr>
      </w:pPr>
      <w:r w:rsidRPr="00D84388">
        <w:rPr>
          <w:noProof/>
          <w:lang w:eastAsia="lv-LV"/>
        </w:rPr>
        <w:lastRenderedPageBreak/>
        <w:drawing>
          <wp:inline distT="0" distB="0" distL="0" distR="0" wp14:anchorId="74ADA47B" wp14:editId="1EB457B9">
            <wp:extent cx="5501640" cy="6126480"/>
            <wp:effectExtent l="0" t="0" r="3810" b="7620"/>
            <wp:docPr id="960109782"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117" t="5142" r="2413" b="19701"/>
                    <a:stretch>
                      <a:fillRect/>
                    </a:stretch>
                  </pic:blipFill>
                  <pic:spPr bwMode="auto">
                    <a:xfrm>
                      <a:off x="0" y="0"/>
                      <a:ext cx="5501640" cy="6126480"/>
                    </a:xfrm>
                    <a:prstGeom prst="rect">
                      <a:avLst/>
                    </a:prstGeom>
                    <a:noFill/>
                    <a:ln>
                      <a:noFill/>
                    </a:ln>
                    <a:extLst>
                      <a:ext uri="{53640926-AAD7-44D8-BBD7-CCE9431645EC}">
                        <a14:shadowObscured xmlns:a14="http://schemas.microsoft.com/office/drawing/2010/main"/>
                      </a:ext>
                    </a:extLst>
                  </pic:spPr>
                </pic:pic>
              </a:graphicData>
            </a:graphic>
          </wp:inline>
        </w:drawing>
      </w:r>
    </w:p>
    <w:p w14:paraId="470E8EA0" w14:textId="38D78E6E" w:rsidR="00280668" w:rsidRPr="00280668" w:rsidRDefault="00F513F0" w:rsidP="000B62DE">
      <w:pPr>
        <w:spacing w:before="120" w:after="0" w:line="240" w:lineRule="auto"/>
        <w:ind w:right="6"/>
        <w:jc w:val="center"/>
        <w:rPr>
          <w:rFonts w:ascii="Times New Roman" w:hAnsi="Times New Roman" w:cs="Times New Roman"/>
          <w:sz w:val="24"/>
          <w:szCs w:val="24"/>
          <w:lang w:eastAsia="lv-LV"/>
        </w:rPr>
      </w:pPr>
      <w:r>
        <w:rPr>
          <w:rFonts w:ascii="Times New Roman" w:hAnsi="Times New Roman" w:cs="Times New Roman"/>
          <w:sz w:val="24"/>
          <w:szCs w:val="24"/>
        </w:rPr>
        <w:t>6</w:t>
      </w:r>
      <w:r w:rsidR="00280668" w:rsidRPr="00280668">
        <w:rPr>
          <w:rFonts w:ascii="Times New Roman" w:hAnsi="Times New Roman" w:cs="Times New Roman"/>
          <w:sz w:val="24"/>
          <w:szCs w:val="24"/>
        </w:rPr>
        <w:t>. attēls</w:t>
      </w:r>
      <w:r w:rsidR="00302A6F">
        <w:rPr>
          <w:rFonts w:ascii="Times New Roman" w:hAnsi="Times New Roman" w:cs="Times New Roman"/>
          <w:sz w:val="24"/>
          <w:szCs w:val="24"/>
        </w:rPr>
        <w:t xml:space="preserve"> </w:t>
      </w:r>
      <w:r w:rsidR="00302A6F" w:rsidRPr="00302A6F">
        <w:rPr>
          <w:rFonts w:ascii="Times New Roman" w:hAnsi="Times New Roman" w:cs="Times New Roman"/>
          <w:b/>
          <w:bCs/>
          <w:sz w:val="24"/>
          <w:szCs w:val="24"/>
        </w:rPr>
        <w:t>Plānotā apdzīvojuma struktūra</w:t>
      </w:r>
    </w:p>
    <w:p w14:paraId="4A44B3EC" w14:textId="77777777" w:rsidR="00302A6F" w:rsidRDefault="00302A6F" w:rsidP="00EF35D0">
      <w:pPr>
        <w:pStyle w:val="BodyText"/>
        <w:spacing w:before="120"/>
        <w:ind w:right="6"/>
        <w:jc w:val="both"/>
      </w:pPr>
    </w:p>
    <w:p w14:paraId="53648BDF" w14:textId="6A0B3031" w:rsidR="00B74B9C" w:rsidRDefault="00F15FEE" w:rsidP="00EF35D0">
      <w:pPr>
        <w:pStyle w:val="BodyText"/>
        <w:spacing w:before="120"/>
        <w:ind w:right="6"/>
        <w:jc w:val="both"/>
      </w:pPr>
      <w:r w:rsidRPr="00994091">
        <w:t xml:space="preserve">Katram attīstības centram tiek noteikts pieejamo un plānojamo pakalpojumu apjoms jeb pakalpojumu grozs, ko nosaka tā esošais ekonomiskais attīstības līmenis, infrastruktūra, cilvēkresursi, to izvietojums un sasniedzamība. </w:t>
      </w:r>
    </w:p>
    <w:p w14:paraId="641827E9" w14:textId="76B4F546" w:rsidR="009840BE" w:rsidRPr="00994091" w:rsidRDefault="00302A6F" w:rsidP="00302A6F">
      <w:pPr>
        <w:pStyle w:val="BodyText"/>
        <w:spacing w:before="120"/>
        <w:ind w:right="6"/>
        <w:jc w:val="right"/>
        <w:rPr>
          <w:b/>
        </w:rPr>
      </w:pPr>
      <w:r>
        <w:t>7</w:t>
      </w:r>
      <w:r w:rsidRPr="000222A7">
        <w:t>. tabula</w:t>
      </w:r>
      <w:r>
        <w:t xml:space="preserve"> </w:t>
      </w:r>
      <w:r w:rsidR="009840BE" w:rsidRPr="00994091">
        <w:rPr>
          <w:b/>
        </w:rPr>
        <w:t>Iedzīvotājiem pieejamie pakalpojumi</w:t>
      </w:r>
    </w:p>
    <w:p w14:paraId="0DBFF2A2" w14:textId="77777777" w:rsidR="009840BE" w:rsidRPr="00994091" w:rsidRDefault="009840BE" w:rsidP="000B62DE">
      <w:pPr>
        <w:pStyle w:val="BodyText"/>
        <w:spacing w:before="120"/>
        <w:ind w:right="6"/>
        <w:rPr>
          <w:b/>
          <w:sz w:val="10"/>
        </w:rPr>
      </w:pPr>
    </w:p>
    <w:tbl>
      <w:tblPr>
        <w:tblW w:w="963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7"/>
        <w:gridCol w:w="852"/>
        <w:gridCol w:w="1275"/>
        <w:gridCol w:w="1005"/>
        <w:gridCol w:w="992"/>
        <w:gridCol w:w="851"/>
        <w:gridCol w:w="837"/>
        <w:gridCol w:w="1134"/>
        <w:gridCol w:w="1276"/>
      </w:tblGrid>
      <w:tr w:rsidR="009840BE" w:rsidRPr="00994091" w14:paraId="516386E8" w14:textId="77777777" w:rsidTr="000B62DE">
        <w:trPr>
          <w:trHeight w:val="371"/>
          <w:tblHeader/>
        </w:trPr>
        <w:tc>
          <w:tcPr>
            <w:tcW w:w="1417" w:type="dxa"/>
            <w:shd w:val="clear" w:color="auto" w:fill="D9D9D9" w:themeFill="background1" w:themeFillShade="D9"/>
          </w:tcPr>
          <w:p w14:paraId="7BA3B393" w14:textId="1DA16DB1" w:rsidR="009840BE" w:rsidRPr="00994091" w:rsidRDefault="009840BE" w:rsidP="007B35AB">
            <w:pPr>
              <w:pStyle w:val="TableParagraph"/>
            </w:pPr>
          </w:p>
        </w:tc>
        <w:tc>
          <w:tcPr>
            <w:tcW w:w="852" w:type="dxa"/>
            <w:shd w:val="clear" w:color="auto" w:fill="D9D9D9" w:themeFill="background1" w:themeFillShade="D9"/>
            <w:vAlign w:val="center"/>
          </w:tcPr>
          <w:p w14:paraId="522D0696" w14:textId="3C8E530D" w:rsidR="009840BE" w:rsidRPr="000B62DE" w:rsidRDefault="000B62DE" w:rsidP="000B62DE">
            <w:pPr>
              <w:pStyle w:val="TableParagraph"/>
              <w:spacing w:before="68"/>
              <w:ind w:left="7"/>
              <w:jc w:val="center"/>
              <w:rPr>
                <w:b/>
                <w:bCs/>
                <w:sz w:val="20"/>
                <w:szCs w:val="20"/>
              </w:rPr>
            </w:pPr>
            <w:r w:rsidRPr="000B62DE">
              <w:rPr>
                <w:b/>
                <w:bCs/>
                <w:sz w:val="20"/>
                <w:szCs w:val="20"/>
              </w:rPr>
              <w:t>Pārtikas veikali</w:t>
            </w:r>
          </w:p>
        </w:tc>
        <w:tc>
          <w:tcPr>
            <w:tcW w:w="1275" w:type="dxa"/>
            <w:shd w:val="clear" w:color="auto" w:fill="D9D9D9" w:themeFill="background1" w:themeFillShade="D9"/>
            <w:vAlign w:val="center"/>
          </w:tcPr>
          <w:p w14:paraId="24628FD2" w14:textId="3E567859" w:rsidR="009840BE" w:rsidRPr="000B62DE" w:rsidRDefault="000B62DE" w:rsidP="000B62DE">
            <w:pPr>
              <w:pStyle w:val="TableParagraph"/>
              <w:spacing w:before="68"/>
              <w:ind w:left="7"/>
              <w:jc w:val="center"/>
              <w:rPr>
                <w:b/>
                <w:bCs/>
                <w:sz w:val="20"/>
                <w:szCs w:val="20"/>
              </w:rPr>
            </w:pPr>
            <w:r w:rsidRPr="000B62DE">
              <w:rPr>
                <w:b/>
                <w:bCs/>
                <w:sz w:val="20"/>
                <w:szCs w:val="20"/>
              </w:rPr>
              <w:t>Sabiedriskais transports</w:t>
            </w:r>
          </w:p>
        </w:tc>
        <w:tc>
          <w:tcPr>
            <w:tcW w:w="1005" w:type="dxa"/>
            <w:shd w:val="clear" w:color="auto" w:fill="D9D9D9" w:themeFill="background1" w:themeFillShade="D9"/>
            <w:vAlign w:val="center"/>
          </w:tcPr>
          <w:p w14:paraId="74343145" w14:textId="5C1DBA43" w:rsidR="009840BE" w:rsidRPr="000B62DE" w:rsidRDefault="000B62DE" w:rsidP="000B62DE">
            <w:pPr>
              <w:pStyle w:val="TableParagraph"/>
              <w:spacing w:before="68"/>
              <w:ind w:left="18"/>
              <w:jc w:val="center"/>
              <w:rPr>
                <w:b/>
                <w:bCs/>
                <w:sz w:val="20"/>
                <w:szCs w:val="20"/>
              </w:rPr>
            </w:pPr>
            <w:r w:rsidRPr="000B62DE">
              <w:rPr>
                <w:b/>
                <w:bCs/>
                <w:sz w:val="20"/>
                <w:szCs w:val="20"/>
              </w:rPr>
              <w:t>Izglītība</w:t>
            </w:r>
          </w:p>
        </w:tc>
        <w:tc>
          <w:tcPr>
            <w:tcW w:w="992" w:type="dxa"/>
            <w:shd w:val="clear" w:color="auto" w:fill="D9D9D9" w:themeFill="background1" w:themeFillShade="D9"/>
            <w:vAlign w:val="center"/>
          </w:tcPr>
          <w:p w14:paraId="115316EF" w14:textId="2655D5C8" w:rsidR="009840BE" w:rsidRPr="000B62DE" w:rsidRDefault="000B62DE" w:rsidP="000B62DE">
            <w:pPr>
              <w:pStyle w:val="TableParagraph"/>
              <w:spacing w:before="68"/>
              <w:ind w:left="20"/>
              <w:jc w:val="center"/>
              <w:rPr>
                <w:b/>
                <w:bCs/>
                <w:sz w:val="20"/>
                <w:szCs w:val="20"/>
              </w:rPr>
            </w:pPr>
            <w:r w:rsidRPr="000B62DE">
              <w:rPr>
                <w:b/>
                <w:bCs/>
                <w:sz w:val="20"/>
                <w:szCs w:val="20"/>
              </w:rPr>
              <w:t>Bibliotēka</w:t>
            </w:r>
          </w:p>
        </w:tc>
        <w:tc>
          <w:tcPr>
            <w:tcW w:w="851" w:type="dxa"/>
            <w:shd w:val="clear" w:color="auto" w:fill="D9D9D9" w:themeFill="background1" w:themeFillShade="D9"/>
            <w:vAlign w:val="center"/>
          </w:tcPr>
          <w:p w14:paraId="3BA393D5" w14:textId="503C8761" w:rsidR="009840BE" w:rsidRPr="000B62DE" w:rsidRDefault="000B62DE" w:rsidP="000B62DE">
            <w:pPr>
              <w:pStyle w:val="TableParagraph"/>
              <w:spacing w:before="68"/>
              <w:ind w:left="17"/>
              <w:jc w:val="center"/>
              <w:rPr>
                <w:b/>
                <w:bCs/>
                <w:sz w:val="20"/>
                <w:szCs w:val="20"/>
              </w:rPr>
            </w:pPr>
            <w:r w:rsidRPr="000B62DE">
              <w:rPr>
                <w:b/>
                <w:bCs/>
                <w:sz w:val="20"/>
                <w:szCs w:val="20"/>
              </w:rPr>
              <w:t>Veselības aprūpe</w:t>
            </w:r>
          </w:p>
        </w:tc>
        <w:tc>
          <w:tcPr>
            <w:tcW w:w="837" w:type="dxa"/>
            <w:shd w:val="clear" w:color="auto" w:fill="D9D9D9" w:themeFill="background1" w:themeFillShade="D9"/>
            <w:vAlign w:val="center"/>
          </w:tcPr>
          <w:p w14:paraId="0D6B3763" w14:textId="68E15F32" w:rsidR="009840BE" w:rsidRPr="000B62DE" w:rsidRDefault="000B62DE" w:rsidP="000B62DE">
            <w:pPr>
              <w:pStyle w:val="TableParagraph"/>
              <w:spacing w:before="68"/>
              <w:ind w:left="23"/>
              <w:jc w:val="center"/>
              <w:rPr>
                <w:b/>
                <w:bCs/>
                <w:sz w:val="20"/>
                <w:szCs w:val="20"/>
              </w:rPr>
            </w:pPr>
            <w:r w:rsidRPr="000B62DE">
              <w:rPr>
                <w:b/>
                <w:bCs/>
                <w:sz w:val="20"/>
                <w:szCs w:val="20"/>
              </w:rPr>
              <w:t>Aptieka</w:t>
            </w:r>
          </w:p>
        </w:tc>
        <w:tc>
          <w:tcPr>
            <w:tcW w:w="1134" w:type="dxa"/>
            <w:shd w:val="clear" w:color="auto" w:fill="D9D9D9" w:themeFill="background1" w:themeFillShade="D9"/>
            <w:vAlign w:val="center"/>
          </w:tcPr>
          <w:p w14:paraId="65387EBE" w14:textId="2F56D52C" w:rsidR="009840BE" w:rsidRPr="000B62DE" w:rsidRDefault="000B62DE" w:rsidP="000B62DE">
            <w:pPr>
              <w:pStyle w:val="TableParagraph"/>
              <w:spacing w:before="68"/>
              <w:ind w:left="24"/>
              <w:jc w:val="center"/>
              <w:rPr>
                <w:b/>
                <w:bCs/>
                <w:sz w:val="20"/>
                <w:szCs w:val="20"/>
              </w:rPr>
            </w:pPr>
            <w:r w:rsidRPr="000B62DE">
              <w:rPr>
                <w:b/>
                <w:bCs/>
                <w:sz w:val="20"/>
                <w:szCs w:val="20"/>
              </w:rPr>
              <w:t>Sociālie pakalpojumi</w:t>
            </w:r>
          </w:p>
        </w:tc>
        <w:tc>
          <w:tcPr>
            <w:tcW w:w="1276" w:type="dxa"/>
            <w:shd w:val="clear" w:color="auto" w:fill="D9D9D9" w:themeFill="background1" w:themeFillShade="D9"/>
            <w:vAlign w:val="center"/>
          </w:tcPr>
          <w:p w14:paraId="43633E8D" w14:textId="260A5DCD" w:rsidR="009840BE" w:rsidRPr="000B62DE" w:rsidRDefault="000B62DE" w:rsidP="000B62DE">
            <w:pPr>
              <w:pStyle w:val="TableParagraph"/>
              <w:spacing w:before="68"/>
              <w:ind w:left="0"/>
              <w:jc w:val="center"/>
              <w:rPr>
                <w:b/>
                <w:bCs/>
                <w:sz w:val="20"/>
                <w:szCs w:val="20"/>
              </w:rPr>
            </w:pPr>
            <w:r w:rsidRPr="000B62DE">
              <w:rPr>
                <w:b/>
                <w:bCs/>
                <w:sz w:val="20"/>
                <w:szCs w:val="20"/>
              </w:rPr>
              <w:t>Centralizētie komunālie pakalpojumi</w:t>
            </w:r>
          </w:p>
        </w:tc>
      </w:tr>
      <w:tr w:rsidR="00BD7435" w:rsidRPr="00994091" w14:paraId="656085D6" w14:textId="77777777" w:rsidTr="000B62DE">
        <w:trPr>
          <w:trHeight w:val="371"/>
        </w:trPr>
        <w:tc>
          <w:tcPr>
            <w:tcW w:w="1417" w:type="dxa"/>
            <w:shd w:val="clear" w:color="auto" w:fill="9CC2E5" w:themeFill="accent5" w:themeFillTint="99"/>
          </w:tcPr>
          <w:p w14:paraId="79E554B5" w14:textId="278F78EE" w:rsidR="00BD7435" w:rsidRPr="00994091" w:rsidRDefault="00BD7435" w:rsidP="00BD7435">
            <w:pPr>
              <w:pStyle w:val="TableParagraph"/>
            </w:pPr>
            <w:r w:rsidRPr="00994091">
              <w:t>Ādaži</w:t>
            </w:r>
          </w:p>
        </w:tc>
        <w:tc>
          <w:tcPr>
            <w:tcW w:w="852" w:type="dxa"/>
          </w:tcPr>
          <w:p w14:paraId="6DEFA740" w14:textId="18C7D72B" w:rsidR="00BD7435" w:rsidRPr="00994091" w:rsidRDefault="00BD7435" w:rsidP="00BD7435">
            <w:pPr>
              <w:pStyle w:val="TableParagraph"/>
              <w:spacing w:before="68"/>
              <w:ind w:left="7"/>
              <w:jc w:val="center"/>
            </w:pPr>
            <w:r>
              <w:sym w:font="Wingdings 2" w:char="F050"/>
            </w:r>
          </w:p>
        </w:tc>
        <w:tc>
          <w:tcPr>
            <w:tcW w:w="1275" w:type="dxa"/>
          </w:tcPr>
          <w:p w14:paraId="1DF03A10" w14:textId="3432C654" w:rsidR="00BD7435" w:rsidRPr="00994091" w:rsidRDefault="00BD7435" w:rsidP="00BD7435">
            <w:pPr>
              <w:pStyle w:val="TableParagraph"/>
              <w:spacing w:before="68"/>
              <w:ind w:left="7"/>
              <w:jc w:val="center"/>
            </w:pPr>
            <w:r w:rsidRPr="001B4E82">
              <w:sym w:font="Wingdings 2" w:char="F050"/>
            </w:r>
          </w:p>
        </w:tc>
        <w:tc>
          <w:tcPr>
            <w:tcW w:w="1005" w:type="dxa"/>
          </w:tcPr>
          <w:p w14:paraId="23F03C60" w14:textId="6996B6AA" w:rsidR="00BD7435" w:rsidRPr="00994091" w:rsidRDefault="00BD7435" w:rsidP="00BD7435">
            <w:pPr>
              <w:pStyle w:val="TableParagraph"/>
              <w:spacing w:before="68"/>
              <w:ind w:left="18"/>
              <w:jc w:val="center"/>
            </w:pPr>
            <w:r w:rsidRPr="001B4E82">
              <w:sym w:font="Wingdings 2" w:char="F050"/>
            </w:r>
          </w:p>
        </w:tc>
        <w:tc>
          <w:tcPr>
            <w:tcW w:w="992" w:type="dxa"/>
          </w:tcPr>
          <w:p w14:paraId="5248EA11" w14:textId="1F2E7F95" w:rsidR="00BD7435" w:rsidRPr="00994091" w:rsidRDefault="00BD7435" w:rsidP="00BD7435">
            <w:pPr>
              <w:pStyle w:val="TableParagraph"/>
              <w:spacing w:before="68"/>
              <w:ind w:left="20"/>
              <w:jc w:val="center"/>
            </w:pPr>
            <w:r w:rsidRPr="001B4E82">
              <w:sym w:font="Wingdings 2" w:char="F050"/>
            </w:r>
          </w:p>
        </w:tc>
        <w:tc>
          <w:tcPr>
            <w:tcW w:w="851" w:type="dxa"/>
          </w:tcPr>
          <w:p w14:paraId="52487B0C" w14:textId="3CD2AF76" w:rsidR="00BD7435" w:rsidRPr="00994091" w:rsidRDefault="00BD7435" w:rsidP="00BD7435">
            <w:pPr>
              <w:pStyle w:val="TableParagraph"/>
              <w:spacing w:before="68"/>
              <w:ind w:left="17"/>
              <w:jc w:val="center"/>
            </w:pPr>
            <w:r w:rsidRPr="001B4E82">
              <w:sym w:font="Wingdings 2" w:char="F050"/>
            </w:r>
          </w:p>
        </w:tc>
        <w:tc>
          <w:tcPr>
            <w:tcW w:w="837" w:type="dxa"/>
          </w:tcPr>
          <w:p w14:paraId="41A55247" w14:textId="58F7187B" w:rsidR="00BD7435" w:rsidRPr="00994091" w:rsidRDefault="00BD7435" w:rsidP="00BD7435">
            <w:pPr>
              <w:pStyle w:val="TableParagraph"/>
              <w:spacing w:before="68"/>
              <w:ind w:left="23"/>
              <w:jc w:val="center"/>
            </w:pPr>
            <w:r w:rsidRPr="001B4E82">
              <w:sym w:font="Wingdings 2" w:char="F050"/>
            </w:r>
          </w:p>
        </w:tc>
        <w:tc>
          <w:tcPr>
            <w:tcW w:w="1134" w:type="dxa"/>
          </w:tcPr>
          <w:p w14:paraId="7E523C3D" w14:textId="48B9E86C" w:rsidR="00BD7435" w:rsidRPr="00994091" w:rsidRDefault="00BD7435" w:rsidP="00BD7435">
            <w:pPr>
              <w:pStyle w:val="TableParagraph"/>
              <w:spacing w:before="68"/>
              <w:ind w:left="24"/>
              <w:jc w:val="center"/>
            </w:pPr>
            <w:r w:rsidRPr="001B4E82">
              <w:sym w:font="Wingdings 2" w:char="F050"/>
            </w:r>
          </w:p>
        </w:tc>
        <w:tc>
          <w:tcPr>
            <w:tcW w:w="1276" w:type="dxa"/>
          </w:tcPr>
          <w:p w14:paraId="33DDF72F" w14:textId="3481EAF9" w:rsidR="00BD7435" w:rsidRPr="00994091" w:rsidRDefault="00BD7435" w:rsidP="00BD7435">
            <w:pPr>
              <w:pStyle w:val="TableParagraph"/>
              <w:spacing w:before="68"/>
              <w:ind w:left="0"/>
              <w:jc w:val="center"/>
            </w:pPr>
            <w:r w:rsidRPr="001B4E82">
              <w:sym w:font="Wingdings 2" w:char="F050"/>
            </w:r>
          </w:p>
        </w:tc>
      </w:tr>
      <w:tr w:rsidR="00BD7435" w:rsidRPr="00994091" w14:paraId="002A35CE" w14:textId="77777777" w:rsidTr="000857D3">
        <w:trPr>
          <w:trHeight w:val="373"/>
        </w:trPr>
        <w:tc>
          <w:tcPr>
            <w:tcW w:w="1417" w:type="dxa"/>
            <w:shd w:val="clear" w:color="auto" w:fill="9CC2E5" w:themeFill="accent5" w:themeFillTint="99"/>
          </w:tcPr>
          <w:p w14:paraId="723B4A65" w14:textId="77777777" w:rsidR="00BD7435" w:rsidRPr="00994091" w:rsidRDefault="00BD7435" w:rsidP="00BD7435">
            <w:pPr>
              <w:pStyle w:val="TableParagraph"/>
            </w:pPr>
            <w:r w:rsidRPr="00994091">
              <w:t>Carnikava</w:t>
            </w:r>
          </w:p>
        </w:tc>
        <w:tc>
          <w:tcPr>
            <w:tcW w:w="852" w:type="dxa"/>
          </w:tcPr>
          <w:p w14:paraId="67A1F5E8" w14:textId="1B929A45" w:rsidR="00BD7435" w:rsidRPr="00994091" w:rsidRDefault="00BD7435" w:rsidP="00BD7435">
            <w:pPr>
              <w:pStyle w:val="TableParagraph"/>
              <w:spacing w:before="71"/>
              <w:ind w:left="7"/>
              <w:jc w:val="center"/>
            </w:pPr>
            <w:r w:rsidRPr="002269B2">
              <w:sym w:font="Wingdings 2" w:char="F050"/>
            </w:r>
          </w:p>
        </w:tc>
        <w:tc>
          <w:tcPr>
            <w:tcW w:w="1275" w:type="dxa"/>
          </w:tcPr>
          <w:p w14:paraId="4B63B0CE" w14:textId="272DA222" w:rsidR="00BD7435" w:rsidRPr="00994091" w:rsidRDefault="00BD7435" w:rsidP="00BD7435">
            <w:pPr>
              <w:pStyle w:val="TableParagraph"/>
              <w:spacing w:before="71"/>
              <w:ind w:left="7"/>
              <w:jc w:val="center"/>
            </w:pPr>
            <w:r w:rsidRPr="002269B2">
              <w:sym w:font="Wingdings 2" w:char="F050"/>
            </w:r>
          </w:p>
        </w:tc>
        <w:tc>
          <w:tcPr>
            <w:tcW w:w="1005" w:type="dxa"/>
          </w:tcPr>
          <w:p w14:paraId="4A829B6A" w14:textId="6A0A9B75" w:rsidR="00BD7435" w:rsidRPr="00994091" w:rsidRDefault="00BD7435" w:rsidP="00BD7435">
            <w:pPr>
              <w:pStyle w:val="TableParagraph"/>
              <w:spacing w:before="71"/>
              <w:ind w:left="18"/>
              <w:jc w:val="center"/>
            </w:pPr>
            <w:r w:rsidRPr="002269B2">
              <w:sym w:font="Wingdings 2" w:char="F050"/>
            </w:r>
          </w:p>
        </w:tc>
        <w:tc>
          <w:tcPr>
            <w:tcW w:w="992" w:type="dxa"/>
          </w:tcPr>
          <w:p w14:paraId="0F90FD6A" w14:textId="34E23E16" w:rsidR="00BD7435" w:rsidRPr="00994091" w:rsidRDefault="00BD7435" w:rsidP="00BD7435">
            <w:pPr>
              <w:pStyle w:val="TableParagraph"/>
              <w:spacing w:before="0"/>
              <w:ind w:left="0"/>
              <w:jc w:val="center"/>
            </w:pPr>
            <w:r w:rsidRPr="002269B2">
              <w:sym w:font="Wingdings 2" w:char="F050"/>
            </w:r>
          </w:p>
        </w:tc>
        <w:tc>
          <w:tcPr>
            <w:tcW w:w="851" w:type="dxa"/>
          </w:tcPr>
          <w:p w14:paraId="48567F0F" w14:textId="264F8C46" w:rsidR="00BD7435" w:rsidRPr="00994091" w:rsidRDefault="00BD7435" w:rsidP="00BD7435">
            <w:pPr>
              <w:pStyle w:val="TableParagraph"/>
              <w:spacing w:before="0"/>
              <w:ind w:left="0"/>
              <w:jc w:val="center"/>
            </w:pPr>
            <w:r w:rsidRPr="002269B2">
              <w:sym w:font="Wingdings 2" w:char="F050"/>
            </w:r>
          </w:p>
        </w:tc>
        <w:tc>
          <w:tcPr>
            <w:tcW w:w="837" w:type="dxa"/>
          </w:tcPr>
          <w:p w14:paraId="39553B17" w14:textId="2BA03780" w:rsidR="00BD7435" w:rsidRPr="00994091" w:rsidRDefault="00BD7435" w:rsidP="00BD7435">
            <w:pPr>
              <w:pStyle w:val="TableParagraph"/>
              <w:spacing w:before="0"/>
              <w:ind w:left="0"/>
              <w:jc w:val="center"/>
            </w:pPr>
            <w:r w:rsidRPr="002269B2">
              <w:sym w:font="Wingdings 2" w:char="F050"/>
            </w:r>
          </w:p>
        </w:tc>
        <w:tc>
          <w:tcPr>
            <w:tcW w:w="1134" w:type="dxa"/>
          </w:tcPr>
          <w:p w14:paraId="15C8B6A0" w14:textId="461157C8" w:rsidR="00BD7435" w:rsidRPr="00994091" w:rsidRDefault="00BD7435" w:rsidP="00BD7435">
            <w:pPr>
              <w:pStyle w:val="TableParagraph"/>
              <w:spacing w:before="71"/>
              <w:ind w:left="24"/>
              <w:jc w:val="center"/>
            </w:pPr>
            <w:r w:rsidRPr="002269B2">
              <w:sym w:font="Wingdings 2" w:char="F050"/>
            </w:r>
          </w:p>
        </w:tc>
        <w:tc>
          <w:tcPr>
            <w:tcW w:w="1276" w:type="dxa"/>
          </w:tcPr>
          <w:p w14:paraId="5012E6B9" w14:textId="0F816980" w:rsidR="00BD7435" w:rsidRPr="00994091" w:rsidRDefault="00BD7435" w:rsidP="00BD7435">
            <w:pPr>
              <w:pStyle w:val="TableParagraph"/>
              <w:spacing w:before="71"/>
              <w:ind w:left="0"/>
              <w:jc w:val="center"/>
            </w:pPr>
            <w:r w:rsidRPr="002269B2">
              <w:sym w:font="Wingdings 2" w:char="F050"/>
            </w:r>
          </w:p>
        </w:tc>
      </w:tr>
      <w:tr w:rsidR="00BD7435" w:rsidRPr="00994091" w14:paraId="132B4785" w14:textId="77777777" w:rsidTr="000B62DE">
        <w:trPr>
          <w:trHeight w:val="373"/>
        </w:trPr>
        <w:tc>
          <w:tcPr>
            <w:tcW w:w="1417" w:type="dxa"/>
            <w:shd w:val="clear" w:color="auto" w:fill="BDD6EE" w:themeFill="accent5" w:themeFillTint="66"/>
          </w:tcPr>
          <w:p w14:paraId="6E5ED735" w14:textId="77777777" w:rsidR="00BD7435" w:rsidRPr="00994091" w:rsidRDefault="00BD7435" w:rsidP="00BD7435">
            <w:pPr>
              <w:pStyle w:val="TableParagraph"/>
            </w:pPr>
            <w:r w:rsidRPr="00994091">
              <w:lastRenderedPageBreak/>
              <w:t>Kadaga</w:t>
            </w:r>
          </w:p>
        </w:tc>
        <w:tc>
          <w:tcPr>
            <w:tcW w:w="852" w:type="dxa"/>
          </w:tcPr>
          <w:p w14:paraId="4772EF03" w14:textId="299E70F3" w:rsidR="00BD7435" w:rsidRPr="00994091" w:rsidRDefault="00BD7435" w:rsidP="00BD7435">
            <w:pPr>
              <w:pStyle w:val="TableParagraph"/>
              <w:spacing w:before="71"/>
              <w:ind w:left="7"/>
              <w:jc w:val="center"/>
            </w:pPr>
            <w:r w:rsidRPr="001E6FA0">
              <w:sym w:font="Wingdings 2" w:char="F050"/>
            </w:r>
          </w:p>
        </w:tc>
        <w:tc>
          <w:tcPr>
            <w:tcW w:w="1275" w:type="dxa"/>
          </w:tcPr>
          <w:p w14:paraId="1F481764" w14:textId="7DD5263A" w:rsidR="00BD7435" w:rsidRPr="00994091" w:rsidRDefault="00BD7435" w:rsidP="00BD7435">
            <w:pPr>
              <w:pStyle w:val="TableParagraph"/>
              <w:spacing w:before="71"/>
              <w:ind w:left="7"/>
              <w:jc w:val="center"/>
            </w:pPr>
            <w:r w:rsidRPr="001E6FA0">
              <w:sym w:font="Wingdings 2" w:char="F050"/>
            </w:r>
          </w:p>
        </w:tc>
        <w:tc>
          <w:tcPr>
            <w:tcW w:w="1005" w:type="dxa"/>
          </w:tcPr>
          <w:p w14:paraId="2BB60DE1" w14:textId="2F062266" w:rsidR="00BD7435" w:rsidRPr="00994091" w:rsidRDefault="00BD7435" w:rsidP="00BD7435">
            <w:pPr>
              <w:pStyle w:val="TableParagraph"/>
              <w:spacing w:before="71"/>
              <w:ind w:left="18"/>
              <w:jc w:val="center"/>
            </w:pPr>
            <w:r w:rsidRPr="001E6FA0">
              <w:sym w:font="Wingdings 2" w:char="F050"/>
            </w:r>
          </w:p>
        </w:tc>
        <w:tc>
          <w:tcPr>
            <w:tcW w:w="992" w:type="dxa"/>
          </w:tcPr>
          <w:p w14:paraId="023F2D36" w14:textId="77777777" w:rsidR="00BD7435" w:rsidRPr="00994091" w:rsidRDefault="00BD7435" w:rsidP="00BD7435">
            <w:pPr>
              <w:pStyle w:val="TableParagraph"/>
              <w:spacing w:before="0"/>
              <w:ind w:left="0"/>
            </w:pPr>
          </w:p>
        </w:tc>
        <w:tc>
          <w:tcPr>
            <w:tcW w:w="851" w:type="dxa"/>
          </w:tcPr>
          <w:p w14:paraId="4CB61422" w14:textId="77777777" w:rsidR="00BD7435" w:rsidRPr="00994091" w:rsidRDefault="00BD7435" w:rsidP="00BD7435">
            <w:pPr>
              <w:pStyle w:val="TableParagraph"/>
              <w:spacing w:before="0"/>
              <w:ind w:left="0"/>
            </w:pPr>
          </w:p>
        </w:tc>
        <w:tc>
          <w:tcPr>
            <w:tcW w:w="837" w:type="dxa"/>
          </w:tcPr>
          <w:p w14:paraId="002F39F2" w14:textId="673FCD73" w:rsidR="00BD7435" w:rsidRPr="00994091" w:rsidRDefault="00BD7435" w:rsidP="00BD7435">
            <w:pPr>
              <w:pStyle w:val="TableParagraph"/>
              <w:spacing w:before="0"/>
              <w:ind w:left="0"/>
              <w:jc w:val="center"/>
            </w:pPr>
            <w:r w:rsidRPr="007B04B1">
              <w:sym w:font="Wingdings 2" w:char="F050"/>
            </w:r>
          </w:p>
        </w:tc>
        <w:tc>
          <w:tcPr>
            <w:tcW w:w="1134" w:type="dxa"/>
          </w:tcPr>
          <w:p w14:paraId="2ECE9803" w14:textId="43F1C4F7" w:rsidR="00BD7435" w:rsidRPr="00994091" w:rsidRDefault="00BD7435" w:rsidP="00BD7435">
            <w:pPr>
              <w:pStyle w:val="TableParagraph"/>
              <w:spacing w:before="71"/>
              <w:ind w:left="24"/>
              <w:jc w:val="center"/>
            </w:pPr>
            <w:r w:rsidRPr="007B04B1">
              <w:sym w:font="Wingdings 2" w:char="F050"/>
            </w:r>
          </w:p>
        </w:tc>
        <w:tc>
          <w:tcPr>
            <w:tcW w:w="1276" w:type="dxa"/>
          </w:tcPr>
          <w:p w14:paraId="46AA6D2E" w14:textId="77E11344" w:rsidR="00BD7435" w:rsidRPr="00994091" w:rsidRDefault="00BD7435" w:rsidP="00BD7435">
            <w:pPr>
              <w:pStyle w:val="TableParagraph"/>
              <w:spacing w:before="71"/>
              <w:ind w:left="0"/>
              <w:jc w:val="center"/>
            </w:pPr>
            <w:r w:rsidRPr="007B04B1">
              <w:sym w:font="Wingdings 2" w:char="F050"/>
            </w:r>
          </w:p>
        </w:tc>
      </w:tr>
      <w:tr w:rsidR="00BD7435" w:rsidRPr="00994091" w14:paraId="2A661018" w14:textId="77777777" w:rsidTr="000B62DE">
        <w:trPr>
          <w:trHeight w:val="372"/>
        </w:trPr>
        <w:tc>
          <w:tcPr>
            <w:tcW w:w="1417" w:type="dxa"/>
            <w:shd w:val="clear" w:color="auto" w:fill="BDD6EE" w:themeFill="accent5" w:themeFillTint="66"/>
          </w:tcPr>
          <w:p w14:paraId="7E636991" w14:textId="77777777" w:rsidR="00BD7435" w:rsidRPr="00994091" w:rsidRDefault="00BD7435" w:rsidP="00BD7435">
            <w:pPr>
              <w:pStyle w:val="TableParagraph"/>
            </w:pPr>
            <w:r w:rsidRPr="00994091">
              <w:t>Baltezers</w:t>
            </w:r>
          </w:p>
        </w:tc>
        <w:tc>
          <w:tcPr>
            <w:tcW w:w="852" w:type="dxa"/>
          </w:tcPr>
          <w:p w14:paraId="46D5DEFB" w14:textId="55FF79D3" w:rsidR="00BD7435" w:rsidRPr="00994091" w:rsidRDefault="00BD7435" w:rsidP="00BD7435">
            <w:pPr>
              <w:pStyle w:val="TableParagraph"/>
              <w:spacing w:before="68"/>
              <w:ind w:left="7"/>
              <w:jc w:val="center"/>
            </w:pPr>
            <w:r w:rsidRPr="007B45C2">
              <w:sym w:font="Wingdings 2" w:char="F050"/>
            </w:r>
          </w:p>
        </w:tc>
        <w:tc>
          <w:tcPr>
            <w:tcW w:w="1275" w:type="dxa"/>
          </w:tcPr>
          <w:p w14:paraId="15D80E0A" w14:textId="7CDFE4FF" w:rsidR="00BD7435" w:rsidRPr="00994091" w:rsidRDefault="00BD7435" w:rsidP="00BD7435">
            <w:pPr>
              <w:pStyle w:val="TableParagraph"/>
              <w:spacing w:before="68"/>
              <w:ind w:left="7"/>
              <w:jc w:val="center"/>
            </w:pPr>
            <w:r w:rsidRPr="007B45C2">
              <w:sym w:font="Wingdings 2" w:char="F050"/>
            </w:r>
          </w:p>
        </w:tc>
        <w:tc>
          <w:tcPr>
            <w:tcW w:w="1005" w:type="dxa"/>
          </w:tcPr>
          <w:p w14:paraId="1C9F5AB8" w14:textId="77777777" w:rsidR="00BD7435" w:rsidRPr="00994091" w:rsidRDefault="00BD7435" w:rsidP="00BD7435">
            <w:pPr>
              <w:pStyle w:val="TableParagraph"/>
              <w:spacing w:before="0"/>
              <w:ind w:left="0"/>
            </w:pPr>
          </w:p>
        </w:tc>
        <w:tc>
          <w:tcPr>
            <w:tcW w:w="992" w:type="dxa"/>
          </w:tcPr>
          <w:p w14:paraId="28680A74" w14:textId="77777777" w:rsidR="00BD7435" w:rsidRPr="00994091" w:rsidRDefault="00BD7435" w:rsidP="00BD7435">
            <w:pPr>
              <w:pStyle w:val="TableParagraph"/>
              <w:spacing w:before="0"/>
              <w:ind w:left="0"/>
            </w:pPr>
          </w:p>
        </w:tc>
        <w:tc>
          <w:tcPr>
            <w:tcW w:w="851" w:type="dxa"/>
          </w:tcPr>
          <w:p w14:paraId="3A65D42A" w14:textId="77777777" w:rsidR="00BD7435" w:rsidRPr="00994091" w:rsidRDefault="00BD7435" w:rsidP="00BD7435">
            <w:pPr>
              <w:pStyle w:val="TableParagraph"/>
              <w:spacing w:before="0"/>
              <w:ind w:left="0"/>
            </w:pPr>
          </w:p>
        </w:tc>
        <w:tc>
          <w:tcPr>
            <w:tcW w:w="837" w:type="dxa"/>
          </w:tcPr>
          <w:p w14:paraId="6F8928CB" w14:textId="0E304C14" w:rsidR="00BD7435" w:rsidRPr="00994091" w:rsidRDefault="00BD7435" w:rsidP="00BD7435">
            <w:pPr>
              <w:pStyle w:val="TableParagraph"/>
              <w:spacing w:before="0"/>
              <w:ind w:left="0"/>
              <w:jc w:val="center"/>
            </w:pPr>
            <w:r w:rsidRPr="007B04B1">
              <w:sym w:font="Wingdings 2" w:char="F050"/>
            </w:r>
          </w:p>
        </w:tc>
        <w:tc>
          <w:tcPr>
            <w:tcW w:w="1134" w:type="dxa"/>
          </w:tcPr>
          <w:p w14:paraId="7BEEF645" w14:textId="72E8BE7D" w:rsidR="00BD7435" w:rsidRPr="00994091" w:rsidRDefault="00BD7435" w:rsidP="00BD7435">
            <w:pPr>
              <w:pStyle w:val="TableParagraph"/>
              <w:spacing w:before="68"/>
              <w:ind w:left="24"/>
              <w:jc w:val="center"/>
            </w:pPr>
            <w:r w:rsidRPr="007B04B1">
              <w:sym w:font="Wingdings 2" w:char="F050"/>
            </w:r>
          </w:p>
        </w:tc>
        <w:tc>
          <w:tcPr>
            <w:tcW w:w="1276" w:type="dxa"/>
          </w:tcPr>
          <w:p w14:paraId="196A9F18" w14:textId="5989A77A" w:rsidR="00BD7435" w:rsidRPr="00994091" w:rsidRDefault="00BD7435" w:rsidP="00BD7435">
            <w:pPr>
              <w:pStyle w:val="TableParagraph"/>
              <w:spacing w:before="68"/>
              <w:ind w:left="0"/>
              <w:jc w:val="center"/>
            </w:pPr>
            <w:r w:rsidRPr="007B04B1">
              <w:sym w:font="Wingdings 2" w:char="F050"/>
            </w:r>
          </w:p>
        </w:tc>
      </w:tr>
      <w:tr w:rsidR="00BD7435" w:rsidRPr="00994091" w14:paraId="0A030BBC" w14:textId="77777777" w:rsidTr="000B62DE">
        <w:trPr>
          <w:trHeight w:val="374"/>
        </w:trPr>
        <w:tc>
          <w:tcPr>
            <w:tcW w:w="1417" w:type="dxa"/>
            <w:shd w:val="clear" w:color="auto" w:fill="BDD6EE" w:themeFill="accent5" w:themeFillTint="66"/>
          </w:tcPr>
          <w:p w14:paraId="28844149" w14:textId="77777777" w:rsidR="00BD7435" w:rsidRPr="00994091" w:rsidRDefault="00BD7435" w:rsidP="00BD7435">
            <w:pPr>
              <w:pStyle w:val="TableParagraph"/>
            </w:pPr>
            <w:r w:rsidRPr="00994091">
              <w:t>Garkalne</w:t>
            </w:r>
          </w:p>
        </w:tc>
        <w:tc>
          <w:tcPr>
            <w:tcW w:w="852" w:type="dxa"/>
          </w:tcPr>
          <w:p w14:paraId="74C95BD1" w14:textId="1A50C7B5" w:rsidR="00BD7435" w:rsidRPr="00994091" w:rsidRDefault="00BD7435" w:rsidP="00BD7435">
            <w:pPr>
              <w:pStyle w:val="TableParagraph"/>
              <w:spacing w:before="71"/>
              <w:ind w:left="7"/>
              <w:jc w:val="center"/>
            </w:pPr>
            <w:r w:rsidRPr="00757B14">
              <w:sym w:font="Wingdings 2" w:char="F050"/>
            </w:r>
          </w:p>
        </w:tc>
        <w:tc>
          <w:tcPr>
            <w:tcW w:w="1275" w:type="dxa"/>
          </w:tcPr>
          <w:p w14:paraId="6BD45A02" w14:textId="1C0A05F0" w:rsidR="00BD7435" w:rsidRPr="00994091" w:rsidRDefault="00BD7435" w:rsidP="00BD7435">
            <w:pPr>
              <w:pStyle w:val="TableParagraph"/>
              <w:spacing w:before="71"/>
              <w:ind w:left="7"/>
              <w:jc w:val="center"/>
            </w:pPr>
            <w:r w:rsidRPr="00757B14">
              <w:sym w:font="Wingdings 2" w:char="F050"/>
            </w:r>
          </w:p>
        </w:tc>
        <w:tc>
          <w:tcPr>
            <w:tcW w:w="1005" w:type="dxa"/>
          </w:tcPr>
          <w:p w14:paraId="4C8DECF2" w14:textId="77777777" w:rsidR="00BD7435" w:rsidRPr="00994091" w:rsidRDefault="00BD7435" w:rsidP="00BD7435">
            <w:pPr>
              <w:pStyle w:val="TableParagraph"/>
              <w:spacing w:before="0"/>
              <w:ind w:left="0"/>
            </w:pPr>
          </w:p>
        </w:tc>
        <w:tc>
          <w:tcPr>
            <w:tcW w:w="992" w:type="dxa"/>
          </w:tcPr>
          <w:p w14:paraId="7BC7E13E" w14:textId="77777777" w:rsidR="00BD7435" w:rsidRPr="00994091" w:rsidRDefault="00BD7435" w:rsidP="00BD7435">
            <w:pPr>
              <w:pStyle w:val="TableParagraph"/>
              <w:spacing w:before="0"/>
              <w:ind w:left="0"/>
            </w:pPr>
          </w:p>
        </w:tc>
        <w:tc>
          <w:tcPr>
            <w:tcW w:w="851" w:type="dxa"/>
          </w:tcPr>
          <w:p w14:paraId="3E1905DA" w14:textId="77777777" w:rsidR="00BD7435" w:rsidRPr="00994091" w:rsidRDefault="00BD7435" w:rsidP="00BD7435">
            <w:pPr>
              <w:pStyle w:val="TableParagraph"/>
              <w:spacing w:before="0"/>
              <w:ind w:left="0"/>
            </w:pPr>
          </w:p>
        </w:tc>
        <w:tc>
          <w:tcPr>
            <w:tcW w:w="837" w:type="dxa"/>
          </w:tcPr>
          <w:p w14:paraId="61025FA0" w14:textId="77777777" w:rsidR="00BD7435" w:rsidRPr="00994091" w:rsidRDefault="00BD7435" w:rsidP="00BD7435">
            <w:pPr>
              <w:pStyle w:val="TableParagraph"/>
              <w:spacing w:before="0"/>
              <w:ind w:left="0"/>
            </w:pPr>
          </w:p>
        </w:tc>
        <w:tc>
          <w:tcPr>
            <w:tcW w:w="1134" w:type="dxa"/>
          </w:tcPr>
          <w:p w14:paraId="331B5864" w14:textId="2847B625" w:rsidR="00BD7435" w:rsidRPr="00994091" w:rsidRDefault="00BD7435" w:rsidP="00BD7435">
            <w:pPr>
              <w:pStyle w:val="TableParagraph"/>
              <w:spacing w:before="71"/>
              <w:ind w:left="24"/>
              <w:jc w:val="center"/>
            </w:pPr>
            <w:r w:rsidRPr="006F13D1">
              <w:sym w:font="Wingdings 2" w:char="F050"/>
            </w:r>
          </w:p>
        </w:tc>
        <w:tc>
          <w:tcPr>
            <w:tcW w:w="1276" w:type="dxa"/>
          </w:tcPr>
          <w:p w14:paraId="3B1AB0F2" w14:textId="30A88FC9" w:rsidR="00BD7435" w:rsidRPr="00994091" w:rsidRDefault="00BD7435" w:rsidP="00BD7435">
            <w:pPr>
              <w:pStyle w:val="TableParagraph"/>
              <w:spacing w:before="71"/>
              <w:ind w:left="0"/>
              <w:jc w:val="center"/>
            </w:pPr>
            <w:r w:rsidRPr="006F13D1">
              <w:sym w:font="Wingdings 2" w:char="F050"/>
            </w:r>
          </w:p>
        </w:tc>
      </w:tr>
      <w:tr w:rsidR="00BD7435" w:rsidRPr="00994091" w14:paraId="0C972B41" w14:textId="77777777" w:rsidTr="000B62DE">
        <w:trPr>
          <w:trHeight w:val="374"/>
        </w:trPr>
        <w:tc>
          <w:tcPr>
            <w:tcW w:w="1417" w:type="dxa"/>
            <w:shd w:val="clear" w:color="auto" w:fill="BDD6EE" w:themeFill="accent5" w:themeFillTint="66"/>
          </w:tcPr>
          <w:p w14:paraId="2799E814" w14:textId="42EEB2E1" w:rsidR="00BD7435" w:rsidRPr="00994091" w:rsidRDefault="00BD7435" w:rsidP="00BD7435">
            <w:pPr>
              <w:pStyle w:val="TableParagraph"/>
            </w:pPr>
            <w:r w:rsidRPr="00994091">
              <w:t>Alderi</w:t>
            </w:r>
          </w:p>
        </w:tc>
        <w:tc>
          <w:tcPr>
            <w:tcW w:w="852" w:type="dxa"/>
          </w:tcPr>
          <w:p w14:paraId="56691D5B" w14:textId="2AE564B0" w:rsidR="00BD7435" w:rsidRPr="00994091" w:rsidRDefault="00BD7435" w:rsidP="00BD7435">
            <w:pPr>
              <w:pStyle w:val="TableParagraph"/>
              <w:spacing w:before="71"/>
              <w:ind w:left="7"/>
              <w:jc w:val="center"/>
            </w:pPr>
            <w:r w:rsidRPr="00757B14">
              <w:sym w:font="Wingdings 2" w:char="F050"/>
            </w:r>
          </w:p>
        </w:tc>
        <w:tc>
          <w:tcPr>
            <w:tcW w:w="1275" w:type="dxa"/>
          </w:tcPr>
          <w:p w14:paraId="199820F3" w14:textId="5AD28C97" w:rsidR="00BD7435" w:rsidRPr="00994091" w:rsidRDefault="00BD7435" w:rsidP="00BD7435">
            <w:pPr>
              <w:pStyle w:val="TableParagraph"/>
              <w:spacing w:before="71"/>
              <w:ind w:left="7"/>
              <w:jc w:val="center"/>
            </w:pPr>
            <w:r w:rsidRPr="00757B14">
              <w:sym w:font="Wingdings 2" w:char="F050"/>
            </w:r>
          </w:p>
        </w:tc>
        <w:tc>
          <w:tcPr>
            <w:tcW w:w="1005" w:type="dxa"/>
          </w:tcPr>
          <w:p w14:paraId="7C34CB89" w14:textId="77777777" w:rsidR="00BD7435" w:rsidRPr="00994091" w:rsidRDefault="00BD7435" w:rsidP="00BD7435">
            <w:pPr>
              <w:pStyle w:val="TableParagraph"/>
              <w:spacing w:before="0"/>
              <w:ind w:left="0"/>
            </w:pPr>
          </w:p>
        </w:tc>
        <w:tc>
          <w:tcPr>
            <w:tcW w:w="992" w:type="dxa"/>
          </w:tcPr>
          <w:p w14:paraId="10714EFE" w14:textId="77777777" w:rsidR="00BD7435" w:rsidRPr="00994091" w:rsidRDefault="00BD7435" w:rsidP="00BD7435">
            <w:pPr>
              <w:pStyle w:val="TableParagraph"/>
              <w:spacing w:before="0"/>
              <w:ind w:left="0"/>
            </w:pPr>
          </w:p>
        </w:tc>
        <w:tc>
          <w:tcPr>
            <w:tcW w:w="851" w:type="dxa"/>
          </w:tcPr>
          <w:p w14:paraId="65F02270" w14:textId="77777777" w:rsidR="00BD7435" w:rsidRPr="00994091" w:rsidRDefault="00BD7435" w:rsidP="00BD7435">
            <w:pPr>
              <w:pStyle w:val="TableParagraph"/>
              <w:spacing w:before="0"/>
              <w:ind w:left="0"/>
            </w:pPr>
          </w:p>
        </w:tc>
        <w:tc>
          <w:tcPr>
            <w:tcW w:w="837" w:type="dxa"/>
          </w:tcPr>
          <w:p w14:paraId="48661D6B" w14:textId="77777777" w:rsidR="00BD7435" w:rsidRPr="00994091" w:rsidRDefault="00BD7435" w:rsidP="00BD7435">
            <w:pPr>
              <w:pStyle w:val="TableParagraph"/>
              <w:spacing w:before="0"/>
              <w:ind w:left="0"/>
            </w:pPr>
          </w:p>
        </w:tc>
        <w:tc>
          <w:tcPr>
            <w:tcW w:w="1134" w:type="dxa"/>
          </w:tcPr>
          <w:p w14:paraId="10837FF2" w14:textId="02A1EA2F" w:rsidR="00BD7435" w:rsidRPr="00994091" w:rsidRDefault="00BD7435" w:rsidP="00BD7435">
            <w:pPr>
              <w:pStyle w:val="TableParagraph"/>
              <w:spacing w:before="71"/>
              <w:ind w:left="24"/>
              <w:jc w:val="center"/>
            </w:pPr>
            <w:r w:rsidRPr="006F13D1">
              <w:sym w:font="Wingdings 2" w:char="F050"/>
            </w:r>
          </w:p>
        </w:tc>
        <w:tc>
          <w:tcPr>
            <w:tcW w:w="1276" w:type="dxa"/>
          </w:tcPr>
          <w:p w14:paraId="1FD013E0" w14:textId="2F20E424" w:rsidR="00BD7435" w:rsidRPr="00994091" w:rsidRDefault="00BD7435" w:rsidP="00BD7435">
            <w:pPr>
              <w:pStyle w:val="TableParagraph"/>
              <w:spacing w:before="71"/>
              <w:ind w:left="0"/>
              <w:jc w:val="center"/>
            </w:pPr>
            <w:r w:rsidRPr="006F13D1">
              <w:sym w:font="Wingdings 2" w:char="F050"/>
            </w:r>
          </w:p>
        </w:tc>
      </w:tr>
      <w:tr w:rsidR="00BD7435" w:rsidRPr="00994091" w14:paraId="0C25C7EF" w14:textId="77777777" w:rsidTr="00245BED">
        <w:trPr>
          <w:trHeight w:val="374"/>
        </w:trPr>
        <w:tc>
          <w:tcPr>
            <w:tcW w:w="1417" w:type="dxa"/>
            <w:shd w:val="clear" w:color="auto" w:fill="BDD6EE" w:themeFill="accent5" w:themeFillTint="66"/>
          </w:tcPr>
          <w:p w14:paraId="750838D2" w14:textId="230C9EE4" w:rsidR="00BD7435" w:rsidRPr="00994091" w:rsidRDefault="00BD7435" w:rsidP="00BD7435">
            <w:pPr>
              <w:pStyle w:val="TableParagraph"/>
            </w:pPr>
            <w:r w:rsidRPr="00994091">
              <w:t>Kalngale</w:t>
            </w:r>
          </w:p>
        </w:tc>
        <w:tc>
          <w:tcPr>
            <w:tcW w:w="852" w:type="dxa"/>
          </w:tcPr>
          <w:p w14:paraId="5778C075" w14:textId="6E65AD42" w:rsidR="00BD7435" w:rsidRPr="00994091" w:rsidRDefault="00BD7435" w:rsidP="00BD7435">
            <w:pPr>
              <w:pStyle w:val="TableParagraph"/>
              <w:spacing w:before="71"/>
              <w:ind w:left="7"/>
              <w:jc w:val="center"/>
            </w:pPr>
            <w:r w:rsidRPr="00757B14">
              <w:sym w:font="Wingdings 2" w:char="F050"/>
            </w:r>
          </w:p>
        </w:tc>
        <w:tc>
          <w:tcPr>
            <w:tcW w:w="1275" w:type="dxa"/>
          </w:tcPr>
          <w:p w14:paraId="4E7C1F32" w14:textId="72A9FB9D" w:rsidR="00BD7435" w:rsidRPr="00994091" w:rsidRDefault="00BD7435" w:rsidP="00BD7435">
            <w:pPr>
              <w:pStyle w:val="TableParagraph"/>
              <w:spacing w:before="71"/>
              <w:ind w:left="7"/>
              <w:jc w:val="center"/>
            </w:pPr>
            <w:r w:rsidRPr="00757B14">
              <w:sym w:font="Wingdings 2" w:char="F050"/>
            </w:r>
          </w:p>
        </w:tc>
        <w:tc>
          <w:tcPr>
            <w:tcW w:w="1005" w:type="dxa"/>
          </w:tcPr>
          <w:p w14:paraId="0AC5A113" w14:textId="401986DD" w:rsidR="00BD7435" w:rsidRPr="00994091" w:rsidRDefault="00BD7435" w:rsidP="00BD7435">
            <w:pPr>
              <w:pStyle w:val="TableParagraph"/>
              <w:spacing w:before="0"/>
              <w:ind w:left="0"/>
              <w:jc w:val="center"/>
            </w:pPr>
            <w:r>
              <w:sym w:font="Wingdings 2" w:char="F050"/>
            </w:r>
          </w:p>
        </w:tc>
        <w:tc>
          <w:tcPr>
            <w:tcW w:w="992" w:type="dxa"/>
          </w:tcPr>
          <w:p w14:paraId="5AC11C8F" w14:textId="77777777" w:rsidR="00BD7435" w:rsidRPr="00994091" w:rsidRDefault="00BD7435" w:rsidP="00BD7435">
            <w:pPr>
              <w:pStyle w:val="TableParagraph"/>
              <w:spacing w:before="0"/>
              <w:ind w:left="0"/>
            </w:pPr>
          </w:p>
        </w:tc>
        <w:tc>
          <w:tcPr>
            <w:tcW w:w="851" w:type="dxa"/>
          </w:tcPr>
          <w:p w14:paraId="3D717ECE" w14:textId="77777777" w:rsidR="00BD7435" w:rsidRPr="00994091" w:rsidRDefault="00BD7435" w:rsidP="00BD7435">
            <w:pPr>
              <w:pStyle w:val="TableParagraph"/>
              <w:spacing w:before="0"/>
              <w:ind w:left="0"/>
            </w:pPr>
          </w:p>
        </w:tc>
        <w:tc>
          <w:tcPr>
            <w:tcW w:w="837" w:type="dxa"/>
          </w:tcPr>
          <w:p w14:paraId="461A6B0B" w14:textId="77777777" w:rsidR="00BD7435" w:rsidRPr="00994091" w:rsidRDefault="00BD7435" w:rsidP="00BD7435">
            <w:pPr>
              <w:pStyle w:val="TableParagraph"/>
              <w:spacing w:before="0"/>
              <w:ind w:left="0"/>
            </w:pPr>
          </w:p>
        </w:tc>
        <w:tc>
          <w:tcPr>
            <w:tcW w:w="1134" w:type="dxa"/>
          </w:tcPr>
          <w:p w14:paraId="7E896666" w14:textId="1030F53A" w:rsidR="00BD7435" w:rsidRPr="00994091" w:rsidRDefault="00BD7435" w:rsidP="00BD7435">
            <w:pPr>
              <w:pStyle w:val="TableParagraph"/>
              <w:spacing w:before="71"/>
              <w:ind w:left="24"/>
              <w:jc w:val="center"/>
            </w:pPr>
            <w:r w:rsidRPr="006F13D1">
              <w:sym w:font="Wingdings 2" w:char="F050"/>
            </w:r>
          </w:p>
        </w:tc>
        <w:tc>
          <w:tcPr>
            <w:tcW w:w="1276" w:type="dxa"/>
          </w:tcPr>
          <w:p w14:paraId="782A5C59" w14:textId="0A6AFBB6" w:rsidR="00BD7435" w:rsidRPr="00994091" w:rsidRDefault="00BD7435" w:rsidP="00BD7435">
            <w:pPr>
              <w:pStyle w:val="TableParagraph"/>
              <w:spacing w:before="71"/>
              <w:ind w:left="0"/>
              <w:jc w:val="center"/>
            </w:pPr>
            <w:r w:rsidRPr="006F13D1">
              <w:sym w:font="Wingdings 2" w:char="F050"/>
            </w:r>
          </w:p>
        </w:tc>
      </w:tr>
      <w:tr w:rsidR="00BD7435" w:rsidRPr="00994091" w14:paraId="5D1FBED4" w14:textId="77777777" w:rsidTr="00245BED">
        <w:trPr>
          <w:trHeight w:val="371"/>
        </w:trPr>
        <w:tc>
          <w:tcPr>
            <w:tcW w:w="1417" w:type="dxa"/>
            <w:shd w:val="clear" w:color="auto" w:fill="BDD6EE" w:themeFill="accent5" w:themeFillTint="66"/>
          </w:tcPr>
          <w:p w14:paraId="31E5DA47" w14:textId="77777777" w:rsidR="00BD7435" w:rsidRPr="00994091" w:rsidRDefault="00BD7435" w:rsidP="00BD7435">
            <w:pPr>
              <w:pStyle w:val="TableParagraph"/>
            </w:pPr>
            <w:r w:rsidRPr="00994091">
              <w:t>Garciems</w:t>
            </w:r>
          </w:p>
        </w:tc>
        <w:tc>
          <w:tcPr>
            <w:tcW w:w="852" w:type="dxa"/>
          </w:tcPr>
          <w:p w14:paraId="59F3AB5C" w14:textId="270CFF04" w:rsidR="00BD7435" w:rsidRPr="00994091" w:rsidRDefault="00BD7435" w:rsidP="00BD7435">
            <w:pPr>
              <w:pStyle w:val="TableParagraph"/>
              <w:spacing w:before="0"/>
              <w:ind w:left="0"/>
              <w:jc w:val="center"/>
            </w:pPr>
            <w:r w:rsidRPr="00757B14">
              <w:sym w:font="Wingdings 2" w:char="F050"/>
            </w:r>
          </w:p>
        </w:tc>
        <w:tc>
          <w:tcPr>
            <w:tcW w:w="1275" w:type="dxa"/>
          </w:tcPr>
          <w:p w14:paraId="7401D2E4" w14:textId="2D134087" w:rsidR="00BD7435" w:rsidRPr="00994091" w:rsidRDefault="00BD7435" w:rsidP="00BD7435">
            <w:pPr>
              <w:pStyle w:val="TableParagraph"/>
              <w:spacing w:before="0"/>
              <w:ind w:left="0"/>
              <w:jc w:val="center"/>
            </w:pPr>
            <w:r w:rsidRPr="00757B14">
              <w:sym w:font="Wingdings 2" w:char="F050"/>
            </w:r>
          </w:p>
        </w:tc>
        <w:tc>
          <w:tcPr>
            <w:tcW w:w="1005" w:type="dxa"/>
            <w:vAlign w:val="center"/>
          </w:tcPr>
          <w:p w14:paraId="0504794E" w14:textId="77777777" w:rsidR="00BD7435" w:rsidRPr="00994091" w:rsidRDefault="00BD7435" w:rsidP="00BD7435">
            <w:pPr>
              <w:pStyle w:val="TableParagraph"/>
              <w:spacing w:before="0"/>
              <w:ind w:left="0"/>
              <w:jc w:val="center"/>
            </w:pPr>
          </w:p>
        </w:tc>
        <w:tc>
          <w:tcPr>
            <w:tcW w:w="992" w:type="dxa"/>
            <w:vAlign w:val="center"/>
          </w:tcPr>
          <w:p w14:paraId="17AE5E36" w14:textId="77777777" w:rsidR="00BD7435" w:rsidRPr="00994091" w:rsidRDefault="00BD7435" w:rsidP="00BD7435">
            <w:pPr>
              <w:pStyle w:val="TableParagraph"/>
              <w:spacing w:before="0"/>
              <w:ind w:left="0"/>
              <w:jc w:val="center"/>
            </w:pPr>
          </w:p>
        </w:tc>
        <w:tc>
          <w:tcPr>
            <w:tcW w:w="851" w:type="dxa"/>
            <w:vAlign w:val="center"/>
          </w:tcPr>
          <w:p w14:paraId="1760EBED" w14:textId="77777777" w:rsidR="00BD7435" w:rsidRPr="00994091" w:rsidRDefault="00BD7435" w:rsidP="00BD7435">
            <w:pPr>
              <w:pStyle w:val="TableParagraph"/>
              <w:spacing w:before="0"/>
              <w:ind w:left="0"/>
              <w:jc w:val="center"/>
            </w:pPr>
          </w:p>
        </w:tc>
        <w:tc>
          <w:tcPr>
            <w:tcW w:w="837" w:type="dxa"/>
            <w:vAlign w:val="center"/>
          </w:tcPr>
          <w:p w14:paraId="7C47A050" w14:textId="77777777" w:rsidR="00BD7435" w:rsidRPr="00994091" w:rsidRDefault="00BD7435" w:rsidP="00BD7435">
            <w:pPr>
              <w:pStyle w:val="TableParagraph"/>
              <w:spacing w:before="0"/>
              <w:ind w:left="0"/>
              <w:jc w:val="center"/>
            </w:pPr>
          </w:p>
        </w:tc>
        <w:tc>
          <w:tcPr>
            <w:tcW w:w="1134" w:type="dxa"/>
          </w:tcPr>
          <w:p w14:paraId="62DE0643" w14:textId="480FFB00" w:rsidR="00BD7435" w:rsidRPr="00994091" w:rsidRDefault="00BD7435" w:rsidP="00BD7435">
            <w:pPr>
              <w:pStyle w:val="TableParagraph"/>
              <w:spacing w:before="68"/>
              <w:ind w:left="24"/>
              <w:jc w:val="center"/>
            </w:pPr>
            <w:r w:rsidRPr="006F13D1">
              <w:sym w:font="Wingdings 2" w:char="F050"/>
            </w:r>
          </w:p>
        </w:tc>
        <w:tc>
          <w:tcPr>
            <w:tcW w:w="1276" w:type="dxa"/>
          </w:tcPr>
          <w:p w14:paraId="7AA31313" w14:textId="56FE349B" w:rsidR="00BD7435" w:rsidRPr="00994091" w:rsidRDefault="00BD7435" w:rsidP="00BD7435">
            <w:pPr>
              <w:pStyle w:val="TableParagraph"/>
              <w:spacing w:before="0"/>
              <w:ind w:left="0"/>
              <w:jc w:val="center"/>
            </w:pPr>
            <w:r w:rsidRPr="006F13D1">
              <w:sym w:font="Wingdings 2" w:char="F050"/>
            </w:r>
          </w:p>
        </w:tc>
      </w:tr>
      <w:tr w:rsidR="00BD7435" w:rsidRPr="00994091" w14:paraId="376E26EA" w14:textId="77777777" w:rsidTr="004F2E4E">
        <w:trPr>
          <w:trHeight w:val="371"/>
        </w:trPr>
        <w:tc>
          <w:tcPr>
            <w:tcW w:w="1417" w:type="dxa"/>
            <w:shd w:val="clear" w:color="auto" w:fill="DEEAF6" w:themeFill="accent5" w:themeFillTint="33"/>
          </w:tcPr>
          <w:p w14:paraId="25E8BFD5" w14:textId="77777777" w:rsidR="00BD7435" w:rsidRPr="00994091" w:rsidRDefault="00BD7435" w:rsidP="00BD7435">
            <w:pPr>
              <w:pStyle w:val="TableParagraph"/>
            </w:pPr>
            <w:r w:rsidRPr="00994091">
              <w:t>Garupe</w:t>
            </w:r>
          </w:p>
        </w:tc>
        <w:tc>
          <w:tcPr>
            <w:tcW w:w="852" w:type="dxa"/>
          </w:tcPr>
          <w:p w14:paraId="6D1408AC" w14:textId="6CF4D5E9" w:rsidR="00BD7435" w:rsidRPr="00994091" w:rsidRDefault="00BD7435" w:rsidP="00BD7435">
            <w:pPr>
              <w:pStyle w:val="TableParagraph"/>
              <w:spacing w:before="0"/>
              <w:ind w:left="0"/>
              <w:jc w:val="center"/>
            </w:pPr>
            <w:r w:rsidRPr="00757B14">
              <w:sym w:font="Wingdings 2" w:char="F050"/>
            </w:r>
          </w:p>
        </w:tc>
        <w:tc>
          <w:tcPr>
            <w:tcW w:w="1275" w:type="dxa"/>
          </w:tcPr>
          <w:p w14:paraId="349D9476" w14:textId="383AC2C7" w:rsidR="00BD7435" w:rsidRPr="00994091" w:rsidRDefault="00BD7435" w:rsidP="00BD7435">
            <w:pPr>
              <w:pStyle w:val="TableParagraph"/>
              <w:spacing w:before="0"/>
              <w:ind w:left="0"/>
              <w:jc w:val="center"/>
            </w:pPr>
            <w:r w:rsidRPr="00757B14">
              <w:sym w:font="Wingdings 2" w:char="F050"/>
            </w:r>
          </w:p>
        </w:tc>
        <w:tc>
          <w:tcPr>
            <w:tcW w:w="1005" w:type="dxa"/>
          </w:tcPr>
          <w:p w14:paraId="1C5554F3" w14:textId="77777777" w:rsidR="00BD7435" w:rsidRPr="00994091" w:rsidRDefault="00BD7435" w:rsidP="00BD7435">
            <w:pPr>
              <w:pStyle w:val="TableParagraph"/>
              <w:spacing w:before="0"/>
              <w:ind w:left="0"/>
            </w:pPr>
          </w:p>
        </w:tc>
        <w:tc>
          <w:tcPr>
            <w:tcW w:w="992" w:type="dxa"/>
          </w:tcPr>
          <w:p w14:paraId="10A8BF34" w14:textId="77777777" w:rsidR="00BD7435" w:rsidRPr="00994091" w:rsidRDefault="00BD7435" w:rsidP="00BD7435">
            <w:pPr>
              <w:pStyle w:val="TableParagraph"/>
              <w:spacing w:before="0"/>
              <w:ind w:left="0"/>
            </w:pPr>
          </w:p>
        </w:tc>
        <w:tc>
          <w:tcPr>
            <w:tcW w:w="851" w:type="dxa"/>
          </w:tcPr>
          <w:p w14:paraId="34BBE7F6" w14:textId="77777777" w:rsidR="00BD7435" w:rsidRPr="00994091" w:rsidRDefault="00BD7435" w:rsidP="00BD7435">
            <w:pPr>
              <w:pStyle w:val="TableParagraph"/>
              <w:spacing w:before="0"/>
              <w:ind w:left="0"/>
            </w:pPr>
          </w:p>
        </w:tc>
        <w:tc>
          <w:tcPr>
            <w:tcW w:w="837" w:type="dxa"/>
          </w:tcPr>
          <w:p w14:paraId="27BE9971" w14:textId="77777777" w:rsidR="00BD7435" w:rsidRPr="00994091" w:rsidRDefault="00BD7435" w:rsidP="00BD7435">
            <w:pPr>
              <w:pStyle w:val="TableParagraph"/>
              <w:spacing w:before="0"/>
              <w:ind w:left="0"/>
            </w:pPr>
          </w:p>
        </w:tc>
        <w:tc>
          <w:tcPr>
            <w:tcW w:w="1134" w:type="dxa"/>
          </w:tcPr>
          <w:p w14:paraId="56114C0E" w14:textId="7EAC3D78" w:rsidR="00BD7435" w:rsidRPr="00994091" w:rsidRDefault="00BD7435" w:rsidP="00BD7435">
            <w:pPr>
              <w:pStyle w:val="TableParagraph"/>
              <w:spacing w:before="68"/>
              <w:ind w:left="24"/>
              <w:jc w:val="center"/>
            </w:pPr>
            <w:r w:rsidRPr="006F13D1">
              <w:sym w:font="Wingdings 2" w:char="F050"/>
            </w:r>
          </w:p>
        </w:tc>
        <w:tc>
          <w:tcPr>
            <w:tcW w:w="1276" w:type="dxa"/>
          </w:tcPr>
          <w:p w14:paraId="709FA447" w14:textId="16E189D6" w:rsidR="00BD7435" w:rsidRPr="00994091" w:rsidRDefault="00BD7435" w:rsidP="00BD7435">
            <w:pPr>
              <w:pStyle w:val="TableParagraph"/>
              <w:spacing w:before="0"/>
              <w:ind w:left="0"/>
              <w:jc w:val="center"/>
            </w:pPr>
            <w:r w:rsidRPr="006F13D1">
              <w:sym w:font="Wingdings 2" w:char="F050"/>
            </w:r>
          </w:p>
        </w:tc>
      </w:tr>
      <w:tr w:rsidR="00BD7435" w:rsidRPr="00994091" w14:paraId="012076E9" w14:textId="5F7F12BA" w:rsidTr="004F2E4E">
        <w:trPr>
          <w:trHeight w:val="371"/>
        </w:trPr>
        <w:tc>
          <w:tcPr>
            <w:tcW w:w="1417" w:type="dxa"/>
            <w:shd w:val="clear" w:color="auto" w:fill="DEEAF6" w:themeFill="accent5" w:themeFillTint="33"/>
          </w:tcPr>
          <w:p w14:paraId="17D7A0DF" w14:textId="027EDFF6" w:rsidR="00BD7435" w:rsidRPr="00994091" w:rsidRDefault="00BD7435" w:rsidP="00BD7435">
            <w:pPr>
              <w:pStyle w:val="TableParagraph"/>
            </w:pPr>
            <w:r w:rsidRPr="00994091">
              <w:t>Gauja</w:t>
            </w:r>
          </w:p>
        </w:tc>
        <w:tc>
          <w:tcPr>
            <w:tcW w:w="852" w:type="dxa"/>
          </w:tcPr>
          <w:p w14:paraId="464357E3" w14:textId="5109F2CA" w:rsidR="00BD7435" w:rsidRPr="00994091" w:rsidRDefault="00BD7435" w:rsidP="00BD7435">
            <w:pPr>
              <w:pStyle w:val="TableParagraph"/>
              <w:spacing w:before="0"/>
              <w:ind w:left="0"/>
              <w:jc w:val="center"/>
            </w:pPr>
            <w:r w:rsidRPr="00757B14">
              <w:sym w:font="Wingdings 2" w:char="F050"/>
            </w:r>
          </w:p>
        </w:tc>
        <w:tc>
          <w:tcPr>
            <w:tcW w:w="1275" w:type="dxa"/>
          </w:tcPr>
          <w:p w14:paraId="208F873E" w14:textId="114C1C7F" w:rsidR="00BD7435" w:rsidRPr="00994091" w:rsidRDefault="00BD7435" w:rsidP="00BD7435">
            <w:pPr>
              <w:pStyle w:val="TableParagraph"/>
              <w:spacing w:before="0"/>
              <w:ind w:left="0"/>
              <w:jc w:val="center"/>
            </w:pPr>
            <w:r w:rsidRPr="00757B14">
              <w:sym w:font="Wingdings 2" w:char="F050"/>
            </w:r>
          </w:p>
        </w:tc>
        <w:tc>
          <w:tcPr>
            <w:tcW w:w="1005" w:type="dxa"/>
          </w:tcPr>
          <w:p w14:paraId="3D441EF4" w14:textId="51FCA5E9" w:rsidR="00BD7435" w:rsidRPr="00994091" w:rsidRDefault="00BD7435" w:rsidP="00BD7435">
            <w:pPr>
              <w:pStyle w:val="TableParagraph"/>
              <w:spacing w:before="0"/>
              <w:ind w:left="0"/>
            </w:pPr>
          </w:p>
        </w:tc>
        <w:tc>
          <w:tcPr>
            <w:tcW w:w="992" w:type="dxa"/>
          </w:tcPr>
          <w:p w14:paraId="796450C7" w14:textId="6475B076" w:rsidR="00BD7435" w:rsidRPr="00994091" w:rsidRDefault="00BD7435" w:rsidP="00BD7435">
            <w:pPr>
              <w:pStyle w:val="TableParagraph"/>
              <w:spacing w:before="0"/>
              <w:ind w:left="0"/>
            </w:pPr>
          </w:p>
        </w:tc>
        <w:tc>
          <w:tcPr>
            <w:tcW w:w="851" w:type="dxa"/>
          </w:tcPr>
          <w:p w14:paraId="187BCFD7" w14:textId="11FF9063" w:rsidR="00BD7435" w:rsidRPr="00994091" w:rsidRDefault="00BD7435" w:rsidP="00BD7435">
            <w:pPr>
              <w:pStyle w:val="TableParagraph"/>
              <w:spacing w:before="0"/>
              <w:ind w:left="0"/>
            </w:pPr>
          </w:p>
        </w:tc>
        <w:tc>
          <w:tcPr>
            <w:tcW w:w="837" w:type="dxa"/>
          </w:tcPr>
          <w:p w14:paraId="60E13429" w14:textId="1452E090" w:rsidR="00BD7435" w:rsidRPr="00994091" w:rsidRDefault="00BD7435" w:rsidP="00BD7435">
            <w:pPr>
              <w:pStyle w:val="TableParagraph"/>
              <w:spacing w:before="0"/>
              <w:ind w:left="0"/>
            </w:pPr>
          </w:p>
        </w:tc>
        <w:tc>
          <w:tcPr>
            <w:tcW w:w="1134" w:type="dxa"/>
          </w:tcPr>
          <w:p w14:paraId="3A9AE68E" w14:textId="4F51DDB5" w:rsidR="00BD7435" w:rsidRPr="00994091" w:rsidRDefault="00BD7435" w:rsidP="00BD7435">
            <w:pPr>
              <w:pStyle w:val="TableParagraph"/>
              <w:spacing w:before="68"/>
              <w:ind w:left="24"/>
              <w:jc w:val="center"/>
            </w:pPr>
            <w:r>
              <w:sym w:font="Wingdings 2" w:char="F050"/>
            </w:r>
          </w:p>
        </w:tc>
        <w:tc>
          <w:tcPr>
            <w:tcW w:w="1276" w:type="dxa"/>
          </w:tcPr>
          <w:p w14:paraId="638BB15F" w14:textId="01C43703" w:rsidR="00BD7435" w:rsidRPr="00994091" w:rsidRDefault="00BD7435" w:rsidP="00BD7435">
            <w:pPr>
              <w:pStyle w:val="TableParagraph"/>
              <w:spacing w:before="0"/>
              <w:ind w:left="0"/>
              <w:jc w:val="center"/>
            </w:pPr>
          </w:p>
        </w:tc>
      </w:tr>
      <w:tr w:rsidR="00BD7435" w:rsidRPr="00994091" w14:paraId="2E8C10E6" w14:textId="579F3A85" w:rsidTr="00700027">
        <w:trPr>
          <w:trHeight w:val="371"/>
        </w:trPr>
        <w:tc>
          <w:tcPr>
            <w:tcW w:w="1417" w:type="dxa"/>
            <w:shd w:val="clear" w:color="auto" w:fill="DEEAF6" w:themeFill="accent5" w:themeFillTint="33"/>
          </w:tcPr>
          <w:p w14:paraId="557E839D" w14:textId="562E70C3" w:rsidR="00BD7435" w:rsidRPr="00994091" w:rsidRDefault="00BD7435" w:rsidP="00BD7435">
            <w:pPr>
              <w:pStyle w:val="TableParagraph"/>
            </w:pPr>
            <w:r w:rsidRPr="00994091">
              <w:t>Kalngale</w:t>
            </w:r>
          </w:p>
        </w:tc>
        <w:tc>
          <w:tcPr>
            <w:tcW w:w="852" w:type="dxa"/>
          </w:tcPr>
          <w:p w14:paraId="718BF600" w14:textId="6548D318" w:rsidR="00BD7435" w:rsidRPr="00994091" w:rsidRDefault="00BD7435" w:rsidP="00BD7435">
            <w:pPr>
              <w:pStyle w:val="TableParagraph"/>
              <w:spacing w:before="0"/>
              <w:ind w:left="0"/>
              <w:jc w:val="center"/>
            </w:pPr>
            <w:r w:rsidRPr="00757B14">
              <w:sym w:font="Wingdings 2" w:char="F050"/>
            </w:r>
          </w:p>
        </w:tc>
        <w:tc>
          <w:tcPr>
            <w:tcW w:w="1275" w:type="dxa"/>
          </w:tcPr>
          <w:p w14:paraId="21694CBF" w14:textId="56793115" w:rsidR="00BD7435" w:rsidRPr="00994091" w:rsidRDefault="00BD7435" w:rsidP="00BD7435">
            <w:pPr>
              <w:pStyle w:val="TableParagraph"/>
              <w:spacing w:before="0"/>
              <w:ind w:left="0"/>
              <w:jc w:val="center"/>
            </w:pPr>
            <w:r w:rsidRPr="00757B14">
              <w:sym w:font="Wingdings 2" w:char="F050"/>
            </w:r>
          </w:p>
        </w:tc>
        <w:tc>
          <w:tcPr>
            <w:tcW w:w="1005" w:type="dxa"/>
          </w:tcPr>
          <w:p w14:paraId="5FB200D8" w14:textId="7EEA98CA" w:rsidR="00BD7435" w:rsidRPr="00994091" w:rsidRDefault="00BD7435" w:rsidP="00BD7435">
            <w:pPr>
              <w:pStyle w:val="TableParagraph"/>
              <w:spacing w:before="0"/>
              <w:ind w:left="0"/>
              <w:jc w:val="center"/>
            </w:pPr>
          </w:p>
        </w:tc>
        <w:tc>
          <w:tcPr>
            <w:tcW w:w="992" w:type="dxa"/>
          </w:tcPr>
          <w:p w14:paraId="4AD746EB" w14:textId="08F48BAD" w:rsidR="00BD7435" w:rsidRPr="00994091" w:rsidRDefault="00BD7435" w:rsidP="00BD7435">
            <w:pPr>
              <w:pStyle w:val="TableParagraph"/>
              <w:spacing w:before="0"/>
              <w:ind w:left="0"/>
            </w:pPr>
          </w:p>
        </w:tc>
        <w:tc>
          <w:tcPr>
            <w:tcW w:w="851" w:type="dxa"/>
          </w:tcPr>
          <w:p w14:paraId="3FC88727" w14:textId="289F1CED" w:rsidR="00BD7435" w:rsidRPr="00994091" w:rsidRDefault="00BD7435" w:rsidP="00BD7435">
            <w:pPr>
              <w:pStyle w:val="TableParagraph"/>
              <w:spacing w:before="0"/>
              <w:ind w:left="0"/>
            </w:pPr>
          </w:p>
        </w:tc>
        <w:tc>
          <w:tcPr>
            <w:tcW w:w="837" w:type="dxa"/>
          </w:tcPr>
          <w:p w14:paraId="0AF5BE96" w14:textId="7B2588F6" w:rsidR="00BD7435" w:rsidRPr="00994091" w:rsidRDefault="00BD7435" w:rsidP="00BD7435">
            <w:pPr>
              <w:pStyle w:val="TableParagraph"/>
              <w:spacing w:before="0"/>
              <w:ind w:left="0"/>
            </w:pPr>
          </w:p>
        </w:tc>
        <w:tc>
          <w:tcPr>
            <w:tcW w:w="1134" w:type="dxa"/>
          </w:tcPr>
          <w:p w14:paraId="109D24B0" w14:textId="5B7B1C07" w:rsidR="00BD7435" w:rsidRPr="00994091" w:rsidRDefault="00BD7435" w:rsidP="00BD7435">
            <w:pPr>
              <w:pStyle w:val="TableParagraph"/>
              <w:spacing w:before="68"/>
              <w:ind w:left="24"/>
              <w:jc w:val="center"/>
            </w:pPr>
            <w:r w:rsidRPr="00BD64EE">
              <w:sym w:font="Wingdings 2" w:char="F050"/>
            </w:r>
          </w:p>
        </w:tc>
        <w:tc>
          <w:tcPr>
            <w:tcW w:w="1276" w:type="dxa"/>
          </w:tcPr>
          <w:p w14:paraId="77951D25" w14:textId="1ABD1209" w:rsidR="00BD7435" w:rsidRPr="00994091" w:rsidRDefault="00BD7435" w:rsidP="00BD7435">
            <w:pPr>
              <w:pStyle w:val="TableParagraph"/>
              <w:spacing w:before="0"/>
              <w:ind w:left="0"/>
              <w:jc w:val="center"/>
            </w:pPr>
            <w:r w:rsidRPr="00BD64EE">
              <w:sym w:font="Wingdings 2" w:char="F050"/>
            </w:r>
          </w:p>
        </w:tc>
      </w:tr>
      <w:tr w:rsidR="000B62DE" w:rsidRPr="00994091" w14:paraId="0AC61572" w14:textId="77777777" w:rsidTr="000B62DE">
        <w:trPr>
          <w:trHeight w:val="371"/>
        </w:trPr>
        <w:tc>
          <w:tcPr>
            <w:tcW w:w="1417" w:type="dxa"/>
            <w:shd w:val="clear" w:color="auto" w:fill="DEEAF6" w:themeFill="accent5" w:themeFillTint="33"/>
          </w:tcPr>
          <w:p w14:paraId="4E711627" w14:textId="77777777" w:rsidR="000B62DE" w:rsidRPr="00994091" w:rsidRDefault="000B62DE" w:rsidP="000B62DE">
            <w:pPr>
              <w:pStyle w:val="TableParagraph"/>
            </w:pPr>
            <w:r w:rsidRPr="00994091">
              <w:t>Laveri</w:t>
            </w:r>
          </w:p>
        </w:tc>
        <w:tc>
          <w:tcPr>
            <w:tcW w:w="852" w:type="dxa"/>
          </w:tcPr>
          <w:p w14:paraId="636BC4C3" w14:textId="77777777" w:rsidR="000B62DE" w:rsidRPr="00994091" w:rsidRDefault="000B62DE" w:rsidP="000B62DE">
            <w:pPr>
              <w:pStyle w:val="TableParagraph"/>
              <w:spacing w:before="0"/>
              <w:ind w:left="0"/>
            </w:pPr>
          </w:p>
        </w:tc>
        <w:tc>
          <w:tcPr>
            <w:tcW w:w="1275" w:type="dxa"/>
          </w:tcPr>
          <w:p w14:paraId="38684A93" w14:textId="77777777" w:rsidR="000B62DE" w:rsidRPr="00994091" w:rsidRDefault="000B62DE" w:rsidP="000B62DE">
            <w:pPr>
              <w:pStyle w:val="TableParagraph"/>
              <w:spacing w:before="0"/>
              <w:ind w:left="0"/>
            </w:pPr>
          </w:p>
        </w:tc>
        <w:tc>
          <w:tcPr>
            <w:tcW w:w="1005" w:type="dxa"/>
          </w:tcPr>
          <w:p w14:paraId="1401CC29" w14:textId="77777777" w:rsidR="000B62DE" w:rsidRPr="00994091" w:rsidRDefault="000B62DE" w:rsidP="000B62DE">
            <w:pPr>
              <w:pStyle w:val="TableParagraph"/>
              <w:spacing w:before="0"/>
              <w:ind w:left="0"/>
            </w:pPr>
          </w:p>
        </w:tc>
        <w:tc>
          <w:tcPr>
            <w:tcW w:w="992" w:type="dxa"/>
          </w:tcPr>
          <w:p w14:paraId="240203CF" w14:textId="77777777" w:rsidR="000B62DE" w:rsidRPr="00994091" w:rsidRDefault="000B62DE" w:rsidP="000B62DE">
            <w:pPr>
              <w:pStyle w:val="TableParagraph"/>
              <w:spacing w:before="0"/>
              <w:ind w:left="0"/>
            </w:pPr>
          </w:p>
        </w:tc>
        <w:tc>
          <w:tcPr>
            <w:tcW w:w="851" w:type="dxa"/>
          </w:tcPr>
          <w:p w14:paraId="7C58D78A" w14:textId="77777777" w:rsidR="000B62DE" w:rsidRPr="00994091" w:rsidRDefault="000B62DE" w:rsidP="000B62DE">
            <w:pPr>
              <w:pStyle w:val="TableParagraph"/>
              <w:spacing w:before="0"/>
              <w:ind w:left="0"/>
            </w:pPr>
          </w:p>
        </w:tc>
        <w:tc>
          <w:tcPr>
            <w:tcW w:w="837" w:type="dxa"/>
          </w:tcPr>
          <w:p w14:paraId="7751C3F0" w14:textId="77777777" w:rsidR="000B62DE" w:rsidRPr="00994091" w:rsidRDefault="000B62DE" w:rsidP="000B62DE">
            <w:pPr>
              <w:pStyle w:val="TableParagraph"/>
              <w:spacing w:before="0"/>
              <w:ind w:left="0"/>
            </w:pPr>
          </w:p>
        </w:tc>
        <w:tc>
          <w:tcPr>
            <w:tcW w:w="1134" w:type="dxa"/>
          </w:tcPr>
          <w:p w14:paraId="16D6C34E" w14:textId="07B4CFF8" w:rsidR="000B62DE" w:rsidRPr="00994091" w:rsidRDefault="00BD7435" w:rsidP="000B62DE">
            <w:pPr>
              <w:pStyle w:val="TableParagraph"/>
              <w:spacing w:before="68"/>
              <w:ind w:left="24"/>
              <w:jc w:val="center"/>
            </w:pPr>
            <w:r>
              <w:sym w:font="Wingdings 2" w:char="F050"/>
            </w:r>
          </w:p>
        </w:tc>
        <w:tc>
          <w:tcPr>
            <w:tcW w:w="1276" w:type="dxa"/>
            <w:vAlign w:val="center"/>
          </w:tcPr>
          <w:p w14:paraId="480F3737" w14:textId="77777777" w:rsidR="000B62DE" w:rsidRPr="00994091" w:rsidRDefault="000B62DE" w:rsidP="000B62DE">
            <w:pPr>
              <w:pStyle w:val="TableParagraph"/>
              <w:spacing w:before="0"/>
              <w:ind w:left="0"/>
              <w:jc w:val="center"/>
            </w:pPr>
          </w:p>
        </w:tc>
      </w:tr>
      <w:tr w:rsidR="00BD7435" w:rsidRPr="00994091" w14:paraId="79145B8D" w14:textId="77777777" w:rsidTr="00664DC2">
        <w:trPr>
          <w:trHeight w:val="371"/>
        </w:trPr>
        <w:tc>
          <w:tcPr>
            <w:tcW w:w="1417" w:type="dxa"/>
            <w:shd w:val="clear" w:color="auto" w:fill="DEEAF6" w:themeFill="accent5" w:themeFillTint="33"/>
          </w:tcPr>
          <w:p w14:paraId="6C316F6F" w14:textId="77777777" w:rsidR="00BD7435" w:rsidRPr="00994091" w:rsidRDefault="00BD7435" w:rsidP="00BD7435">
            <w:pPr>
              <w:pStyle w:val="TableParagraph"/>
            </w:pPr>
            <w:r w:rsidRPr="00994091">
              <w:t>Lilaste</w:t>
            </w:r>
          </w:p>
        </w:tc>
        <w:tc>
          <w:tcPr>
            <w:tcW w:w="852" w:type="dxa"/>
          </w:tcPr>
          <w:p w14:paraId="3F8CD7EE" w14:textId="77777777" w:rsidR="00BD7435" w:rsidRPr="00994091" w:rsidRDefault="00BD7435" w:rsidP="00BD7435">
            <w:pPr>
              <w:pStyle w:val="TableParagraph"/>
              <w:spacing w:before="0"/>
              <w:ind w:left="0"/>
            </w:pPr>
          </w:p>
        </w:tc>
        <w:tc>
          <w:tcPr>
            <w:tcW w:w="1275" w:type="dxa"/>
          </w:tcPr>
          <w:p w14:paraId="1944A0CD" w14:textId="0B049C30" w:rsidR="00BD7435" w:rsidRPr="00994091" w:rsidRDefault="00BD7435" w:rsidP="00BD7435">
            <w:pPr>
              <w:pStyle w:val="TableParagraph"/>
              <w:spacing w:before="0"/>
              <w:ind w:left="0"/>
              <w:jc w:val="center"/>
            </w:pPr>
            <w:r w:rsidRPr="00476B2F">
              <w:sym w:font="Wingdings 2" w:char="F050"/>
            </w:r>
          </w:p>
        </w:tc>
        <w:tc>
          <w:tcPr>
            <w:tcW w:w="1005" w:type="dxa"/>
          </w:tcPr>
          <w:p w14:paraId="78D99C0E" w14:textId="77777777" w:rsidR="00BD7435" w:rsidRPr="00994091" w:rsidRDefault="00BD7435" w:rsidP="00BD7435">
            <w:pPr>
              <w:pStyle w:val="TableParagraph"/>
              <w:spacing w:before="0"/>
              <w:ind w:left="0"/>
            </w:pPr>
          </w:p>
        </w:tc>
        <w:tc>
          <w:tcPr>
            <w:tcW w:w="992" w:type="dxa"/>
          </w:tcPr>
          <w:p w14:paraId="4F44BF25" w14:textId="77777777" w:rsidR="00BD7435" w:rsidRPr="00994091" w:rsidRDefault="00BD7435" w:rsidP="00BD7435">
            <w:pPr>
              <w:pStyle w:val="TableParagraph"/>
              <w:spacing w:before="0"/>
              <w:ind w:left="0"/>
            </w:pPr>
          </w:p>
        </w:tc>
        <w:tc>
          <w:tcPr>
            <w:tcW w:w="851" w:type="dxa"/>
          </w:tcPr>
          <w:p w14:paraId="1B65C43D" w14:textId="77777777" w:rsidR="00BD7435" w:rsidRPr="00994091" w:rsidRDefault="00BD7435" w:rsidP="00BD7435">
            <w:pPr>
              <w:pStyle w:val="TableParagraph"/>
              <w:spacing w:before="0"/>
              <w:ind w:left="0"/>
            </w:pPr>
          </w:p>
        </w:tc>
        <w:tc>
          <w:tcPr>
            <w:tcW w:w="837" w:type="dxa"/>
          </w:tcPr>
          <w:p w14:paraId="2A260AD0" w14:textId="77777777" w:rsidR="00BD7435" w:rsidRPr="00994091" w:rsidRDefault="00BD7435" w:rsidP="00BD7435">
            <w:pPr>
              <w:pStyle w:val="TableParagraph"/>
              <w:spacing w:before="0"/>
              <w:ind w:left="0"/>
            </w:pPr>
          </w:p>
        </w:tc>
        <w:tc>
          <w:tcPr>
            <w:tcW w:w="1134" w:type="dxa"/>
          </w:tcPr>
          <w:p w14:paraId="10799F50" w14:textId="2A38D662" w:rsidR="00BD7435" w:rsidRPr="00994091" w:rsidRDefault="00BD7435" w:rsidP="00BD7435">
            <w:pPr>
              <w:pStyle w:val="TableParagraph"/>
              <w:spacing w:before="68"/>
              <w:ind w:left="24"/>
              <w:jc w:val="center"/>
            </w:pPr>
            <w:r w:rsidRPr="00227F17">
              <w:sym w:font="Wingdings 2" w:char="F050"/>
            </w:r>
          </w:p>
        </w:tc>
        <w:tc>
          <w:tcPr>
            <w:tcW w:w="1276" w:type="dxa"/>
          </w:tcPr>
          <w:p w14:paraId="24E17A0F" w14:textId="6A4EA580" w:rsidR="00BD7435" w:rsidRPr="00994091" w:rsidRDefault="00BD7435" w:rsidP="00BD7435">
            <w:pPr>
              <w:pStyle w:val="TableParagraph"/>
              <w:spacing w:before="0"/>
              <w:ind w:left="0"/>
              <w:jc w:val="center"/>
            </w:pPr>
            <w:r w:rsidRPr="00227F17">
              <w:sym w:font="Wingdings 2" w:char="F050"/>
            </w:r>
          </w:p>
        </w:tc>
      </w:tr>
      <w:tr w:rsidR="00BD7435" w:rsidRPr="00994091" w14:paraId="2C4DC32D" w14:textId="77777777" w:rsidTr="007E6320">
        <w:trPr>
          <w:trHeight w:val="371"/>
        </w:trPr>
        <w:tc>
          <w:tcPr>
            <w:tcW w:w="1417" w:type="dxa"/>
            <w:shd w:val="clear" w:color="auto" w:fill="DEEAF6" w:themeFill="accent5" w:themeFillTint="33"/>
          </w:tcPr>
          <w:p w14:paraId="1D0922B7" w14:textId="77777777" w:rsidR="00BD7435" w:rsidRPr="00994091" w:rsidRDefault="00BD7435" w:rsidP="00BD7435">
            <w:pPr>
              <w:pStyle w:val="TableParagraph"/>
            </w:pPr>
            <w:r w:rsidRPr="00994091">
              <w:t>Mežgarciems</w:t>
            </w:r>
          </w:p>
        </w:tc>
        <w:tc>
          <w:tcPr>
            <w:tcW w:w="852" w:type="dxa"/>
          </w:tcPr>
          <w:p w14:paraId="02858EF1" w14:textId="77777777" w:rsidR="00BD7435" w:rsidRPr="00994091" w:rsidRDefault="00BD7435" w:rsidP="00BD7435">
            <w:pPr>
              <w:pStyle w:val="TableParagraph"/>
              <w:spacing w:before="0"/>
              <w:ind w:left="0"/>
            </w:pPr>
          </w:p>
        </w:tc>
        <w:tc>
          <w:tcPr>
            <w:tcW w:w="1275" w:type="dxa"/>
          </w:tcPr>
          <w:p w14:paraId="58C95977" w14:textId="55D5C0A5" w:rsidR="00BD7435" w:rsidRPr="00994091" w:rsidRDefault="00BD7435" w:rsidP="00BD7435">
            <w:pPr>
              <w:pStyle w:val="TableParagraph"/>
              <w:spacing w:before="0"/>
              <w:ind w:left="0"/>
              <w:jc w:val="center"/>
            </w:pPr>
            <w:r w:rsidRPr="00476B2F">
              <w:sym w:font="Wingdings 2" w:char="F050"/>
            </w:r>
          </w:p>
        </w:tc>
        <w:tc>
          <w:tcPr>
            <w:tcW w:w="1005" w:type="dxa"/>
          </w:tcPr>
          <w:p w14:paraId="3F7A00A0" w14:textId="77777777" w:rsidR="00BD7435" w:rsidRPr="00994091" w:rsidRDefault="00BD7435" w:rsidP="00BD7435">
            <w:pPr>
              <w:pStyle w:val="TableParagraph"/>
              <w:spacing w:before="0"/>
              <w:ind w:left="0"/>
            </w:pPr>
          </w:p>
        </w:tc>
        <w:tc>
          <w:tcPr>
            <w:tcW w:w="992" w:type="dxa"/>
          </w:tcPr>
          <w:p w14:paraId="4676D52A" w14:textId="77777777" w:rsidR="00BD7435" w:rsidRPr="00994091" w:rsidRDefault="00BD7435" w:rsidP="00BD7435">
            <w:pPr>
              <w:pStyle w:val="TableParagraph"/>
              <w:spacing w:before="0"/>
              <w:ind w:left="0"/>
            </w:pPr>
          </w:p>
        </w:tc>
        <w:tc>
          <w:tcPr>
            <w:tcW w:w="851" w:type="dxa"/>
          </w:tcPr>
          <w:p w14:paraId="57DC7A55" w14:textId="77777777" w:rsidR="00BD7435" w:rsidRPr="00994091" w:rsidRDefault="00BD7435" w:rsidP="00BD7435">
            <w:pPr>
              <w:pStyle w:val="TableParagraph"/>
              <w:spacing w:before="0"/>
              <w:ind w:left="0"/>
            </w:pPr>
          </w:p>
        </w:tc>
        <w:tc>
          <w:tcPr>
            <w:tcW w:w="837" w:type="dxa"/>
          </w:tcPr>
          <w:p w14:paraId="404DF30F" w14:textId="77777777" w:rsidR="00BD7435" w:rsidRPr="00994091" w:rsidRDefault="00BD7435" w:rsidP="00BD7435">
            <w:pPr>
              <w:pStyle w:val="TableParagraph"/>
              <w:spacing w:before="0"/>
              <w:ind w:left="0"/>
            </w:pPr>
          </w:p>
        </w:tc>
        <w:tc>
          <w:tcPr>
            <w:tcW w:w="1134" w:type="dxa"/>
          </w:tcPr>
          <w:p w14:paraId="09725AAC" w14:textId="4BE84736" w:rsidR="00BD7435" w:rsidRPr="00994091" w:rsidRDefault="00BD7435" w:rsidP="00BD7435">
            <w:pPr>
              <w:pStyle w:val="TableParagraph"/>
              <w:spacing w:before="68"/>
              <w:ind w:left="24"/>
              <w:jc w:val="center"/>
            </w:pPr>
            <w:r w:rsidRPr="00227F17">
              <w:sym w:font="Wingdings 2" w:char="F050"/>
            </w:r>
          </w:p>
        </w:tc>
        <w:tc>
          <w:tcPr>
            <w:tcW w:w="1276" w:type="dxa"/>
          </w:tcPr>
          <w:p w14:paraId="030D3242" w14:textId="5A5D8630" w:rsidR="00BD7435" w:rsidRPr="00994091" w:rsidRDefault="00BD7435" w:rsidP="00BD7435">
            <w:pPr>
              <w:pStyle w:val="TableParagraph"/>
              <w:spacing w:before="0"/>
              <w:ind w:left="0"/>
              <w:jc w:val="center"/>
            </w:pPr>
            <w:r w:rsidRPr="00227F17">
              <w:sym w:font="Wingdings 2" w:char="F050"/>
            </w:r>
          </w:p>
        </w:tc>
      </w:tr>
      <w:tr w:rsidR="00BD7435" w:rsidRPr="00994091" w14:paraId="5D0D527D" w14:textId="77777777" w:rsidTr="00A3316C">
        <w:trPr>
          <w:trHeight w:val="371"/>
        </w:trPr>
        <w:tc>
          <w:tcPr>
            <w:tcW w:w="1417" w:type="dxa"/>
            <w:shd w:val="clear" w:color="auto" w:fill="DEEAF6" w:themeFill="accent5" w:themeFillTint="33"/>
          </w:tcPr>
          <w:p w14:paraId="3E456DD7" w14:textId="77777777" w:rsidR="00BD7435" w:rsidRPr="00994091" w:rsidRDefault="00BD7435" w:rsidP="00BD7435">
            <w:pPr>
              <w:pStyle w:val="TableParagraph"/>
            </w:pPr>
            <w:r w:rsidRPr="00994091">
              <w:t>Siguļi</w:t>
            </w:r>
          </w:p>
        </w:tc>
        <w:tc>
          <w:tcPr>
            <w:tcW w:w="852" w:type="dxa"/>
          </w:tcPr>
          <w:p w14:paraId="0893AF72" w14:textId="1187C676" w:rsidR="00BD7435" w:rsidRPr="00994091" w:rsidRDefault="00BD7435" w:rsidP="00BD7435">
            <w:pPr>
              <w:pStyle w:val="TableParagraph"/>
              <w:spacing w:before="0"/>
              <w:ind w:left="0"/>
              <w:jc w:val="center"/>
            </w:pPr>
            <w:r w:rsidRPr="00170B91">
              <w:sym w:font="Wingdings 2" w:char="F050"/>
            </w:r>
          </w:p>
        </w:tc>
        <w:tc>
          <w:tcPr>
            <w:tcW w:w="1275" w:type="dxa"/>
          </w:tcPr>
          <w:p w14:paraId="24BE4FD4" w14:textId="33DC819B" w:rsidR="00BD7435" w:rsidRPr="00994091" w:rsidRDefault="00BD7435" w:rsidP="00BD7435">
            <w:pPr>
              <w:pStyle w:val="TableParagraph"/>
              <w:spacing w:before="0"/>
              <w:ind w:left="0"/>
              <w:jc w:val="center"/>
            </w:pPr>
            <w:r w:rsidRPr="00170B91">
              <w:sym w:font="Wingdings 2" w:char="F050"/>
            </w:r>
          </w:p>
        </w:tc>
        <w:tc>
          <w:tcPr>
            <w:tcW w:w="1005" w:type="dxa"/>
          </w:tcPr>
          <w:p w14:paraId="34094053" w14:textId="129B6677" w:rsidR="00BD7435" w:rsidRPr="00994091" w:rsidRDefault="00BD7435" w:rsidP="00BD7435">
            <w:pPr>
              <w:pStyle w:val="TableParagraph"/>
              <w:spacing w:before="0"/>
              <w:ind w:left="0"/>
              <w:jc w:val="center"/>
            </w:pPr>
            <w:r w:rsidRPr="00170B91">
              <w:sym w:font="Wingdings 2" w:char="F050"/>
            </w:r>
          </w:p>
        </w:tc>
        <w:tc>
          <w:tcPr>
            <w:tcW w:w="992" w:type="dxa"/>
          </w:tcPr>
          <w:p w14:paraId="61F56E7E" w14:textId="77777777" w:rsidR="00BD7435" w:rsidRPr="00994091" w:rsidRDefault="00BD7435" w:rsidP="00BD7435">
            <w:pPr>
              <w:pStyle w:val="TableParagraph"/>
              <w:spacing w:before="0"/>
              <w:ind w:left="0"/>
            </w:pPr>
          </w:p>
        </w:tc>
        <w:tc>
          <w:tcPr>
            <w:tcW w:w="851" w:type="dxa"/>
          </w:tcPr>
          <w:p w14:paraId="1F9CB669" w14:textId="77777777" w:rsidR="00BD7435" w:rsidRPr="00994091" w:rsidRDefault="00BD7435" w:rsidP="00BD7435">
            <w:pPr>
              <w:pStyle w:val="TableParagraph"/>
              <w:spacing w:before="0"/>
              <w:ind w:left="0"/>
            </w:pPr>
          </w:p>
        </w:tc>
        <w:tc>
          <w:tcPr>
            <w:tcW w:w="837" w:type="dxa"/>
          </w:tcPr>
          <w:p w14:paraId="5A0E9D6E" w14:textId="77777777" w:rsidR="00BD7435" w:rsidRPr="00994091" w:rsidRDefault="00BD7435" w:rsidP="00BD7435">
            <w:pPr>
              <w:pStyle w:val="TableParagraph"/>
              <w:spacing w:before="0"/>
              <w:ind w:left="0"/>
            </w:pPr>
          </w:p>
        </w:tc>
        <w:tc>
          <w:tcPr>
            <w:tcW w:w="1134" w:type="dxa"/>
          </w:tcPr>
          <w:p w14:paraId="7DBA6324" w14:textId="1E9ACB89" w:rsidR="00BD7435" w:rsidRPr="00994091" w:rsidRDefault="00BD7435" w:rsidP="00BD7435">
            <w:pPr>
              <w:pStyle w:val="TableParagraph"/>
              <w:spacing w:before="68"/>
              <w:ind w:left="24"/>
              <w:jc w:val="center"/>
            </w:pPr>
            <w:r w:rsidRPr="00227F17">
              <w:sym w:font="Wingdings 2" w:char="F050"/>
            </w:r>
          </w:p>
        </w:tc>
        <w:tc>
          <w:tcPr>
            <w:tcW w:w="1276" w:type="dxa"/>
          </w:tcPr>
          <w:p w14:paraId="727A68A4" w14:textId="67DE821D" w:rsidR="00BD7435" w:rsidRPr="00994091" w:rsidRDefault="00BD7435" w:rsidP="00BD7435">
            <w:pPr>
              <w:pStyle w:val="TableParagraph"/>
              <w:spacing w:before="0"/>
              <w:ind w:left="0"/>
              <w:jc w:val="center"/>
            </w:pPr>
            <w:r w:rsidRPr="00227F17">
              <w:sym w:font="Wingdings 2" w:char="F050"/>
            </w:r>
          </w:p>
        </w:tc>
      </w:tr>
      <w:tr w:rsidR="00BD7435" w:rsidRPr="00994091" w14:paraId="599217FC" w14:textId="77777777" w:rsidTr="000B62DE">
        <w:trPr>
          <w:trHeight w:val="371"/>
        </w:trPr>
        <w:tc>
          <w:tcPr>
            <w:tcW w:w="1417" w:type="dxa"/>
            <w:shd w:val="clear" w:color="auto" w:fill="DEEAF6" w:themeFill="accent5" w:themeFillTint="33"/>
          </w:tcPr>
          <w:p w14:paraId="63226970" w14:textId="77777777" w:rsidR="00BD7435" w:rsidRPr="00994091" w:rsidRDefault="00BD7435" w:rsidP="00BD7435">
            <w:pPr>
              <w:pStyle w:val="TableParagraph"/>
            </w:pPr>
            <w:r w:rsidRPr="00994091">
              <w:t>Stapriņi</w:t>
            </w:r>
          </w:p>
        </w:tc>
        <w:tc>
          <w:tcPr>
            <w:tcW w:w="852" w:type="dxa"/>
          </w:tcPr>
          <w:p w14:paraId="3A33DA56" w14:textId="77777777" w:rsidR="00BD7435" w:rsidRPr="00994091" w:rsidRDefault="00BD7435" w:rsidP="00BD7435">
            <w:pPr>
              <w:pStyle w:val="TableParagraph"/>
              <w:spacing w:before="0"/>
              <w:ind w:left="0"/>
            </w:pPr>
          </w:p>
        </w:tc>
        <w:tc>
          <w:tcPr>
            <w:tcW w:w="1275" w:type="dxa"/>
          </w:tcPr>
          <w:p w14:paraId="724BD740" w14:textId="77777777" w:rsidR="00BD7435" w:rsidRPr="00994091" w:rsidRDefault="00BD7435" w:rsidP="00BD7435">
            <w:pPr>
              <w:pStyle w:val="TableParagraph"/>
              <w:spacing w:before="0"/>
              <w:ind w:left="0"/>
            </w:pPr>
          </w:p>
        </w:tc>
        <w:tc>
          <w:tcPr>
            <w:tcW w:w="1005" w:type="dxa"/>
          </w:tcPr>
          <w:p w14:paraId="628DB36D" w14:textId="77777777" w:rsidR="00BD7435" w:rsidRPr="00994091" w:rsidRDefault="00BD7435" w:rsidP="00BD7435">
            <w:pPr>
              <w:pStyle w:val="TableParagraph"/>
              <w:spacing w:before="0"/>
              <w:ind w:left="0"/>
            </w:pPr>
          </w:p>
        </w:tc>
        <w:tc>
          <w:tcPr>
            <w:tcW w:w="992" w:type="dxa"/>
          </w:tcPr>
          <w:p w14:paraId="71293C21" w14:textId="77777777" w:rsidR="00BD7435" w:rsidRPr="00994091" w:rsidRDefault="00BD7435" w:rsidP="00BD7435">
            <w:pPr>
              <w:pStyle w:val="TableParagraph"/>
              <w:spacing w:before="0"/>
              <w:ind w:left="0"/>
            </w:pPr>
          </w:p>
        </w:tc>
        <w:tc>
          <w:tcPr>
            <w:tcW w:w="851" w:type="dxa"/>
          </w:tcPr>
          <w:p w14:paraId="55F4AE88" w14:textId="77777777" w:rsidR="00BD7435" w:rsidRPr="00994091" w:rsidRDefault="00BD7435" w:rsidP="00BD7435">
            <w:pPr>
              <w:pStyle w:val="TableParagraph"/>
              <w:spacing w:before="0"/>
              <w:ind w:left="0"/>
            </w:pPr>
          </w:p>
        </w:tc>
        <w:tc>
          <w:tcPr>
            <w:tcW w:w="837" w:type="dxa"/>
          </w:tcPr>
          <w:p w14:paraId="26D86AA7" w14:textId="77777777" w:rsidR="00BD7435" w:rsidRPr="00994091" w:rsidRDefault="00BD7435" w:rsidP="00BD7435">
            <w:pPr>
              <w:pStyle w:val="TableParagraph"/>
              <w:spacing w:before="0"/>
              <w:ind w:left="0"/>
            </w:pPr>
          </w:p>
        </w:tc>
        <w:tc>
          <w:tcPr>
            <w:tcW w:w="1134" w:type="dxa"/>
          </w:tcPr>
          <w:p w14:paraId="57805AF0" w14:textId="2E43DBA8" w:rsidR="00BD7435" w:rsidRPr="00994091" w:rsidRDefault="00BD7435" w:rsidP="00BD7435">
            <w:pPr>
              <w:pStyle w:val="TableParagraph"/>
              <w:spacing w:before="68"/>
              <w:ind w:left="24"/>
              <w:jc w:val="center"/>
            </w:pPr>
            <w:r w:rsidRPr="00227F17">
              <w:sym w:font="Wingdings 2" w:char="F050"/>
            </w:r>
          </w:p>
        </w:tc>
        <w:tc>
          <w:tcPr>
            <w:tcW w:w="1276" w:type="dxa"/>
          </w:tcPr>
          <w:p w14:paraId="722D93F5" w14:textId="522C1140" w:rsidR="00BD7435" w:rsidRPr="00994091" w:rsidRDefault="00BD7435" w:rsidP="00BD7435">
            <w:pPr>
              <w:pStyle w:val="TableParagraph"/>
              <w:spacing w:before="0"/>
              <w:ind w:left="0"/>
              <w:jc w:val="center"/>
            </w:pPr>
            <w:r w:rsidRPr="00227F17">
              <w:sym w:font="Wingdings 2" w:char="F050"/>
            </w:r>
          </w:p>
        </w:tc>
      </w:tr>
      <w:tr w:rsidR="00BD7435" w:rsidRPr="00994091" w14:paraId="76860A28" w14:textId="77777777" w:rsidTr="000B62DE">
        <w:trPr>
          <w:trHeight w:val="374"/>
        </w:trPr>
        <w:tc>
          <w:tcPr>
            <w:tcW w:w="1417" w:type="dxa"/>
            <w:shd w:val="clear" w:color="auto" w:fill="DEEAF6" w:themeFill="accent5" w:themeFillTint="33"/>
          </w:tcPr>
          <w:p w14:paraId="2AF7B2AE" w14:textId="77777777" w:rsidR="00BD7435" w:rsidRPr="00994091" w:rsidRDefault="00BD7435" w:rsidP="00BD7435">
            <w:pPr>
              <w:pStyle w:val="TableParagraph"/>
            </w:pPr>
            <w:r w:rsidRPr="00994091">
              <w:t>Atari</w:t>
            </w:r>
          </w:p>
        </w:tc>
        <w:tc>
          <w:tcPr>
            <w:tcW w:w="852" w:type="dxa"/>
          </w:tcPr>
          <w:p w14:paraId="7B8E8224" w14:textId="77777777" w:rsidR="00BD7435" w:rsidRPr="00994091" w:rsidRDefault="00BD7435" w:rsidP="00BD7435">
            <w:pPr>
              <w:pStyle w:val="TableParagraph"/>
              <w:spacing w:before="0"/>
              <w:ind w:left="0"/>
            </w:pPr>
          </w:p>
        </w:tc>
        <w:tc>
          <w:tcPr>
            <w:tcW w:w="1275" w:type="dxa"/>
          </w:tcPr>
          <w:p w14:paraId="2523A37A" w14:textId="3B8CD2F9" w:rsidR="00BD7435" w:rsidRPr="00994091" w:rsidRDefault="00BD7435" w:rsidP="00BD7435">
            <w:pPr>
              <w:pStyle w:val="TableParagraph"/>
              <w:spacing w:before="0"/>
              <w:ind w:left="0"/>
              <w:jc w:val="center"/>
            </w:pPr>
            <w:r w:rsidRPr="00C600FE">
              <w:sym w:font="Wingdings 2" w:char="F050"/>
            </w:r>
          </w:p>
        </w:tc>
        <w:tc>
          <w:tcPr>
            <w:tcW w:w="1005" w:type="dxa"/>
          </w:tcPr>
          <w:p w14:paraId="634357A9" w14:textId="77777777" w:rsidR="00BD7435" w:rsidRPr="00994091" w:rsidRDefault="00BD7435" w:rsidP="00BD7435">
            <w:pPr>
              <w:pStyle w:val="TableParagraph"/>
              <w:spacing w:before="0"/>
              <w:ind w:left="0"/>
            </w:pPr>
          </w:p>
        </w:tc>
        <w:tc>
          <w:tcPr>
            <w:tcW w:w="992" w:type="dxa"/>
          </w:tcPr>
          <w:p w14:paraId="2986CE28" w14:textId="77777777" w:rsidR="00BD7435" w:rsidRPr="00994091" w:rsidRDefault="00BD7435" w:rsidP="00BD7435">
            <w:pPr>
              <w:pStyle w:val="TableParagraph"/>
              <w:spacing w:before="0"/>
              <w:ind w:left="0"/>
            </w:pPr>
          </w:p>
        </w:tc>
        <w:tc>
          <w:tcPr>
            <w:tcW w:w="851" w:type="dxa"/>
          </w:tcPr>
          <w:p w14:paraId="339F8D41" w14:textId="77777777" w:rsidR="00BD7435" w:rsidRPr="00994091" w:rsidRDefault="00BD7435" w:rsidP="00BD7435">
            <w:pPr>
              <w:pStyle w:val="TableParagraph"/>
              <w:spacing w:before="0"/>
              <w:ind w:left="0"/>
            </w:pPr>
          </w:p>
        </w:tc>
        <w:tc>
          <w:tcPr>
            <w:tcW w:w="837" w:type="dxa"/>
          </w:tcPr>
          <w:p w14:paraId="0AFABD59" w14:textId="77777777" w:rsidR="00BD7435" w:rsidRPr="00994091" w:rsidRDefault="00BD7435" w:rsidP="00BD7435">
            <w:pPr>
              <w:pStyle w:val="TableParagraph"/>
              <w:spacing w:before="0"/>
              <w:ind w:left="0"/>
            </w:pPr>
          </w:p>
        </w:tc>
        <w:tc>
          <w:tcPr>
            <w:tcW w:w="1134" w:type="dxa"/>
          </w:tcPr>
          <w:p w14:paraId="503EC4CA" w14:textId="6C40300C" w:rsidR="00BD7435" w:rsidRPr="00994091" w:rsidRDefault="00BD7435" w:rsidP="00BD7435">
            <w:pPr>
              <w:pStyle w:val="TableParagraph"/>
              <w:spacing w:before="71"/>
              <w:ind w:left="24"/>
              <w:jc w:val="center"/>
            </w:pPr>
            <w:r w:rsidRPr="00227F17">
              <w:sym w:font="Wingdings 2" w:char="F050"/>
            </w:r>
          </w:p>
        </w:tc>
        <w:tc>
          <w:tcPr>
            <w:tcW w:w="1276" w:type="dxa"/>
          </w:tcPr>
          <w:p w14:paraId="131061D6" w14:textId="03182A8C" w:rsidR="00BD7435" w:rsidRPr="00994091" w:rsidRDefault="00BD7435" w:rsidP="00BD7435">
            <w:pPr>
              <w:pStyle w:val="TableParagraph"/>
              <w:spacing w:before="0"/>
              <w:ind w:left="0"/>
              <w:jc w:val="center"/>
            </w:pPr>
            <w:r w:rsidRPr="00227F17">
              <w:sym w:font="Wingdings 2" w:char="F050"/>
            </w:r>
          </w:p>
        </w:tc>
      </w:tr>
      <w:tr w:rsidR="00BD7435" w:rsidRPr="00994091" w14:paraId="42383675" w14:textId="77777777" w:rsidTr="000B62DE">
        <w:trPr>
          <w:trHeight w:val="371"/>
        </w:trPr>
        <w:tc>
          <w:tcPr>
            <w:tcW w:w="1417" w:type="dxa"/>
            <w:shd w:val="clear" w:color="auto" w:fill="DEEAF6" w:themeFill="accent5" w:themeFillTint="33"/>
          </w:tcPr>
          <w:p w14:paraId="0F40A24F" w14:textId="77777777" w:rsidR="00BD7435" w:rsidRPr="00994091" w:rsidRDefault="00BD7435" w:rsidP="00BD7435">
            <w:pPr>
              <w:pStyle w:val="TableParagraph"/>
            </w:pPr>
            <w:r w:rsidRPr="00994091">
              <w:t>Birznieki</w:t>
            </w:r>
          </w:p>
        </w:tc>
        <w:tc>
          <w:tcPr>
            <w:tcW w:w="852" w:type="dxa"/>
          </w:tcPr>
          <w:p w14:paraId="3D9F7B41" w14:textId="77777777" w:rsidR="00BD7435" w:rsidRPr="00994091" w:rsidRDefault="00BD7435" w:rsidP="00BD7435">
            <w:pPr>
              <w:pStyle w:val="TableParagraph"/>
              <w:spacing w:before="0"/>
              <w:ind w:left="0"/>
            </w:pPr>
          </w:p>
        </w:tc>
        <w:tc>
          <w:tcPr>
            <w:tcW w:w="1275" w:type="dxa"/>
          </w:tcPr>
          <w:p w14:paraId="2A483C30" w14:textId="52BE5516" w:rsidR="00BD7435" w:rsidRPr="00994091" w:rsidRDefault="00BD7435" w:rsidP="00BD7435">
            <w:pPr>
              <w:pStyle w:val="TableParagraph"/>
              <w:spacing w:before="0"/>
              <w:ind w:left="0"/>
              <w:jc w:val="center"/>
            </w:pPr>
            <w:r w:rsidRPr="00C600FE">
              <w:sym w:font="Wingdings 2" w:char="F050"/>
            </w:r>
          </w:p>
        </w:tc>
        <w:tc>
          <w:tcPr>
            <w:tcW w:w="1005" w:type="dxa"/>
          </w:tcPr>
          <w:p w14:paraId="3039D388" w14:textId="77777777" w:rsidR="00BD7435" w:rsidRPr="00994091" w:rsidRDefault="00BD7435" w:rsidP="00BD7435">
            <w:pPr>
              <w:pStyle w:val="TableParagraph"/>
              <w:spacing w:before="0"/>
              <w:ind w:left="0"/>
            </w:pPr>
          </w:p>
        </w:tc>
        <w:tc>
          <w:tcPr>
            <w:tcW w:w="992" w:type="dxa"/>
          </w:tcPr>
          <w:p w14:paraId="3574D6EF" w14:textId="77777777" w:rsidR="00BD7435" w:rsidRPr="00994091" w:rsidRDefault="00BD7435" w:rsidP="00BD7435">
            <w:pPr>
              <w:pStyle w:val="TableParagraph"/>
              <w:spacing w:before="0"/>
              <w:ind w:left="0"/>
            </w:pPr>
          </w:p>
        </w:tc>
        <w:tc>
          <w:tcPr>
            <w:tcW w:w="851" w:type="dxa"/>
          </w:tcPr>
          <w:p w14:paraId="5E665016" w14:textId="77777777" w:rsidR="00BD7435" w:rsidRPr="00994091" w:rsidRDefault="00BD7435" w:rsidP="00BD7435">
            <w:pPr>
              <w:pStyle w:val="TableParagraph"/>
              <w:spacing w:before="0"/>
              <w:ind w:left="0"/>
            </w:pPr>
          </w:p>
        </w:tc>
        <w:tc>
          <w:tcPr>
            <w:tcW w:w="837" w:type="dxa"/>
          </w:tcPr>
          <w:p w14:paraId="161B3DDA" w14:textId="77777777" w:rsidR="00BD7435" w:rsidRPr="00994091" w:rsidRDefault="00BD7435" w:rsidP="00BD7435">
            <w:pPr>
              <w:pStyle w:val="TableParagraph"/>
              <w:spacing w:before="0"/>
              <w:ind w:left="0"/>
            </w:pPr>
          </w:p>
        </w:tc>
        <w:tc>
          <w:tcPr>
            <w:tcW w:w="1134" w:type="dxa"/>
          </w:tcPr>
          <w:p w14:paraId="2E209037" w14:textId="4F44E43D" w:rsidR="00BD7435" w:rsidRPr="00994091" w:rsidRDefault="00BD7435" w:rsidP="00BD7435">
            <w:pPr>
              <w:pStyle w:val="TableParagraph"/>
              <w:spacing w:before="68"/>
              <w:ind w:left="24"/>
              <w:jc w:val="center"/>
            </w:pPr>
            <w:r w:rsidRPr="00227F17">
              <w:sym w:font="Wingdings 2" w:char="F050"/>
            </w:r>
          </w:p>
        </w:tc>
        <w:tc>
          <w:tcPr>
            <w:tcW w:w="1276" w:type="dxa"/>
          </w:tcPr>
          <w:p w14:paraId="3249546A" w14:textId="1391C8FC" w:rsidR="00BD7435" w:rsidRPr="00994091" w:rsidRDefault="00BD7435" w:rsidP="00BD7435">
            <w:pPr>
              <w:pStyle w:val="TableParagraph"/>
              <w:spacing w:before="0"/>
              <w:ind w:left="0"/>
              <w:jc w:val="center"/>
            </w:pPr>
            <w:r w:rsidRPr="00227F17">
              <w:sym w:font="Wingdings 2" w:char="F050"/>
            </w:r>
          </w:p>
        </w:tc>
      </w:tr>
      <w:tr w:rsidR="00BD7435" w:rsidRPr="00994091" w14:paraId="217C44BC" w14:textId="77777777" w:rsidTr="000B62DE">
        <w:trPr>
          <w:trHeight w:val="374"/>
        </w:trPr>
        <w:tc>
          <w:tcPr>
            <w:tcW w:w="1417" w:type="dxa"/>
            <w:shd w:val="clear" w:color="auto" w:fill="DEEAF6" w:themeFill="accent5" w:themeFillTint="33"/>
          </w:tcPr>
          <w:p w14:paraId="018DF914" w14:textId="77777777" w:rsidR="00BD7435" w:rsidRPr="00994091" w:rsidRDefault="00BD7435" w:rsidP="00BD7435">
            <w:pPr>
              <w:pStyle w:val="TableParagraph"/>
            </w:pPr>
            <w:r w:rsidRPr="00994091">
              <w:t>Iļķene</w:t>
            </w:r>
          </w:p>
        </w:tc>
        <w:tc>
          <w:tcPr>
            <w:tcW w:w="852" w:type="dxa"/>
          </w:tcPr>
          <w:p w14:paraId="3E992E30" w14:textId="77777777" w:rsidR="00BD7435" w:rsidRPr="00994091" w:rsidRDefault="00BD7435" w:rsidP="00BD7435">
            <w:pPr>
              <w:pStyle w:val="TableParagraph"/>
              <w:spacing w:before="0"/>
              <w:ind w:left="0"/>
            </w:pPr>
          </w:p>
        </w:tc>
        <w:tc>
          <w:tcPr>
            <w:tcW w:w="1275" w:type="dxa"/>
          </w:tcPr>
          <w:p w14:paraId="158DAA94" w14:textId="77777777" w:rsidR="00BD7435" w:rsidRPr="00994091" w:rsidRDefault="00BD7435" w:rsidP="00BD7435">
            <w:pPr>
              <w:pStyle w:val="TableParagraph"/>
              <w:spacing w:before="0"/>
              <w:ind w:left="0"/>
            </w:pPr>
          </w:p>
        </w:tc>
        <w:tc>
          <w:tcPr>
            <w:tcW w:w="1005" w:type="dxa"/>
          </w:tcPr>
          <w:p w14:paraId="76D5A51D" w14:textId="77777777" w:rsidR="00BD7435" w:rsidRPr="00994091" w:rsidRDefault="00BD7435" w:rsidP="00BD7435">
            <w:pPr>
              <w:pStyle w:val="TableParagraph"/>
              <w:spacing w:before="0"/>
              <w:ind w:left="0"/>
            </w:pPr>
          </w:p>
        </w:tc>
        <w:tc>
          <w:tcPr>
            <w:tcW w:w="992" w:type="dxa"/>
          </w:tcPr>
          <w:p w14:paraId="7D2C2FF5" w14:textId="77777777" w:rsidR="00BD7435" w:rsidRPr="00994091" w:rsidRDefault="00BD7435" w:rsidP="00BD7435">
            <w:pPr>
              <w:pStyle w:val="TableParagraph"/>
              <w:spacing w:before="0"/>
              <w:ind w:left="0"/>
            </w:pPr>
          </w:p>
        </w:tc>
        <w:tc>
          <w:tcPr>
            <w:tcW w:w="851" w:type="dxa"/>
          </w:tcPr>
          <w:p w14:paraId="2338D5E6" w14:textId="77777777" w:rsidR="00BD7435" w:rsidRPr="00994091" w:rsidRDefault="00BD7435" w:rsidP="00BD7435">
            <w:pPr>
              <w:pStyle w:val="TableParagraph"/>
              <w:spacing w:before="0"/>
              <w:ind w:left="0"/>
            </w:pPr>
          </w:p>
        </w:tc>
        <w:tc>
          <w:tcPr>
            <w:tcW w:w="837" w:type="dxa"/>
          </w:tcPr>
          <w:p w14:paraId="567290D3" w14:textId="77777777" w:rsidR="00BD7435" w:rsidRPr="00994091" w:rsidRDefault="00BD7435" w:rsidP="00BD7435">
            <w:pPr>
              <w:pStyle w:val="TableParagraph"/>
              <w:spacing w:before="0"/>
              <w:ind w:left="0"/>
            </w:pPr>
          </w:p>
        </w:tc>
        <w:tc>
          <w:tcPr>
            <w:tcW w:w="1134" w:type="dxa"/>
          </w:tcPr>
          <w:p w14:paraId="042AD84E" w14:textId="2BDCE7E6" w:rsidR="00BD7435" w:rsidRPr="00994091" w:rsidRDefault="00BD7435" w:rsidP="00BD7435">
            <w:pPr>
              <w:pStyle w:val="TableParagraph"/>
              <w:spacing w:before="71"/>
              <w:ind w:left="24"/>
              <w:jc w:val="center"/>
            </w:pPr>
            <w:r w:rsidRPr="00C4162A">
              <w:sym w:font="Wingdings 2" w:char="F050"/>
            </w:r>
          </w:p>
        </w:tc>
        <w:tc>
          <w:tcPr>
            <w:tcW w:w="1276" w:type="dxa"/>
          </w:tcPr>
          <w:p w14:paraId="7AB8E027" w14:textId="77777777" w:rsidR="00BD7435" w:rsidRPr="00994091" w:rsidRDefault="00BD7435" w:rsidP="00BD7435">
            <w:pPr>
              <w:pStyle w:val="TableParagraph"/>
              <w:spacing w:before="0"/>
              <w:ind w:left="0"/>
            </w:pPr>
          </w:p>
        </w:tc>
      </w:tr>
      <w:tr w:rsidR="00BD7435" w:rsidRPr="00994091" w14:paraId="2798F4D1" w14:textId="77777777" w:rsidTr="000B62DE">
        <w:trPr>
          <w:trHeight w:val="371"/>
        </w:trPr>
        <w:tc>
          <w:tcPr>
            <w:tcW w:w="1417" w:type="dxa"/>
            <w:shd w:val="clear" w:color="auto" w:fill="DEEAF6" w:themeFill="accent5" w:themeFillTint="33"/>
          </w:tcPr>
          <w:p w14:paraId="3765B0D8" w14:textId="77777777" w:rsidR="00BD7435" w:rsidRPr="00994091" w:rsidRDefault="00BD7435" w:rsidP="00BD7435">
            <w:pPr>
              <w:pStyle w:val="TableParagraph"/>
            </w:pPr>
            <w:r w:rsidRPr="00994091">
              <w:t>Āņi</w:t>
            </w:r>
          </w:p>
        </w:tc>
        <w:tc>
          <w:tcPr>
            <w:tcW w:w="852" w:type="dxa"/>
          </w:tcPr>
          <w:p w14:paraId="533E326C" w14:textId="77777777" w:rsidR="00BD7435" w:rsidRPr="00994091" w:rsidRDefault="00BD7435" w:rsidP="00BD7435">
            <w:pPr>
              <w:pStyle w:val="TableParagraph"/>
              <w:spacing w:before="0"/>
              <w:ind w:left="0"/>
            </w:pPr>
          </w:p>
        </w:tc>
        <w:tc>
          <w:tcPr>
            <w:tcW w:w="1275" w:type="dxa"/>
          </w:tcPr>
          <w:p w14:paraId="14213EEA" w14:textId="3D35857E" w:rsidR="00BD7435" w:rsidRPr="00994091" w:rsidRDefault="00BD7435" w:rsidP="00BD7435">
            <w:pPr>
              <w:pStyle w:val="TableParagraph"/>
              <w:spacing w:before="0"/>
              <w:ind w:left="0"/>
              <w:jc w:val="center"/>
            </w:pPr>
            <w:r>
              <w:sym w:font="Wingdings 2" w:char="F050"/>
            </w:r>
          </w:p>
        </w:tc>
        <w:tc>
          <w:tcPr>
            <w:tcW w:w="1005" w:type="dxa"/>
          </w:tcPr>
          <w:p w14:paraId="5A775D24" w14:textId="77777777" w:rsidR="00BD7435" w:rsidRPr="00994091" w:rsidRDefault="00BD7435" w:rsidP="00BD7435">
            <w:pPr>
              <w:pStyle w:val="TableParagraph"/>
              <w:spacing w:before="0"/>
              <w:ind w:left="0"/>
            </w:pPr>
          </w:p>
        </w:tc>
        <w:tc>
          <w:tcPr>
            <w:tcW w:w="992" w:type="dxa"/>
          </w:tcPr>
          <w:p w14:paraId="303D0885" w14:textId="77777777" w:rsidR="00BD7435" w:rsidRPr="00994091" w:rsidRDefault="00BD7435" w:rsidP="00BD7435">
            <w:pPr>
              <w:pStyle w:val="TableParagraph"/>
              <w:spacing w:before="0"/>
              <w:ind w:left="0"/>
            </w:pPr>
          </w:p>
        </w:tc>
        <w:tc>
          <w:tcPr>
            <w:tcW w:w="851" w:type="dxa"/>
          </w:tcPr>
          <w:p w14:paraId="307C9302" w14:textId="77777777" w:rsidR="00BD7435" w:rsidRPr="00994091" w:rsidRDefault="00BD7435" w:rsidP="00BD7435">
            <w:pPr>
              <w:pStyle w:val="TableParagraph"/>
              <w:spacing w:before="0"/>
              <w:ind w:left="0"/>
            </w:pPr>
          </w:p>
        </w:tc>
        <w:tc>
          <w:tcPr>
            <w:tcW w:w="837" w:type="dxa"/>
          </w:tcPr>
          <w:p w14:paraId="36209283" w14:textId="77777777" w:rsidR="00BD7435" w:rsidRPr="00994091" w:rsidRDefault="00BD7435" w:rsidP="00BD7435">
            <w:pPr>
              <w:pStyle w:val="TableParagraph"/>
              <w:spacing w:before="0"/>
              <w:ind w:left="0"/>
            </w:pPr>
          </w:p>
        </w:tc>
        <w:tc>
          <w:tcPr>
            <w:tcW w:w="1134" w:type="dxa"/>
          </w:tcPr>
          <w:p w14:paraId="1AA17CD1" w14:textId="6109C377" w:rsidR="00BD7435" w:rsidRPr="00994091" w:rsidRDefault="00BD7435" w:rsidP="00BD7435">
            <w:pPr>
              <w:pStyle w:val="TableParagraph"/>
              <w:spacing w:before="68"/>
              <w:ind w:left="24"/>
              <w:jc w:val="center"/>
            </w:pPr>
            <w:r w:rsidRPr="00C4162A">
              <w:sym w:font="Wingdings 2" w:char="F050"/>
            </w:r>
          </w:p>
        </w:tc>
        <w:tc>
          <w:tcPr>
            <w:tcW w:w="1276" w:type="dxa"/>
          </w:tcPr>
          <w:p w14:paraId="403E0D81" w14:textId="77777777" w:rsidR="00BD7435" w:rsidRPr="00994091" w:rsidRDefault="00BD7435" w:rsidP="00BD7435">
            <w:pPr>
              <w:pStyle w:val="TableParagraph"/>
              <w:spacing w:before="0"/>
              <w:ind w:left="0"/>
            </w:pPr>
          </w:p>
        </w:tc>
      </w:tr>
      <w:tr w:rsidR="00BD7435" w:rsidRPr="00994091" w14:paraId="494407BD" w14:textId="77777777" w:rsidTr="000B62DE">
        <w:trPr>
          <w:trHeight w:val="374"/>
        </w:trPr>
        <w:tc>
          <w:tcPr>
            <w:tcW w:w="1417" w:type="dxa"/>
            <w:shd w:val="clear" w:color="auto" w:fill="DEEAF6" w:themeFill="accent5" w:themeFillTint="33"/>
          </w:tcPr>
          <w:p w14:paraId="31F4BF6E" w14:textId="77777777" w:rsidR="00BD7435" w:rsidRPr="00994091" w:rsidRDefault="00BD7435" w:rsidP="00BD7435">
            <w:pPr>
              <w:pStyle w:val="TableParagraph"/>
            </w:pPr>
            <w:r w:rsidRPr="00994091">
              <w:t>Divezeri</w:t>
            </w:r>
          </w:p>
        </w:tc>
        <w:tc>
          <w:tcPr>
            <w:tcW w:w="852" w:type="dxa"/>
          </w:tcPr>
          <w:p w14:paraId="1560C012" w14:textId="77777777" w:rsidR="00BD7435" w:rsidRPr="00994091" w:rsidRDefault="00BD7435" w:rsidP="00BD7435">
            <w:pPr>
              <w:pStyle w:val="TableParagraph"/>
              <w:spacing w:before="0"/>
              <w:ind w:left="0"/>
            </w:pPr>
          </w:p>
        </w:tc>
        <w:tc>
          <w:tcPr>
            <w:tcW w:w="1275" w:type="dxa"/>
          </w:tcPr>
          <w:p w14:paraId="3BB5359A" w14:textId="77777777" w:rsidR="00BD7435" w:rsidRPr="00994091" w:rsidRDefault="00BD7435" w:rsidP="00BD7435">
            <w:pPr>
              <w:pStyle w:val="TableParagraph"/>
              <w:spacing w:before="0"/>
              <w:ind w:left="0"/>
            </w:pPr>
          </w:p>
        </w:tc>
        <w:tc>
          <w:tcPr>
            <w:tcW w:w="1005" w:type="dxa"/>
          </w:tcPr>
          <w:p w14:paraId="31D61E3A" w14:textId="77777777" w:rsidR="00BD7435" w:rsidRPr="00994091" w:rsidRDefault="00BD7435" w:rsidP="00BD7435">
            <w:pPr>
              <w:pStyle w:val="TableParagraph"/>
              <w:spacing w:before="0"/>
              <w:ind w:left="0"/>
            </w:pPr>
          </w:p>
        </w:tc>
        <w:tc>
          <w:tcPr>
            <w:tcW w:w="992" w:type="dxa"/>
          </w:tcPr>
          <w:p w14:paraId="7E526345" w14:textId="77777777" w:rsidR="00BD7435" w:rsidRPr="00994091" w:rsidRDefault="00BD7435" w:rsidP="00BD7435">
            <w:pPr>
              <w:pStyle w:val="TableParagraph"/>
              <w:spacing w:before="0"/>
              <w:ind w:left="0"/>
            </w:pPr>
          </w:p>
        </w:tc>
        <w:tc>
          <w:tcPr>
            <w:tcW w:w="851" w:type="dxa"/>
          </w:tcPr>
          <w:p w14:paraId="39B743DB" w14:textId="77777777" w:rsidR="00BD7435" w:rsidRPr="00994091" w:rsidRDefault="00BD7435" w:rsidP="00BD7435">
            <w:pPr>
              <w:pStyle w:val="TableParagraph"/>
              <w:spacing w:before="0"/>
              <w:ind w:left="0"/>
            </w:pPr>
          </w:p>
        </w:tc>
        <w:tc>
          <w:tcPr>
            <w:tcW w:w="837" w:type="dxa"/>
          </w:tcPr>
          <w:p w14:paraId="46B2F0B7" w14:textId="77777777" w:rsidR="00BD7435" w:rsidRPr="00994091" w:rsidRDefault="00BD7435" w:rsidP="00BD7435">
            <w:pPr>
              <w:pStyle w:val="TableParagraph"/>
              <w:spacing w:before="0"/>
              <w:ind w:left="0"/>
            </w:pPr>
          </w:p>
        </w:tc>
        <w:tc>
          <w:tcPr>
            <w:tcW w:w="1134" w:type="dxa"/>
          </w:tcPr>
          <w:p w14:paraId="59C9733F" w14:textId="6911CCB4" w:rsidR="00BD7435" w:rsidRPr="00994091" w:rsidRDefault="00BD7435" w:rsidP="00BD7435">
            <w:pPr>
              <w:pStyle w:val="TableParagraph"/>
              <w:spacing w:before="71"/>
              <w:ind w:left="24"/>
              <w:jc w:val="center"/>
            </w:pPr>
            <w:r w:rsidRPr="00C4162A">
              <w:sym w:font="Wingdings 2" w:char="F050"/>
            </w:r>
          </w:p>
        </w:tc>
        <w:tc>
          <w:tcPr>
            <w:tcW w:w="1276" w:type="dxa"/>
          </w:tcPr>
          <w:p w14:paraId="20571EC4" w14:textId="77777777" w:rsidR="00BD7435" w:rsidRPr="00994091" w:rsidRDefault="00BD7435" w:rsidP="00BD7435">
            <w:pPr>
              <w:pStyle w:val="TableParagraph"/>
              <w:spacing w:before="0"/>
              <w:ind w:left="0"/>
            </w:pPr>
          </w:p>
        </w:tc>
      </w:tr>
      <w:tr w:rsidR="00BD7435" w:rsidRPr="00994091" w14:paraId="3F325671" w14:textId="77777777" w:rsidTr="000B62DE">
        <w:trPr>
          <w:trHeight w:val="373"/>
        </w:trPr>
        <w:tc>
          <w:tcPr>
            <w:tcW w:w="1417" w:type="dxa"/>
            <w:shd w:val="clear" w:color="auto" w:fill="DEEAF6" w:themeFill="accent5" w:themeFillTint="33"/>
          </w:tcPr>
          <w:p w14:paraId="51E9C2E3" w14:textId="77777777" w:rsidR="00BD7435" w:rsidRPr="00994091" w:rsidRDefault="00BD7435" w:rsidP="00BD7435">
            <w:pPr>
              <w:pStyle w:val="TableParagraph"/>
            </w:pPr>
            <w:r w:rsidRPr="00994091">
              <w:t>Eimuri</w:t>
            </w:r>
          </w:p>
        </w:tc>
        <w:tc>
          <w:tcPr>
            <w:tcW w:w="852" w:type="dxa"/>
          </w:tcPr>
          <w:p w14:paraId="0FE66784" w14:textId="77777777" w:rsidR="00BD7435" w:rsidRPr="00994091" w:rsidRDefault="00BD7435" w:rsidP="00BD7435">
            <w:pPr>
              <w:pStyle w:val="TableParagraph"/>
              <w:spacing w:before="0"/>
              <w:ind w:left="0"/>
            </w:pPr>
          </w:p>
        </w:tc>
        <w:tc>
          <w:tcPr>
            <w:tcW w:w="1275" w:type="dxa"/>
          </w:tcPr>
          <w:p w14:paraId="151DFFC2" w14:textId="77777777" w:rsidR="00BD7435" w:rsidRPr="00994091" w:rsidRDefault="00BD7435" w:rsidP="00BD7435">
            <w:pPr>
              <w:pStyle w:val="TableParagraph"/>
              <w:spacing w:before="0"/>
              <w:ind w:left="0"/>
            </w:pPr>
          </w:p>
        </w:tc>
        <w:tc>
          <w:tcPr>
            <w:tcW w:w="1005" w:type="dxa"/>
          </w:tcPr>
          <w:p w14:paraId="3AE96FEC" w14:textId="77777777" w:rsidR="00BD7435" w:rsidRPr="00994091" w:rsidRDefault="00BD7435" w:rsidP="00BD7435">
            <w:pPr>
              <w:pStyle w:val="TableParagraph"/>
              <w:spacing w:before="0"/>
              <w:ind w:left="0"/>
            </w:pPr>
          </w:p>
        </w:tc>
        <w:tc>
          <w:tcPr>
            <w:tcW w:w="992" w:type="dxa"/>
          </w:tcPr>
          <w:p w14:paraId="28777E49" w14:textId="77777777" w:rsidR="00BD7435" w:rsidRPr="00994091" w:rsidRDefault="00BD7435" w:rsidP="00BD7435">
            <w:pPr>
              <w:pStyle w:val="TableParagraph"/>
              <w:spacing w:before="0"/>
              <w:ind w:left="0"/>
            </w:pPr>
          </w:p>
        </w:tc>
        <w:tc>
          <w:tcPr>
            <w:tcW w:w="851" w:type="dxa"/>
          </w:tcPr>
          <w:p w14:paraId="0B34904A" w14:textId="77777777" w:rsidR="00BD7435" w:rsidRPr="00994091" w:rsidRDefault="00BD7435" w:rsidP="00BD7435">
            <w:pPr>
              <w:pStyle w:val="TableParagraph"/>
              <w:spacing w:before="0"/>
              <w:ind w:left="0"/>
            </w:pPr>
          </w:p>
        </w:tc>
        <w:tc>
          <w:tcPr>
            <w:tcW w:w="837" w:type="dxa"/>
          </w:tcPr>
          <w:p w14:paraId="7A900B38" w14:textId="77777777" w:rsidR="00BD7435" w:rsidRPr="00994091" w:rsidRDefault="00BD7435" w:rsidP="00BD7435">
            <w:pPr>
              <w:pStyle w:val="TableParagraph"/>
              <w:spacing w:before="0"/>
              <w:ind w:left="0"/>
            </w:pPr>
          </w:p>
        </w:tc>
        <w:tc>
          <w:tcPr>
            <w:tcW w:w="1134" w:type="dxa"/>
          </w:tcPr>
          <w:p w14:paraId="030B6739" w14:textId="3D42C4C1" w:rsidR="00BD7435" w:rsidRPr="00994091" w:rsidRDefault="00BD7435" w:rsidP="00BD7435">
            <w:pPr>
              <w:pStyle w:val="TableParagraph"/>
              <w:spacing w:before="68"/>
              <w:ind w:left="24"/>
              <w:jc w:val="center"/>
            </w:pPr>
            <w:r w:rsidRPr="00C4162A">
              <w:sym w:font="Wingdings 2" w:char="F050"/>
            </w:r>
          </w:p>
        </w:tc>
        <w:tc>
          <w:tcPr>
            <w:tcW w:w="1276" w:type="dxa"/>
          </w:tcPr>
          <w:p w14:paraId="67839D31" w14:textId="0BC1F841" w:rsidR="00BD7435" w:rsidRPr="00994091" w:rsidRDefault="00BD7435" w:rsidP="00BD7435">
            <w:pPr>
              <w:pStyle w:val="TableParagraph"/>
              <w:spacing w:before="0"/>
              <w:ind w:left="0"/>
              <w:jc w:val="center"/>
            </w:pPr>
            <w:r w:rsidRPr="001D5F4D">
              <w:sym w:font="Wingdings 2" w:char="F050"/>
            </w:r>
          </w:p>
        </w:tc>
      </w:tr>
      <w:tr w:rsidR="00BD7435" w:rsidRPr="00994091" w14:paraId="099DCF8E" w14:textId="77777777" w:rsidTr="000B62DE">
        <w:trPr>
          <w:trHeight w:val="373"/>
        </w:trPr>
        <w:tc>
          <w:tcPr>
            <w:tcW w:w="1417" w:type="dxa"/>
            <w:shd w:val="clear" w:color="auto" w:fill="DEEAF6" w:themeFill="accent5" w:themeFillTint="33"/>
          </w:tcPr>
          <w:p w14:paraId="0FBCDAE9" w14:textId="28193953" w:rsidR="00BD7435" w:rsidRPr="00994091" w:rsidRDefault="00BD7435" w:rsidP="00BD7435">
            <w:pPr>
              <w:pStyle w:val="TableParagraph"/>
            </w:pPr>
            <w:r w:rsidRPr="00D10596">
              <w:t>Jaunbirznieki</w:t>
            </w:r>
          </w:p>
        </w:tc>
        <w:tc>
          <w:tcPr>
            <w:tcW w:w="852" w:type="dxa"/>
          </w:tcPr>
          <w:p w14:paraId="5B26D2F7" w14:textId="77777777" w:rsidR="00BD7435" w:rsidRPr="00994091" w:rsidRDefault="00BD7435" w:rsidP="00BD7435">
            <w:pPr>
              <w:pStyle w:val="TableParagraph"/>
              <w:spacing w:before="0"/>
              <w:ind w:left="0"/>
            </w:pPr>
          </w:p>
        </w:tc>
        <w:tc>
          <w:tcPr>
            <w:tcW w:w="1275" w:type="dxa"/>
          </w:tcPr>
          <w:p w14:paraId="7B784204" w14:textId="77777777" w:rsidR="00BD7435" w:rsidRPr="00994091" w:rsidRDefault="00BD7435" w:rsidP="00BD7435">
            <w:pPr>
              <w:pStyle w:val="TableParagraph"/>
              <w:spacing w:before="0"/>
              <w:ind w:left="0"/>
            </w:pPr>
          </w:p>
        </w:tc>
        <w:tc>
          <w:tcPr>
            <w:tcW w:w="1005" w:type="dxa"/>
          </w:tcPr>
          <w:p w14:paraId="4F89900F" w14:textId="77777777" w:rsidR="00BD7435" w:rsidRPr="00994091" w:rsidRDefault="00BD7435" w:rsidP="00BD7435">
            <w:pPr>
              <w:pStyle w:val="TableParagraph"/>
              <w:spacing w:before="0"/>
              <w:ind w:left="0"/>
            </w:pPr>
          </w:p>
        </w:tc>
        <w:tc>
          <w:tcPr>
            <w:tcW w:w="992" w:type="dxa"/>
          </w:tcPr>
          <w:p w14:paraId="6B686BFC" w14:textId="77777777" w:rsidR="00BD7435" w:rsidRPr="00994091" w:rsidRDefault="00BD7435" w:rsidP="00BD7435">
            <w:pPr>
              <w:pStyle w:val="TableParagraph"/>
              <w:spacing w:before="0"/>
              <w:ind w:left="0"/>
            </w:pPr>
          </w:p>
        </w:tc>
        <w:tc>
          <w:tcPr>
            <w:tcW w:w="851" w:type="dxa"/>
          </w:tcPr>
          <w:p w14:paraId="200388E7" w14:textId="77777777" w:rsidR="00BD7435" w:rsidRPr="00994091" w:rsidRDefault="00BD7435" w:rsidP="00BD7435">
            <w:pPr>
              <w:pStyle w:val="TableParagraph"/>
              <w:spacing w:before="0"/>
              <w:ind w:left="0"/>
            </w:pPr>
          </w:p>
        </w:tc>
        <w:tc>
          <w:tcPr>
            <w:tcW w:w="837" w:type="dxa"/>
          </w:tcPr>
          <w:p w14:paraId="42A7BE30" w14:textId="77777777" w:rsidR="00BD7435" w:rsidRPr="00994091" w:rsidRDefault="00BD7435" w:rsidP="00BD7435">
            <w:pPr>
              <w:pStyle w:val="TableParagraph"/>
              <w:spacing w:before="0"/>
              <w:ind w:left="0"/>
            </w:pPr>
          </w:p>
        </w:tc>
        <w:tc>
          <w:tcPr>
            <w:tcW w:w="1134" w:type="dxa"/>
          </w:tcPr>
          <w:p w14:paraId="38382116" w14:textId="4CD2D647" w:rsidR="00BD7435" w:rsidRPr="00994091" w:rsidRDefault="00BD7435" w:rsidP="00BD7435">
            <w:pPr>
              <w:pStyle w:val="TableParagraph"/>
              <w:spacing w:before="68"/>
              <w:ind w:left="24"/>
              <w:jc w:val="center"/>
            </w:pPr>
            <w:r w:rsidRPr="00C4162A">
              <w:sym w:font="Wingdings 2" w:char="F050"/>
            </w:r>
          </w:p>
        </w:tc>
        <w:tc>
          <w:tcPr>
            <w:tcW w:w="1276" w:type="dxa"/>
          </w:tcPr>
          <w:p w14:paraId="5C5A272D" w14:textId="41AE2301" w:rsidR="00BD7435" w:rsidRPr="00994091" w:rsidRDefault="00BD7435" w:rsidP="00BD7435">
            <w:pPr>
              <w:pStyle w:val="TableParagraph"/>
              <w:spacing w:before="0"/>
              <w:ind w:left="0"/>
              <w:jc w:val="center"/>
            </w:pPr>
            <w:r w:rsidRPr="001D5F4D">
              <w:sym w:font="Wingdings 2" w:char="F050"/>
            </w:r>
          </w:p>
        </w:tc>
      </w:tr>
    </w:tbl>
    <w:p w14:paraId="4301120F" w14:textId="77777777" w:rsidR="00B74B9C" w:rsidRDefault="00B74B9C" w:rsidP="00EF35D0">
      <w:pPr>
        <w:tabs>
          <w:tab w:val="left" w:pos="2130"/>
        </w:tabs>
        <w:spacing w:before="120" w:after="0" w:line="240" w:lineRule="auto"/>
        <w:rPr>
          <w:rFonts w:ascii="Times New Roman" w:hAnsi="Times New Roman" w:cs="Times New Roman"/>
        </w:rPr>
      </w:pPr>
    </w:p>
    <w:p w14:paraId="0D09EC56" w14:textId="017F3EA7" w:rsidR="00F15FEE" w:rsidRPr="00994091" w:rsidRDefault="00B74B9C" w:rsidP="00EF35D0">
      <w:pPr>
        <w:pStyle w:val="BodyText"/>
        <w:spacing w:before="120"/>
        <w:jc w:val="both"/>
      </w:pPr>
      <w:r>
        <w:t>D</w:t>
      </w:r>
      <w:r w:rsidR="00F15FEE" w:rsidRPr="00994091">
        <w:t>etalizētus</w:t>
      </w:r>
      <w:r w:rsidR="00313131">
        <w:t xml:space="preserve"> centru un tajos pieejamo </w:t>
      </w:r>
      <w:r w:rsidR="00F15FEE" w:rsidRPr="00994091">
        <w:t>pakalpojumu grozu</w:t>
      </w:r>
      <w:r w:rsidR="00313131">
        <w:t xml:space="preserve"> aprakstus </w:t>
      </w:r>
      <w:r w:rsidR="00F15FEE" w:rsidRPr="00994091">
        <w:t xml:space="preserve">skatīt </w:t>
      </w:r>
      <w:r w:rsidR="00313131">
        <w:t>2. pielikumā</w:t>
      </w:r>
      <w:r w:rsidR="00F15FEE" w:rsidRPr="00994091">
        <w:t>.</w:t>
      </w:r>
    </w:p>
    <w:p w14:paraId="3EFAB575" w14:textId="5CB64B24" w:rsidR="00692FFF" w:rsidRPr="00AF296B" w:rsidRDefault="00692FFF" w:rsidP="00EF35D0">
      <w:pPr>
        <w:pStyle w:val="BodyText"/>
        <w:spacing w:before="120"/>
        <w:jc w:val="both"/>
        <w:rPr>
          <w:b/>
          <w:bCs/>
          <w:color w:val="2F5496" w:themeColor="accent1" w:themeShade="BF"/>
        </w:rPr>
      </w:pPr>
      <w:r w:rsidRPr="00AF296B">
        <w:rPr>
          <w:b/>
          <w:bCs/>
          <w:color w:val="2F5496" w:themeColor="accent1" w:themeShade="BF"/>
        </w:rPr>
        <w:t>Vadlīnijas teritorijas plānošanai un attīstībai</w:t>
      </w:r>
    </w:p>
    <w:p w14:paraId="532A1BA6" w14:textId="77A9E13A" w:rsidR="00D266FF" w:rsidRDefault="00D266FF" w:rsidP="00324830">
      <w:pPr>
        <w:pStyle w:val="BodyText"/>
        <w:numPr>
          <w:ilvl w:val="1"/>
          <w:numId w:val="2"/>
        </w:numPr>
        <w:spacing w:before="120"/>
        <w:ind w:left="426"/>
        <w:jc w:val="both"/>
      </w:pPr>
      <w:r w:rsidRPr="00932254">
        <w:t>Stratēģi</w:t>
      </w:r>
      <w:r>
        <w:t xml:space="preserve">ja atbalsta </w:t>
      </w:r>
      <w:r w:rsidRPr="00932254">
        <w:t xml:space="preserve">racionāli </w:t>
      </w:r>
      <w:r w:rsidRPr="00D266FF">
        <w:rPr>
          <w:b/>
          <w:bCs/>
        </w:rPr>
        <w:t>koncentrētu apbūves attīstību</w:t>
      </w:r>
      <w:r w:rsidR="006668B5">
        <w:rPr>
          <w:b/>
          <w:bCs/>
        </w:rPr>
        <w:t xml:space="preserve"> pilsētu un</w:t>
      </w:r>
      <w:r w:rsidRPr="00D266FF">
        <w:rPr>
          <w:b/>
          <w:bCs/>
        </w:rPr>
        <w:t xml:space="preserve"> ciemu teritorijās</w:t>
      </w:r>
      <w:r>
        <w:t xml:space="preserve">, </w:t>
      </w:r>
      <w:r w:rsidR="00DD2F15" w:rsidRPr="00DD2F15">
        <w:rPr>
          <w:b/>
          <w:bCs/>
        </w:rPr>
        <w:t>ierobežo izklaidus apbūves veidošanos</w:t>
      </w:r>
      <w:r w:rsidRPr="00994091">
        <w:t>.</w:t>
      </w:r>
      <w:r>
        <w:t xml:space="preserve"> A</w:t>
      </w:r>
      <w:r w:rsidRPr="006A7328">
        <w:t xml:space="preserve">pbūve tiek </w:t>
      </w:r>
      <w:r w:rsidRPr="00DD2F15">
        <w:rPr>
          <w:b/>
          <w:bCs/>
        </w:rPr>
        <w:t>koncentrēta ap esošajiem infrastruktūras tīkliem</w:t>
      </w:r>
      <w:r w:rsidRPr="006A7328">
        <w:t xml:space="preserve">, </w:t>
      </w:r>
      <w:r w:rsidR="00FB3307">
        <w:t xml:space="preserve">tos </w:t>
      </w:r>
      <w:r w:rsidRPr="006A7328">
        <w:t>paplašinot.</w:t>
      </w:r>
    </w:p>
    <w:p w14:paraId="3E5A7AAA" w14:textId="673AEB47" w:rsidR="009840BE" w:rsidRPr="006A7328" w:rsidRDefault="009840BE" w:rsidP="00324830">
      <w:pPr>
        <w:pStyle w:val="BodyText"/>
        <w:numPr>
          <w:ilvl w:val="1"/>
          <w:numId w:val="2"/>
        </w:numPr>
        <w:spacing w:before="120"/>
        <w:ind w:left="426"/>
        <w:jc w:val="both"/>
      </w:pPr>
      <w:r>
        <w:t xml:space="preserve">Pašvaldība nosaka augstākas prasības inženierkomunikāciju un citu pakalpojumu pieejamībai koncentrētas apbūves teritorijās. </w:t>
      </w:r>
      <w:r w:rsidR="002C59D1" w:rsidRPr="008A5F7F">
        <w:rPr>
          <w:b/>
          <w:bCs/>
        </w:rPr>
        <w:t>Netiek atbalstīta jaunas,</w:t>
      </w:r>
      <w:r w:rsidR="00CF7731" w:rsidRPr="008A5F7F">
        <w:rPr>
          <w:b/>
          <w:bCs/>
        </w:rPr>
        <w:t xml:space="preserve"> </w:t>
      </w:r>
      <w:r w:rsidR="002C59D1" w:rsidRPr="008A5F7F">
        <w:rPr>
          <w:b/>
          <w:bCs/>
        </w:rPr>
        <w:t>koncentrētas  apbūves izplešanās uz zaļo teritoriju rēķina un polderos ārpus ciemu teritorijām</w:t>
      </w:r>
      <w:r w:rsidR="002C59D1">
        <w:t>.</w:t>
      </w:r>
    </w:p>
    <w:p w14:paraId="356E74C8" w14:textId="7D03FC28" w:rsidR="00D266FF" w:rsidRPr="00994091" w:rsidRDefault="00692FFF" w:rsidP="00324830">
      <w:pPr>
        <w:pStyle w:val="BodyText"/>
        <w:numPr>
          <w:ilvl w:val="1"/>
          <w:numId w:val="2"/>
        </w:numPr>
        <w:spacing w:before="120"/>
        <w:ind w:left="426"/>
        <w:jc w:val="both"/>
      </w:pPr>
      <w:r>
        <w:t xml:space="preserve">Teritorijas apdzīvojuma struktūra, pilsētu un ciemu </w:t>
      </w:r>
      <w:r w:rsidRPr="00DD2F15">
        <w:rPr>
          <w:b/>
          <w:bCs/>
        </w:rPr>
        <w:t>robežas tiek definētas Ādažu novada teritorijas plānojumā</w:t>
      </w:r>
      <w:r w:rsidR="00D266FF">
        <w:t xml:space="preserve">, nosakot arī </w:t>
      </w:r>
      <w:r w:rsidR="00D266FF" w:rsidRPr="00932254">
        <w:t>galvenās prasības infras</w:t>
      </w:r>
      <w:r w:rsidR="00D266FF">
        <w:t>t</w:t>
      </w:r>
      <w:r w:rsidR="00D266FF" w:rsidRPr="00932254">
        <w:t>rukt</w:t>
      </w:r>
      <w:r w:rsidR="00D266FF">
        <w:t>ūras</w:t>
      </w:r>
      <w:r w:rsidR="00D266FF" w:rsidRPr="00932254">
        <w:t xml:space="preserve"> izbūvei</w:t>
      </w:r>
      <w:r w:rsidR="00D266FF">
        <w:t>.</w:t>
      </w:r>
    </w:p>
    <w:p w14:paraId="5B3CD3F4" w14:textId="620BB567" w:rsidR="00DD2F15" w:rsidRPr="008373FF" w:rsidRDefault="00D266FF" w:rsidP="00324830">
      <w:pPr>
        <w:pStyle w:val="BodyText"/>
        <w:numPr>
          <w:ilvl w:val="1"/>
          <w:numId w:val="2"/>
        </w:numPr>
        <w:spacing w:before="120"/>
        <w:ind w:left="426"/>
        <w:jc w:val="both"/>
      </w:pPr>
      <w:r w:rsidRPr="006668B5">
        <w:rPr>
          <w:b/>
          <w:bCs/>
        </w:rPr>
        <w:t>Ciemu attīstības plānu izstrāde</w:t>
      </w:r>
      <w:r w:rsidRPr="00DD2F15">
        <w:t>, iesaistot</w:t>
      </w:r>
      <w:r w:rsidR="00E837BA">
        <w:t>ies</w:t>
      </w:r>
      <w:r w:rsidRPr="00DD2F15">
        <w:t xml:space="preserve"> vietējās</w:t>
      </w:r>
      <w:r>
        <w:t xml:space="preserve"> kopienas pārstāvj</w:t>
      </w:r>
      <w:r w:rsidR="00E837BA">
        <w:t>iem</w:t>
      </w:r>
      <w:r w:rsidR="00DD2F15">
        <w:t xml:space="preserve">. Ciemu plāni tiek izstrādāti </w:t>
      </w:r>
      <w:r w:rsidR="00DD2F15" w:rsidRPr="00E0490C">
        <w:t>kā atsevišķs plānošanas dokuments</w:t>
      </w:r>
      <w:r w:rsidR="00DD2F15">
        <w:t xml:space="preserve">, </w:t>
      </w:r>
      <w:r w:rsidR="009840BE">
        <w:t>kur</w:t>
      </w:r>
      <w:r w:rsidR="00CF7731">
        <w:t>u izstrādi organizē</w:t>
      </w:r>
      <w:r w:rsidR="009840BE">
        <w:t xml:space="preserve"> pašvaldība</w:t>
      </w:r>
      <w:r w:rsidR="00CF7731">
        <w:t>.</w:t>
      </w:r>
      <w:r w:rsidR="00324830">
        <w:t xml:space="preserve"> </w:t>
      </w:r>
      <w:r w:rsidR="00CF7731">
        <w:t xml:space="preserve">Ciemu attīstības plānu </w:t>
      </w:r>
      <w:r w:rsidR="009840BE">
        <w:t>īsteno</w:t>
      </w:r>
      <w:r w:rsidR="00CF7731">
        <w:t>šana notiek</w:t>
      </w:r>
      <w:r w:rsidR="009840BE">
        <w:t xml:space="preserve"> atbilstoši pieejamajam finansējumam</w:t>
      </w:r>
      <w:r w:rsidR="00DD2F15" w:rsidRPr="008373FF">
        <w:t xml:space="preserve">. Ciemu plānos tiek iekļauta prioritāri attīstāmā infrastruktūra, kuras lietotāji ir ciema iedzīvotāji. </w:t>
      </w:r>
      <w:r w:rsidR="00E837BA" w:rsidRPr="008373FF">
        <w:t xml:space="preserve">Ciema plāns </w:t>
      </w:r>
      <w:r w:rsidR="00E837BA" w:rsidRPr="008373FF">
        <w:lastRenderedPageBreak/>
        <w:t xml:space="preserve">ir attīstības instruments pašiem ciema iedzīvotājiem, lai </w:t>
      </w:r>
      <w:r w:rsidR="00CF7731">
        <w:t xml:space="preserve">viņi </w:t>
      </w:r>
      <w:r w:rsidR="00E837BA" w:rsidRPr="008373FF">
        <w:t xml:space="preserve">paši varētu īstenot savas ieceres un saņemt pašvaldības </w:t>
      </w:r>
      <w:r w:rsidR="00E0490C">
        <w:t xml:space="preserve">vai citu </w:t>
      </w:r>
      <w:r w:rsidR="00E837BA" w:rsidRPr="008373FF">
        <w:t>atbalstu.</w:t>
      </w:r>
      <w:r w:rsidR="006668B5">
        <w:t xml:space="preserve"> </w:t>
      </w:r>
      <w:r w:rsidR="00DD2F15" w:rsidRPr="008373FF">
        <w:t>Ciemu plānu izstrāde</w:t>
      </w:r>
      <w:r w:rsidR="00826F1B">
        <w:t xml:space="preserve"> </w:t>
      </w:r>
      <w:r w:rsidR="008373FF" w:rsidRPr="008373FF">
        <w:t>notiek</w:t>
      </w:r>
      <w:r w:rsidR="00DD2F15" w:rsidRPr="008373FF">
        <w:t xml:space="preserve"> kopdarba veidā, kur procesā piedalās konkrētā ciema iedzīvotāji</w:t>
      </w:r>
      <w:r w:rsidR="00E837BA" w:rsidRPr="008373FF">
        <w:t>,</w:t>
      </w:r>
      <w:r w:rsidR="00E0490C">
        <w:t xml:space="preserve"> iedzīvotāju padomes</w:t>
      </w:r>
      <w:r w:rsidR="00CF7731">
        <w:t>,</w:t>
      </w:r>
      <w:r w:rsidR="00E837BA" w:rsidRPr="008373FF">
        <w:t xml:space="preserve"> uzņēmēji</w:t>
      </w:r>
      <w:r w:rsidR="00DD2F15" w:rsidRPr="008373FF">
        <w:t xml:space="preserve"> un pašvaldības speciālisti.</w:t>
      </w:r>
    </w:p>
    <w:p w14:paraId="7D054F8D" w14:textId="586D893B" w:rsidR="00D266FF" w:rsidRDefault="00A7297C" w:rsidP="00324830">
      <w:pPr>
        <w:pStyle w:val="BodyText"/>
        <w:numPr>
          <w:ilvl w:val="1"/>
          <w:numId w:val="2"/>
        </w:numPr>
        <w:spacing w:before="120"/>
        <w:ind w:left="426"/>
        <w:jc w:val="both"/>
      </w:pPr>
      <w:r w:rsidRPr="008373FF">
        <w:t>Pe</w:t>
      </w:r>
      <w:r w:rsidR="008B2B8E" w:rsidRPr="008373FF">
        <w:t>r</w:t>
      </w:r>
      <w:r w:rsidRPr="008373FF">
        <w:t>spektīvā apdzīvojuma struktūra – Ādažu un Carnikavas pilsētas</w:t>
      </w:r>
      <w:r w:rsidR="00D266FF" w:rsidRPr="008373FF">
        <w:t xml:space="preserve">. </w:t>
      </w:r>
      <w:r w:rsidR="00D266FF" w:rsidRPr="00A74E50">
        <w:t>Pilsēt</w:t>
      </w:r>
      <w:r w:rsidR="00826F1B">
        <w:t>u</w:t>
      </w:r>
      <w:r w:rsidR="00D266FF" w:rsidRPr="00A74E50">
        <w:t xml:space="preserve"> robežas</w:t>
      </w:r>
      <w:r w:rsidR="00DD2F15" w:rsidRPr="00A74E50">
        <w:t xml:space="preserve"> tiek noteiktas teritorijas plānojumā, pieņemot</w:t>
      </w:r>
      <w:r w:rsidR="00DD2F15">
        <w:t xml:space="preserve"> p</w:t>
      </w:r>
      <w:r w:rsidR="00D266FF" w:rsidRPr="00994091">
        <w:t>ilsēt</w:t>
      </w:r>
      <w:r w:rsidR="00DD2F15">
        <w:t>u</w:t>
      </w:r>
      <w:r w:rsidR="00D266FF" w:rsidRPr="00994091">
        <w:t xml:space="preserve"> </w:t>
      </w:r>
      <w:r w:rsidR="00DD2F15">
        <w:t>kā</w:t>
      </w:r>
      <w:r w:rsidR="00D266FF" w:rsidRPr="00994091">
        <w:t xml:space="preserve"> kodol</w:t>
      </w:r>
      <w:r w:rsidR="00DD2F15">
        <w:t>u</w:t>
      </w:r>
      <w:r w:rsidR="00D266FF" w:rsidRPr="00994091">
        <w:t xml:space="preserve">, kas sniedz noteiktus pakalpojumus un </w:t>
      </w:r>
      <w:r w:rsidR="00826F1B">
        <w:t>kuram ir</w:t>
      </w:r>
      <w:r w:rsidR="00D266FF" w:rsidRPr="00994091">
        <w:t xml:space="preserve"> iespēja paplašināt </w:t>
      </w:r>
      <w:r w:rsidR="00DD2F15">
        <w:t>inž</w:t>
      </w:r>
      <w:r w:rsidR="00FA5913">
        <w:t>e</w:t>
      </w:r>
      <w:r w:rsidR="00DD2F15">
        <w:t>niertīklus</w:t>
      </w:r>
      <w:r w:rsidR="00D266FF" w:rsidRPr="00994091">
        <w:t xml:space="preserve">. Definējot pilsētas robežas, </w:t>
      </w:r>
      <w:r w:rsidR="00DD2F15">
        <w:t xml:space="preserve">jāņem </w:t>
      </w:r>
      <w:r w:rsidR="00D266FF" w:rsidRPr="00994091">
        <w:t xml:space="preserve">vērā </w:t>
      </w:r>
      <w:r w:rsidR="00826F1B">
        <w:t>apdzīvojuma</w:t>
      </w:r>
      <w:r w:rsidR="00D266FF" w:rsidRPr="00994091">
        <w:t xml:space="preserve"> blīvums</w:t>
      </w:r>
      <w:r w:rsidR="00DD2F15">
        <w:t xml:space="preserve"> </w:t>
      </w:r>
      <w:r w:rsidR="00FB3307">
        <w:t>un pakalpojumi</w:t>
      </w:r>
      <w:r w:rsidR="00D266FF" w:rsidRPr="006A7328">
        <w:t xml:space="preserve"> jāsaista </w:t>
      </w:r>
      <w:r w:rsidR="00D266FF" w:rsidRPr="00932254">
        <w:t>ar sabiedrisko transportu</w:t>
      </w:r>
      <w:r w:rsidR="00DD2F15">
        <w:t>.</w:t>
      </w:r>
    </w:p>
    <w:p w14:paraId="795F34ED" w14:textId="6B123CFD" w:rsidR="0096298D" w:rsidRPr="00932254" w:rsidRDefault="0096298D" w:rsidP="00324830">
      <w:pPr>
        <w:pStyle w:val="BodyText"/>
        <w:numPr>
          <w:ilvl w:val="1"/>
          <w:numId w:val="2"/>
        </w:numPr>
        <w:spacing w:before="120"/>
        <w:ind w:left="426"/>
        <w:jc w:val="both"/>
      </w:pPr>
      <w:bookmarkStart w:id="18" w:name="_Hlk63076612"/>
      <w:r>
        <w:t>Ādažu pilsētu plānots attīstīt kā pakalpojumu</w:t>
      </w:r>
      <w:r w:rsidR="008D27D1">
        <w:t xml:space="preserve"> un mobilitātes</w:t>
      </w:r>
      <w:r>
        <w:t xml:space="preserve"> centr</w:t>
      </w:r>
      <w:r w:rsidR="006C187A">
        <w:t>u</w:t>
      </w:r>
      <w:r>
        <w:t>, kas apkalpo visu novada iedzīvotāju vajadzības.</w:t>
      </w:r>
    </w:p>
    <w:bookmarkEnd w:id="18"/>
    <w:p w14:paraId="5FDA2364" w14:textId="614CC669" w:rsidR="00692FFF" w:rsidRDefault="00692FFF" w:rsidP="00324830">
      <w:pPr>
        <w:pStyle w:val="BodyText"/>
        <w:numPr>
          <w:ilvl w:val="1"/>
          <w:numId w:val="2"/>
        </w:numPr>
        <w:spacing w:before="120"/>
        <w:ind w:left="426"/>
        <w:jc w:val="both"/>
      </w:pPr>
      <w:r w:rsidRPr="00FA5913">
        <w:t xml:space="preserve">Carnikavas </w:t>
      </w:r>
      <w:r w:rsidRPr="008D27D1">
        <w:t>pilsētu plānots attīstīt kā</w:t>
      </w:r>
      <w:r w:rsidR="006668B5" w:rsidRPr="008D27D1">
        <w:t xml:space="preserve"> novada</w:t>
      </w:r>
      <w:r w:rsidRPr="008D27D1">
        <w:t xml:space="preserve"> </w:t>
      </w:r>
      <w:r w:rsidR="008D27D1" w:rsidRPr="008D27D1">
        <w:t xml:space="preserve">pakalpojumu, mobilitātes, </w:t>
      </w:r>
      <w:r w:rsidRPr="008D27D1">
        <w:t>atpūtas un tūrisma centru.</w:t>
      </w:r>
    </w:p>
    <w:p w14:paraId="3F9AA3CB" w14:textId="0FDB41A1" w:rsidR="0096298D" w:rsidRPr="004F2FB4" w:rsidRDefault="0096298D" w:rsidP="00324830">
      <w:pPr>
        <w:pStyle w:val="BodyText"/>
        <w:numPr>
          <w:ilvl w:val="1"/>
          <w:numId w:val="2"/>
        </w:numPr>
        <w:spacing w:before="120"/>
        <w:ind w:left="426"/>
        <w:jc w:val="both"/>
      </w:pPr>
      <w:r>
        <w:t xml:space="preserve">Ādaži atbalsta kopīgu pakalpojumu un sadarbības projektu organizēšanu ar Garkalnes pagasta </w:t>
      </w:r>
      <w:r w:rsidR="008D69B8">
        <w:t xml:space="preserve">Baltezera, </w:t>
      </w:r>
      <w:r>
        <w:t>Garkalnes, Sužu, Berģu ciemiem, neizslēdzot iespēju nākotnē apvienoties.</w:t>
      </w:r>
    </w:p>
    <w:p w14:paraId="35BE47ED" w14:textId="7369B165" w:rsidR="00692FFF" w:rsidRPr="00932254" w:rsidRDefault="00692FFF" w:rsidP="00324830">
      <w:pPr>
        <w:pStyle w:val="BodyText"/>
        <w:numPr>
          <w:ilvl w:val="1"/>
          <w:numId w:val="2"/>
        </w:numPr>
        <w:spacing w:before="120"/>
        <w:ind w:left="426"/>
        <w:jc w:val="both"/>
      </w:pPr>
      <w:bookmarkStart w:id="19" w:name="_Hlk190102525"/>
      <w:r>
        <w:t xml:space="preserve">Jāveido </w:t>
      </w:r>
      <w:r w:rsidRPr="00826F1B">
        <w:rPr>
          <w:b/>
          <w:bCs/>
        </w:rPr>
        <w:t>pamatot</w:t>
      </w:r>
      <w:r w:rsidR="00FB3307" w:rsidRPr="00826F1B">
        <w:rPr>
          <w:b/>
          <w:bCs/>
        </w:rPr>
        <w:t>s</w:t>
      </w:r>
      <w:r w:rsidRPr="00826F1B">
        <w:rPr>
          <w:b/>
          <w:bCs/>
        </w:rPr>
        <w:t xml:space="preserve"> izglītības iestāžu izvietojuma piedāvājums</w:t>
      </w:r>
      <w:r w:rsidRPr="00692FFF">
        <w:t>, balstoties uz apdzīvojuma struktūru un pakalpojumu centriem,</w:t>
      </w:r>
      <w:r>
        <w:t xml:space="preserve"> demogrāfiskajām prognozēm un saikni ar Rīgas pilsētu</w:t>
      </w:r>
      <w:bookmarkEnd w:id="19"/>
      <w:r w:rsidRPr="00692FFF">
        <w:t>.</w:t>
      </w:r>
    </w:p>
    <w:p w14:paraId="0C8D11AC" w14:textId="0DFE5FBF" w:rsidR="006A7328" w:rsidRPr="006A7328" w:rsidRDefault="006A7328" w:rsidP="00324830">
      <w:pPr>
        <w:pStyle w:val="BodyText"/>
        <w:numPr>
          <w:ilvl w:val="1"/>
          <w:numId w:val="2"/>
        </w:numPr>
        <w:spacing w:before="120"/>
        <w:ind w:left="426"/>
        <w:jc w:val="both"/>
      </w:pPr>
      <w:bookmarkStart w:id="20" w:name="_Hlk190102612"/>
      <w:r w:rsidRPr="006A7328">
        <w:t>Nodrošināt iedzīvotājiem maksimāli ērtas pieejas iespējas pakalpojumiem (izglītība, medicīna, sociālie pakalpojumi, sadzīves pakalpojumi, pārtikas un citu preču veikali, u.c.), kā arī sabiedriskā transporta satiksmes iespējas līdz augstāka līmeņa</w:t>
      </w:r>
      <w:r w:rsidRPr="00932254">
        <w:t xml:space="preserve"> </w:t>
      </w:r>
      <w:r w:rsidRPr="006A7328">
        <w:t>centram</w:t>
      </w:r>
      <w:bookmarkEnd w:id="20"/>
      <w:r w:rsidRPr="006A7328">
        <w:t>.</w:t>
      </w:r>
    </w:p>
    <w:p w14:paraId="1AEBB4C0" w14:textId="2850B00F" w:rsidR="006A7328" w:rsidRPr="003319A8" w:rsidRDefault="006A7328" w:rsidP="00324830">
      <w:pPr>
        <w:pStyle w:val="BodyText"/>
        <w:numPr>
          <w:ilvl w:val="1"/>
          <w:numId w:val="2"/>
        </w:numPr>
        <w:spacing w:before="120"/>
        <w:ind w:left="426"/>
        <w:jc w:val="both"/>
      </w:pPr>
      <w:r w:rsidRPr="00917B8C">
        <w:t>Uzlabot apdzīvoto vietu vides kvalitāti</w:t>
      </w:r>
      <w:r w:rsidR="00D22D63">
        <w:t>,</w:t>
      </w:r>
      <w:r w:rsidRPr="00917B8C">
        <w:t xml:space="preserve"> gājēju </w:t>
      </w:r>
      <w:r w:rsidR="00D22D63">
        <w:t>un transporta infrastruktūru</w:t>
      </w:r>
      <w:r w:rsidRPr="00917B8C">
        <w:t>,</w:t>
      </w:r>
      <w:r w:rsidR="00C2185E">
        <w:t xml:space="preserve"> </w:t>
      </w:r>
      <w:r w:rsidRPr="00917B8C">
        <w:t>pieej</w:t>
      </w:r>
      <w:r w:rsidR="00D22D63">
        <w:t>u</w:t>
      </w:r>
      <w:r w:rsidRPr="00917B8C">
        <w:t xml:space="preserve"> publiskajiem ūdeņiem.</w:t>
      </w:r>
    </w:p>
    <w:p w14:paraId="51CE7C90" w14:textId="23F3EFDE" w:rsidR="007263C6" w:rsidRDefault="007263C6" w:rsidP="00324830">
      <w:pPr>
        <w:pStyle w:val="BodyText"/>
        <w:numPr>
          <w:ilvl w:val="1"/>
          <w:numId w:val="2"/>
        </w:numPr>
        <w:spacing w:before="120"/>
        <w:ind w:left="426"/>
        <w:jc w:val="both"/>
      </w:pPr>
      <w:r w:rsidRPr="006A2D0E">
        <w:t>Jaunveidojamajās blīvas dzīvojamajās apbūves teritorijās paredzēt publisk</w:t>
      </w:r>
      <w:r w:rsidRPr="004F2FB4">
        <w:t>ās teritorijas</w:t>
      </w:r>
      <w:r w:rsidR="00245D02" w:rsidRPr="00917B8C">
        <w:t xml:space="preserve"> zaļo struktūru veidošanai (parki, skvēri, atpūtas vietu pie ūdeņiem u.c.)</w:t>
      </w:r>
      <w:r w:rsidR="00DD2F15" w:rsidRPr="00917B8C">
        <w:t>, ilgtspējīgu lietusūdeņu apsaimniekošanu</w:t>
      </w:r>
      <w:r w:rsidR="006668B5">
        <w:t>,</w:t>
      </w:r>
      <w:r w:rsidR="006668B5" w:rsidRPr="006668B5">
        <w:t xml:space="preserve"> </w:t>
      </w:r>
      <w:r w:rsidR="006668B5">
        <w:t>publiskās ārtelpas teritorijās jāievieš dzeramā ūdens brīvkrāni</w:t>
      </w:r>
      <w:r w:rsidR="00DD2F15" w:rsidRPr="00917B8C">
        <w:t>.</w:t>
      </w:r>
      <w:r w:rsidR="00221C67">
        <w:t xml:space="preserve"> </w:t>
      </w:r>
    </w:p>
    <w:p w14:paraId="74D85B2E" w14:textId="3A7EEB3E" w:rsidR="00D67FBE" w:rsidRPr="00E0490C" w:rsidRDefault="009B6179" w:rsidP="00324830">
      <w:pPr>
        <w:pStyle w:val="BodyText"/>
        <w:numPr>
          <w:ilvl w:val="1"/>
          <w:numId w:val="2"/>
        </w:numPr>
        <w:spacing w:before="120"/>
        <w:ind w:left="426"/>
        <w:jc w:val="both"/>
      </w:pPr>
      <w:r>
        <w:t xml:space="preserve">Pašvaldība </w:t>
      </w:r>
      <w:r w:rsidR="00D67FBE" w:rsidRPr="00D67FBE">
        <w:t xml:space="preserve">apņemas saudzīgi izmantot dabas resursus un </w:t>
      </w:r>
      <w:r w:rsidR="00403123">
        <w:t xml:space="preserve">iespēju robežās kontrolēt un mazināt </w:t>
      </w:r>
      <w:r w:rsidR="00D67FBE" w:rsidRPr="00D67FBE">
        <w:t xml:space="preserve">pilnvērtīgi bioloģiski neattīrītu notekūdeņu un jelkādu citu cilvēka darbības </w:t>
      </w:r>
      <w:r w:rsidR="00D67FBE" w:rsidRPr="00E0490C">
        <w:t>atliekvielu nonākšana dabas vidē.</w:t>
      </w:r>
    </w:p>
    <w:p w14:paraId="4FAD516C" w14:textId="13A6EDE5" w:rsidR="008B5992" w:rsidRDefault="008B5992" w:rsidP="00324830">
      <w:pPr>
        <w:pStyle w:val="BodyText"/>
        <w:numPr>
          <w:ilvl w:val="1"/>
          <w:numId w:val="2"/>
        </w:numPr>
        <w:spacing w:before="120"/>
        <w:ind w:left="426"/>
        <w:jc w:val="both"/>
      </w:pPr>
      <w:r w:rsidRPr="008A5F7F">
        <w:t>Plānojot jaunas apbūves teritorijas, iespēju robežās ņem vērā bioloģiskajai daudzveidībai nozīmīgas teritorijas un plāno pasākumu dabas vērtību saglabāšanai.</w:t>
      </w:r>
    </w:p>
    <w:p w14:paraId="633D2907" w14:textId="2708A012" w:rsidR="006C187A" w:rsidRDefault="006C187A" w:rsidP="00324830">
      <w:pPr>
        <w:pStyle w:val="BodyText"/>
        <w:numPr>
          <w:ilvl w:val="1"/>
          <w:numId w:val="2"/>
        </w:numPr>
        <w:spacing w:before="120"/>
        <w:ind w:left="426"/>
        <w:jc w:val="both"/>
      </w:pPr>
      <w:r>
        <w:t>Attīstot jauktas izmantošanas centrus, dzīvojamā apbūve jāveido kopā ar maziem veikaliem un lokāliem pakalpojumu objektiem, tos izvietojot ēku pirmajos stāvos vai blīvāku apbūves teritoriju centros</w:t>
      </w:r>
      <w:r w:rsidR="008D69B8">
        <w:t>, jaunās apbūves teritorijās nodrošinot primāros sadzīves pakalpojumus</w:t>
      </w:r>
      <w:r>
        <w:t>.</w:t>
      </w:r>
    </w:p>
    <w:p w14:paraId="137B39DD" w14:textId="77777777" w:rsidR="00D22D63" w:rsidRDefault="006C187A" w:rsidP="00324830">
      <w:pPr>
        <w:pStyle w:val="BodyText"/>
        <w:numPr>
          <w:ilvl w:val="1"/>
          <w:numId w:val="2"/>
        </w:numPr>
        <w:spacing w:before="120"/>
        <w:ind w:left="426"/>
        <w:jc w:val="both"/>
      </w:pPr>
      <w:r>
        <w:t>Jāņem vērā vides trokšņa izplatība transporta infrastruktūras tuvumā, jaunu dzīvojamo apbūvi atbalstot ārpus transporta radītā vides trokšņa robežlielumu pārsniegumu teritorijām</w:t>
      </w:r>
      <w:r w:rsidR="00D22D63">
        <w:t>.</w:t>
      </w:r>
    </w:p>
    <w:p w14:paraId="5FFA1E3D" w14:textId="033C554F" w:rsidR="006C187A" w:rsidRDefault="00D22D63" w:rsidP="00324830">
      <w:pPr>
        <w:pStyle w:val="BodyText"/>
        <w:numPr>
          <w:ilvl w:val="1"/>
          <w:numId w:val="2"/>
        </w:numPr>
        <w:spacing w:before="120"/>
        <w:ind w:left="426"/>
        <w:jc w:val="both"/>
      </w:pPr>
      <w:r>
        <w:t>T</w:t>
      </w:r>
      <w:r w:rsidR="006C187A">
        <w:t>urpmākajā plānošanas procesā pārskat</w:t>
      </w:r>
      <w:r>
        <w:t>ī</w:t>
      </w:r>
      <w:r w:rsidR="006C187A">
        <w:t>t teritorijas plānojumos noteikto, bet nerealizēto apbūves teritoriju turpmākās attīstības nepieciešamību.</w:t>
      </w:r>
    </w:p>
    <w:p w14:paraId="5AE46892" w14:textId="77777777" w:rsidR="00D22D63" w:rsidRDefault="002A1B72" w:rsidP="00324830">
      <w:pPr>
        <w:pStyle w:val="BodyText"/>
        <w:numPr>
          <w:ilvl w:val="1"/>
          <w:numId w:val="2"/>
        </w:numPr>
        <w:spacing w:before="120"/>
        <w:ind w:left="426"/>
        <w:jc w:val="both"/>
      </w:pPr>
      <w:r>
        <w:t>Jāuzlabo māju energoefektivitāte</w:t>
      </w:r>
      <w:r w:rsidR="00D22D63">
        <w:t>.</w:t>
      </w:r>
    </w:p>
    <w:p w14:paraId="4039B39B" w14:textId="619340F6" w:rsidR="002A1B72" w:rsidRDefault="00D22D63" w:rsidP="00324830">
      <w:pPr>
        <w:pStyle w:val="BodyText"/>
        <w:numPr>
          <w:ilvl w:val="1"/>
          <w:numId w:val="2"/>
        </w:numPr>
        <w:spacing w:before="120"/>
        <w:ind w:left="426"/>
        <w:jc w:val="both"/>
      </w:pPr>
      <w:r>
        <w:t>J</w:t>
      </w:r>
      <w:r w:rsidR="002A1B72">
        <w:t>āveic pagalmu, parku, tuvējo mežu, ūdensmalu un citu dabas zonu labiekārtošana</w:t>
      </w:r>
      <w:r w:rsidR="00847753">
        <w:t xml:space="preserve">, tostarp </w:t>
      </w:r>
      <w:r w:rsidR="00847753">
        <w:lastRenderedPageBreak/>
        <w:t>paredzot ilgtspējīgam un veselīgam dzīvesveidam atbilstošu plānojumu un aprīkojumu (elektrouzlādes vietas, velo</w:t>
      </w:r>
      <w:r>
        <w:t xml:space="preserve"> </w:t>
      </w:r>
      <w:r w:rsidR="00847753">
        <w:t>novietnes)</w:t>
      </w:r>
      <w:r w:rsidR="002A1B72">
        <w:t>.</w:t>
      </w:r>
    </w:p>
    <w:p w14:paraId="4A562325" w14:textId="69507D03" w:rsidR="00EC5F5C" w:rsidRDefault="00D22D63" w:rsidP="00324830">
      <w:pPr>
        <w:pStyle w:val="BodyText"/>
        <w:numPr>
          <w:ilvl w:val="1"/>
          <w:numId w:val="2"/>
        </w:numPr>
        <w:spacing w:before="120"/>
        <w:ind w:left="426"/>
        <w:jc w:val="both"/>
      </w:pPr>
      <w:r>
        <w:t xml:space="preserve">Neatbalstīt ciemu (koncentrētas apbūves) veidošanos </w:t>
      </w:r>
      <w:r w:rsidR="00EC5F5C">
        <w:t xml:space="preserve">teritorijās, kur to skar uzņēmumu </w:t>
      </w:r>
      <w:r>
        <w:t xml:space="preserve">un / vai NBS poligona </w:t>
      </w:r>
      <w:r w:rsidR="00EC5F5C">
        <w:t xml:space="preserve">radītais vides troksnis un </w:t>
      </w:r>
      <w:r>
        <w:t>citi ierobežojumi</w:t>
      </w:r>
      <w:r w:rsidR="00EC5F5C">
        <w:t>.</w:t>
      </w:r>
    </w:p>
    <w:p w14:paraId="41B60AA6" w14:textId="6EBD8C54" w:rsidR="00847753" w:rsidRDefault="00847753" w:rsidP="00324830">
      <w:pPr>
        <w:pStyle w:val="BodyText"/>
        <w:numPr>
          <w:ilvl w:val="1"/>
          <w:numId w:val="2"/>
        </w:numPr>
        <w:spacing w:before="120"/>
        <w:ind w:left="426"/>
        <w:jc w:val="both"/>
      </w:pPr>
      <w:r>
        <w:t xml:space="preserve">Jāuzlabo ielu infrastruktūra, nodrošinot cietā seguma uzklāšanu vismaz galvenajām ielām un savienojumam ar tuvāko valsts ceļu, tostarp attīstot </w:t>
      </w:r>
      <w:r w:rsidR="00E92578">
        <w:t xml:space="preserve">drošu </w:t>
      </w:r>
      <w:r>
        <w:t>gājēju infrastruktūru.</w:t>
      </w:r>
    </w:p>
    <w:p w14:paraId="1831B1C7" w14:textId="4BBA324D" w:rsidR="00847753" w:rsidRDefault="00847753" w:rsidP="00324830">
      <w:pPr>
        <w:pStyle w:val="BodyText"/>
        <w:numPr>
          <w:ilvl w:val="1"/>
          <w:numId w:val="2"/>
        </w:numPr>
        <w:spacing w:before="120"/>
        <w:ind w:left="426"/>
        <w:jc w:val="both"/>
      </w:pPr>
      <w:r>
        <w:t>Apdzīvotajās vietās bez inženiertehniskajiem tīkliem</w:t>
      </w:r>
      <w:r w:rsidR="001640A0">
        <w:t xml:space="preserve"> iespēju robežās</w:t>
      </w:r>
      <w:r>
        <w:t xml:space="preserve"> jāveic sadzīves kanalizācijas notekūdeņu kontrole.</w:t>
      </w:r>
    </w:p>
    <w:p w14:paraId="2BD43F81" w14:textId="5384BC30" w:rsidR="00847753" w:rsidRDefault="00847753" w:rsidP="00324830">
      <w:pPr>
        <w:pStyle w:val="BodyText"/>
        <w:numPr>
          <w:ilvl w:val="1"/>
          <w:numId w:val="2"/>
        </w:numPr>
        <w:spacing w:before="120"/>
        <w:ind w:left="426"/>
        <w:jc w:val="both"/>
      </w:pPr>
      <w:r>
        <w:t xml:space="preserve">Sadarbībā ar atkritumu apsaimniekošanas organizācijām jāuzlabo atkritumu </w:t>
      </w:r>
      <w:r w:rsidR="00CA011B">
        <w:t>šķirošanas un pārstrādes rezultāti,</w:t>
      </w:r>
      <w:r>
        <w:t xml:space="preserve"> jāveicina sadzīves atkritumu dalītās vākšanas infrastruktūras </w:t>
      </w:r>
      <w:r w:rsidR="00251BC0">
        <w:t>attīstība, lai kopīgi varētu izpildīt ES direktīvu prasības un mazinātu vides piegružojumu</w:t>
      </w:r>
      <w:r>
        <w:t>.</w:t>
      </w:r>
    </w:p>
    <w:p w14:paraId="4AFD5159" w14:textId="6FB323CE" w:rsidR="00847753" w:rsidRDefault="00847753" w:rsidP="00324830">
      <w:pPr>
        <w:pStyle w:val="BodyText"/>
        <w:numPr>
          <w:ilvl w:val="1"/>
          <w:numId w:val="2"/>
        </w:numPr>
        <w:spacing w:before="120"/>
        <w:ind w:left="426"/>
        <w:jc w:val="both"/>
      </w:pPr>
      <w:r>
        <w:t>Katrā vietējās nozīmes centrā jāveido publiskās infrastruktūras teritorija, objekts (publisks laukums, rotaļ</w:t>
      </w:r>
      <w:r w:rsidR="00D22D63">
        <w:t xml:space="preserve">u </w:t>
      </w:r>
      <w:r>
        <w:t xml:space="preserve">laukums, parks, ūdensmala, aktīvās atpūtas teritorija, kopienu centrs), kas iezīmētu apdzīvotās vietas centrālo vietu un var būt vieta vietējās kopienas aktivitātēm. </w:t>
      </w:r>
    </w:p>
    <w:p w14:paraId="056EE62C" w14:textId="78E9DB46" w:rsidR="00DE72A2" w:rsidRDefault="00DE72A2" w:rsidP="00324830">
      <w:pPr>
        <w:pStyle w:val="BodyText"/>
        <w:numPr>
          <w:ilvl w:val="1"/>
          <w:numId w:val="2"/>
        </w:numPr>
        <w:spacing w:before="120"/>
        <w:ind w:left="426"/>
        <w:jc w:val="both"/>
      </w:pPr>
      <w:r>
        <w:t>Novada teritorijā tiek atbalstīta īres namu būvniecība.</w:t>
      </w:r>
    </w:p>
    <w:p w14:paraId="069A2029" w14:textId="2A3A2A2B" w:rsidR="0010694C" w:rsidRDefault="0010694C" w:rsidP="00324830">
      <w:pPr>
        <w:pStyle w:val="BodyText"/>
        <w:numPr>
          <w:ilvl w:val="1"/>
          <w:numId w:val="2"/>
        </w:numPr>
        <w:spacing w:before="120"/>
        <w:ind w:left="426"/>
        <w:jc w:val="both"/>
      </w:pPr>
      <w:r>
        <w:t>Ādažos nepieciešams izveidot multifunkcionālu halli, kurā varētu organizēt gan sporta, gan kultūras</w:t>
      </w:r>
      <w:r w:rsidR="00E32650">
        <w:t>, gan izglītības</w:t>
      </w:r>
      <w:r>
        <w:t xml:space="preserve"> pasākumus.</w:t>
      </w:r>
    </w:p>
    <w:p w14:paraId="679CC680" w14:textId="185A60AD" w:rsidR="001640A0" w:rsidRPr="00E0490C" w:rsidRDefault="001640A0" w:rsidP="00324830">
      <w:pPr>
        <w:pStyle w:val="BodyText"/>
        <w:numPr>
          <w:ilvl w:val="1"/>
          <w:numId w:val="2"/>
        </w:numPr>
        <w:spacing w:before="120"/>
        <w:ind w:left="426"/>
        <w:jc w:val="both"/>
      </w:pPr>
      <w:r>
        <w:t>Apdzīvotās vietās pieejamā finansējuma ietvaros veicināt jaunu ūdenssaimniecības sistēmu tīklu izbūvi.</w:t>
      </w:r>
    </w:p>
    <w:p w14:paraId="3576B88C" w14:textId="3213816A" w:rsidR="006A7328" w:rsidRPr="00245D02" w:rsidRDefault="002D5A01" w:rsidP="00EF35D0">
      <w:pPr>
        <w:pStyle w:val="BodyText"/>
        <w:spacing w:before="120"/>
        <w:jc w:val="both"/>
      </w:pPr>
      <w:r w:rsidRPr="002D5A01">
        <w:t>Jaunas dzīvojamās un publiskās apbūves plānošanas pamatprincipi transporta trokšņa robežlielumu pārsnieguma teritorijās tiek noteikti Ādažu novada teritorijas plānojumā.</w:t>
      </w:r>
    </w:p>
    <w:p w14:paraId="4E5BD927" w14:textId="79AFB340" w:rsidR="00837CD2" w:rsidRDefault="00837CD2" w:rsidP="00EF35D0">
      <w:pPr>
        <w:spacing w:before="120" w:after="0" w:line="240" w:lineRule="auto"/>
        <w:rPr>
          <w:rFonts w:ascii="Times New Roman" w:hAnsi="Times New Roman" w:cs="Times New Roman"/>
        </w:rPr>
      </w:pPr>
    </w:p>
    <w:p w14:paraId="2C8F4524" w14:textId="4CAF702A" w:rsidR="005A3214" w:rsidRPr="00B3745F" w:rsidRDefault="00B173BF" w:rsidP="00B3745F">
      <w:pPr>
        <w:pStyle w:val="Heading1"/>
        <w:numPr>
          <w:ilvl w:val="1"/>
          <w:numId w:val="1"/>
        </w:numPr>
        <w:ind w:left="709"/>
        <w:rPr>
          <w:rFonts w:ascii="Montserrat" w:hAnsi="Montserrat"/>
          <w:sz w:val="28"/>
          <w:szCs w:val="28"/>
        </w:rPr>
      </w:pPr>
      <w:bookmarkStart w:id="21" w:name="_Toc206684980"/>
      <w:r w:rsidRPr="00B3745F">
        <w:rPr>
          <w:rFonts w:ascii="Montserrat" w:hAnsi="Montserrat"/>
          <w:sz w:val="28"/>
          <w:szCs w:val="28"/>
        </w:rPr>
        <w:t>Galvenie transporta koridori un infrastruktūra</w:t>
      </w:r>
      <w:bookmarkEnd w:id="21"/>
      <w:r w:rsidRPr="00B3745F">
        <w:rPr>
          <w:rFonts w:ascii="Montserrat" w:hAnsi="Montserrat"/>
          <w:sz w:val="28"/>
          <w:szCs w:val="28"/>
        </w:rPr>
        <w:t xml:space="preserve"> </w:t>
      </w:r>
    </w:p>
    <w:p w14:paraId="3B87D003" w14:textId="59F15AD3" w:rsidR="00036B77" w:rsidRDefault="0047242F" w:rsidP="00EF35D0">
      <w:pPr>
        <w:pStyle w:val="BodyText"/>
        <w:spacing w:before="120"/>
        <w:ind w:right="6"/>
        <w:jc w:val="both"/>
      </w:pPr>
      <w:r w:rsidRPr="00994091">
        <w:t>Ādažu novad</w:t>
      </w:r>
      <w:r w:rsidR="00850352">
        <w:t>u</w:t>
      </w:r>
      <w:r w:rsidRPr="00994091">
        <w:t xml:space="preserve"> šķērso autoceļš </w:t>
      </w:r>
      <w:r w:rsidR="00036B77">
        <w:t>Via Baltica (E67)/</w:t>
      </w:r>
      <w:r w:rsidRPr="00994091">
        <w:t xml:space="preserve">A1 (Rīga (Baltezers) </w:t>
      </w:r>
      <w:r w:rsidR="0067451B">
        <w:t>–</w:t>
      </w:r>
      <w:r w:rsidRPr="00994091">
        <w:t xml:space="preserve"> Igaunijas robeža (Ainaži)), autoceļš P1 (Rīga – Carnikava – Ādaži)</w:t>
      </w:r>
      <w:r w:rsidR="001B163D">
        <w:t>,</w:t>
      </w:r>
      <w:r w:rsidR="001B163D" w:rsidRPr="00EB7ED7">
        <w:t xml:space="preserve"> </w:t>
      </w:r>
      <w:r w:rsidR="001B163D" w:rsidRPr="005155C7">
        <w:t>kā arī pieci valsts vietējie autoceļi V30 Baltezers – Ādaži, V45 Pievedceļš Gaujas tiltam (a/c P1– a/c A1), V46 Ādaži – Garkalne, V47 Baltezers – Ataru ezers, V50 Baltezers – Āņi – Lapmeži</w:t>
      </w:r>
      <w:r w:rsidRPr="00994091">
        <w:t xml:space="preserve">. </w:t>
      </w:r>
      <w:r w:rsidR="00196A0F">
        <w:t>Teritorij</w:t>
      </w:r>
      <w:r w:rsidR="00036B77">
        <w:t>u tās ziemeļrietumos šķērso</w:t>
      </w:r>
      <w:r w:rsidR="00196A0F">
        <w:t xml:space="preserve"> elektrificēta dzelzceļa</w:t>
      </w:r>
      <w:r w:rsidR="00036B77">
        <w:t xml:space="preserve"> </w:t>
      </w:r>
      <w:r w:rsidR="00196A0F">
        <w:t>līnija Rīga – Skulte</w:t>
      </w:r>
      <w:r w:rsidR="00036B77">
        <w:t>, Ādažu</w:t>
      </w:r>
      <w:r w:rsidR="00196A0F">
        <w:t xml:space="preserve"> novadā ir divas dzelzceļa stacijas – Carnikava un Lilaste, kā arī četras pieturas vietas </w:t>
      </w:r>
      <w:r w:rsidR="0067451B">
        <w:t>–</w:t>
      </w:r>
      <w:r w:rsidR="00036B77">
        <w:t xml:space="preserve"> </w:t>
      </w:r>
      <w:r w:rsidR="00196A0F">
        <w:t xml:space="preserve">Kalngale, Garciems, Garupe, Gauja. </w:t>
      </w:r>
      <w:r w:rsidR="00036B77">
        <w:t>Savukārt teritorija</w:t>
      </w:r>
      <w:r w:rsidR="00A33118">
        <w:t xml:space="preserve">i </w:t>
      </w:r>
      <w:r w:rsidR="00036B77">
        <w:t>dienvidrietumu daļā</w:t>
      </w:r>
      <w:r w:rsidR="00A33118">
        <w:t xml:space="preserve"> piekļaujas </w:t>
      </w:r>
      <w:r w:rsidR="00036B77">
        <w:t>dzelzceļa līnija Rīga</w:t>
      </w:r>
      <w:r w:rsidR="006668B5">
        <w:t xml:space="preserve"> – </w:t>
      </w:r>
      <w:r w:rsidR="00036B77">
        <w:t xml:space="preserve">Valka ar divām pieturas vietām Garkalne un Krievupe. </w:t>
      </w:r>
    </w:p>
    <w:p w14:paraId="1F2E8465" w14:textId="77777777" w:rsidR="00850352" w:rsidRDefault="00850352" w:rsidP="00EF35D0">
      <w:pPr>
        <w:pStyle w:val="BodyText"/>
        <w:spacing w:before="120"/>
        <w:ind w:right="6"/>
        <w:jc w:val="both"/>
      </w:pPr>
    </w:p>
    <w:p w14:paraId="5C9AE014" w14:textId="5AD2289A" w:rsidR="00302A6F" w:rsidRPr="00302A6F" w:rsidRDefault="00B35EA6" w:rsidP="00302A6F">
      <w:pPr>
        <w:pStyle w:val="BodyText"/>
        <w:spacing w:before="111"/>
        <w:ind w:right="60"/>
        <w:jc w:val="center"/>
        <w:rPr>
          <w:lang w:val="en-GB" w:eastAsia="lv-LV"/>
        </w:rPr>
      </w:pPr>
      <w:r w:rsidRPr="00B35EA6">
        <w:rPr>
          <w:lang w:eastAsia="lv-LV"/>
        </w:rPr>
        <w:lastRenderedPageBreak/>
        <w:t xml:space="preserve"> </w:t>
      </w:r>
      <w:r w:rsidR="00302A6F" w:rsidRPr="00302A6F">
        <w:rPr>
          <w:noProof/>
          <w:lang w:val="en-GB" w:eastAsia="lv-LV"/>
        </w:rPr>
        <w:drawing>
          <wp:inline distT="0" distB="0" distL="0" distR="0" wp14:anchorId="764F55C8" wp14:editId="30595311">
            <wp:extent cx="5631180" cy="6477000"/>
            <wp:effectExtent l="0" t="0" r="7620" b="0"/>
            <wp:docPr id="199031975"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90" t="4581" r="1091" b="15962"/>
                    <a:stretch>
                      <a:fillRect/>
                    </a:stretch>
                  </pic:blipFill>
                  <pic:spPr bwMode="auto">
                    <a:xfrm>
                      <a:off x="0" y="0"/>
                      <a:ext cx="5631180" cy="6477000"/>
                    </a:xfrm>
                    <a:prstGeom prst="rect">
                      <a:avLst/>
                    </a:prstGeom>
                    <a:noFill/>
                    <a:ln>
                      <a:noFill/>
                    </a:ln>
                    <a:extLst>
                      <a:ext uri="{53640926-AAD7-44D8-BBD7-CCE9431645EC}">
                        <a14:shadowObscured xmlns:a14="http://schemas.microsoft.com/office/drawing/2010/main"/>
                      </a:ext>
                    </a:extLst>
                  </pic:spPr>
                </pic:pic>
              </a:graphicData>
            </a:graphic>
          </wp:inline>
        </w:drawing>
      </w:r>
    </w:p>
    <w:p w14:paraId="2EAA46FD" w14:textId="0618AE10" w:rsidR="00302A6F" w:rsidRPr="00473531" w:rsidRDefault="00F513F0" w:rsidP="00D10596">
      <w:pPr>
        <w:pStyle w:val="BodyText"/>
        <w:spacing w:before="111"/>
        <w:ind w:right="60"/>
        <w:jc w:val="center"/>
        <w:rPr>
          <w:lang w:val="en-GB" w:eastAsia="lv-LV"/>
        </w:rPr>
      </w:pPr>
      <w:r>
        <w:t>7</w:t>
      </w:r>
      <w:r w:rsidR="00302A6F" w:rsidRPr="00280668">
        <w:t>. attēls</w:t>
      </w:r>
      <w:r w:rsidR="00302A6F">
        <w:t xml:space="preserve"> </w:t>
      </w:r>
      <w:r w:rsidR="00302A6F" w:rsidRPr="00302A6F">
        <w:rPr>
          <w:b/>
          <w:bCs/>
        </w:rPr>
        <w:t>Esošā un plānotā transporta infrastruktūra</w:t>
      </w:r>
    </w:p>
    <w:p w14:paraId="02C43650" w14:textId="77777777" w:rsidR="00302A6F" w:rsidRDefault="00302A6F" w:rsidP="00EF35D0">
      <w:pPr>
        <w:pStyle w:val="BodyText"/>
        <w:spacing w:before="120"/>
        <w:ind w:right="6"/>
        <w:jc w:val="both"/>
      </w:pPr>
    </w:p>
    <w:p w14:paraId="33FE77FC" w14:textId="4B973474" w:rsidR="00A7149B" w:rsidRDefault="00850352" w:rsidP="00EF35D0">
      <w:pPr>
        <w:pStyle w:val="BodyText"/>
        <w:spacing w:before="120"/>
        <w:ind w:right="6"/>
        <w:jc w:val="both"/>
      </w:pPr>
      <w:r>
        <w:t>Ādažu novadam ir raksturīga svārstmigrācija – ikdienas vai bieži braucieni uz Rīgu darba, mācību vai pakalpojumu saņemšanas nolūkā. Pašlaik šos braucienus novada iedzīvotāji lielākoties veic ar personīgajiem autotransporta līdzekļiem</w:t>
      </w:r>
      <w:r w:rsidR="007A6251">
        <w:t>.</w:t>
      </w:r>
      <w:r>
        <w:t xml:space="preserve"> Ņemot vērā, ka Rīgas metropoles areāla </w:t>
      </w:r>
      <w:r w:rsidRPr="00BC6D6F">
        <w:rPr>
          <w:b/>
          <w:bCs/>
        </w:rPr>
        <w:t>transporta nākotnes struktūru</w:t>
      </w:r>
      <w:r w:rsidR="00217C61">
        <w:rPr>
          <w:b/>
          <w:bCs/>
        </w:rPr>
        <w:t xml:space="preserve"> </w:t>
      </w:r>
      <w:r w:rsidRPr="00BC6D6F">
        <w:rPr>
          <w:b/>
          <w:bCs/>
        </w:rPr>
        <w:t>/</w:t>
      </w:r>
      <w:r w:rsidR="00217C61">
        <w:rPr>
          <w:b/>
          <w:bCs/>
        </w:rPr>
        <w:t xml:space="preserve"> </w:t>
      </w:r>
      <w:r w:rsidRPr="00BC6D6F">
        <w:rPr>
          <w:b/>
          <w:bCs/>
        </w:rPr>
        <w:t>karkasu veidos dzelzceļa tīkls un vilcienu satiksme</w:t>
      </w:r>
      <w:r>
        <w:t xml:space="preserve">, nepieciešams būtiski uzlabot pasažieru nokļūšanas iespējas līdz vilcienam vai autobusam, nodrošinot sabiedriskā transporta maršrutu savienojamību un ērtus velo un gājēju kustības apstākļus. </w:t>
      </w:r>
      <w:r w:rsidR="00A7149B">
        <w:t xml:space="preserve">Novada teritorijas iedzīvotāju un uzņēmumu mobilitāte būs balstīta transporta daudzveidībā – vilciens, autobuss, automašīna, velosipēds, mikromobilitātes rīki un kājāmiešana – visi transporta veidi sekmīgi savietoti novada teritorijā, ļaujot ērti pārvietoties novada teritorijā un sasniegt Rīgas centru 40 minūtēs.  </w:t>
      </w:r>
    </w:p>
    <w:p w14:paraId="2CA5BA21" w14:textId="75017B60" w:rsidR="000754D5" w:rsidRDefault="000754D5" w:rsidP="00EF35D0">
      <w:pPr>
        <w:pStyle w:val="BodyText"/>
        <w:spacing w:before="120"/>
        <w:ind w:right="6"/>
        <w:jc w:val="both"/>
      </w:pPr>
      <w:r w:rsidRPr="00F264EB">
        <w:lastRenderedPageBreak/>
        <w:t>Lai veicinātu</w:t>
      </w:r>
      <w:r w:rsidR="00F264EB" w:rsidRPr="00F264EB">
        <w:t xml:space="preserve"> sabiedriskā transporta (</w:t>
      </w:r>
      <w:r w:rsidRPr="00F264EB">
        <w:t>vilciena</w:t>
      </w:r>
      <w:r w:rsidR="00F264EB" w:rsidRPr="00F264EB">
        <w:t xml:space="preserve"> un autobusa) </w:t>
      </w:r>
      <w:r w:rsidRPr="00F264EB">
        <w:t xml:space="preserve">izmantošanu, pie dzelzceļa stacijām ierīkojami daudzfunkcionāli </w:t>
      </w:r>
      <w:r w:rsidRPr="0051606D">
        <w:t>mobilitātes punkti</w:t>
      </w:r>
      <w:r w:rsidRPr="00F264EB">
        <w:t>, kuros iespējama</w:t>
      </w:r>
      <w:r w:rsidR="00F264EB" w:rsidRPr="00F264EB">
        <w:t xml:space="preserve"> </w:t>
      </w:r>
      <w:r w:rsidRPr="00F264EB">
        <w:t>ērta pārsēšanās autobusā</w:t>
      </w:r>
      <w:r w:rsidR="00217C61">
        <w:t xml:space="preserve"> </w:t>
      </w:r>
      <w:r w:rsidR="00F264EB" w:rsidRPr="00F264EB">
        <w:t>/</w:t>
      </w:r>
      <w:r w:rsidR="00217C61">
        <w:t xml:space="preserve"> </w:t>
      </w:r>
      <w:r w:rsidR="00F264EB" w:rsidRPr="00F264EB">
        <w:t>vilcienā</w:t>
      </w:r>
      <w:r w:rsidRPr="00F264EB">
        <w:t xml:space="preserve"> (saskaņoti kursēšanas grafiki), automašīnu un velosipēdu novietošana, taksometru vai dalīto automašīnu izsaukšana un dažādi mobilitātes pakalpojumi.</w:t>
      </w:r>
    </w:p>
    <w:p w14:paraId="444DC2CE" w14:textId="1B3625A0" w:rsidR="00A7149B" w:rsidRDefault="00A7149B" w:rsidP="00EF35D0">
      <w:pPr>
        <w:pStyle w:val="BodyText"/>
        <w:spacing w:before="120"/>
        <w:ind w:right="6"/>
        <w:jc w:val="both"/>
      </w:pPr>
      <w:r>
        <w:t xml:space="preserve">Sabiedriskais transports novada teritorijā tiks organizēts pēc </w:t>
      </w:r>
      <w:r w:rsidR="005710D9">
        <w:t>pakāpeniskuma</w:t>
      </w:r>
      <w:r>
        <w:t xml:space="preserve"> principa (skat. shēmu), organizējot nelielu mikroautobusu kustību</w:t>
      </w:r>
      <w:r w:rsidR="005710D9">
        <w:t xml:space="preserve"> novada iekšienē;</w:t>
      </w:r>
      <w:r>
        <w:t xml:space="preserve"> </w:t>
      </w:r>
      <w:r w:rsidR="005710D9">
        <w:t>tie</w:t>
      </w:r>
      <w:r>
        <w:t xml:space="preserve"> nogādās pasažierus uz mācību iestādēm,</w:t>
      </w:r>
      <w:r w:rsidR="00BC6D6F">
        <w:t xml:space="preserve"> </w:t>
      </w:r>
      <w:r w:rsidR="00FB3307">
        <w:t xml:space="preserve">veselības un citu pakalpojumu sniegšanas vietām, </w:t>
      </w:r>
      <w:r>
        <w:t>darbavietām Āda</w:t>
      </w:r>
      <w:r w:rsidR="00BC6D6F">
        <w:t>ž</w:t>
      </w:r>
      <w:r>
        <w:t>u novadā</w:t>
      </w:r>
      <w:r w:rsidR="00BC6D6F">
        <w:t>, l</w:t>
      </w:r>
      <w:r>
        <w:t>īdz</w:t>
      </w:r>
      <w:r w:rsidR="00BC6D6F">
        <w:t xml:space="preserve"> sabiedriskā transporta pieturvietām </w:t>
      </w:r>
      <w:r w:rsidR="0067451B">
        <w:t>–</w:t>
      </w:r>
      <w:r w:rsidR="00BC6D6F">
        <w:t xml:space="preserve"> </w:t>
      </w:r>
      <w:r>
        <w:t>dzelzce</w:t>
      </w:r>
      <w:r w:rsidR="00BC6D6F">
        <w:t>ļ</w:t>
      </w:r>
      <w:r>
        <w:t xml:space="preserve">a stacijām vai Ādažu centra autoostai – mobilitātes punktam. </w:t>
      </w:r>
    </w:p>
    <w:p w14:paraId="415A6918" w14:textId="0EDE6F09" w:rsidR="00A7149B" w:rsidRDefault="007E39C8" w:rsidP="00EC5C0F">
      <w:pPr>
        <w:pStyle w:val="BodyText"/>
        <w:spacing w:before="111"/>
        <w:ind w:right="3"/>
        <w:jc w:val="center"/>
      </w:pPr>
      <w:r>
        <w:rPr>
          <w:noProof/>
          <w:lang w:val="en-US"/>
        </w:rPr>
        <w:drawing>
          <wp:inline distT="0" distB="0" distL="0" distR="0" wp14:anchorId="255C8C1E" wp14:editId="505CCCE7">
            <wp:extent cx="5311140" cy="1495404"/>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16164" cy="1496819"/>
                    </a:xfrm>
                    <a:prstGeom prst="rect">
                      <a:avLst/>
                    </a:prstGeom>
                    <a:noFill/>
                    <a:ln>
                      <a:noFill/>
                    </a:ln>
                  </pic:spPr>
                </pic:pic>
              </a:graphicData>
            </a:graphic>
          </wp:inline>
        </w:drawing>
      </w:r>
    </w:p>
    <w:p w14:paraId="30BA77B0" w14:textId="018816E7" w:rsidR="00EC5C0F" w:rsidRDefault="00F513F0" w:rsidP="00EC5C0F">
      <w:pPr>
        <w:pStyle w:val="BodyText"/>
        <w:spacing w:before="111"/>
        <w:ind w:right="3"/>
        <w:jc w:val="center"/>
      </w:pPr>
      <w:r>
        <w:t>8</w:t>
      </w:r>
      <w:r w:rsidR="00EC5C0F" w:rsidRPr="00280668">
        <w:t>. attēls</w:t>
      </w:r>
      <w:r w:rsidR="00EC5C0F">
        <w:t xml:space="preserve"> </w:t>
      </w:r>
      <w:r w:rsidR="00EC5C0F" w:rsidRPr="00EC5C0F">
        <w:rPr>
          <w:b/>
          <w:bCs/>
        </w:rPr>
        <w:t>Sabiedriskā transporta izmantošanas shēma</w:t>
      </w:r>
    </w:p>
    <w:p w14:paraId="62B9D150" w14:textId="3E6B50FC" w:rsidR="005710D9" w:rsidRPr="00A74E50" w:rsidRDefault="005710D9" w:rsidP="00EF35D0">
      <w:pPr>
        <w:pStyle w:val="BodyText"/>
        <w:spacing w:before="120"/>
        <w:ind w:right="6"/>
        <w:jc w:val="both"/>
      </w:pPr>
      <w:r>
        <w:t xml:space="preserve">Pieaugošā </w:t>
      </w:r>
      <w:r w:rsidRPr="005710D9">
        <w:rPr>
          <w:b/>
          <w:bCs/>
        </w:rPr>
        <w:t>satiksmes intensitāte uz autoceļa A1</w:t>
      </w:r>
      <w:r>
        <w:t xml:space="preserve"> atstāj divējādu ietekmi uz novada teritoriju – palielinot novada pakalpojumu uzņēmumu klientu skaitu, tā vienlaikus būtiski apgrūtina iedzīvotāju kustību un saimniecisko darbību. Veiksmīgai novada attīstībai nepieciešama autoceļa A1 </w:t>
      </w:r>
      <w:r w:rsidR="00143FA7">
        <w:t xml:space="preserve">paplašināšana, kā arī </w:t>
      </w:r>
      <w:r>
        <w:t xml:space="preserve">ciešāka integrācija novada teritorijā, nodrošinot efektīvu tranzīta plūsmu un vienlaicīgi izveidojot drošas </w:t>
      </w:r>
      <w:r w:rsidRPr="008373FF">
        <w:t xml:space="preserve">autoceļa šķērsošanas iespējas dažādajiem transporta veidiem, nodrošinot satiksmes drošību </w:t>
      </w:r>
      <w:r w:rsidRPr="00A74E50">
        <w:t>un teritorijas ekonomisko attīstību. Svarīgākie uzdevumi:</w:t>
      </w:r>
    </w:p>
    <w:p w14:paraId="0D9FE09A" w14:textId="6C142A50" w:rsidR="005710D9" w:rsidRPr="00CF3EF1" w:rsidRDefault="005710D9"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CF3EF1">
        <w:rPr>
          <w:rFonts w:ascii="Times New Roman" w:hAnsi="Times New Roman" w:cs="Times New Roman"/>
          <w:bCs/>
          <w:sz w:val="24"/>
          <w:szCs w:val="24"/>
        </w:rPr>
        <w:t>autoceļu A1/P1 divlīmeņu šķērsojuma izbūve</w:t>
      </w:r>
      <w:r w:rsidR="007A6251" w:rsidRPr="00CF3EF1">
        <w:rPr>
          <w:rFonts w:ascii="Times New Roman" w:hAnsi="Times New Roman" w:cs="Times New Roman"/>
          <w:bCs/>
          <w:sz w:val="24"/>
          <w:szCs w:val="24"/>
        </w:rPr>
        <w:t>, t.sk. gājēju un velo</w:t>
      </w:r>
      <w:r w:rsidR="00324830">
        <w:rPr>
          <w:rFonts w:ascii="Times New Roman" w:hAnsi="Times New Roman" w:cs="Times New Roman"/>
          <w:bCs/>
          <w:sz w:val="24"/>
          <w:szCs w:val="24"/>
        </w:rPr>
        <w:t xml:space="preserve"> </w:t>
      </w:r>
      <w:r w:rsidR="007A6251" w:rsidRPr="00CF3EF1">
        <w:rPr>
          <w:rFonts w:ascii="Times New Roman" w:hAnsi="Times New Roman" w:cs="Times New Roman"/>
          <w:bCs/>
          <w:sz w:val="24"/>
          <w:szCs w:val="24"/>
        </w:rPr>
        <w:t>ceļa izveide pāri A1</w:t>
      </w:r>
      <w:r w:rsidRPr="00CF3EF1">
        <w:rPr>
          <w:rFonts w:ascii="Times New Roman" w:hAnsi="Times New Roman" w:cs="Times New Roman"/>
          <w:bCs/>
          <w:sz w:val="24"/>
          <w:szCs w:val="24"/>
        </w:rPr>
        <w:t>;</w:t>
      </w:r>
    </w:p>
    <w:p w14:paraId="4978350F" w14:textId="074E1DDB" w:rsidR="005710D9" w:rsidRPr="00CF3EF1" w:rsidRDefault="008373FF"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CF3EF1">
        <w:rPr>
          <w:rFonts w:ascii="Times New Roman" w:hAnsi="Times New Roman" w:cs="Times New Roman"/>
          <w:bCs/>
          <w:sz w:val="24"/>
          <w:szCs w:val="24"/>
        </w:rPr>
        <w:t>pašreizēj</w:t>
      </w:r>
      <w:r w:rsidR="00972EE7" w:rsidRPr="00CF3EF1">
        <w:rPr>
          <w:rFonts w:ascii="Times New Roman" w:hAnsi="Times New Roman" w:cs="Times New Roman"/>
          <w:bCs/>
          <w:sz w:val="24"/>
          <w:szCs w:val="24"/>
        </w:rPr>
        <w:t>o</w:t>
      </w:r>
      <w:r w:rsidRPr="00CF3EF1">
        <w:rPr>
          <w:rFonts w:ascii="Times New Roman" w:hAnsi="Times New Roman" w:cs="Times New Roman"/>
          <w:bCs/>
          <w:sz w:val="24"/>
          <w:szCs w:val="24"/>
        </w:rPr>
        <w:t xml:space="preserve"> </w:t>
      </w:r>
      <w:r w:rsidR="00972EE7" w:rsidRPr="00CF3EF1">
        <w:rPr>
          <w:rFonts w:ascii="Times New Roman" w:hAnsi="Times New Roman" w:cs="Times New Roman"/>
          <w:bCs/>
          <w:sz w:val="24"/>
          <w:szCs w:val="24"/>
        </w:rPr>
        <w:t xml:space="preserve"> Baltezera, Alderu, Stapriņu, Siguļu, Birznieku, Lilastes u.c. ciemu</w:t>
      </w:r>
      <w:r w:rsidR="005710D9" w:rsidRPr="00CF3EF1">
        <w:rPr>
          <w:rFonts w:ascii="Times New Roman" w:hAnsi="Times New Roman" w:cs="Times New Roman"/>
          <w:bCs/>
          <w:sz w:val="24"/>
          <w:szCs w:val="24"/>
        </w:rPr>
        <w:t xml:space="preserve"> sasniedzamības nodrošinājums;</w:t>
      </w:r>
    </w:p>
    <w:p w14:paraId="4DEA7D59" w14:textId="5ADC0CE9" w:rsidR="009E4F35" w:rsidRPr="00CF3EF1" w:rsidRDefault="009E4F35"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CF3EF1">
        <w:rPr>
          <w:rFonts w:ascii="Times New Roman" w:hAnsi="Times New Roman" w:cs="Times New Roman"/>
          <w:bCs/>
          <w:sz w:val="24"/>
          <w:szCs w:val="24"/>
        </w:rPr>
        <w:t xml:space="preserve">drošs gājēju un </w:t>
      </w:r>
      <w:r w:rsidR="00217C61" w:rsidRPr="00CF3EF1">
        <w:rPr>
          <w:rFonts w:ascii="Times New Roman" w:hAnsi="Times New Roman" w:cs="Times New Roman"/>
          <w:bCs/>
          <w:sz w:val="24"/>
          <w:szCs w:val="24"/>
        </w:rPr>
        <w:t xml:space="preserve">velo braucēju </w:t>
      </w:r>
      <w:r w:rsidRPr="00CF3EF1">
        <w:rPr>
          <w:rFonts w:ascii="Times New Roman" w:hAnsi="Times New Roman" w:cs="Times New Roman"/>
          <w:bCs/>
          <w:sz w:val="24"/>
          <w:szCs w:val="24"/>
        </w:rPr>
        <w:t xml:space="preserve">šķērsojums pāri </w:t>
      </w:r>
      <w:r w:rsidR="00217C61" w:rsidRPr="00CF3EF1">
        <w:rPr>
          <w:rFonts w:ascii="Times New Roman" w:hAnsi="Times New Roman" w:cs="Times New Roman"/>
          <w:bCs/>
          <w:sz w:val="24"/>
          <w:szCs w:val="24"/>
        </w:rPr>
        <w:t xml:space="preserve">vai zem autoceļam </w:t>
      </w:r>
      <w:r w:rsidRPr="00CF3EF1">
        <w:rPr>
          <w:rFonts w:ascii="Times New Roman" w:hAnsi="Times New Roman" w:cs="Times New Roman"/>
          <w:bCs/>
          <w:sz w:val="24"/>
          <w:szCs w:val="24"/>
        </w:rPr>
        <w:t>A1;</w:t>
      </w:r>
    </w:p>
    <w:p w14:paraId="25E984C6" w14:textId="45E6F94C" w:rsidR="005710D9" w:rsidRPr="00010B26" w:rsidRDefault="00215003"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sz w:val="24"/>
          <w:szCs w:val="24"/>
        </w:rPr>
      </w:pPr>
      <w:r w:rsidRPr="00010B26">
        <w:rPr>
          <w:rFonts w:ascii="Times New Roman" w:hAnsi="Times New Roman" w:cs="Times New Roman"/>
          <w:bCs/>
          <w:sz w:val="24"/>
          <w:szCs w:val="24"/>
        </w:rPr>
        <w:t>novada iekšējās</w:t>
      </w:r>
      <w:r w:rsidRPr="00010B26">
        <w:rPr>
          <w:rFonts w:ascii="Times New Roman" w:hAnsi="Times New Roman" w:cs="Times New Roman"/>
          <w:sz w:val="24"/>
          <w:szCs w:val="24"/>
        </w:rPr>
        <w:t xml:space="preserve"> mobilitātes starp ciemiem un novada administratīvo centru attīstība.</w:t>
      </w:r>
    </w:p>
    <w:p w14:paraId="3C127EEE" w14:textId="7AB0B9B9" w:rsidR="00D93825" w:rsidRPr="00AF296B" w:rsidRDefault="00D93825" w:rsidP="00EF35D0">
      <w:pPr>
        <w:pStyle w:val="BodyText"/>
        <w:spacing w:before="120"/>
        <w:ind w:right="6"/>
        <w:jc w:val="both"/>
        <w:rPr>
          <w:b/>
          <w:bCs/>
          <w:color w:val="2F5496" w:themeColor="accent1" w:themeShade="BF"/>
        </w:rPr>
      </w:pPr>
      <w:r w:rsidRPr="00AF296B">
        <w:rPr>
          <w:b/>
          <w:bCs/>
          <w:color w:val="2F5496" w:themeColor="accent1" w:themeShade="BF"/>
        </w:rPr>
        <w:t>Vadlīnijas transporta infrastruktūras attīstībai un plānošanai</w:t>
      </w:r>
    </w:p>
    <w:p w14:paraId="6C9BEA75" w14:textId="77777777" w:rsidR="000754D5" w:rsidRPr="00B5016B" w:rsidRDefault="000754D5" w:rsidP="00EF35D0">
      <w:pPr>
        <w:pStyle w:val="BodyText"/>
        <w:spacing w:before="120"/>
        <w:ind w:right="6"/>
        <w:jc w:val="both"/>
        <w:rPr>
          <w:b/>
          <w:bCs/>
        </w:rPr>
      </w:pPr>
      <w:r w:rsidRPr="00B5016B">
        <w:rPr>
          <w:b/>
          <w:bCs/>
        </w:rPr>
        <w:t>Vispārējie jautājumi</w:t>
      </w:r>
    </w:p>
    <w:p w14:paraId="0810726F" w14:textId="482709AB" w:rsidR="00D93825" w:rsidRPr="00A10F87" w:rsidRDefault="00DE7B0F" w:rsidP="00324830">
      <w:pPr>
        <w:pStyle w:val="BodyText"/>
        <w:numPr>
          <w:ilvl w:val="0"/>
          <w:numId w:val="11"/>
        </w:numPr>
        <w:spacing w:before="120"/>
        <w:ind w:left="426" w:right="6"/>
        <w:jc w:val="both"/>
      </w:pPr>
      <w:r>
        <w:t>S</w:t>
      </w:r>
      <w:r w:rsidR="00D93825">
        <w:t>tratēģija atbalsta v</w:t>
      </w:r>
      <w:r w:rsidR="00D93825" w:rsidRPr="00D93825">
        <w:t>ienota sabiedriskā transporta tīkla un sistēmas izveid</w:t>
      </w:r>
      <w:r w:rsidR="00FB3307">
        <w:t>i</w:t>
      </w:r>
      <w:r w:rsidR="00D93825" w:rsidRPr="00A10F87">
        <w:t xml:space="preserve"> Rīgas metropoles areālā (vienota pārvaldība, norēķini, maršruti, grafiki).</w:t>
      </w:r>
    </w:p>
    <w:p w14:paraId="10DDB26D" w14:textId="3C288BF1" w:rsidR="00D93825" w:rsidRPr="00A10F87" w:rsidRDefault="00D93825" w:rsidP="00324830">
      <w:pPr>
        <w:pStyle w:val="BodyText"/>
        <w:numPr>
          <w:ilvl w:val="0"/>
          <w:numId w:val="11"/>
        </w:numPr>
        <w:spacing w:before="120"/>
        <w:ind w:left="426" w:right="6"/>
        <w:jc w:val="both"/>
      </w:pPr>
      <w:r w:rsidRPr="00D93825">
        <w:t>Reģionālu velo</w:t>
      </w:r>
      <w:r w:rsidR="00217C61">
        <w:t xml:space="preserve"> </w:t>
      </w:r>
      <w:r w:rsidRPr="00D93825">
        <w:t>ceļu un Rīgas</w:t>
      </w:r>
      <w:r w:rsidR="00217C61">
        <w:t xml:space="preserve"> </w:t>
      </w:r>
      <w:r w:rsidRPr="00D93825">
        <w:t>/</w:t>
      </w:r>
      <w:r w:rsidR="00217C61">
        <w:t xml:space="preserve"> </w:t>
      </w:r>
      <w:r w:rsidRPr="00D93825">
        <w:t xml:space="preserve">Pierīgas savienojumu plānošana un </w:t>
      </w:r>
      <w:r w:rsidR="002C1B4F">
        <w:t xml:space="preserve">izbūve, </w:t>
      </w:r>
      <w:r w:rsidRPr="00D93825">
        <w:t>integrēšana</w:t>
      </w:r>
      <w:r w:rsidRPr="00A10F87">
        <w:t xml:space="preserve"> jau esošajos velo</w:t>
      </w:r>
      <w:r w:rsidR="00217C61">
        <w:t xml:space="preserve"> </w:t>
      </w:r>
      <w:r w:rsidRPr="00A10F87">
        <w:t>maršrutos.</w:t>
      </w:r>
    </w:p>
    <w:p w14:paraId="64064B4D" w14:textId="07654DF2" w:rsidR="00D93825" w:rsidRPr="00D93825" w:rsidRDefault="00DE7B0F" w:rsidP="00324830">
      <w:pPr>
        <w:pStyle w:val="BodyText"/>
        <w:numPr>
          <w:ilvl w:val="0"/>
          <w:numId w:val="11"/>
        </w:numPr>
        <w:spacing w:before="120"/>
        <w:ind w:left="426" w:right="6"/>
        <w:jc w:val="both"/>
      </w:pPr>
      <w:r>
        <w:t>A</w:t>
      </w:r>
      <w:r w:rsidRPr="00D93825">
        <w:t>ttīstībai rezervēt</w:t>
      </w:r>
      <w:r>
        <w:t>a</w:t>
      </w:r>
      <w:r w:rsidRPr="00D93825">
        <w:t xml:space="preserve"> teritorija </w:t>
      </w:r>
      <w:r w:rsidR="00D93825" w:rsidRPr="00D93825">
        <w:t>Baltezera rietumu apvedceļa būvniecībai</w:t>
      </w:r>
      <w:r w:rsidR="002C3F16">
        <w:t>, kas atrisinātu Baltezera attīstības problēmas un veidotu savienojumu ar Rīgas pilsētas plānoto Ziemeļu koridoru.</w:t>
      </w:r>
    </w:p>
    <w:p w14:paraId="6083B89D" w14:textId="1D41CA1C" w:rsidR="00D93825" w:rsidRPr="00A10F87" w:rsidRDefault="00DE7B0F" w:rsidP="00324830">
      <w:pPr>
        <w:pStyle w:val="BodyText"/>
        <w:numPr>
          <w:ilvl w:val="0"/>
          <w:numId w:val="11"/>
        </w:numPr>
        <w:spacing w:before="120"/>
        <w:ind w:left="426" w:right="6"/>
        <w:jc w:val="both"/>
      </w:pPr>
      <w:r>
        <w:t>A</w:t>
      </w:r>
      <w:r w:rsidR="00D93825" w:rsidRPr="00D93825">
        <w:t>ttīstībai rezervēt</w:t>
      </w:r>
      <w:r>
        <w:t>a</w:t>
      </w:r>
      <w:r w:rsidR="00D93825" w:rsidRPr="00D93825">
        <w:t xml:space="preserve"> teritorija Ziemeļu ievada Rīga </w:t>
      </w:r>
      <w:r w:rsidR="00B3013F">
        <w:t>–</w:t>
      </w:r>
      <w:r w:rsidR="00D93825" w:rsidRPr="00D93825">
        <w:t xml:space="preserve"> Jaunciems </w:t>
      </w:r>
      <w:r w:rsidR="00B3013F">
        <w:t>–</w:t>
      </w:r>
      <w:r w:rsidR="00D93825" w:rsidRPr="00D93825">
        <w:t xml:space="preserve"> Ādaži attīstībai</w:t>
      </w:r>
      <w:r w:rsidR="002C3F16">
        <w:t>, j</w:t>
      </w:r>
      <w:r w:rsidR="002C3F16" w:rsidRPr="002C3F16">
        <w:t>aunu savienojumu ar Rīgu un Rīgas ostu veidošanu, teritoriju rezervāciju autoceļa A1 savienojumam ar Jaunciema gatvi</w:t>
      </w:r>
      <w:r w:rsidR="002C3F16">
        <w:t xml:space="preserve">, sabiedriskā transporta </w:t>
      </w:r>
      <w:r w:rsidR="002C3F16" w:rsidRPr="002C3F16">
        <w:t>attīstīb</w:t>
      </w:r>
      <w:r w:rsidR="002C3F16">
        <w:t>ai</w:t>
      </w:r>
      <w:r w:rsidR="002C3F16" w:rsidRPr="002C3F16">
        <w:t xml:space="preserve"> (Ādaži – Rīga).</w:t>
      </w:r>
    </w:p>
    <w:p w14:paraId="5EA01873" w14:textId="5F39D765" w:rsidR="00D93825" w:rsidRPr="00871496" w:rsidRDefault="00DE7B0F" w:rsidP="00324830">
      <w:pPr>
        <w:pStyle w:val="BodyText"/>
        <w:numPr>
          <w:ilvl w:val="0"/>
          <w:numId w:val="11"/>
        </w:numPr>
        <w:spacing w:before="120"/>
        <w:ind w:left="426" w:right="6"/>
        <w:jc w:val="both"/>
      </w:pPr>
      <w:r w:rsidRPr="00871496">
        <w:t xml:space="preserve">Jānodrošina </w:t>
      </w:r>
      <w:r w:rsidR="0084100F" w:rsidRPr="00871496">
        <w:t>auto</w:t>
      </w:r>
      <w:r w:rsidR="00217C61">
        <w:t xml:space="preserve"> </w:t>
      </w:r>
      <w:r w:rsidR="0084100F" w:rsidRPr="00871496">
        <w:t>/</w:t>
      </w:r>
      <w:r w:rsidR="00217C61">
        <w:t xml:space="preserve"> </w:t>
      </w:r>
      <w:r w:rsidR="0084100F" w:rsidRPr="00871496">
        <w:t xml:space="preserve">velo ceļu </w:t>
      </w:r>
      <w:r w:rsidRPr="00871496">
        <w:t xml:space="preserve">savienojumi </w:t>
      </w:r>
      <w:r w:rsidR="00D93825" w:rsidRPr="00871496">
        <w:t>austrumu</w:t>
      </w:r>
      <w:r w:rsidR="00B3013F">
        <w:t xml:space="preserve"> – </w:t>
      </w:r>
      <w:r w:rsidR="00D93825" w:rsidRPr="00871496">
        <w:t>rietumu virzienā</w:t>
      </w:r>
      <w:r w:rsidRPr="00871496">
        <w:t xml:space="preserve">: Garciems </w:t>
      </w:r>
      <w:r w:rsidR="00B3013F">
        <w:t>–</w:t>
      </w:r>
      <w:r w:rsidRPr="00871496">
        <w:t xml:space="preserve"> Ādaži </w:t>
      </w:r>
      <w:r w:rsidRPr="00871496">
        <w:lastRenderedPageBreak/>
        <w:t>un Iļķene</w:t>
      </w:r>
      <w:r w:rsidR="00B3013F">
        <w:t xml:space="preserve"> – </w:t>
      </w:r>
      <w:r w:rsidR="003319A8">
        <w:t>Murjāņi</w:t>
      </w:r>
      <w:r w:rsidR="00DB4D67">
        <w:t>.</w:t>
      </w:r>
    </w:p>
    <w:p w14:paraId="5C0F3FBF" w14:textId="487BF17B" w:rsidR="001A0EE9" w:rsidRPr="00871496" w:rsidRDefault="00A24ADC" w:rsidP="00324830">
      <w:pPr>
        <w:pStyle w:val="BodyText"/>
        <w:numPr>
          <w:ilvl w:val="0"/>
          <w:numId w:val="11"/>
        </w:numPr>
        <w:spacing w:before="120"/>
        <w:ind w:left="426" w:right="6"/>
        <w:jc w:val="both"/>
      </w:pPr>
      <w:bookmarkStart w:id="22" w:name="_Hlk190102914"/>
      <w:r w:rsidRPr="00871496">
        <w:t>Veidojot jaunus vietējos velo</w:t>
      </w:r>
      <w:r w:rsidR="00217C61">
        <w:t xml:space="preserve"> </w:t>
      </w:r>
      <w:r w:rsidRPr="00871496">
        <w:t>savienojumus, jānodrošina princips “</w:t>
      </w:r>
      <w:r w:rsidR="003319A8">
        <w:t>d</w:t>
      </w:r>
      <w:r w:rsidRPr="00871496">
        <w:t>rošais ceļš uz skolu” un mobilitātes risinājumi jāintegrē pašvaldības pakalpojumos</w:t>
      </w:r>
      <w:r w:rsidR="00323492" w:rsidRPr="00871496">
        <w:t>.</w:t>
      </w:r>
      <w:r w:rsidRPr="00871496">
        <w:t xml:space="preserve"> </w:t>
      </w:r>
      <w:bookmarkEnd w:id="22"/>
      <w:r w:rsidR="00323492" w:rsidRPr="00871496">
        <w:t>Sabiedriskais transports uz Rīgu un citām pašvaldībām jānodrošina ne tikai no novada un vietējās nozīmes centra, bet arī no pārējām apdzīvotajām vietām (vismaz ar mikroautobusiem). Ar sabiedrisko transportu tiktu nodrošināti arī skolēnu pārvadājumi.</w:t>
      </w:r>
    </w:p>
    <w:p w14:paraId="5D33C656" w14:textId="0766F92D" w:rsidR="00871496" w:rsidRDefault="00871496" w:rsidP="00324830">
      <w:pPr>
        <w:pStyle w:val="BodyText"/>
        <w:numPr>
          <w:ilvl w:val="0"/>
          <w:numId w:val="11"/>
        </w:numPr>
        <w:spacing w:before="120"/>
        <w:ind w:left="426" w:right="6"/>
        <w:jc w:val="both"/>
      </w:pPr>
      <w:r w:rsidRPr="00871496">
        <w:t>Nodrošināt visu apdzīvoto vietu sasniedzamību pa labas kvalitātes autoceļiem.</w:t>
      </w:r>
    </w:p>
    <w:p w14:paraId="1471ECAC" w14:textId="26EE0BE2" w:rsidR="005E47A3" w:rsidRDefault="005E47A3" w:rsidP="00324830">
      <w:pPr>
        <w:pStyle w:val="BodyText"/>
        <w:numPr>
          <w:ilvl w:val="0"/>
          <w:numId w:val="11"/>
        </w:numPr>
        <w:spacing w:before="120"/>
        <w:ind w:left="426" w:right="6"/>
        <w:jc w:val="both"/>
      </w:pPr>
      <w:r>
        <w:t xml:space="preserve">Izvērtējams militārā transporta plūsmas savienojums ar A2 šoseju. </w:t>
      </w:r>
    </w:p>
    <w:p w14:paraId="1C607DDA" w14:textId="00EE0995" w:rsidR="007D06BE" w:rsidRDefault="007D06BE" w:rsidP="00324830">
      <w:pPr>
        <w:pStyle w:val="BodyText"/>
        <w:numPr>
          <w:ilvl w:val="0"/>
          <w:numId w:val="11"/>
        </w:numPr>
        <w:spacing w:before="120"/>
        <w:ind w:left="426" w:right="6"/>
        <w:jc w:val="both"/>
      </w:pPr>
      <w:r>
        <w:t>Attīstot autoceļus un ielas caur esošām dzīvojamās apbūves teritorijām apdzīvotajās vietās, jāveido gājējiem un citiem satiksmes dalībniekiem ērta un kvalitatīva ielu telpa, jānodrošina satiksmes drošības, prettrokšņu un citi vides aizsardzības pasākumi.</w:t>
      </w:r>
    </w:p>
    <w:p w14:paraId="7CD14728" w14:textId="1D4A3127" w:rsidR="00EF304E" w:rsidRPr="00EC058B" w:rsidRDefault="00EF304E" w:rsidP="00EF35D0">
      <w:pPr>
        <w:pStyle w:val="BodyText"/>
        <w:spacing w:before="120"/>
        <w:ind w:right="6"/>
        <w:jc w:val="both"/>
        <w:rPr>
          <w:b/>
          <w:bCs/>
        </w:rPr>
      </w:pPr>
      <w:r w:rsidRPr="00EC058B">
        <w:rPr>
          <w:b/>
          <w:bCs/>
        </w:rPr>
        <w:t xml:space="preserve">A1 attīstības </w:t>
      </w:r>
      <w:r w:rsidR="0097000C" w:rsidRPr="00EC058B">
        <w:rPr>
          <w:b/>
          <w:bCs/>
        </w:rPr>
        <w:t>zona</w:t>
      </w:r>
    </w:p>
    <w:p w14:paraId="0993895D" w14:textId="25432815" w:rsidR="00A24ADC" w:rsidRPr="005710D9" w:rsidRDefault="00A24ADC" w:rsidP="00324830">
      <w:pPr>
        <w:pStyle w:val="BodyText"/>
        <w:numPr>
          <w:ilvl w:val="0"/>
          <w:numId w:val="12"/>
        </w:numPr>
        <w:spacing w:before="120"/>
        <w:ind w:left="426" w:right="6"/>
        <w:jc w:val="both"/>
      </w:pPr>
      <w:r>
        <w:t>A</w:t>
      </w:r>
      <w:r w:rsidRPr="005710D9">
        <w:t>utoceļu A1</w:t>
      </w:r>
      <w:r w:rsidR="00217C61">
        <w:t xml:space="preserve"> </w:t>
      </w:r>
      <w:r w:rsidRPr="005710D9">
        <w:t>/</w:t>
      </w:r>
      <w:r w:rsidR="00217C61">
        <w:t xml:space="preserve"> </w:t>
      </w:r>
      <w:r w:rsidRPr="005710D9">
        <w:t xml:space="preserve">P1 divlīmeņu </w:t>
      </w:r>
      <w:r>
        <w:t>šķērsojuma</w:t>
      </w:r>
      <w:r w:rsidRPr="005710D9">
        <w:t xml:space="preserve"> izbūve</w:t>
      </w:r>
      <w:r>
        <w:t xml:space="preserve"> – būtisks novada pilsētu savienojums (sabiedriskais transports, Carnikavas dzelzceļa stacijas sasniedzamība, velo</w:t>
      </w:r>
      <w:r w:rsidR="00217C61">
        <w:t xml:space="preserve"> </w:t>
      </w:r>
      <w:r>
        <w:t>ceļa savienojums, savienojums ar ražošanas teritorijām).</w:t>
      </w:r>
      <w:r w:rsidR="003319A8">
        <w:t xml:space="preserve"> </w:t>
      </w:r>
      <w:r w:rsidR="003319A8" w:rsidRPr="003319A8">
        <w:t>Gājēju tilts pāri A1 nepieciešams starp Muižas iela un Ataru ceļu</w:t>
      </w:r>
      <w:r w:rsidR="003319A8">
        <w:t>.</w:t>
      </w:r>
    </w:p>
    <w:p w14:paraId="7C0973A6" w14:textId="724E36A6" w:rsidR="00A24ADC" w:rsidRPr="003319A8" w:rsidRDefault="00972EE7" w:rsidP="00324830">
      <w:pPr>
        <w:pStyle w:val="BodyText"/>
        <w:numPr>
          <w:ilvl w:val="0"/>
          <w:numId w:val="12"/>
        </w:numPr>
        <w:spacing w:before="120"/>
        <w:ind w:left="426" w:right="6"/>
        <w:jc w:val="both"/>
      </w:pPr>
      <w:r>
        <w:t xml:space="preserve">Baltezera, Alderu, Stapriņu, </w:t>
      </w:r>
      <w:r w:rsidRPr="005710D9">
        <w:t>Siguļu</w:t>
      </w:r>
      <w:r>
        <w:t>, Birznieku, Lilastes u.c.</w:t>
      </w:r>
      <w:r w:rsidRPr="005710D9">
        <w:t xml:space="preserve"> ciem</w:t>
      </w:r>
      <w:r>
        <w:t>u</w:t>
      </w:r>
      <w:r w:rsidRPr="005710D9">
        <w:t xml:space="preserve"> </w:t>
      </w:r>
      <w:r w:rsidR="00A24ADC" w:rsidRPr="005710D9">
        <w:t>sasniedzamības nodrošinājums</w:t>
      </w:r>
      <w:r w:rsidR="00A24ADC">
        <w:t xml:space="preserve"> – nepieciešams alternatīvo iespēju izvērtējums </w:t>
      </w:r>
      <w:r>
        <w:t xml:space="preserve">Baltezera, Alderu, Stapriņu, </w:t>
      </w:r>
      <w:r w:rsidRPr="005710D9">
        <w:t>Siguļu</w:t>
      </w:r>
      <w:r>
        <w:t>, Birznieku, Lilastes u.c.</w:t>
      </w:r>
      <w:r w:rsidRPr="005710D9">
        <w:t xml:space="preserve"> ciem</w:t>
      </w:r>
      <w:r>
        <w:t>u</w:t>
      </w:r>
      <w:r w:rsidRPr="005710D9">
        <w:t xml:space="preserve"> </w:t>
      </w:r>
      <w:r w:rsidR="00A24ADC">
        <w:t xml:space="preserve">savienojumam (jauna tilta būvniecība, satiksmes </w:t>
      </w:r>
      <w:r w:rsidR="00A24ADC" w:rsidRPr="003319A8">
        <w:t>organizācijas pārkārtojumi, jauna krustojuma un savienojuma izbūve).</w:t>
      </w:r>
    </w:p>
    <w:p w14:paraId="11A6905B" w14:textId="7CF148AA" w:rsidR="00A24ADC" w:rsidRPr="006D01FA" w:rsidRDefault="005E47A3" w:rsidP="00324830">
      <w:pPr>
        <w:pStyle w:val="BodyText"/>
        <w:numPr>
          <w:ilvl w:val="0"/>
          <w:numId w:val="12"/>
        </w:numPr>
        <w:spacing w:before="120"/>
        <w:ind w:left="426" w:right="6"/>
        <w:jc w:val="both"/>
      </w:pPr>
      <w:r>
        <w:t xml:space="preserve">Auto </w:t>
      </w:r>
      <w:r w:rsidR="00A24ADC" w:rsidRPr="003319A8">
        <w:t>tuneļa izbūve Baltezer</w:t>
      </w:r>
      <w:r>
        <w:t>ā, pie pagrieziena uz Alderiem</w:t>
      </w:r>
      <w:r w:rsidR="00A24ADC" w:rsidRPr="003319A8">
        <w:t xml:space="preserve"> (ievērtējot iespējamo A1 pārbūvi visā Baltezera teritorijā) – būtisks faktors Baltezera ciema daļu sasaistei un pakalpojumu attīstībai, t.sk. ūdens teritoriju izmantošanai.</w:t>
      </w:r>
      <w:r w:rsidR="00A24ADC" w:rsidRPr="00DA3555">
        <w:t xml:space="preserve"> </w:t>
      </w:r>
    </w:p>
    <w:p w14:paraId="3DFCC003" w14:textId="3D936F12" w:rsidR="00A24ADC" w:rsidRPr="003319A8" w:rsidRDefault="00A24ADC" w:rsidP="00324830">
      <w:pPr>
        <w:pStyle w:val="BodyText"/>
        <w:numPr>
          <w:ilvl w:val="0"/>
          <w:numId w:val="12"/>
        </w:numPr>
        <w:spacing w:before="120"/>
        <w:ind w:left="426" w:right="6"/>
        <w:jc w:val="both"/>
      </w:pPr>
      <w:r w:rsidRPr="006A2D0E">
        <w:t xml:space="preserve">Gājēju un </w:t>
      </w:r>
      <w:r w:rsidR="00514733" w:rsidRPr="006A2D0E">
        <w:t>velo</w:t>
      </w:r>
      <w:r w:rsidR="00514733">
        <w:t xml:space="preserve"> braucēju</w:t>
      </w:r>
      <w:r w:rsidR="00514733" w:rsidRPr="006A2D0E">
        <w:t xml:space="preserve"> </w:t>
      </w:r>
      <w:r w:rsidRPr="003319A8">
        <w:t xml:space="preserve">tuneļa izbūve Lilastē </w:t>
      </w:r>
      <w:r w:rsidR="008D5384">
        <w:t>(</w:t>
      </w:r>
      <w:r w:rsidR="0097000C" w:rsidRPr="003319A8">
        <w:t>savienojums ar Lilastes dzelzceļa staciju, pakalpojumu attīstība pie Lilastes ezera</w:t>
      </w:r>
      <w:r w:rsidR="008D5384">
        <w:t>) un citās teritorijās</w:t>
      </w:r>
      <w:r w:rsidR="0097000C" w:rsidRPr="003319A8">
        <w:t>.</w:t>
      </w:r>
    </w:p>
    <w:p w14:paraId="715F1A03" w14:textId="5C18ED9D" w:rsidR="0097000C" w:rsidRPr="006A2D0E" w:rsidRDefault="0097000C" w:rsidP="00324830">
      <w:pPr>
        <w:pStyle w:val="BodyText"/>
        <w:numPr>
          <w:ilvl w:val="0"/>
          <w:numId w:val="12"/>
        </w:numPr>
        <w:spacing w:before="120"/>
        <w:ind w:left="426" w:right="6"/>
        <w:jc w:val="both"/>
      </w:pPr>
      <w:r w:rsidRPr="00762364">
        <w:t>Ādažu centra A1 attīstības zona</w:t>
      </w:r>
      <w:r w:rsidR="0000315D" w:rsidRPr="00762364">
        <w:t xml:space="preserve"> (starp A1 un Rīgas gatvi)</w:t>
      </w:r>
      <w:r w:rsidRPr="00762364">
        <w:t xml:space="preserve"> </w:t>
      </w:r>
      <w:r w:rsidR="00514733" w:rsidRPr="00762364">
        <w:t>–</w:t>
      </w:r>
      <w:r w:rsidRPr="00762364">
        <w:t xml:space="preserve"> transporta infrastruktūras, loģistikas un tranzīta apkalpes zonu</w:t>
      </w:r>
      <w:r w:rsidRPr="003319A8">
        <w:t>, daudzveidīgu pakalpojumu (ēdināšana,</w:t>
      </w:r>
      <w:r w:rsidRPr="00DA3555">
        <w:t xml:space="preserve"> tirdzniecība, </w:t>
      </w:r>
      <w:r w:rsidRPr="006D01FA">
        <w:t>degvielas un gāzes uzpildes stacijas, tehniskā apkope, moteļi u.c.) attīstīb</w:t>
      </w:r>
      <w:r w:rsidRPr="006A2D0E">
        <w:t>as teritorija.</w:t>
      </w:r>
    </w:p>
    <w:p w14:paraId="5366D6AE" w14:textId="5720F167" w:rsidR="001A0EE9" w:rsidRPr="00D93825" w:rsidRDefault="0097000C" w:rsidP="00EF35D0">
      <w:pPr>
        <w:pStyle w:val="BodyText"/>
        <w:spacing w:before="120"/>
        <w:ind w:right="6"/>
        <w:jc w:val="both"/>
        <w:rPr>
          <w:b/>
          <w:bCs/>
        </w:rPr>
      </w:pPr>
      <w:r w:rsidRPr="003319A8">
        <w:t xml:space="preserve"> </w:t>
      </w:r>
      <w:r w:rsidR="001A0EE9" w:rsidRPr="00D93825">
        <w:rPr>
          <w:b/>
          <w:bCs/>
        </w:rPr>
        <w:t>Dzelz</w:t>
      </w:r>
      <w:r w:rsidR="001A0EE9">
        <w:rPr>
          <w:b/>
          <w:bCs/>
        </w:rPr>
        <w:t>c</w:t>
      </w:r>
      <w:r w:rsidR="001A0EE9" w:rsidRPr="00D93825">
        <w:rPr>
          <w:b/>
          <w:bCs/>
        </w:rPr>
        <w:t xml:space="preserve">eļa stacijas un </w:t>
      </w:r>
      <w:r>
        <w:rPr>
          <w:b/>
          <w:bCs/>
        </w:rPr>
        <w:t>Ādažu autoosta</w:t>
      </w:r>
    </w:p>
    <w:p w14:paraId="223B27CB" w14:textId="5BB80DC4" w:rsidR="0097000C" w:rsidRPr="0084100F" w:rsidRDefault="0097000C" w:rsidP="00C2185E">
      <w:pPr>
        <w:pStyle w:val="BodyText"/>
        <w:numPr>
          <w:ilvl w:val="0"/>
          <w:numId w:val="13"/>
        </w:numPr>
        <w:spacing w:before="120"/>
        <w:ind w:left="426" w:right="6" w:hanging="357"/>
        <w:jc w:val="both"/>
      </w:pPr>
      <w:r w:rsidRPr="0084100F">
        <w:t>Savienojuma Ādaži – Garkalnes stacija izveide</w:t>
      </w:r>
      <w:r w:rsidR="00B3013F">
        <w:t>.</w:t>
      </w:r>
    </w:p>
    <w:p w14:paraId="545E7DE4" w14:textId="721D6EA4" w:rsidR="001A0EE9" w:rsidRPr="0084100F" w:rsidRDefault="0097000C" w:rsidP="00C2185E">
      <w:pPr>
        <w:pStyle w:val="BodyText"/>
        <w:numPr>
          <w:ilvl w:val="0"/>
          <w:numId w:val="13"/>
        </w:numPr>
        <w:spacing w:before="120"/>
        <w:ind w:left="426" w:right="6" w:hanging="357"/>
        <w:jc w:val="both"/>
      </w:pPr>
      <w:r w:rsidRPr="0084100F">
        <w:t>M</w:t>
      </w:r>
      <w:r w:rsidR="001A0EE9" w:rsidRPr="0084100F">
        <w:t>obilitātes punktu izveide – ērta un ātra transporta līdzekļa maiņa (autoosta, dzelzceļa stacija, Park&amp;Ride, velo</w:t>
      </w:r>
      <w:r w:rsidR="00514733">
        <w:t xml:space="preserve"> </w:t>
      </w:r>
      <w:r w:rsidR="001A0EE9" w:rsidRPr="0084100F">
        <w:t>novietne, uzlādes punkts u.c.).</w:t>
      </w:r>
    </w:p>
    <w:p w14:paraId="64C81CBE" w14:textId="43608557" w:rsidR="002C1B4F" w:rsidRPr="002C1B4F" w:rsidRDefault="002C1B4F" w:rsidP="00E91673">
      <w:pPr>
        <w:pStyle w:val="ListParagraph"/>
        <w:numPr>
          <w:ilvl w:val="0"/>
          <w:numId w:val="13"/>
        </w:numPr>
        <w:spacing w:before="120" w:after="0" w:line="240" w:lineRule="auto"/>
        <w:ind w:left="426" w:right="6" w:hanging="357"/>
        <w:contextualSpacing w:val="0"/>
        <w:jc w:val="both"/>
        <w:rPr>
          <w:rFonts w:ascii="Times New Roman" w:eastAsia="Times New Roman" w:hAnsi="Times New Roman" w:cs="Times New Roman"/>
          <w:sz w:val="24"/>
          <w:szCs w:val="24"/>
        </w:rPr>
      </w:pPr>
      <w:r w:rsidRPr="002C1B4F">
        <w:rPr>
          <w:rFonts w:ascii="Times New Roman" w:eastAsia="Times New Roman" w:hAnsi="Times New Roman" w:cs="Times New Roman"/>
          <w:sz w:val="24"/>
          <w:szCs w:val="24"/>
        </w:rPr>
        <w:t xml:space="preserve">Gājēju </w:t>
      </w:r>
      <w:r w:rsidR="00514733">
        <w:rPr>
          <w:rFonts w:ascii="Times New Roman" w:eastAsia="Times New Roman" w:hAnsi="Times New Roman" w:cs="Times New Roman"/>
          <w:sz w:val="24"/>
          <w:szCs w:val="24"/>
        </w:rPr>
        <w:t xml:space="preserve">/ </w:t>
      </w:r>
      <w:r w:rsidR="00514733" w:rsidRPr="002C1B4F">
        <w:rPr>
          <w:rFonts w:ascii="Times New Roman" w:eastAsia="Times New Roman" w:hAnsi="Times New Roman" w:cs="Times New Roman"/>
          <w:sz w:val="24"/>
          <w:szCs w:val="24"/>
        </w:rPr>
        <w:t>velo</w:t>
      </w:r>
      <w:r w:rsidR="00514733">
        <w:rPr>
          <w:rFonts w:ascii="Times New Roman" w:eastAsia="Times New Roman" w:hAnsi="Times New Roman" w:cs="Times New Roman"/>
          <w:sz w:val="24"/>
          <w:szCs w:val="24"/>
        </w:rPr>
        <w:t xml:space="preserve"> braucēju</w:t>
      </w:r>
      <w:r w:rsidR="00514733" w:rsidRPr="002C1B4F">
        <w:rPr>
          <w:rFonts w:ascii="Times New Roman" w:eastAsia="Times New Roman" w:hAnsi="Times New Roman" w:cs="Times New Roman"/>
          <w:sz w:val="24"/>
          <w:szCs w:val="24"/>
        </w:rPr>
        <w:t xml:space="preserve"> </w:t>
      </w:r>
      <w:r w:rsidRPr="002C1B4F">
        <w:rPr>
          <w:rFonts w:ascii="Times New Roman" w:eastAsia="Times New Roman" w:hAnsi="Times New Roman" w:cs="Times New Roman"/>
          <w:sz w:val="24"/>
          <w:szCs w:val="24"/>
        </w:rPr>
        <w:t>tuneļa izbūve Carnikavā zem dzelzceļa drošai dzelzceļa šķērsošanai</w:t>
      </w:r>
      <w:r w:rsidR="00B3013F">
        <w:rPr>
          <w:rFonts w:ascii="Times New Roman" w:eastAsia="Times New Roman" w:hAnsi="Times New Roman" w:cs="Times New Roman"/>
          <w:sz w:val="24"/>
          <w:szCs w:val="24"/>
        </w:rPr>
        <w:t>.</w:t>
      </w:r>
    </w:p>
    <w:p w14:paraId="17598723" w14:textId="6DBA7FF3" w:rsidR="0097000C" w:rsidRDefault="0097000C" w:rsidP="00C2185E">
      <w:pPr>
        <w:pStyle w:val="BodyText"/>
        <w:numPr>
          <w:ilvl w:val="0"/>
          <w:numId w:val="13"/>
        </w:numPr>
        <w:spacing w:before="120"/>
        <w:ind w:left="426" w:right="6" w:hanging="357"/>
        <w:jc w:val="both"/>
      </w:pPr>
      <w:r w:rsidRPr="0084100F">
        <w:t>Ādažu autoostas izveide – centrālais satiksmes mezgls</w:t>
      </w:r>
      <w:r w:rsidR="00514733">
        <w:t>.</w:t>
      </w:r>
    </w:p>
    <w:p w14:paraId="25E4E6E9" w14:textId="1E574EF3" w:rsidR="00B969CE" w:rsidRPr="0084100F" w:rsidRDefault="00B969CE" w:rsidP="00C2185E">
      <w:pPr>
        <w:pStyle w:val="BodyText"/>
        <w:numPr>
          <w:ilvl w:val="0"/>
          <w:numId w:val="13"/>
        </w:numPr>
        <w:spacing w:before="120"/>
        <w:ind w:left="426" w:right="6" w:hanging="357"/>
        <w:jc w:val="both"/>
      </w:pPr>
      <w:r>
        <w:t>Atbalstīt savienojuma Ādaži – Baltezera stacija attīstību.</w:t>
      </w:r>
    </w:p>
    <w:p w14:paraId="2815FA79" w14:textId="7540854E" w:rsidR="00D93825" w:rsidRPr="00D93825" w:rsidRDefault="0097000C" w:rsidP="00EF35D0">
      <w:pPr>
        <w:pStyle w:val="BodyText"/>
        <w:spacing w:before="120"/>
        <w:ind w:right="6"/>
        <w:jc w:val="both"/>
        <w:rPr>
          <w:b/>
          <w:bCs/>
        </w:rPr>
      </w:pPr>
      <w:r>
        <w:t xml:space="preserve"> </w:t>
      </w:r>
      <w:r w:rsidR="005E47A3" w:rsidRPr="00D93825">
        <w:rPr>
          <w:b/>
          <w:bCs/>
        </w:rPr>
        <w:t>Lid</w:t>
      </w:r>
      <w:r w:rsidR="005E47A3">
        <w:rPr>
          <w:b/>
          <w:bCs/>
        </w:rPr>
        <w:t>lauka</w:t>
      </w:r>
      <w:r w:rsidR="005E47A3" w:rsidRPr="00D93825">
        <w:rPr>
          <w:b/>
          <w:bCs/>
        </w:rPr>
        <w:t xml:space="preserve"> </w:t>
      </w:r>
      <w:r w:rsidR="00D93825" w:rsidRPr="00D93825">
        <w:rPr>
          <w:b/>
          <w:bCs/>
        </w:rPr>
        <w:t>attīstība</w:t>
      </w:r>
    </w:p>
    <w:p w14:paraId="3ED8A35E" w14:textId="6E7C17CF" w:rsidR="00932254" w:rsidRDefault="001A0EE9" w:rsidP="00324830">
      <w:pPr>
        <w:pStyle w:val="BodyText"/>
        <w:numPr>
          <w:ilvl w:val="0"/>
          <w:numId w:val="17"/>
        </w:numPr>
        <w:spacing w:before="120"/>
        <w:ind w:left="426" w:right="6"/>
        <w:jc w:val="both"/>
      </w:pPr>
      <w:r w:rsidRPr="001A0EE9">
        <w:t>Ādažu lidlauk</w:t>
      </w:r>
      <w:r w:rsidR="0084100F">
        <w:t>a attīstība un iekļaušanās attīstības procesos</w:t>
      </w:r>
      <w:r w:rsidRPr="001A0EE9">
        <w:t xml:space="preserve"> –</w:t>
      </w:r>
      <w:r w:rsidR="0084100F">
        <w:t xml:space="preserve"> s</w:t>
      </w:r>
      <w:r w:rsidR="0084100F" w:rsidRPr="0084100F">
        <w:t>ertificēts, spēkā esošajām prasībām un standartiem atbilstoš</w:t>
      </w:r>
      <w:r w:rsidR="0084100F">
        <w:t>s</w:t>
      </w:r>
      <w:r w:rsidR="0084100F" w:rsidRPr="0084100F">
        <w:t xml:space="preserve"> vispārējas nozīmes lidlauku aviācijas lidojumu veikšanai</w:t>
      </w:r>
      <w:r w:rsidR="0084100F">
        <w:t xml:space="preserve"> (mācību lidojumi, ekskursijas un privātlidojumi, angāra pakalpojumi).  </w:t>
      </w:r>
      <w:r w:rsidR="00323492">
        <w:t xml:space="preserve"> </w:t>
      </w:r>
    </w:p>
    <w:p w14:paraId="4F00FE13" w14:textId="68E82442" w:rsidR="00323492" w:rsidRDefault="00323492" w:rsidP="00EF35D0">
      <w:pPr>
        <w:spacing w:before="120" w:after="0" w:line="240" w:lineRule="auto"/>
        <w:ind w:right="6"/>
        <w:rPr>
          <w:rFonts w:ascii="Times New Roman" w:eastAsia="Times New Roman" w:hAnsi="Times New Roman" w:cs="Times New Roman"/>
          <w:sz w:val="24"/>
          <w:szCs w:val="24"/>
        </w:rPr>
      </w:pPr>
    </w:p>
    <w:p w14:paraId="397D39FE" w14:textId="508696C7" w:rsidR="005C4DCA" w:rsidRPr="00B3745F" w:rsidRDefault="005C4DCA" w:rsidP="00B3745F">
      <w:pPr>
        <w:pStyle w:val="Heading1"/>
        <w:numPr>
          <w:ilvl w:val="1"/>
          <w:numId w:val="1"/>
        </w:numPr>
        <w:ind w:left="709"/>
        <w:rPr>
          <w:rFonts w:ascii="Montserrat" w:hAnsi="Montserrat"/>
          <w:sz w:val="28"/>
          <w:szCs w:val="28"/>
        </w:rPr>
      </w:pPr>
      <w:bookmarkStart w:id="23" w:name="_Toc206684981"/>
      <w:r w:rsidRPr="00B3745F">
        <w:rPr>
          <w:rFonts w:ascii="Montserrat" w:hAnsi="Montserrat"/>
          <w:sz w:val="28"/>
          <w:szCs w:val="28"/>
        </w:rPr>
        <w:lastRenderedPageBreak/>
        <w:t>Velo</w:t>
      </w:r>
      <w:r w:rsidR="00EC5C0F">
        <w:rPr>
          <w:rFonts w:ascii="Montserrat" w:hAnsi="Montserrat"/>
          <w:sz w:val="28"/>
          <w:szCs w:val="28"/>
        </w:rPr>
        <w:t xml:space="preserve"> </w:t>
      </w:r>
      <w:r w:rsidRPr="00B3745F">
        <w:rPr>
          <w:rFonts w:ascii="Montserrat" w:hAnsi="Montserrat"/>
          <w:sz w:val="28"/>
          <w:szCs w:val="28"/>
        </w:rPr>
        <w:t>ceļ</w:t>
      </w:r>
      <w:r w:rsidR="00EB0BCB" w:rsidRPr="00B3745F">
        <w:rPr>
          <w:rFonts w:ascii="Montserrat" w:hAnsi="Montserrat"/>
          <w:sz w:val="28"/>
          <w:szCs w:val="28"/>
        </w:rPr>
        <w:t>u tīkla attīstība</w:t>
      </w:r>
      <w:bookmarkEnd w:id="23"/>
    </w:p>
    <w:p w14:paraId="0EB5460C" w14:textId="5CA83DFD" w:rsidR="00932254" w:rsidRPr="00EB0BCB" w:rsidRDefault="00D90555" w:rsidP="00EF35D0">
      <w:pPr>
        <w:pStyle w:val="BodyText"/>
        <w:spacing w:before="120"/>
        <w:ind w:right="6"/>
        <w:jc w:val="both"/>
      </w:pPr>
      <w:r>
        <w:t>V</w:t>
      </w:r>
      <w:r w:rsidR="00EB0BCB">
        <w:t>elo</w:t>
      </w:r>
      <w:r w:rsidR="00324830">
        <w:t xml:space="preserve"> </w:t>
      </w:r>
      <w:r w:rsidR="00EB0BCB">
        <w:t>ceļu tīkls Ādažu novadā ir vāji attīstīts, trūkst pilnvērtīgu savienojumu starp novada centriem, dzīvojamajiem rajoniem un pakalpojumu sniegšanas vietām, mācību iestādēm, dzelzceļa stacijām un sabiedriskā transporta pieturvietām</w:t>
      </w:r>
      <w:r w:rsidR="00EB0BCB" w:rsidRPr="00D90555">
        <w:t>. Esošie st</w:t>
      </w:r>
      <w:r w:rsidRPr="00D90555">
        <w:t>ar</w:t>
      </w:r>
      <w:r w:rsidR="00EB0BCB" w:rsidRPr="00D90555">
        <w:t xml:space="preserve">ptautiskie </w:t>
      </w:r>
      <w:r w:rsidR="00DA3555">
        <w:t>velo maršruti</w:t>
      </w:r>
      <w:r w:rsidR="002C1B4F">
        <w:t xml:space="preserve"> </w:t>
      </w:r>
      <w:r w:rsidR="00932254" w:rsidRPr="00D90555">
        <w:t>EuroVelo13 un EuroVelo10 atzīmēt</w:t>
      </w:r>
      <w:r w:rsidRPr="00D90555">
        <w:t>i</w:t>
      </w:r>
      <w:r w:rsidR="00932254" w:rsidRPr="00D90555">
        <w:t xml:space="preserve"> kartēs, bet </w:t>
      </w:r>
      <w:r w:rsidRPr="00D90555">
        <w:t xml:space="preserve">to </w:t>
      </w:r>
      <w:r w:rsidR="002C1B4F">
        <w:t xml:space="preserve">infrastruktūras </w:t>
      </w:r>
      <w:r w:rsidRPr="00D90555">
        <w:t xml:space="preserve">stāvoklis </w:t>
      </w:r>
      <w:r w:rsidR="00932254" w:rsidRPr="00D90555">
        <w:t>ir neapmierinoš</w:t>
      </w:r>
      <w:r w:rsidRPr="00D90555">
        <w:t>s</w:t>
      </w:r>
      <w:r w:rsidR="00932254" w:rsidRPr="00D90555">
        <w:t>.</w:t>
      </w:r>
    </w:p>
    <w:p w14:paraId="18C842DD" w14:textId="3D5F07B9" w:rsidR="009B5871" w:rsidRDefault="00932254" w:rsidP="00EF35D0">
      <w:pPr>
        <w:pStyle w:val="BodyText"/>
        <w:spacing w:before="120"/>
        <w:ind w:right="6"/>
        <w:jc w:val="both"/>
      </w:pPr>
      <w:r>
        <w:t>Nākotnē drošiem un kvalitatīvi veidotiem velo</w:t>
      </w:r>
      <w:r w:rsidR="00324830">
        <w:t xml:space="preserve"> </w:t>
      </w:r>
      <w:r>
        <w:t xml:space="preserve">ceļiem būs būtiska loma </w:t>
      </w:r>
      <w:r w:rsidR="00D90555">
        <w:t xml:space="preserve">ikdienas </w:t>
      </w:r>
      <w:r>
        <w:t>mobilitātes nodrošināšanā Ādažu novadā</w:t>
      </w:r>
      <w:r w:rsidR="00D90555">
        <w:t xml:space="preserve">. Tie radīs iespēju plašām sabiedrības grupām </w:t>
      </w:r>
      <w:r>
        <w:t>pārvietoties ar dažādiem mikromobilitātes rīkiem (velosipēdi, e-velosipēdi, parastie skrejriteņi, e-skrejrit</w:t>
      </w:r>
      <w:r w:rsidR="00D90555">
        <w:t>eņi</w:t>
      </w:r>
      <w:r>
        <w:t xml:space="preserve">, elektriskie ratiņkrēsli, u.c. iekārtas), kuru skaits un daudzveidība tuvākajos gados būtiski pieaugs. </w:t>
      </w:r>
      <w:r w:rsidR="00D90555">
        <w:t>Velo</w:t>
      </w:r>
      <w:r w:rsidR="00514733">
        <w:t xml:space="preserve"> </w:t>
      </w:r>
      <w:r w:rsidR="00D90555">
        <w:t>ceļu</w:t>
      </w:r>
      <w:r>
        <w:t xml:space="preserve"> esamība noteiks efektīvu</w:t>
      </w:r>
      <w:r w:rsidR="00D90555">
        <w:t xml:space="preserve"> plānoto</w:t>
      </w:r>
      <w:r>
        <w:t xml:space="preserve"> mobilitātes punktu izmantošanu</w:t>
      </w:r>
      <w:r w:rsidR="00D90555">
        <w:t>.</w:t>
      </w:r>
      <w:r>
        <w:t xml:space="preserve"> </w:t>
      </w:r>
    </w:p>
    <w:p w14:paraId="788E8BBA" w14:textId="1A58A8E1" w:rsidR="00EC5C0F" w:rsidRPr="00471CE0" w:rsidRDefault="00B834A3" w:rsidP="00EC5C0F">
      <w:pPr>
        <w:jc w:val="center"/>
        <w:rPr>
          <w:lang w:eastAsia="lv-LV"/>
        </w:rPr>
      </w:pPr>
      <w:r w:rsidRPr="00B834A3">
        <w:rPr>
          <w:rFonts w:ascii="Times New Roman" w:eastAsia="Times New Roman" w:hAnsi="Times New Roman" w:cs="Times New Roman"/>
          <w:sz w:val="24"/>
          <w:szCs w:val="24"/>
          <w:lang w:eastAsia="lv-LV"/>
        </w:rPr>
        <w:t xml:space="preserve">  </w:t>
      </w:r>
      <w:r w:rsidR="00EC5C0F" w:rsidRPr="00EC5C0F">
        <w:rPr>
          <w:noProof/>
          <w:lang w:val="en-GB" w:eastAsia="lv-LV"/>
        </w:rPr>
        <w:drawing>
          <wp:inline distT="0" distB="0" distL="0" distR="0" wp14:anchorId="5120F61D" wp14:editId="2E9658A8">
            <wp:extent cx="5364480" cy="5905500"/>
            <wp:effectExtent l="0" t="0" r="7620" b="0"/>
            <wp:docPr id="457932752"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835" t="4114" r="3074" b="23440"/>
                    <a:stretch>
                      <a:fillRect/>
                    </a:stretch>
                  </pic:blipFill>
                  <pic:spPr bwMode="auto">
                    <a:xfrm>
                      <a:off x="0" y="0"/>
                      <a:ext cx="5364480" cy="5905500"/>
                    </a:xfrm>
                    <a:prstGeom prst="rect">
                      <a:avLst/>
                    </a:prstGeom>
                    <a:noFill/>
                    <a:ln>
                      <a:noFill/>
                    </a:ln>
                    <a:extLst>
                      <a:ext uri="{53640926-AAD7-44D8-BBD7-CCE9431645EC}">
                        <a14:shadowObscured xmlns:a14="http://schemas.microsoft.com/office/drawing/2010/main"/>
                      </a:ext>
                    </a:extLst>
                  </pic:spPr>
                </pic:pic>
              </a:graphicData>
            </a:graphic>
          </wp:inline>
        </w:drawing>
      </w:r>
    </w:p>
    <w:p w14:paraId="17939525" w14:textId="18219F17" w:rsidR="00EC5C0F" w:rsidRPr="00B22462" w:rsidRDefault="00F513F0" w:rsidP="00AD0322">
      <w:pPr>
        <w:jc w:val="center"/>
        <w:rPr>
          <w:lang w:eastAsia="lv-LV"/>
        </w:rPr>
      </w:pPr>
      <w:r>
        <w:rPr>
          <w:rFonts w:ascii="Times New Roman" w:hAnsi="Times New Roman" w:cs="Times New Roman"/>
          <w:sz w:val="24"/>
          <w:szCs w:val="24"/>
        </w:rPr>
        <w:t>9</w:t>
      </w:r>
      <w:r w:rsidR="00EC5C0F" w:rsidRPr="00280668">
        <w:rPr>
          <w:rFonts w:ascii="Times New Roman" w:hAnsi="Times New Roman" w:cs="Times New Roman"/>
          <w:sz w:val="24"/>
          <w:szCs w:val="24"/>
        </w:rPr>
        <w:t>. attēls</w:t>
      </w:r>
      <w:r w:rsidR="00EC5C0F">
        <w:rPr>
          <w:rFonts w:ascii="Times New Roman" w:hAnsi="Times New Roman" w:cs="Times New Roman"/>
          <w:sz w:val="24"/>
          <w:szCs w:val="24"/>
        </w:rPr>
        <w:t xml:space="preserve"> </w:t>
      </w:r>
      <w:r w:rsidR="00EC5C0F" w:rsidRPr="00EC5C0F">
        <w:rPr>
          <w:rFonts w:ascii="Times New Roman" w:hAnsi="Times New Roman" w:cs="Times New Roman"/>
          <w:b/>
          <w:bCs/>
          <w:sz w:val="24"/>
          <w:szCs w:val="24"/>
        </w:rPr>
        <w:t>Novadā esošie un plānotie velo ceļi</w:t>
      </w:r>
    </w:p>
    <w:p w14:paraId="7B0B5B3A" w14:textId="754ED292" w:rsidR="006B6A38" w:rsidRPr="006B6A38" w:rsidRDefault="006B6A38" w:rsidP="00EF35D0">
      <w:pPr>
        <w:pStyle w:val="BodyText"/>
        <w:spacing w:before="120"/>
        <w:ind w:right="6"/>
        <w:jc w:val="both"/>
        <w:rPr>
          <w:b/>
          <w:bCs/>
        </w:rPr>
      </w:pPr>
      <w:r w:rsidRPr="006B6A38">
        <w:t>Savienojumi ar Rīgas pilsētu un kaimiņu pašvaldībām nodrošinās arī ikdienas kustību. Savukārt vasaras sezonā velo</w:t>
      </w:r>
      <w:r w:rsidR="00514733">
        <w:t xml:space="preserve"> </w:t>
      </w:r>
      <w:r w:rsidRPr="006B6A38">
        <w:t xml:space="preserve">ceļi būs izmantojami dažādu tūrisma produktu attīstībā, ļaujot Rīgas </w:t>
      </w:r>
      <w:r w:rsidR="00FA7846">
        <w:t xml:space="preserve">un citu pašvaldību </w:t>
      </w:r>
      <w:r w:rsidRPr="006B6A38">
        <w:t xml:space="preserve">iedzīvotājiem veikt dienu garus atpūtas braucienus novada teritorijā, kombinējot tos </w:t>
      </w:r>
      <w:r w:rsidRPr="006B6A38">
        <w:lastRenderedPageBreak/>
        <w:t xml:space="preserve">ar vilciena, autobusu un personīgā autotransporta izmantošanu. Nepieciešama vienota, nepārtraukta velo infrastruktūra, lai nodrošinātu </w:t>
      </w:r>
      <w:r w:rsidR="003C45CA">
        <w:t>“</w:t>
      </w:r>
      <w:r w:rsidRPr="006B6A38">
        <w:t>zaļās</w:t>
      </w:r>
      <w:r w:rsidR="003C45CA">
        <w:t>”</w:t>
      </w:r>
      <w:r w:rsidRPr="006B6A38">
        <w:t xml:space="preserve"> mobilitātes pieejamību starp apdzīvotām vietām un vietēja līmeņa savienojumus. </w:t>
      </w:r>
      <w:r w:rsidRPr="006B6A38">
        <w:rPr>
          <w:noProof/>
        </w:rPr>
        <w:t xml:space="preserve"> </w:t>
      </w:r>
    </w:p>
    <w:p w14:paraId="2F273CAC" w14:textId="369E6657" w:rsidR="00D90555" w:rsidRPr="00AF296B" w:rsidRDefault="00D90555" w:rsidP="00EF35D0">
      <w:pPr>
        <w:pStyle w:val="NormalWeb"/>
        <w:spacing w:before="120" w:beforeAutospacing="0" w:after="0" w:afterAutospacing="0"/>
        <w:ind w:right="6"/>
        <w:rPr>
          <w:b/>
          <w:bCs/>
          <w:color w:val="2F5496" w:themeColor="accent1" w:themeShade="BF"/>
          <w:lang w:val="lv-LV"/>
        </w:rPr>
      </w:pPr>
      <w:r w:rsidRPr="00AF296B">
        <w:rPr>
          <w:b/>
          <w:bCs/>
          <w:color w:val="2F5496" w:themeColor="accent1" w:themeShade="BF"/>
          <w:lang w:val="lv-LV"/>
        </w:rPr>
        <w:t>Vadlīnijas velo</w:t>
      </w:r>
      <w:r w:rsidR="00AF296B">
        <w:rPr>
          <w:b/>
          <w:bCs/>
          <w:color w:val="2F5496" w:themeColor="accent1" w:themeShade="BF"/>
          <w:lang w:val="lv-LV"/>
        </w:rPr>
        <w:t xml:space="preserve"> </w:t>
      </w:r>
      <w:r w:rsidRPr="00AF296B">
        <w:rPr>
          <w:b/>
          <w:bCs/>
          <w:color w:val="2F5496" w:themeColor="accent1" w:themeShade="BF"/>
          <w:lang w:val="lv-LV"/>
        </w:rPr>
        <w:t>ceļu plānošanai un attīstībai</w:t>
      </w:r>
    </w:p>
    <w:p w14:paraId="1671699E" w14:textId="5BD11054" w:rsidR="00B359B9" w:rsidRDefault="00B359B9" w:rsidP="00324830">
      <w:pPr>
        <w:pStyle w:val="BodyText"/>
        <w:numPr>
          <w:ilvl w:val="0"/>
          <w:numId w:val="5"/>
        </w:numPr>
        <w:spacing w:before="120"/>
        <w:ind w:left="426" w:right="6"/>
        <w:jc w:val="both"/>
      </w:pPr>
      <w:r>
        <w:t xml:space="preserve">Nozīmīgākie </w:t>
      </w:r>
      <w:r w:rsidR="00057678">
        <w:t>izveidojamie</w:t>
      </w:r>
      <w:r w:rsidR="006632B6">
        <w:t xml:space="preserve"> </w:t>
      </w:r>
      <w:r w:rsidR="00057678">
        <w:t>/</w:t>
      </w:r>
      <w:r w:rsidR="006632B6">
        <w:t xml:space="preserve"> </w:t>
      </w:r>
      <w:r w:rsidR="00057678">
        <w:t xml:space="preserve">uzlabojamie </w:t>
      </w:r>
      <w:r>
        <w:t>velo</w:t>
      </w:r>
      <w:r w:rsidR="006632B6">
        <w:t xml:space="preserve"> </w:t>
      </w:r>
      <w:r>
        <w:t xml:space="preserve">ceļi Ādažu novadā: </w:t>
      </w:r>
    </w:p>
    <w:p w14:paraId="36B76015" w14:textId="4DBAFE62" w:rsidR="009B5871" w:rsidRPr="007854F5" w:rsidRDefault="009B5871" w:rsidP="00324830">
      <w:pPr>
        <w:pStyle w:val="BodyText"/>
        <w:numPr>
          <w:ilvl w:val="0"/>
          <w:numId w:val="22"/>
        </w:numPr>
        <w:spacing w:before="120"/>
        <w:ind w:left="851" w:right="6"/>
        <w:jc w:val="both"/>
      </w:pPr>
      <w:r w:rsidRPr="00B359B9">
        <w:rPr>
          <w:b/>
          <w:bCs/>
        </w:rPr>
        <w:t>Ādaži – Carnikava</w:t>
      </w:r>
      <w:r w:rsidR="00B359B9">
        <w:t xml:space="preserve"> (7 km, novada nozīmes centru savienojums ikdienas kustībai)</w:t>
      </w:r>
      <w:r w:rsidR="003C45CA">
        <w:t>;</w:t>
      </w:r>
    </w:p>
    <w:p w14:paraId="33EDCFA9" w14:textId="62BA69E0" w:rsidR="009B5871" w:rsidRPr="007854F5" w:rsidRDefault="009B5871" w:rsidP="00324830">
      <w:pPr>
        <w:pStyle w:val="BodyText"/>
        <w:numPr>
          <w:ilvl w:val="0"/>
          <w:numId w:val="22"/>
        </w:numPr>
        <w:spacing w:before="120"/>
        <w:ind w:left="851" w:right="6"/>
        <w:jc w:val="both"/>
      </w:pPr>
      <w:r w:rsidRPr="00B359B9">
        <w:rPr>
          <w:b/>
          <w:bCs/>
        </w:rPr>
        <w:t xml:space="preserve">Ādaži – Baltezers </w:t>
      </w:r>
      <w:r w:rsidR="003C45CA">
        <w:rPr>
          <w:b/>
          <w:bCs/>
        </w:rPr>
        <w:t xml:space="preserve">– </w:t>
      </w:r>
      <w:r w:rsidRPr="00B359B9">
        <w:rPr>
          <w:b/>
          <w:bCs/>
        </w:rPr>
        <w:t>Rīga</w:t>
      </w:r>
      <w:r w:rsidR="00B359B9">
        <w:t xml:space="preserve"> (</w:t>
      </w:r>
      <w:r w:rsidR="00057678">
        <w:t xml:space="preserve">13 km, </w:t>
      </w:r>
      <w:r w:rsidR="00B359B9">
        <w:t>savienojums ar Rīgas pilsētu</w:t>
      </w:r>
      <w:r w:rsidR="00057678">
        <w:t xml:space="preserve"> (Juglas iela</w:t>
      </w:r>
      <w:r w:rsidR="00B359B9">
        <w:t>)</w:t>
      </w:r>
      <w:r w:rsidR="00057678">
        <w:t>);</w:t>
      </w:r>
    </w:p>
    <w:p w14:paraId="45444B8E" w14:textId="52D4A604" w:rsidR="009B5871" w:rsidRDefault="009B5871" w:rsidP="00324830">
      <w:pPr>
        <w:pStyle w:val="BodyText"/>
        <w:numPr>
          <w:ilvl w:val="0"/>
          <w:numId w:val="22"/>
        </w:numPr>
        <w:spacing w:before="120"/>
        <w:ind w:left="851" w:right="6"/>
        <w:jc w:val="both"/>
      </w:pPr>
      <w:r w:rsidRPr="00B359B9">
        <w:rPr>
          <w:b/>
          <w:bCs/>
        </w:rPr>
        <w:t>Carnikava –</w:t>
      </w:r>
      <w:r w:rsidR="00DA3555">
        <w:rPr>
          <w:b/>
          <w:bCs/>
        </w:rPr>
        <w:t xml:space="preserve"> </w:t>
      </w:r>
      <w:r w:rsidR="0000315D">
        <w:rPr>
          <w:b/>
          <w:bCs/>
        </w:rPr>
        <w:t>Rīga</w:t>
      </w:r>
      <w:r w:rsidR="0000315D">
        <w:t xml:space="preserve"> </w:t>
      </w:r>
      <w:r w:rsidR="00B359B9">
        <w:t>(</w:t>
      </w:r>
      <w:r w:rsidR="00057678">
        <w:t xml:space="preserve">17 km </w:t>
      </w:r>
      <w:r w:rsidR="00B359B9">
        <w:t>savienojums ar Rīgas pilsētu</w:t>
      </w:r>
      <w:r w:rsidR="00057678">
        <w:t>);</w:t>
      </w:r>
    </w:p>
    <w:p w14:paraId="68135329" w14:textId="051C6001" w:rsidR="009B5871" w:rsidRPr="007854F5" w:rsidRDefault="009B5871" w:rsidP="00324830">
      <w:pPr>
        <w:pStyle w:val="BodyText"/>
        <w:numPr>
          <w:ilvl w:val="0"/>
          <w:numId w:val="22"/>
        </w:numPr>
        <w:spacing w:before="120"/>
        <w:ind w:left="851" w:right="6"/>
        <w:jc w:val="both"/>
      </w:pPr>
      <w:r w:rsidRPr="00B359B9">
        <w:rPr>
          <w:b/>
          <w:bCs/>
        </w:rPr>
        <w:t>Ādaži – Garciem</w:t>
      </w:r>
      <w:r w:rsidR="00B359B9">
        <w:rPr>
          <w:b/>
          <w:bCs/>
        </w:rPr>
        <w:t>a stacija</w:t>
      </w:r>
      <w:r w:rsidR="00B359B9">
        <w:t xml:space="preserve"> (</w:t>
      </w:r>
      <w:r w:rsidR="00057678">
        <w:t>10</w:t>
      </w:r>
      <w:r w:rsidR="006632B6">
        <w:t xml:space="preserve"> </w:t>
      </w:r>
      <w:r w:rsidR="00057678">
        <w:t xml:space="preserve">km, </w:t>
      </w:r>
      <w:r w:rsidR="00B359B9">
        <w:t xml:space="preserve">jauns teritorijas savienojums </w:t>
      </w:r>
      <w:r w:rsidR="00B359B9" w:rsidRPr="00B359B9">
        <w:t>rietumu – austrumu virzienā</w:t>
      </w:r>
      <w:r w:rsidR="00B359B9">
        <w:t>)</w:t>
      </w:r>
      <w:r w:rsidR="00057678">
        <w:t>;</w:t>
      </w:r>
    </w:p>
    <w:p w14:paraId="50F21987" w14:textId="77777777" w:rsidR="00952F5E" w:rsidRPr="007854F5" w:rsidRDefault="00952F5E" w:rsidP="00324830">
      <w:pPr>
        <w:pStyle w:val="BodyText"/>
        <w:numPr>
          <w:ilvl w:val="0"/>
          <w:numId w:val="22"/>
        </w:numPr>
        <w:spacing w:before="120"/>
        <w:ind w:left="851" w:right="6"/>
        <w:jc w:val="both"/>
      </w:pPr>
      <w:r>
        <w:rPr>
          <w:b/>
          <w:bCs/>
        </w:rPr>
        <w:t xml:space="preserve">Ādaži </w:t>
      </w:r>
      <w:r w:rsidRPr="00C126BE">
        <w:rPr>
          <w:b/>
          <w:bCs/>
        </w:rPr>
        <w:t>– Alderi – Baltezers</w:t>
      </w:r>
      <w:r>
        <w:t xml:space="preserve"> (8 km)</w:t>
      </w:r>
    </w:p>
    <w:p w14:paraId="486A3E29" w14:textId="29CE24AD" w:rsidR="009B5871" w:rsidRPr="007854F5" w:rsidRDefault="009B5871" w:rsidP="00324830">
      <w:pPr>
        <w:pStyle w:val="BodyText"/>
        <w:numPr>
          <w:ilvl w:val="0"/>
          <w:numId w:val="22"/>
        </w:numPr>
        <w:spacing w:before="120"/>
        <w:ind w:left="851" w:right="6"/>
        <w:jc w:val="both"/>
      </w:pPr>
      <w:r w:rsidRPr="00B359B9">
        <w:rPr>
          <w:b/>
          <w:bCs/>
        </w:rPr>
        <w:t>Ādaži – Podnieki – Garkalne</w:t>
      </w:r>
      <w:r w:rsidR="00B359B9" w:rsidRPr="00B359B9">
        <w:rPr>
          <w:b/>
          <w:bCs/>
        </w:rPr>
        <w:t>s stacija</w:t>
      </w:r>
      <w:r w:rsidRPr="007854F5">
        <w:t xml:space="preserve"> </w:t>
      </w:r>
      <w:r w:rsidR="00B359B9">
        <w:t>(7 km, savienojums ar staciju</w:t>
      </w:r>
      <w:r w:rsidR="006632B6">
        <w:t xml:space="preserve"> </w:t>
      </w:r>
      <w:r w:rsidR="00B359B9">
        <w:t>/</w:t>
      </w:r>
      <w:r w:rsidR="006632B6">
        <w:t xml:space="preserve"> </w:t>
      </w:r>
      <w:r w:rsidR="00B359B9">
        <w:t>mobilitātes punktu)</w:t>
      </w:r>
      <w:r w:rsidR="00057678">
        <w:t>;</w:t>
      </w:r>
    </w:p>
    <w:p w14:paraId="6F309C68" w14:textId="247C93BD" w:rsidR="008657B8" w:rsidRDefault="008657B8" w:rsidP="00324830">
      <w:pPr>
        <w:pStyle w:val="BodyText"/>
        <w:numPr>
          <w:ilvl w:val="0"/>
          <w:numId w:val="22"/>
        </w:numPr>
        <w:spacing w:before="120"/>
        <w:ind w:left="851" w:right="6"/>
        <w:jc w:val="both"/>
      </w:pPr>
      <w:r w:rsidRPr="00B359B9">
        <w:rPr>
          <w:b/>
          <w:bCs/>
        </w:rPr>
        <w:t>Ādaži – Kadaga</w:t>
      </w:r>
      <w:r>
        <w:t xml:space="preserve"> (</w:t>
      </w:r>
      <w:r w:rsidR="00057678">
        <w:t xml:space="preserve">3 km, </w:t>
      </w:r>
      <w:r w:rsidR="00B359B9">
        <w:t>savienojums ar Ādažu militāro bāzi)</w:t>
      </w:r>
      <w:r w:rsidR="003C45CA">
        <w:t>;</w:t>
      </w:r>
    </w:p>
    <w:p w14:paraId="325897B0" w14:textId="75C8FACF" w:rsidR="006632B6" w:rsidRDefault="00DA3555" w:rsidP="00324830">
      <w:pPr>
        <w:pStyle w:val="BodyText"/>
        <w:numPr>
          <w:ilvl w:val="0"/>
          <w:numId w:val="22"/>
        </w:numPr>
        <w:spacing w:before="120"/>
        <w:ind w:left="851" w:right="6"/>
        <w:jc w:val="both"/>
      </w:pPr>
      <w:r w:rsidRPr="00DA3555">
        <w:rPr>
          <w:b/>
          <w:bCs/>
        </w:rPr>
        <w:t>Velo</w:t>
      </w:r>
      <w:r w:rsidR="00AF296B">
        <w:rPr>
          <w:b/>
          <w:bCs/>
        </w:rPr>
        <w:t xml:space="preserve"> </w:t>
      </w:r>
      <w:r w:rsidRPr="00DA3555">
        <w:rPr>
          <w:b/>
          <w:bCs/>
        </w:rPr>
        <w:t>ceļš gar Gaujas-Baltezera kanālu</w:t>
      </w:r>
      <w:r>
        <w:t xml:space="preserve"> (3 km)</w:t>
      </w:r>
      <w:r w:rsidR="006632B6">
        <w:t>;</w:t>
      </w:r>
    </w:p>
    <w:p w14:paraId="54DE17C9" w14:textId="4F940BCA" w:rsidR="005C4DCA" w:rsidRPr="00E32362" w:rsidRDefault="005C67A3" w:rsidP="00324830">
      <w:pPr>
        <w:pStyle w:val="BodyText"/>
        <w:numPr>
          <w:ilvl w:val="0"/>
          <w:numId w:val="5"/>
        </w:numPr>
        <w:spacing w:before="120"/>
        <w:ind w:left="426" w:right="6"/>
        <w:jc w:val="both"/>
      </w:pPr>
      <w:r w:rsidRPr="00E32362">
        <w:t>N</w:t>
      </w:r>
      <w:r w:rsidR="00057678" w:rsidRPr="00E32362">
        <w:t>ozīmīgs velo</w:t>
      </w:r>
      <w:r w:rsidR="006632B6">
        <w:t xml:space="preserve"> </w:t>
      </w:r>
      <w:r w:rsidR="00057678" w:rsidRPr="00E32362">
        <w:t xml:space="preserve">ceļš rekreācijas pakalpojumu attīstībai piekrastē ir </w:t>
      </w:r>
      <w:r w:rsidR="002C1B4F">
        <w:t xml:space="preserve">maršruts </w:t>
      </w:r>
      <w:r w:rsidR="00057678" w:rsidRPr="00E17AE4">
        <w:rPr>
          <w:b/>
          <w:bCs/>
        </w:rPr>
        <w:t>Eirovelo 13</w:t>
      </w:r>
      <w:r w:rsidR="00057678" w:rsidRPr="00E32362">
        <w:t xml:space="preserve">, kas nodrošinās </w:t>
      </w:r>
      <w:r w:rsidR="002C1B4F">
        <w:t xml:space="preserve">arī </w:t>
      </w:r>
      <w:r w:rsidR="00057678" w:rsidRPr="00E32362">
        <w:t xml:space="preserve">savienojumu ar </w:t>
      </w:r>
      <w:r w:rsidR="00E60295" w:rsidRPr="00E32362">
        <w:t>Saulkrastu novadu</w:t>
      </w:r>
      <w:r w:rsidRPr="00E32362">
        <w:t>.</w:t>
      </w:r>
    </w:p>
    <w:p w14:paraId="75E80AAD" w14:textId="7871CA04" w:rsidR="00B27D34" w:rsidRPr="00E32362" w:rsidRDefault="00057678" w:rsidP="00324830">
      <w:pPr>
        <w:pStyle w:val="BodyText"/>
        <w:numPr>
          <w:ilvl w:val="0"/>
          <w:numId w:val="5"/>
        </w:numPr>
        <w:spacing w:before="120"/>
        <w:ind w:left="426" w:right="6"/>
        <w:jc w:val="both"/>
      </w:pPr>
      <w:r w:rsidRPr="00E32362">
        <w:t xml:space="preserve">Lilastē nepieciešams izveidot </w:t>
      </w:r>
      <w:r w:rsidRPr="00E17AE4">
        <w:rPr>
          <w:b/>
          <w:bCs/>
        </w:rPr>
        <w:t xml:space="preserve">drošu </w:t>
      </w:r>
      <w:r w:rsidR="00E17AE4" w:rsidRPr="00E17AE4">
        <w:rPr>
          <w:b/>
          <w:bCs/>
        </w:rPr>
        <w:t>velo</w:t>
      </w:r>
      <w:r w:rsidR="006632B6">
        <w:rPr>
          <w:b/>
          <w:bCs/>
        </w:rPr>
        <w:t xml:space="preserve"> </w:t>
      </w:r>
      <w:r w:rsidR="00E17AE4" w:rsidRPr="00E17AE4">
        <w:rPr>
          <w:b/>
          <w:bCs/>
        </w:rPr>
        <w:t xml:space="preserve">ceļa </w:t>
      </w:r>
      <w:r w:rsidRPr="00E17AE4">
        <w:rPr>
          <w:b/>
          <w:bCs/>
        </w:rPr>
        <w:t>savienojumu jūras pusē</w:t>
      </w:r>
      <w:r w:rsidRPr="00E32362">
        <w:t xml:space="preserve"> no dzelzceļa,</w:t>
      </w:r>
      <w:r w:rsidR="00B27D34" w:rsidRPr="00B27D34">
        <w:t xml:space="preserve"> </w:t>
      </w:r>
      <w:r w:rsidR="008D5384">
        <w:t xml:space="preserve">citās teritorijās </w:t>
      </w:r>
      <w:r w:rsidR="00B27D34">
        <w:t>nepieciešams drošs A1 šķērsojums.</w:t>
      </w:r>
    </w:p>
    <w:p w14:paraId="33E84B62" w14:textId="7D9519A6" w:rsidR="00D814E1" w:rsidRPr="00E32362" w:rsidRDefault="00874885" w:rsidP="00324830">
      <w:pPr>
        <w:pStyle w:val="BodyText"/>
        <w:numPr>
          <w:ilvl w:val="0"/>
          <w:numId w:val="5"/>
        </w:numPr>
        <w:spacing w:before="120"/>
        <w:ind w:left="426" w:right="6"/>
        <w:jc w:val="both"/>
      </w:pPr>
      <w:r w:rsidRPr="00E32362">
        <w:t>D</w:t>
      </w:r>
      <w:r w:rsidR="003B08F3" w:rsidRPr="00E32362">
        <w:t xml:space="preserve">ažāda garuma </w:t>
      </w:r>
      <w:r w:rsidR="00D814E1" w:rsidRPr="00E17AE4">
        <w:rPr>
          <w:b/>
          <w:bCs/>
        </w:rPr>
        <w:t>velo</w:t>
      </w:r>
      <w:r w:rsidR="006632B6">
        <w:rPr>
          <w:b/>
          <w:bCs/>
        </w:rPr>
        <w:t xml:space="preserve"> </w:t>
      </w:r>
      <w:r w:rsidR="00D814E1" w:rsidRPr="00E17AE4">
        <w:rPr>
          <w:b/>
          <w:bCs/>
        </w:rPr>
        <w:t>maršrutu izveid</w:t>
      </w:r>
      <w:r w:rsidR="003B08F3" w:rsidRPr="00E17AE4">
        <w:rPr>
          <w:b/>
          <w:bCs/>
        </w:rPr>
        <w:t>e un popularizēšana</w:t>
      </w:r>
      <w:r w:rsidR="00D814E1" w:rsidRPr="00E32362">
        <w:t>, izmantojot teritorijas ģeogrāfiskā novietojuma un dabas un kultūrvēsturiskā mantojuma potenciālu</w:t>
      </w:r>
      <w:r w:rsidR="00580DE9">
        <w:t>.</w:t>
      </w:r>
    </w:p>
    <w:p w14:paraId="4F1C4D3E" w14:textId="5C05EA44" w:rsidR="003B08F3" w:rsidRPr="00E32362" w:rsidRDefault="002A2924" w:rsidP="00324830">
      <w:pPr>
        <w:pStyle w:val="BodyText"/>
        <w:numPr>
          <w:ilvl w:val="0"/>
          <w:numId w:val="5"/>
        </w:numPr>
        <w:spacing w:before="120"/>
        <w:ind w:left="426" w:right="6"/>
        <w:jc w:val="both"/>
      </w:pPr>
      <w:r w:rsidRPr="00E32362">
        <w:t xml:space="preserve">Jāveicina </w:t>
      </w:r>
      <w:r w:rsidRPr="00E17AE4">
        <w:rPr>
          <w:b/>
          <w:bCs/>
        </w:rPr>
        <w:t>v</w:t>
      </w:r>
      <w:r w:rsidR="003B08F3" w:rsidRPr="00E17AE4">
        <w:rPr>
          <w:b/>
          <w:bCs/>
        </w:rPr>
        <w:t>elo</w:t>
      </w:r>
      <w:r w:rsidR="006632B6">
        <w:rPr>
          <w:b/>
          <w:bCs/>
        </w:rPr>
        <w:t xml:space="preserve"> </w:t>
      </w:r>
      <w:r w:rsidR="003B08F3" w:rsidRPr="00E17AE4">
        <w:rPr>
          <w:b/>
          <w:bCs/>
        </w:rPr>
        <w:t>nomas un koplietošanas velosipēdu</w:t>
      </w:r>
      <w:r w:rsidR="003B08F3" w:rsidRPr="00E32362">
        <w:t xml:space="preserve"> un mikromobilitātes rīku pieejamība</w:t>
      </w:r>
      <w:r w:rsidR="00E32362" w:rsidRPr="00E32362">
        <w:t>, jānodrošina i</w:t>
      </w:r>
      <w:r w:rsidR="003B08F3" w:rsidRPr="00E32362">
        <w:t>espējas velosipēdu uzglabāšanai daudzdzīvokļu namos</w:t>
      </w:r>
      <w:r w:rsidR="00580DE9">
        <w:t>.</w:t>
      </w:r>
    </w:p>
    <w:p w14:paraId="4D55AD58" w14:textId="185A04B1" w:rsidR="003B08F3" w:rsidRPr="00E32362" w:rsidRDefault="00874885" w:rsidP="00324830">
      <w:pPr>
        <w:pStyle w:val="BodyText"/>
        <w:numPr>
          <w:ilvl w:val="0"/>
          <w:numId w:val="5"/>
        </w:numPr>
        <w:spacing w:before="120"/>
        <w:ind w:left="426" w:right="6"/>
        <w:jc w:val="both"/>
      </w:pPr>
      <w:r w:rsidRPr="00E17AE4">
        <w:rPr>
          <w:b/>
          <w:bCs/>
        </w:rPr>
        <w:t>D</w:t>
      </w:r>
      <w:r w:rsidR="003B08F3" w:rsidRPr="00E17AE4">
        <w:rPr>
          <w:b/>
          <w:bCs/>
        </w:rPr>
        <w:t>rošas velo</w:t>
      </w:r>
      <w:r w:rsidR="006632B6">
        <w:rPr>
          <w:b/>
          <w:bCs/>
        </w:rPr>
        <w:t xml:space="preserve"> </w:t>
      </w:r>
      <w:r w:rsidR="003B08F3" w:rsidRPr="00E17AE4">
        <w:rPr>
          <w:b/>
          <w:bCs/>
        </w:rPr>
        <w:t>novietnes</w:t>
      </w:r>
      <w:r w:rsidR="003B08F3" w:rsidRPr="00E32362">
        <w:t xml:space="preserve"> pie iestādēm un pakalpojumu sniedzējiem</w:t>
      </w:r>
      <w:r w:rsidR="002A2924" w:rsidRPr="00E32362">
        <w:t>, sabiedriskā transporta pieturvietām</w:t>
      </w:r>
      <w:r w:rsidR="003B08F3" w:rsidRPr="00E32362">
        <w:t xml:space="preserve"> – paredzēt TIAN</w:t>
      </w:r>
      <w:r w:rsidR="00E32362">
        <w:t>.</w:t>
      </w:r>
    </w:p>
    <w:p w14:paraId="1909998F" w14:textId="15821E38" w:rsidR="008B2B8E" w:rsidRPr="00E32362" w:rsidRDefault="005C4DCA" w:rsidP="00324830">
      <w:pPr>
        <w:pStyle w:val="BodyText"/>
        <w:numPr>
          <w:ilvl w:val="0"/>
          <w:numId w:val="5"/>
        </w:numPr>
        <w:spacing w:before="120"/>
        <w:ind w:left="426" w:right="6"/>
        <w:jc w:val="both"/>
      </w:pPr>
      <w:r w:rsidRPr="00E32362">
        <w:t xml:space="preserve">Attīstīt Ādažu un Carnikavas </w:t>
      </w:r>
      <w:r w:rsidR="00580DE9">
        <w:t xml:space="preserve">pagastu </w:t>
      </w:r>
      <w:r w:rsidRPr="00E17AE4">
        <w:rPr>
          <w:b/>
          <w:bCs/>
        </w:rPr>
        <w:t>savienojumu pa dambi (</w:t>
      </w:r>
      <w:r w:rsidRPr="00E32362">
        <w:t>zem tilta pie A1), apgaismot dambi.</w:t>
      </w:r>
    </w:p>
    <w:p w14:paraId="6084FD35" w14:textId="6A3D59C2" w:rsidR="00E00BC7" w:rsidRPr="00E32362" w:rsidRDefault="006632B6" w:rsidP="00324830">
      <w:pPr>
        <w:pStyle w:val="BodyText"/>
        <w:numPr>
          <w:ilvl w:val="0"/>
          <w:numId w:val="5"/>
        </w:numPr>
        <w:spacing w:before="120"/>
        <w:ind w:left="426" w:right="6"/>
        <w:jc w:val="both"/>
      </w:pPr>
      <w:r w:rsidRPr="00E32362">
        <w:t>Velo</w:t>
      </w:r>
      <w:r>
        <w:t>braucēju</w:t>
      </w:r>
      <w:r w:rsidRPr="00E32362">
        <w:t xml:space="preserve"> </w:t>
      </w:r>
      <w:r w:rsidR="00E00BC7" w:rsidRPr="00E32362">
        <w:t>satiksmes infrastruktūras attīstība maģistrālajās ielās un maģistrālajos velo satiksmes savienojumos: velo</w:t>
      </w:r>
      <w:r w:rsidR="00580DE9">
        <w:t xml:space="preserve"> </w:t>
      </w:r>
      <w:r w:rsidR="00E00BC7" w:rsidRPr="00E32362">
        <w:t>joslas; fiziski atdalītas velo</w:t>
      </w:r>
      <w:r w:rsidR="00580DE9">
        <w:t xml:space="preserve"> </w:t>
      </w:r>
      <w:r w:rsidR="00E00BC7" w:rsidRPr="00E32362">
        <w:t>joslas; velosipēdu novietnes; velo</w:t>
      </w:r>
      <w:r w:rsidR="00580DE9">
        <w:t xml:space="preserve"> </w:t>
      </w:r>
      <w:r w:rsidR="00E00BC7" w:rsidRPr="00E32362">
        <w:t>ielas; velo ceļi.</w:t>
      </w:r>
    </w:p>
    <w:p w14:paraId="5AD50C4B" w14:textId="50180041" w:rsidR="00E00BC7" w:rsidRPr="00E32362" w:rsidRDefault="00E00BC7" w:rsidP="00324830">
      <w:pPr>
        <w:pStyle w:val="BodyText"/>
        <w:numPr>
          <w:ilvl w:val="0"/>
          <w:numId w:val="5"/>
        </w:numPr>
        <w:spacing w:before="120"/>
        <w:ind w:left="426" w:right="6"/>
        <w:jc w:val="both"/>
      </w:pPr>
      <w:r w:rsidRPr="00E32362">
        <w:t xml:space="preserve">Mehānisko transportlīdzekļu atļautā braukšanas ātruma samazināšana: </w:t>
      </w:r>
      <w:r w:rsidRPr="00E17AE4">
        <w:rPr>
          <w:b/>
          <w:bCs/>
        </w:rPr>
        <w:t>30 km/h zonu izveide</w:t>
      </w:r>
      <w:r w:rsidRPr="00E32362">
        <w:t xml:space="preserve"> blīvi apbūvētās Ādažu un Carnikavas pilsētas daļās; dzīvojamo zonu un zonu bez autotransporta paplašināšana un veidošana.</w:t>
      </w:r>
    </w:p>
    <w:p w14:paraId="6FCFB501" w14:textId="7DC0A78E" w:rsidR="00E00BC7" w:rsidRPr="00994091" w:rsidRDefault="00E00BC7" w:rsidP="00324830">
      <w:pPr>
        <w:pStyle w:val="BodyText"/>
        <w:numPr>
          <w:ilvl w:val="0"/>
          <w:numId w:val="5"/>
        </w:numPr>
        <w:spacing w:before="120"/>
        <w:ind w:left="426" w:right="6"/>
        <w:jc w:val="both"/>
      </w:pPr>
      <w:r>
        <w:t xml:space="preserve">Pašvaldības </w:t>
      </w:r>
      <w:r w:rsidRPr="00E17AE4">
        <w:rPr>
          <w:b/>
          <w:bCs/>
        </w:rPr>
        <w:t>velosipēdu koplietošanas sistēmas izveide</w:t>
      </w:r>
      <w:r>
        <w:t>; l</w:t>
      </w:r>
      <w:r w:rsidRPr="00994091">
        <w:t xml:space="preserve">ai </w:t>
      </w:r>
      <w:r>
        <w:t>n</w:t>
      </w:r>
      <w:r w:rsidRPr="00994091">
        <w:t xml:space="preserve">odrošinātu īso pārvietošanās maršrutu vajadzības. </w:t>
      </w:r>
      <w:r>
        <w:t xml:space="preserve"> </w:t>
      </w:r>
    </w:p>
    <w:p w14:paraId="0E5FE09A" w14:textId="5441F62D" w:rsidR="00E00BC7" w:rsidRDefault="00E00BC7" w:rsidP="00324830">
      <w:pPr>
        <w:pStyle w:val="BodyText"/>
        <w:numPr>
          <w:ilvl w:val="0"/>
          <w:numId w:val="5"/>
        </w:numPr>
        <w:spacing w:before="120"/>
        <w:ind w:left="426" w:right="6"/>
        <w:jc w:val="both"/>
      </w:pPr>
      <w:r>
        <w:t xml:space="preserve"> Sadarbība ar teritorijas uzņēmumiem </w:t>
      </w:r>
      <w:r w:rsidRPr="00E17AE4">
        <w:rPr>
          <w:b/>
          <w:bCs/>
        </w:rPr>
        <w:t>mikromobilitātes veicināšanā</w:t>
      </w:r>
      <w:r w:rsidR="00E32362">
        <w:t>.</w:t>
      </w:r>
    </w:p>
    <w:p w14:paraId="018E0EB1" w14:textId="602E2B76" w:rsidR="005E47A3" w:rsidRDefault="00FA7846" w:rsidP="00324830">
      <w:pPr>
        <w:pStyle w:val="BodyText"/>
        <w:numPr>
          <w:ilvl w:val="0"/>
          <w:numId w:val="5"/>
        </w:numPr>
        <w:spacing w:before="120"/>
        <w:ind w:left="426" w:right="6"/>
        <w:jc w:val="both"/>
      </w:pPr>
      <w:r>
        <w:t>Potenciāli velo maršruts pa A1 nebūtu savienojams ar auto braucēju kustību</w:t>
      </w:r>
      <w:r w:rsidR="005E47A3">
        <w:t>.</w:t>
      </w:r>
    </w:p>
    <w:p w14:paraId="69812145" w14:textId="544004DF" w:rsidR="00D814E1" w:rsidRPr="008A5F7F" w:rsidRDefault="00D814E1" w:rsidP="00EF35D0">
      <w:pPr>
        <w:pStyle w:val="BodyText"/>
        <w:spacing w:before="120"/>
        <w:ind w:right="6"/>
        <w:jc w:val="both"/>
        <w:rPr>
          <w:i/>
          <w:iCs/>
        </w:rPr>
      </w:pPr>
    </w:p>
    <w:p w14:paraId="68E98493" w14:textId="6F9179A4" w:rsidR="000E2FA7" w:rsidRPr="00B3745F" w:rsidRDefault="002C4ADA" w:rsidP="00B3745F">
      <w:pPr>
        <w:pStyle w:val="Heading1"/>
        <w:numPr>
          <w:ilvl w:val="1"/>
          <w:numId w:val="1"/>
        </w:numPr>
        <w:ind w:left="709"/>
        <w:rPr>
          <w:rFonts w:ascii="Montserrat" w:hAnsi="Montserrat"/>
          <w:sz w:val="28"/>
          <w:szCs w:val="28"/>
        </w:rPr>
      </w:pPr>
      <w:bookmarkStart w:id="24" w:name="_Toc206684982"/>
      <w:r w:rsidRPr="00B3745F">
        <w:rPr>
          <w:rFonts w:ascii="Montserrat" w:hAnsi="Montserrat"/>
          <w:sz w:val="28"/>
          <w:szCs w:val="28"/>
        </w:rPr>
        <w:lastRenderedPageBreak/>
        <w:t>Ūdens transporta attīstība un ū</w:t>
      </w:r>
      <w:r w:rsidR="000E2FA7" w:rsidRPr="00B3745F">
        <w:rPr>
          <w:rFonts w:ascii="Montserrat" w:hAnsi="Montserrat"/>
          <w:sz w:val="28"/>
          <w:szCs w:val="28"/>
        </w:rPr>
        <w:t>dens</w:t>
      </w:r>
      <w:r w:rsidR="007D7896" w:rsidRPr="00B3745F">
        <w:rPr>
          <w:rFonts w:ascii="Montserrat" w:hAnsi="Montserrat"/>
          <w:sz w:val="28"/>
          <w:szCs w:val="28"/>
        </w:rPr>
        <w:t xml:space="preserve"> teritoriju</w:t>
      </w:r>
      <w:r w:rsidR="000E2FA7" w:rsidRPr="00B3745F">
        <w:rPr>
          <w:rFonts w:ascii="Montserrat" w:hAnsi="Montserrat"/>
          <w:sz w:val="28"/>
          <w:szCs w:val="28"/>
        </w:rPr>
        <w:t xml:space="preserve"> izmantošana</w:t>
      </w:r>
      <w:bookmarkEnd w:id="24"/>
      <w:r w:rsidR="000E2FA7" w:rsidRPr="00B3745F">
        <w:rPr>
          <w:rFonts w:ascii="Montserrat" w:hAnsi="Montserrat"/>
          <w:sz w:val="28"/>
          <w:szCs w:val="28"/>
        </w:rPr>
        <w:t xml:space="preserve"> </w:t>
      </w:r>
    </w:p>
    <w:p w14:paraId="07C0A07D" w14:textId="4EA94DAE" w:rsidR="00B96773" w:rsidRDefault="006B1725" w:rsidP="00EF35D0">
      <w:pPr>
        <w:pStyle w:val="BodyText"/>
        <w:spacing w:before="120"/>
        <w:ind w:right="6"/>
        <w:jc w:val="both"/>
      </w:pPr>
      <w:r>
        <w:t>Ādažu novads ir bagāts ar ūdens resursiem</w:t>
      </w:r>
      <w:r w:rsidR="00B96773">
        <w:t xml:space="preserve"> </w:t>
      </w:r>
      <w:r w:rsidR="00580DE9">
        <w:t>–</w:t>
      </w:r>
      <w:r w:rsidR="00B96773">
        <w:t xml:space="preserve"> </w:t>
      </w:r>
      <w:r w:rsidR="005C67A3">
        <w:t xml:space="preserve">Rīgas līcis, </w:t>
      </w:r>
      <w:r>
        <w:t>Gauja, Mazais un Lielais Baltezers,</w:t>
      </w:r>
      <w:r w:rsidR="003C45CA">
        <w:t xml:space="preserve"> </w:t>
      </w:r>
      <w:r w:rsidR="005C67A3" w:rsidRPr="00EF6C40">
        <w:t>Dūņezers, Lilastes ezers, Kadagas ezers, Lieluikas un Mazuikas ezers, Ataru ezer</w:t>
      </w:r>
      <w:r w:rsidR="005C67A3">
        <w:t>s</w:t>
      </w:r>
      <w:r w:rsidR="0013185A">
        <w:t>, Dzirnezers, Pulksteņezers, Lavera ezers, Ummis</w:t>
      </w:r>
      <w:r w:rsidR="006F282B">
        <w:t>.</w:t>
      </w:r>
      <w:r w:rsidR="00B96773">
        <w:t xml:space="preserve"> </w:t>
      </w:r>
      <w:r w:rsidR="005C67A3">
        <w:t>Ū</w:t>
      </w:r>
      <w:r w:rsidR="009A1FC0">
        <w:t>dens tuvums (skats uz ūdeni), kā arī ūdens izmantošanas iespējas peldēšanai, laivošanai paaugstina vietas prestižu un nekustamā īpašuma vērtību (</w:t>
      </w:r>
      <w:r w:rsidR="00B96773">
        <w:t xml:space="preserve">piem., </w:t>
      </w:r>
      <w:r w:rsidR="009A1FC0">
        <w:t xml:space="preserve">Baltezera savrupmāju rajons). </w:t>
      </w:r>
      <w:r w:rsidR="00B96773">
        <w:t xml:space="preserve">Vienlaikus ūdens teritorijām piemīt liels rekreācijas potenciāls, tai skaitā ūdens transporta attīstībā, kurš pašlaik Ādažu novadā nav pilnībā izmantots. </w:t>
      </w:r>
    </w:p>
    <w:p w14:paraId="7686A38F" w14:textId="191DC195" w:rsidR="00B96773" w:rsidRDefault="007D7896" w:rsidP="00EF35D0">
      <w:pPr>
        <w:pStyle w:val="BodyText"/>
        <w:spacing w:before="120"/>
        <w:ind w:right="6"/>
        <w:jc w:val="both"/>
      </w:pPr>
      <w:r>
        <w:t>Izveidojot Latvijā unikālu ūdenstransporta ceļu un aktivizējot ūdens teritoriju izmantošanu, Ādažu novads iegūtu kvalitatīvāku dzīves vidi, radītu iespējas tūristu plūsmai un uzņēmējdarbības pakalpojumu attīstībai novadā.</w:t>
      </w:r>
    </w:p>
    <w:p w14:paraId="44252B32" w14:textId="0D91DF93" w:rsidR="00471CE0" w:rsidRPr="00471CE0" w:rsidRDefault="00471CE0" w:rsidP="00471CE0">
      <w:pPr>
        <w:pStyle w:val="BodyText"/>
        <w:ind w:right="3"/>
        <w:jc w:val="both"/>
        <w:rPr>
          <w:lang w:eastAsia="lv-LV"/>
        </w:rPr>
      </w:pPr>
      <w:r w:rsidRPr="00471CE0">
        <w:rPr>
          <w:noProof/>
          <w:lang w:eastAsia="lv-LV"/>
        </w:rPr>
        <w:drawing>
          <wp:inline distT="0" distB="0" distL="0" distR="0" wp14:anchorId="75EDF035" wp14:editId="03D1832A">
            <wp:extent cx="5762625" cy="4861560"/>
            <wp:effectExtent l="0" t="0" r="9525" b="0"/>
            <wp:docPr id="1932245569"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3739" b="36621"/>
                    <a:stretch>
                      <a:fillRect/>
                    </a:stretch>
                  </pic:blipFill>
                  <pic:spPr bwMode="auto">
                    <a:xfrm>
                      <a:off x="0" y="0"/>
                      <a:ext cx="5762625" cy="4861560"/>
                    </a:xfrm>
                    <a:prstGeom prst="rect">
                      <a:avLst/>
                    </a:prstGeom>
                    <a:noFill/>
                    <a:ln>
                      <a:noFill/>
                    </a:ln>
                    <a:extLst>
                      <a:ext uri="{53640926-AAD7-44D8-BBD7-CCE9431645EC}">
                        <a14:shadowObscured xmlns:a14="http://schemas.microsoft.com/office/drawing/2010/main"/>
                      </a:ext>
                    </a:extLst>
                  </pic:spPr>
                </pic:pic>
              </a:graphicData>
            </a:graphic>
          </wp:inline>
        </w:drawing>
      </w:r>
    </w:p>
    <w:p w14:paraId="6B5ACC59" w14:textId="1244E40C" w:rsidR="004D78D7" w:rsidRPr="00471CE0" w:rsidRDefault="00F513F0" w:rsidP="00471CE0">
      <w:pPr>
        <w:pStyle w:val="BodyText"/>
        <w:spacing w:before="120"/>
        <w:ind w:right="1030"/>
        <w:jc w:val="center"/>
        <w:rPr>
          <w:lang w:val="fr-FR"/>
        </w:rPr>
      </w:pPr>
      <w:r>
        <w:t>10</w:t>
      </w:r>
      <w:r w:rsidR="00471CE0" w:rsidRPr="00280668">
        <w:t>. attēls</w:t>
      </w:r>
      <w:r w:rsidR="00471CE0">
        <w:t xml:space="preserve"> </w:t>
      </w:r>
      <w:r w:rsidR="00471CE0" w:rsidRPr="00471CE0">
        <w:rPr>
          <w:b/>
          <w:bCs/>
        </w:rPr>
        <w:t>Ūdens transporta ceļi un infrastruktūra</w:t>
      </w:r>
    </w:p>
    <w:p w14:paraId="5FE2071A" w14:textId="77777777" w:rsidR="00471CE0" w:rsidRDefault="00471CE0" w:rsidP="00EF35D0">
      <w:pPr>
        <w:pStyle w:val="NormalWeb"/>
        <w:spacing w:before="120" w:beforeAutospacing="0" w:after="0" w:afterAutospacing="0"/>
        <w:rPr>
          <w:b/>
          <w:bCs/>
          <w:lang w:val="lv-LV"/>
        </w:rPr>
      </w:pPr>
    </w:p>
    <w:p w14:paraId="04276650" w14:textId="4B0D7F86" w:rsidR="00B96773" w:rsidRPr="00AF296B" w:rsidRDefault="00B96773" w:rsidP="00EF35D0">
      <w:pPr>
        <w:pStyle w:val="NormalWeb"/>
        <w:spacing w:before="120" w:beforeAutospacing="0" w:after="0" w:afterAutospacing="0"/>
        <w:rPr>
          <w:b/>
          <w:bCs/>
          <w:color w:val="2F5496" w:themeColor="accent1" w:themeShade="BF"/>
          <w:lang w:val="lv-LV"/>
        </w:rPr>
      </w:pPr>
      <w:r w:rsidRPr="00AF296B">
        <w:rPr>
          <w:b/>
          <w:bCs/>
          <w:color w:val="2F5496" w:themeColor="accent1" w:themeShade="BF"/>
          <w:lang w:val="lv-LV"/>
        </w:rPr>
        <w:t>Vadlīnijas teritorijas plānošanai un attīstībai</w:t>
      </w:r>
    </w:p>
    <w:p w14:paraId="5030896C" w14:textId="2C2F5F1C" w:rsidR="007D7896" w:rsidRDefault="007D7896" w:rsidP="00324830">
      <w:pPr>
        <w:pStyle w:val="BodyText"/>
        <w:numPr>
          <w:ilvl w:val="0"/>
          <w:numId w:val="14"/>
        </w:numPr>
        <w:spacing w:before="120"/>
        <w:ind w:left="426" w:hanging="357"/>
        <w:jc w:val="both"/>
      </w:pPr>
      <w:r>
        <w:t xml:space="preserve">Stratēģija atbalsta ūdenstransporta ceļa izveidi Ādažu novadā, </w:t>
      </w:r>
      <w:r w:rsidR="00C2681F">
        <w:t>aktīvi izmantojot atjaunoto</w:t>
      </w:r>
      <w:r>
        <w:t xml:space="preserve"> savienojumu – </w:t>
      </w:r>
      <w:r w:rsidRPr="004666BD">
        <w:rPr>
          <w:b/>
          <w:bCs/>
        </w:rPr>
        <w:t xml:space="preserve">Gaujas-Baltezera </w:t>
      </w:r>
      <w:r w:rsidRPr="00C2681F">
        <w:rPr>
          <w:b/>
          <w:bCs/>
        </w:rPr>
        <w:t>kanālu</w:t>
      </w:r>
      <w:r w:rsidRPr="00C2681F">
        <w:t xml:space="preserve">. </w:t>
      </w:r>
      <w:r w:rsidRPr="00B10300">
        <w:t>Gaujas-Baltezera kanāla apkārtne</w:t>
      </w:r>
      <w:r w:rsidRPr="006A2D0E">
        <w:t xml:space="preserve"> veidojama kā publiski pieejama dabas teritorija.</w:t>
      </w:r>
      <w:r>
        <w:t xml:space="preserve"> </w:t>
      </w:r>
    </w:p>
    <w:p w14:paraId="447E6325" w14:textId="104E17FB" w:rsidR="009A1FC0" w:rsidRDefault="00B96773" w:rsidP="00324830">
      <w:pPr>
        <w:pStyle w:val="BodyText"/>
        <w:numPr>
          <w:ilvl w:val="0"/>
          <w:numId w:val="14"/>
        </w:numPr>
        <w:spacing w:before="120"/>
        <w:ind w:left="426" w:hanging="357"/>
        <w:jc w:val="both"/>
      </w:pPr>
      <w:r>
        <w:t>N</w:t>
      </w:r>
      <w:r w:rsidR="009A1FC0" w:rsidRPr="00B96773">
        <w:t>epieciešams nodrošināt publisku pieeju ūdeņiem, saglabājot līdzsvaru starp privātajām tiesībām un sabiedrības interesēm</w:t>
      </w:r>
      <w:r w:rsidR="007D7896">
        <w:t xml:space="preserve"> </w:t>
      </w:r>
      <w:r w:rsidR="00687FFC">
        <w:t>–</w:t>
      </w:r>
      <w:r w:rsidR="007D7896">
        <w:t xml:space="preserve"> </w:t>
      </w:r>
      <w:r w:rsidR="007D7896" w:rsidRPr="004666BD">
        <w:rPr>
          <w:b/>
          <w:bCs/>
        </w:rPr>
        <w:t>ērtu un modernu</w:t>
      </w:r>
      <w:r w:rsidR="004666BD" w:rsidRPr="004666BD">
        <w:rPr>
          <w:b/>
          <w:bCs/>
        </w:rPr>
        <w:t xml:space="preserve"> laivošanas infrastruktūru</w:t>
      </w:r>
      <w:r w:rsidR="007D7896" w:rsidRPr="007D7896">
        <w:t xml:space="preserve"> </w:t>
      </w:r>
      <w:r w:rsidR="00687FFC">
        <w:t>–</w:t>
      </w:r>
      <w:r w:rsidR="004666BD">
        <w:t xml:space="preserve"> </w:t>
      </w:r>
      <w:r w:rsidR="007D7896" w:rsidRPr="004666BD">
        <w:t>piestātņu izveide</w:t>
      </w:r>
      <w:r w:rsidR="007D7896" w:rsidRPr="007D7896">
        <w:t xml:space="preserve">, kas nodrošina piekļuvi gan no ūdens puses, gan koplietošanas ceļiem; </w:t>
      </w:r>
      <w:r w:rsidR="007D7896" w:rsidRPr="007D7896">
        <w:lastRenderedPageBreak/>
        <w:t>iekārtot automašīnu stāvlaukum</w:t>
      </w:r>
      <w:r w:rsidR="007D7896">
        <w:t>us</w:t>
      </w:r>
      <w:r w:rsidR="007D7896" w:rsidRPr="007D7896">
        <w:t xml:space="preserve"> un velo</w:t>
      </w:r>
      <w:r w:rsidR="006E0828">
        <w:t xml:space="preserve"> </w:t>
      </w:r>
      <w:r w:rsidR="007D7896" w:rsidRPr="007D7896">
        <w:t>novietnes</w:t>
      </w:r>
      <w:r w:rsidR="004666BD">
        <w:t>; izvietot peldlīdzekļu DUS, izveidot pakalpojumu sniegšanas vieta</w:t>
      </w:r>
      <w:r w:rsidR="00E47E24">
        <w:t>s</w:t>
      </w:r>
      <w:r w:rsidR="004666BD">
        <w:t xml:space="preserve">, arī izveidot vienkāršas </w:t>
      </w:r>
      <w:r w:rsidR="004666BD" w:rsidRPr="00994091">
        <w:t>laivu ielaišanas vietas (slip</w:t>
      </w:r>
      <w:r w:rsidR="004666BD">
        <w:t>us</w:t>
      </w:r>
      <w:r w:rsidR="004666BD" w:rsidRPr="00994091">
        <w:t>)</w:t>
      </w:r>
      <w:r w:rsidR="004666BD">
        <w:t>.</w:t>
      </w:r>
    </w:p>
    <w:p w14:paraId="7E90D76E" w14:textId="4A8C14E0" w:rsidR="009A1FC0" w:rsidRPr="006F282B" w:rsidRDefault="009A1FC0" w:rsidP="00324830">
      <w:pPr>
        <w:pStyle w:val="BodyText"/>
        <w:numPr>
          <w:ilvl w:val="0"/>
          <w:numId w:val="14"/>
        </w:numPr>
        <w:spacing w:before="120"/>
        <w:ind w:left="426" w:hanging="357"/>
        <w:jc w:val="both"/>
      </w:pPr>
      <w:r>
        <w:t xml:space="preserve">Stratēģija atbalsta dažāda veida </w:t>
      </w:r>
      <w:r w:rsidRPr="004666BD">
        <w:rPr>
          <w:b/>
          <w:bCs/>
        </w:rPr>
        <w:t>peldlīdzekļu un peldošo būvju izmantošanu</w:t>
      </w:r>
      <w:r>
        <w:t xml:space="preserve"> </w:t>
      </w:r>
      <w:r w:rsidRPr="006F282B">
        <w:t>novada teritorijā,</w:t>
      </w:r>
      <w:r w:rsidR="005C67A3" w:rsidRPr="00764E63">
        <w:t xml:space="preserve"> </w:t>
      </w:r>
      <w:r w:rsidRPr="00764E63">
        <w:t xml:space="preserve">tādējādi nodrošinot ūdens-sauszemes savienojumus un bagātinot </w:t>
      </w:r>
      <w:r w:rsidRPr="00C2681F">
        <w:t xml:space="preserve">tūrisma pakalpojumu piedāvājumu. </w:t>
      </w:r>
      <w:r w:rsidR="004666BD" w:rsidRPr="00C2681F">
        <w:t xml:space="preserve">Teritorijas plānojumā jānosaka atļautās vietas un </w:t>
      </w:r>
      <w:r w:rsidR="004666BD" w:rsidRPr="006A2D0E">
        <w:t>peldošo objektu veidus (</w:t>
      </w:r>
      <w:r w:rsidR="004666BD" w:rsidRPr="006F282B">
        <w:t>mājas, piestātnes u.c. peldošie objekti).</w:t>
      </w:r>
    </w:p>
    <w:p w14:paraId="6234A3D2" w14:textId="605A0AD6" w:rsidR="00B5016B" w:rsidRPr="006D01FA" w:rsidRDefault="00B96773" w:rsidP="00324830">
      <w:pPr>
        <w:pStyle w:val="BodyText"/>
        <w:numPr>
          <w:ilvl w:val="0"/>
          <w:numId w:val="14"/>
        </w:numPr>
        <w:spacing w:before="120"/>
        <w:ind w:left="426" w:hanging="357"/>
        <w:jc w:val="both"/>
      </w:pPr>
      <w:r w:rsidRPr="006F282B">
        <w:t xml:space="preserve">Stratēģija atbalsta </w:t>
      </w:r>
      <w:r w:rsidR="00B5016B" w:rsidRPr="00B467EA">
        <w:rPr>
          <w:b/>
        </w:rPr>
        <w:t>savrupmāju apbūves veidošan</w:t>
      </w:r>
      <w:r w:rsidRPr="00B467EA">
        <w:rPr>
          <w:b/>
        </w:rPr>
        <w:t>u</w:t>
      </w:r>
      <w:r w:rsidR="00B5016B" w:rsidRPr="006F282B">
        <w:t xml:space="preserve"> ūdeņu tuvumā </w:t>
      </w:r>
      <w:r w:rsidRPr="006F282B">
        <w:t>(</w:t>
      </w:r>
      <w:r w:rsidR="00B5016B" w:rsidRPr="006F282B">
        <w:t>izstrādāt</w:t>
      </w:r>
      <w:r w:rsidRPr="006F282B">
        <w:t>i</w:t>
      </w:r>
      <w:r w:rsidR="00B5016B" w:rsidRPr="006F282B">
        <w:t xml:space="preserve"> nosacījum</w:t>
      </w:r>
      <w:r w:rsidRPr="006F282B">
        <w:t>i</w:t>
      </w:r>
      <w:r w:rsidR="00B5016B" w:rsidRPr="006F282B">
        <w:t xml:space="preserve"> </w:t>
      </w:r>
      <w:r w:rsidRPr="006F282B">
        <w:t xml:space="preserve">jaunajā </w:t>
      </w:r>
      <w:r w:rsidR="00B5016B" w:rsidRPr="006F282B">
        <w:t>teritorijas plānojumā</w:t>
      </w:r>
      <w:r w:rsidRPr="006F282B">
        <w:t>)</w:t>
      </w:r>
      <w:r w:rsidR="0013185A" w:rsidRPr="006F282B">
        <w:t>,</w:t>
      </w:r>
      <w:r w:rsidR="0013185A" w:rsidRPr="00764E63">
        <w:t xml:space="preserve"> nemazinot piekļuvi publiskajiem ūdeņiem</w:t>
      </w:r>
      <w:r w:rsidR="00251BC0">
        <w:t xml:space="preserve"> un</w:t>
      </w:r>
      <w:r w:rsidR="003F2658">
        <w:t xml:space="preserve"> nepasliktinot ūdens ainavas eksponēšanu</w:t>
      </w:r>
      <w:r w:rsidRPr="00764E63">
        <w:t>.</w:t>
      </w:r>
    </w:p>
    <w:p w14:paraId="0FECCDEF" w14:textId="614C8D20" w:rsidR="00885332" w:rsidRPr="00EF6C40" w:rsidRDefault="00B96773" w:rsidP="00324830">
      <w:pPr>
        <w:pStyle w:val="BodyText"/>
        <w:numPr>
          <w:ilvl w:val="0"/>
          <w:numId w:val="14"/>
        </w:numPr>
        <w:spacing w:before="120"/>
        <w:ind w:left="426" w:hanging="357"/>
        <w:jc w:val="both"/>
      </w:pPr>
      <w:r w:rsidRPr="00C2681F">
        <w:t>V</w:t>
      </w:r>
      <w:r w:rsidR="00885332" w:rsidRPr="00C2681F">
        <w:t>isai novada teritorijai</w:t>
      </w:r>
      <w:r w:rsidRPr="00C2681F">
        <w:t xml:space="preserve"> nepieciešama </w:t>
      </w:r>
      <w:r w:rsidR="00885332" w:rsidRPr="00C2681F">
        <w:t xml:space="preserve">virszemes ūdensobjektu </w:t>
      </w:r>
      <w:r w:rsidR="00885332" w:rsidRPr="00C2681F">
        <w:rPr>
          <w:b/>
          <w:bCs/>
        </w:rPr>
        <w:t>apsaimniekošanas un izmantošanas konc</w:t>
      </w:r>
      <w:r w:rsidR="00885332" w:rsidRPr="006A2D0E">
        <w:rPr>
          <w:b/>
          <w:bCs/>
        </w:rPr>
        <w:t>epcija</w:t>
      </w:r>
      <w:r w:rsidR="00885332" w:rsidRPr="006A2D0E">
        <w:t xml:space="preserve"> </w:t>
      </w:r>
      <w:r w:rsidRPr="006F282B">
        <w:t>un i</w:t>
      </w:r>
      <w:r w:rsidR="00885332" w:rsidRPr="006F282B">
        <w:t>zstrādāti ūdensobjektu ekspluatācijas (apsaimniekošanas</w:t>
      </w:r>
      <w:r w:rsidR="00885332" w:rsidRPr="00EF6C40">
        <w:t>) noteikumi</w:t>
      </w:r>
      <w:r w:rsidR="00251BC0">
        <w:t>, t.sk., ar ūdenstransporta pārvietošanās ātruma un tā kontroles nosacījumiem, lai mazinātu gan ūdenstilpju krastu eroziju, gan peldētāju apdraudējumu</w:t>
      </w:r>
      <w:r>
        <w:t>.</w:t>
      </w:r>
    </w:p>
    <w:p w14:paraId="1CE3DB82" w14:textId="4FDEE496" w:rsidR="009A1FC0" w:rsidRDefault="00B96773" w:rsidP="00324830">
      <w:pPr>
        <w:pStyle w:val="BodyText"/>
        <w:numPr>
          <w:ilvl w:val="0"/>
          <w:numId w:val="14"/>
        </w:numPr>
        <w:spacing w:before="120"/>
        <w:ind w:left="426" w:hanging="357"/>
        <w:jc w:val="both"/>
      </w:pPr>
      <w:r>
        <w:t xml:space="preserve">Stratēģija atbalsta </w:t>
      </w:r>
      <w:r w:rsidR="007D7896">
        <w:t>ūdenssporta</w:t>
      </w:r>
      <w:r w:rsidR="00885332">
        <w:t xml:space="preserve"> un atpūtas </w:t>
      </w:r>
      <w:r>
        <w:t xml:space="preserve">uz ūdens </w:t>
      </w:r>
      <w:r w:rsidR="00885332">
        <w:t>aktivitātes, to nodrošinošo objektu izbūvi</w:t>
      </w:r>
      <w:r>
        <w:t xml:space="preserve">, t.sk. </w:t>
      </w:r>
      <w:r w:rsidRPr="004666BD">
        <w:rPr>
          <w:b/>
          <w:bCs/>
        </w:rPr>
        <w:t>d</w:t>
      </w:r>
      <w:r w:rsidR="00885332" w:rsidRPr="004666BD">
        <w:rPr>
          <w:b/>
          <w:bCs/>
        </w:rPr>
        <w:t>audzfunkcionālu ūdens aktīvās atpūtas centru</w:t>
      </w:r>
      <w:r w:rsidR="00885332">
        <w:t xml:space="preserve"> un dabas centru izveidi.</w:t>
      </w:r>
      <w:r>
        <w:t xml:space="preserve"> </w:t>
      </w:r>
    </w:p>
    <w:p w14:paraId="6FAEC52F" w14:textId="5F6AD51F" w:rsidR="00885332" w:rsidRPr="004666BD" w:rsidRDefault="004666BD" w:rsidP="00324830">
      <w:pPr>
        <w:pStyle w:val="BodyText"/>
        <w:numPr>
          <w:ilvl w:val="0"/>
          <w:numId w:val="14"/>
        </w:numPr>
        <w:spacing w:before="120"/>
        <w:ind w:left="426" w:hanging="357"/>
        <w:jc w:val="both"/>
      </w:pPr>
      <w:r>
        <w:t>I</w:t>
      </w:r>
      <w:r w:rsidR="00885332">
        <w:t xml:space="preserve">zskatīt/atbalstīt iespēju </w:t>
      </w:r>
      <w:r w:rsidR="00885332" w:rsidRPr="004666BD">
        <w:rPr>
          <w:b/>
          <w:bCs/>
        </w:rPr>
        <w:t>regulāra ūdens transporta savienojuma</w:t>
      </w:r>
      <w:r w:rsidR="00885332">
        <w:t xml:space="preserve"> izveidei </w:t>
      </w:r>
      <w:r w:rsidR="00885332" w:rsidRPr="00EF6C40">
        <w:t>Mežapark</w:t>
      </w:r>
      <w:r w:rsidR="00885332">
        <w:t>s – Alderi</w:t>
      </w:r>
      <w:r>
        <w:t xml:space="preserve">, </w:t>
      </w:r>
      <w:r w:rsidRPr="00994091">
        <w:rPr>
          <w:bCs/>
        </w:rPr>
        <w:t>atjaunot mazo kuģīšu satiksmi pa Gauju</w:t>
      </w:r>
      <w:r w:rsidR="00DC0F46">
        <w:rPr>
          <w:bCs/>
        </w:rPr>
        <w:t>;</w:t>
      </w:r>
      <w:r>
        <w:rPr>
          <w:bCs/>
        </w:rPr>
        <w:t xml:space="preserve"> </w:t>
      </w:r>
      <w:r w:rsidRPr="00994091">
        <w:rPr>
          <w:bCs/>
        </w:rPr>
        <w:t>pie Gaujas tiltiem</w:t>
      </w:r>
      <w:r w:rsidR="00DC0F46">
        <w:rPr>
          <w:bCs/>
        </w:rPr>
        <w:t xml:space="preserve">, </w:t>
      </w:r>
      <w:r w:rsidR="00764E63">
        <w:rPr>
          <w:bCs/>
        </w:rPr>
        <w:t>Vējupes ietekas</w:t>
      </w:r>
      <w:r w:rsidR="00DC0F46">
        <w:rPr>
          <w:bCs/>
        </w:rPr>
        <w:t xml:space="preserve"> un tuvāk Gaujas grīvai</w:t>
      </w:r>
      <w:r w:rsidRPr="00994091">
        <w:rPr>
          <w:bCs/>
        </w:rPr>
        <w:t xml:space="preserve"> izveidot laivu piestātnes</w:t>
      </w:r>
      <w:r w:rsidR="00DC0F46">
        <w:rPr>
          <w:bCs/>
        </w:rPr>
        <w:t>/laivu nolaišanas vietas</w:t>
      </w:r>
      <w:r>
        <w:rPr>
          <w:bCs/>
        </w:rPr>
        <w:t>.</w:t>
      </w:r>
    </w:p>
    <w:p w14:paraId="0A317D29" w14:textId="4B51E69E" w:rsidR="004666BD" w:rsidRPr="003F2658" w:rsidRDefault="004666BD" w:rsidP="00324830">
      <w:pPr>
        <w:pStyle w:val="BodyText"/>
        <w:numPr>
          <w:ilvl w:val="0"/>
          <w:numId w:val="14"/>
        </w:numPr>
        <w:spacing w:before="120"/>
        <w:ind w:left="426" w:hanging="357"/>
        <w:jc w:val="both"/>
      </w:pPr>
      <w:r>
        <w:rPr>
          <w:bCs/>
        </w:rPr>
        <w:t xml:space="preserve">Izveidot </w:t>
      </w:r>
      <w:r w:rsidRPr="00764E63">
        <w:rPr>
          <w:b/>
        </w:rPr>
        <w:t>Gaujas promenādi</w:t>
      </w:r>
      <w:r>
        <w:rPr>
          <w:bCs/>
        </w:rPr>
        <w:t xml:space="preserve"> posmā Ādaži-Carnikava.</w:t>
      </w:r>
    </w:p>
    <w:p w14:paraId="73779D9A" w14:textId="2CC12B92" w:rsidR="003F2658" w:rsidRPr="00EA2ECA" w:rsidRDefault="003F2658" w:rsidP="00324830">
      <w:pPr>
        <w:pStyle w:val="BodyText"/>
        <w:numPr>
          <w:ilvl w:val="0"/>
          <w:numId w:val="14"/>
        </w:numPr>
        <w:spacing w:before="120"/>
        <w:ind w:left="426" w:hanging="357"/>
        <w:jc w:val="both"/>
      </w:pPr>
      <w:r>
        <w:rPr>
          <w:bCs/>
        </w:rPr>
        <w:t>Prioritāri labiekārtojamas ūdens</w:t>
      </w:r>
      <w:r w:rsidR="00251BC0">
        <w:rPr>
          <w:bCs/>
        </w:rPr>
        <w:t>tilpju krast</w:t>
      </w:r>
      <w:r>
        <w:rPr>
          <w:bCs/>
        </w:rPr>
        <w:t>malas, kurās jau šobrīd ir liela apmeklētība.</w:t>
      </w:r>
    </w:p>
    <w:p w14:paraId="74BFF430" w14:textId="4C395EBE" w:rsidR="00EA2ECA" w:rsidRPr="003C4C8C" w:rsidRDefault="00EA2ECA" w:rsidP="00324830">
      <w:pPr>
        <w:pStyle w:val="BodyText"/>
        <w:numPr>
          <w:ilvl w:val="0"/>
          <w:numId w:val="14"/>
        </w:numPr>
        <w:spacing w:before="120"/>
        <w:ind w:left="426" w:hanging="357"/>
        <w:jc w:val="both"/>
      </w:pPr>
      <w:r>
        <w:rPr>
          <w:bCs/>
        </w:rPr>
        <w:t>Ilgtermiņā veicami pasākumi saistīti ar apjomīgām investīcijām ar mērķi pielāgoties klimata pārmaiņām – dambju izbūve u.c. pretplūdu pasākumi, transporta infrastruktūra, inženierapgādes sistēmu jaudas palielināšana.</w:t>
      </w:r>
    </w:p>
    <w:p w14:paraId="7783F2E1" w14:textId="28855FA0" w:rsidR="003C4C8C" w:rsidRDefault="003C4C8C" w:rsidP="00324830">
      <w:pPr>
        <w:pStyle w:val="BodyText"/>
        <w:numPr>
          <w:ilvl w:val="0"/>
          <w:numId w:val="14"/>
        </w:numPr>
        <w:spacing w:before="120"/>
        <w:ind w:left="426" w:hanging="357"/>
        <w:jc w:val="both"/>
      </w:pPr>
      <w:r>
        <w:t>Upju un ezeru krastmalā saglabāt dabiskās ekosistēmas un tajā notiekošos procesus. Ūdens</w:t>
      </w:r>
      <w:r w:rsidR="00251BC0">
        <w:t xml:space="preserve">tilpju un ūdensteču </w:t>
      </w:r>
      <w:r>
        <w:t>malās jāparedz brīva piekļuve ūdenim. Jāveic krastmalu labiekārtošana, lai veidotu dažādu un interesantu publisko ārtelpu.</w:t>
      </w:r>
    </w:p>
    <w:p w14:paraId="405755A5" w14:textId="0E4CC18D" w:rsidR="002C4ADA" w:rsidRDefault="002C4ADA" w:rsidP="00EF35D0">
      <w:pPr>
        <w:spacing w:before="120" w:after="0" w:line="240" w:lineRule="auto"/>
      </w:pPr>
    </w:p>
    <w:p w14:paraId="01BB85DB" w14:textId="0F150962" w:rsidR="00085E1F" w:rsidRPr="00B3745F" w:rsidRDefault="00085E1F" w:rsidP="00B3745F">
      <w:pPr>
        <w:pStyle w:val="Heading1"/>
        <w:numPr>
          <w:ilvl w:val="1"/>
          <w:numId w:val="1"/>
        </w:numPr>
        <w:ind w:left="709"/>
        <w:rPr>
          <w:rFonts w:ascii="Montserrat" w:hAnsi="Montserrat"/>
          <w:sz w:val="28"/>
          <w:szCs w:val="28"/>
        </w:rPr>
      </w:pPr>
      <w:bookmarkStart w:id="25" w:name="_Toc206684983"/>
      <w:r w:rsidRPr="00B3745F">
        <w:rPr>
          <w:rFonts w:ascii="Montserrat" w:hAnsi="Montserrat"/>
          <w:sz w:val="28"/>
          <w:szCs w:val="28"/>
        </w:rPr>
        <w:t>Dabas teritorijas un to izmantošana</w:t>
      </w:r>
      <w:bookmarkEnd w:id="25"/>
      <w:r w:rsidRPr="00B3745F">
        <w:rPr>
          <w:rFonts w:ascii="Montserrat" w:hAnsi="Montserrat"/>
          <w:sz w:val="28"/>
          <w:szCs w:val="28"/>
        </w:rPr>
        <w:t xml:space="preserve"> </w:t>
      </w:r>
    </w:p>
    <w:p w14:paraId="6FDDA55C" w14:textId="5C757BA3" w:rsidR="003D4208" w:rsidRPr="003846B8" w:rsidRDefault="004D44D6" w:rsidP="00EF35D0">
      <w:pPr>
        <w:pStyle w:val="BodyText"/>
        <w:spacing w:before="120"/>
        <w:ind w:right="6"/>
        <w:jc w:val="both"/>
      </w:pPr>
      <w:r w:rsidRPr="003846B8">
        <w:t>Ādažu novada īpašā priekšrocība – daudzveidīga dabas vide ar plašiem mežu masīviem, Gaujas</w:t>
      </w:r>
      <w:r w:rsidR="0013185A">
        <w:t xml:space="preserve"> grīvu</w:t>
      </w:r>
      <w:r w:rsidRPr="003846B8">
        <w:t>, Baltijas jūras piekrast</w:t>
      </w:r>
      <w:r w:rsidR="00337748">
        <w:t>e</w:t>
      </w:r>
      <w:r w:rsidRPr="003846B8">
        <w:t xml:space="preserve"> ar kāpu joslu, </w:t>
      </w:r>
      <w:r w:rsidR="00EA0B04" w:rsidRPr="003846B8">
        <w:t xml:space="preserve">teritorijas </w:t>
      </w:r>
      <w:r w:rsidRPr="003846B8">
        <w:t xml:space="preserve">ezeriem un upēm.  Lielāko daļu no dabas teritorijām (vairāk kā trešdaļu no novada teritorijas) aizņem īpaši aizsargājamās dabas teritorijas, kas iekļautas ES </w:t>
      </w:r>
      <w:r w:rsidRPr="003846B8">
        <w:rPr>
          <w:b/>
          <w:bCs/>
        </w:rPr>
        <w:t>īpaši aizsargājamo teritoriju tīklā Natura</w:t>
      </w:r>
      <w:r w:rsidR="00337748">
        <w:rPr>
          <w:b/>
          <w:bCs/>
        </w:rPr>
        <w:t xml:space="preserve"> </w:t>
      </w:r>
      <w:r w:rsidRPr="003846B8">
        <w:rPr>
          <w:b/>
          <w:bCs/>
        </w:rPr>
        <w:t>2000</w:t>
      </w:r>
      <w:r w:rsidRPr="003846B8">
        <w:t xml:space="preserve">: </w:t>
      </w:r>
      <w:r w:rsidRPr="003846B8">
        <w:rPr>
          <w:b/>
          <w:bCs/>
        </w:rPr>
        <w:t xml:space="preserve">dabas parks </w:t>
      </w:r>
      <w:r w:rsidR="00687FFC">
        <w:rPr>
          <w:b/>
          <w:bCs/>
        </w:rPr>
        <w:t>“</w:t>
      </w:r>
      <w:r w:rsidRPr="003846B8">
        <w:rPr>
          <w:b/>
          <w:bCs/>
        </w:rPr>
        <w:t>Piejūra”</w:t>
      </w:r>
      <w:r w:rsidRPr="003846B8">
        <w:t xml:space="preserve"> (ietver ezera Ummis liegumu), </w:t>
      </w:r>
      <w:r w:rsidRPr="003846B8">
        <w:rPr>
          <w:b/>
          <w:bCs/>
        </w:rPr>
        <w:t xml:space="preserve">aizsargājamo ainavu apvidus </w:t>
      </w:r>
      <w:r w:rsidR="00687FFC">
        <w:rPr>
          <w:b/>
          <w:bCs/>
        </w:rPr>
        <w:t>“</w:t>
      </w:r>
      <w:r w:rsidRPr="003846B8">
        <w:rPr>
          <w:b/>
          <w:bCs/>
        </w:rPr>
        <w:t>Ādaži”</w:t>
      </w:r>
      <w:r w:rsidRPr="003846B8">
        <w:t xml:space="preserve"> (kura teritorijā atrodas dabas liegums </w:t>
      </w:r>
      <w:r w:rsidR="00687FFC">
        <w:t>“</w:t>
      </w:r>
      <w:r w:rsidRPr="003846B8">
        <w:t xml:space="preserve">Lieluikas un Mazuikas ezeri”), </w:t>
      </w:r>
      <w:r w:rsidRPr="003846B8">
        <w:rPr>
          <w:b/>
          <w:bCs/>
        </w:rPr>
        <w:t xml:space="preserve">dabas liegums </w:t>
      </w:r>
      <w:r w:rsidR="00687FFC">
        <w:rPr>
          <w:b/>
          <w:bCs/>
        </w:rPr>
        <w:t>“</w:t>
      </w:r>
      <w:r w:rsidRPr="003846B8">
        <w:rPr>
          <w:b/>
          <w:bCs/>
        </w:rPr>
        <w:t>Lielā Baltezera salas”.</w:t>
      </w:r>
      <w:r w:rsidRPr="003846B8">
        <w:t xml:space="preserve"> Šajās teritorijās esošo dabas vērtību aizsardzību, teritoriju izmantošanas un apsaimniekošanas nosacījumus regulē Latvijas Republikas un Eiropas Kopienas normatīvie akti. Šo teritoriju ilgtspējīga iekļaušanās novada ekonomiskajās aktivitātēs realizējama atbilstoši to aizsardzības un izmantošanas kārtībai un teritoriju dabas aizsardzības plāniem.</w:t>
      </w:r>
    </w:p>
    <w:p w14:paraId="3BF09727" w14:textId="0D94CF6E" w:rsidR="00716EF4" w:rsidRPr="00716EF4" w:rsidRDefault="00716EF4" w:rsidP="00716EF4">
      <w:pPr>
        <w:pStyle w:val="BodyText"/>
        <w:spacing w:before="111"/>
        <w:ind w:right="60"/>
        <w:jc w:val="center"/>
        <w:rPr>
          <w:lang w:eastAsia="lv-LV"/>
        </w:rPr>
      </w:pPr>
      <w:r w:rsidRPr="00716EF4">
        <w:rPr>
          <w:noProof/>
          <w:lang w:eastAsia="lv-LV"/>
        </w:rPr>
        <w:lastRenderedPageBreak/>
        <w:drawing>
          <wp:inline distT="0" distB="0" distL="0" distR="0" wp14:anchorId="4E62B618" wp14:editId="011954D4">
            <wp:extent cx="5410112" cy="5836105"/>
            <wp:effectExtent l="0" t="0" r="635" b="0"/>
            <wp:docPr id="1019639987"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405" t="7104" r="8628" b="28863"/>
                    <a:stretch>
                      <a:fillRect/>
                    </a:stretch>
                  </pic:blipFill>
                  <pic:spPr bwMode="auto">
                    <a:xfrm>
                      <a:off x="0" y="0"/>
                      <a:ext cx="5413796" cy="5840079"/>
                    </a:xfrm>
                    <a:prstGeom prst="rect">
                      <a:avLst/>
                    </a:prstGeom>
                    <a:noFill/>
                    <a:ln>
                      <a:noFill/>
                    </a:ln>
                    <a:extLst>
                      <a:ext uri="{53640926-AAD7-44D8-BBD7-CCE9431645EC}">
                        <a14:shadowObscured xmlns:a14="http://schemas.microsoft.com/office/drawing/2010/main"/>
                      </a:ext>
                    </a:extLst>
                  </pic:spPr>
                </pic:pic>
              </a:graphicData>
            </a:graphic>
          </wp:inline>
        </w:drawing>
      </w:r>
    </w:p>
    <w:p w14:paraId="47AAD6C2" w14:textId="65519A73" w:rsidR="00716EF4" w:rsidRDefault="00716EF4" w:rsidP="00665807">
      <w:pPr>
        <w:pStyle w:val="BodyText"/>
        <w:spacing w:before="111"/>
        <w:ind w:right="60"/>
        <w:jc w:val="center"/>
      </w:pPr>
      <w:r>
        <w:t>1</w:t>
      </w:r>
      <w:r w:rsidR="00F513F0">
        <w:t>1</w:t>
      </w:r>
      <w:r w:rsidRPr="00280668">
        <w:t>. attēls</w:t>
      </w:r>
      <w:r>
        <w:t xml:space="preserve"> </w:t>
      </w:r>
      <w:r w:rsidRPr="00716EF4">
        <w:rPr>
          <w:b/>
          <w:bCs/>
        </w:rPr>
        <w:t>Dabas teritorijas un to izmantošana</w:t>
      </w:r>
    </w:p>
    <w:p w14:paraId="06ED4DA3" w14:textId="77777777" w:rsidR="00716EF4" w:rsidRPr="00665807" w:rsidRDefault="00716EF4" w:rsidP="00716EF4">
      <w:pPr>
        <w:pStyle w:val="BodyText"/>
        <w:spacing w:before="120"/>
        <w:ind w:right="60"/>
        <w:jc w:val="center"/>
        <w:rPr>
          <w:lang w:eastAsia="lv-LV"/>
        </w:rPr>
      </w:pPr>
    </w:p>
    <w:p w14:paraId="6C1BFF07" w14:textId="152E4B67" w:rsidR="001E70D8" w:rsidRDefault="00B40D0E" w:rsidP="00716EF4">
      <w:pPr>
        <w:pStyle w:val="BodyText"/>
        <w:spacing w:before="120"/>
        <w:ind w:right="3"/>
        <w:jc w:val="both"/>
        <w:rPr>
          <w:b/>
          <w:bCs/>
        </w:rPr>
      </w:pPr>
      <w:r w:rsidRPr="00EA0B04">
        <w:t xml:space="preserve">Dabas </w:t>
      </w:r>
      <w:r w:rsidRPr="002303E6">
        <w:t>resursu</w:t>
      </w:r>
      <w:r w:rsidR="004D44D6" w:rsidRPr="002303E6">
        <w:t xml:space="preserve"> daudzveidība ir viena no spilgtākajām atšķirībām</w:t>
      </w:r>
      <w:r w:rsidRPr="002303E6">
        <w:t>, salīdzinot</w:t>
      </w:r>
      <w:r w:rsidRPr="00EA0B04">
        <w:t xml:space="preserve"> ar</w:t>
      </w:r>
      <w:r w:rsidR="004D44D6" w:rsidRPr="00EA0B04">
        <w:t xml:space="preserve"> citiem Pierīgas novadiem</w:t>
      </w:r>
      <w:r w:rsidR="004D44D6">
        <w:t xml:space="preserve"> un </w:t>
      </w:r>
      <w:r>
        <w:t xml:space="preserve">tā </w:t>
      </w:r>
      <w:r w:rsidR="004D44D6">
        <w:t>veido pamatu</w:t>
      </w:r>
      <w:r>
        <w:t xml:space="preserve"> </w:t>
      </w:r>
      <w:r w:rsidR="007538AF">
        <w:t xml:space="preserve">plašākām </w:t>
      </w:r>
      <w:r>
        <w:t xml:space="preserve">brīvā laika pavadīšanas iespēju </w:t>
      </w:r>
      <w:r w:rsidR="00EA0B04">
        <w:t>nodrošinājumam</w:t>
      </w:r>
      <w:r>
        <w:t xml:space="preserve"> novada teritorijas iedzīvotājiem, Rīgas iedzīvotājiem un Latvijas</w:t>
      </w:r>
      <w:r w:rsidR="00D853B4">
        <w:t xml:space="preserve"> </w:t>
      </w:r>
      <w:r>
        <w:t>/</w:t>
      </w:r>
      <w:r w:rsidR="00D853B4">
        <w:t xml:space="preserve"> </w:t>
      </w:r>
      <w:r>
        <w:t>ārvalstu tūristiem. Šo piedāvājumu veidos</w:t>
      </w:r>
      <w:r w:rsidR="00EA0B04">
        <w:t xml:space="preserve"> </w:t>
      </w:r>
      <w:r w:rsidR="00EA0B04" w:rsidRPr="008A0A7F">
        <w:t>daudzveidīgais dabas teritoriju tīklojums</w:t>
      </w:r>
      <w:r w:rsidR="00EA0B04">
        <w:t>, ar</w:t>
      </w:r>
      <w:r w:rsidR="007538AF">
        <w:t xml:space="preserve"> aizsargājamām</w:t>
      </w:r>
      <w:r w:rsidR="00EA0B04">
        <w:t xml:space="preserve">, daļēji labiekārtotām un </w:t>
      </w:r>
      <w:r w:rsidR="00D16881">
        <w:t xml:space="preserve">pilnīgi </w:t>
      </w:r>
      <w:r w:rsidR="00EA0B04">
        <w:t>labiekārtotām teritorijām</w:t>
      </w:r>
      <w:r w:rsidR="001E70D8">
        <w:t>:</w:t>
      </w:r>
      <w:r>
        <w:t xml:space="preserve"> </w:t>
      </w:r>
      <w:r w:rsidR="001E70D8" w:rsidRPr="0060196D">
        <w:rPr>
          <w:b/>
          <w:bCs/>
        </w:rPr>
        <w:t>19 km garā Baltijas jūras piekraste</w:t>
      </w:r>
      <w:r w:rsidR="001E70D8">
        <w:rPr>
          <w:b/>
          <w:bCs/>
        </w:rPr>
        <w:t xml:space="preserve">; </w:t>
      </w:r>
      <w:r w:rsidR="001E70D8" w:rsidRPr="00B40D0E">
        <w:rPr>
          <w:b/>
          <w:bCs/>
        </w:rPr>
        <w:t xml:space="preserve">Gaujas </w:t>
      </w:r>
      <w:r w:rsidR="001E70D8">
        <w:rPr>
          <w:b/>
          <w:bCs/>
        </w:rPr>
        <w:t>“</w:t>
      </w:r>
      <w:r w:rsidR="001E70D8" w:rsidRPr="00B40D0E">
        <w:rPr>
          <w:b/>
          <w:bCs/>
        </w:rPr>
        <w:t>zil</w:t>
      </w:r>
      <w:r w:rsidR="00EA0B04">
        <w:rPr>
          <w:b/>
          <w:bCs/>
        </w:rPr>
        <w:t>ais</w:t>
      </w:r>
      <w:r w:rsidR="001E70D8" w:rsidRPr="00B40D0E">
        <w:rPr>
          <w:b/>
          <w:bCs/>
        </w:rPr>
        <w:t xml:space="preserve"> koridor</w:t>
      </w:r>
      <w:r w:rsidR="00EA0B04">
        <w:rPr>
          <w:b/>
          <w:bCs/>
        </w:rPr>
        <w:t>s</w:t>
      </w:r>
      <w:r w:rsidR="001E70D8">
        <w:rPr>
          <w:b/>
          <w:bCs/>
        </w:rPr>
        <w:t xml:space="preserve">”; </w:t>
      </w:r>
      <w:bookmarkStart w:id="26" w:name="_Hlk61429976"/>
      <w:r w:rsidR="00DD60F4">
        <w:rPr>
          <w:b/>
          <w:bCs/>
        </w:rPr>
        <w:t>savienoto ūdeņu piedāvājums (Daugava</w:t>
      </w:r>
      <w:r w:rsidR="00687FFC">
        <w:rPr>
          <w:b/>
          <w:bCs/>
        </w:rPr>
        <w:t xml:space="preserve"> – </w:t>
      </w:r>
      <w:r w:rsidR="00DD60F4">
        <w:rPr>
          <w:b/>
          <w:bCs/>
        </w:rPr>
        <w:t>Ķīšezers</w:t>
      </w:r>
      <w:r w:rsidR="00687FFC">
        <w:rPr>
          <w:b/>
          <w:bCs/>
        </w:rPr>
        <w:t xml:space="preserve"> – </w:t>
      </w:r>
      <w:r w:rsidR="00DD60F4">
        <w:rPr>
          <w:b/>
          <w:bCs/>
        </w:rPr>
        <w:t>Juglas ezers</w:t>
      </w:r>
      <w:r w:rsidR="00687FFC">
        <w:rPr>
          <w:b/>
          <w:bCs/>
        </w:rPr>
        <w:t xml:space="preserve"> – </w:t>
      </w:r>
      <w:r w:rsidR="00DD60F4">
        <w:rPr>
          <w:b/>
          <w:bCs/>
        </w:rPr>
        <w:t>Lielais un Mazais Baltezers</w:t>
      </w:r>
      <w:r w:rsidR="00687FFC">
        <w:rPr>
          <w:b/>
          <w:bCs/>
        </w:rPr>
        <w:t xml:space="preserve"> – </w:t>
      </w:r>
      <w:r w:rsidR="00DD60F4">
        <w:rPr>
          <w:b/>
          <w:bCs/>
        </w:rPr>
        <w:t>Gauja)</w:t>
      </w:r>
      <w:bookmarkEnd w:id="26"/>
      <w:r w:rsidR="00DD60F4">
        <w:rPr>
          <w:b/>
          <w:bCs/>
        </w:rPr>
        <w:t>;</w:t>
      </w:r>
      <w:r w:rsidR="001E70D8">
        <w:rPr>
          <w:b/>
          <w:bCs/>
        </w:rPr>
        <w:t xml:space="preserve"> e</w:t>
      </w:r>
      <w:r w:rsidR="001E70D8" w:rsidRPr="00B40D0E">
        <w:rPr>
          <w:b/>
          <w:bCs/>
        </w:rPr>
        <w:t>zeri atpūtai, sportam un rekreācijai</w:t>
      </w:r>
      <w:r w:rsidR="001E70D8">
        <w:rPr>
          <w:b/>
          <w:bCs/>
        </w:rPr>
        <w:t>;</w:t>
      </w:r>
      <w:r w:rsidR="005676F2">
        <w:rPr>
          <w:b/>
          <w:bCs/>
        </w:rPr>
        <w:t xml:space="preserve"> Vējupes piedāvājums, Ūdensrožu parka teritorija,</w:t>
      </w:r>
      <w:r w:rsidR="001E70D8">
        <w:rPr>
          <w:b/>
          <w:bCs/>
        </w:rPr>
        <w:t xml:space="preserve"> g</w:t>
      </w:r>
      <w:r w:rsidR="001E70D8" w:rsidRPr="00B40D0E">
        <w:rPr>
          <w:b/>
          <w:bCs/>
        </w:rPr>
        <w:t>ājēju takas un maršruti</w:t>
      </w:r>
      <w:r w:rsidR="001E70D8">
        <w:rPr>
          <w:b/>
          <w:bCs/>
        </w:rPr>
        <w:t>.</w:t>
      </w:r>
      <w:r w:rsidR="001E70D8" w:rsidRPr="00B40D0E">
        <w:rPr>
          <w:b/>
          <w:bCs/>
        </w:rPr>
        <w:t xml:space="preserve"> </w:t>
      </w:r>
    </w:p>
    <w:p w14:paraId="52270438" w14:textId="2114D16B" w:rsidR="00C108E0" w:rsidRDefault="00C108E0" w:rsidP="00716EF4">
      <w:pPr>
        <w:pStyle w:val="BodyText"/>
        <w:spacing w:before="120"/>
        <w:ind w:right="3"/>
        <w:jc w:val="both"/>
      </w:pPr>
      <w:r w:rsidRPr="00B5016B">
        <w:t>Labiekārtojot dabas teritorij</w:t>
      </w:r>
      <w:r w:rsidR="00EA0B04" w:rsidRPr="00B5016B">
        <w:t>u</w:t>
      </w:r>
      <w:r w:rsidRPr="00EF6C40">
        <w:t xml:space="preserve"> apskates un atpūtas infrastruktūru, iz</w:t>
      </w:r>
      <w:r w:rsidR="00EA0B04">
        <w:t>veidojot</w:t>
      </w:r>
      <w:r w:rsidRPr="00EF6C40">
        <w:t xml:space="preserve"> </w:t>
      </w:r>
      <w:r w:rsidR="00B5016B" w:rsidRPr="00EF6C40">
        <w:t>ūdens tūrisma</w:t>
      </w:r>
      <w:r w:rsidRPr="00EF6C40">
        <w:t xml:space="preserve"> bāzi</w:t>
      </w:r>
      <w:r w:rsidR="00B5016B">
        <w:t>,</w:t>
      </w:r>
      <w:r w:rsidRPr="00EF6C40">
        <w:t xml:space="preserve"> tiks nodrošināta teritorijas pieejamība novada iedzīvotājiem, vietējiem un</w:t>
      </w:r>
      <w:r>
        <w:t xml:space="preserve"> </w:t>
      </w:r>
      <w:r w:rsidRPr="00EF6C40">
        <w:t xml:space="preserve">ārvalstu tūristiem, uzņēmējiem, </w:t>
      </w:r>
      <w:r w:rsidR="00B5016B">
        <w:t xml:space="preserve">vienlaikus </w:t>
      </w:r>
      <w:r w:rsidRPr="00EF6C40">
        <w:t>nodrošin</w:t>
      </w:r>
      <w:r w:rsidR="00B5016B">
        <w:t>ot</w:t>
      </w:r>
      <w:r w:rsidRPr="00EF6C40">
        <w:t xml:space="preserve"> dabas mantojuma saglabāšan</w:t>
      </w:r>
      <w:r w:rsidR="00B5016B">
        <w:t>u</w:t>
      </w:r>
      <w:r w:rsidRPr="00EF6C40">
        <w:t xml:space="preserve"> un attīstīb</w:t>
      </w:r>
      <w:r w:rsidR="00B5016B">
        <w:t>u</w:t>
      </w:r>
      <w:r w:rsidRPr="00EF6C40">
        <w:t xml:space="preserve">, </w:t>
      </w:r>
      <w:r w:rsidR="00CA6403" w:rsidRPr="00CA6403">
        <w:t>kā arī sabiedrības izpratni par mantojuma saglabāšanas nepieciešamību</w:t>
      </w:r>
      <w:r w:rsidR="00CA6403">
        <w:t xml:space="preserve">, </w:t>
      </w:r>
      <w:r w:rsidRPr="00EF6C40">
        <w:t xml:space="preserve">tādējādi veicinot dabas tūrisma un uzņēmējdarbības attīstību un kopumā </w:t>
      </w:r>
      <w:r w:rsidR="00687FFC">
        <w:t>–</w:t>
      </w:r>
      <w:r w:rsidRPr="00EF6C40">
        <w:t xml:space="preserve"> teritorijas aktivizēšanu.</w:t>
      </w:r>
    </w:p>
    <w:p w14:paraId="4E08F901" w14:textId="77777777" w:rsidR="00B40D0E" w:rsidRPr="00AF296B" w:rsidRDefault="00B40D0E" w:rsidP="00716EF4">
      <w:pPr>
        <w:pStyle w:val="NormalWeb"/>
        <w:spacing w:before="120" w:beforeAutospacing="0" w:after="0" w:afterAutospacing="0"/>
        <w:ind w:right="3"/>
        <w:rPr>
          <w:b/>
          <w:bCs/>
          <w:color w:val="2F5496" w:themeColor="accent1" w:themeShade="BF"/>
          <w:lang w:val="lv-LV"/>
        </w:rPr>
      </w:pPr>
      <w:r w:rsidRPr="00AF296B">
        <w:rPr>
          <w:b/>
          <w:bCs/>
          <w:color w:val="2F5496" w:themeColor="accent1" w:themeShade="BF"/>
          <w:lang w:val="lv-LV"/>
        </w:rPr>
        <w:lastRenderedPageBreak/>
        <w:t>Vadlīnijas teritorijas plānošanai un attīstībai</w:t>
      </w:r>
    </w:p>
    <w:p w14:paraId="7A018D4B" w14:textId="4C0D7882" w:rsidR="001E70D8" w:rsidRPr="00B5016B" w:rsidRDefault="001E70D8" w:rsidP="00716EF4">
      <w:pPr>
        <w:pStyle w:val="BodyText"/>
        <w:spacing w:before="120"/>
        <w:ind w:right="3"/>
        <w:jc w:val="both"/>
        <w:rPr>
          <w:b/>
          <w:bCs/>
        </w:rPr>
      </w:pPr>
      <w:r w:rsidRPr="00B5016B">
        <w:rPr>
          <w:b/>
          <w:bCs/>
        </w:rPr>
        <w:t>Vispārējie jautājumi</w:t>
      </w:r>
    </w:p>
    <w:p w14:paraId="4E5C5B05" w14:textId="4A77D108" w:rsidR="00885332" w:rsidRPr="00994091" w:rsidRDefault="00885332" w:rsidP="00324830">
      <w:pPr>
        <w:pStyle w:val="BodyText"/>
        <w:numPr>
          <w:ilvl w:val="0"/>
          <w:numId w:val="6"/>
        </w:numPr>
        <w:spacing w:before="120"/>
        <w:ind w:left="426" w:right="3" w:hanging="357"/>
        <w:jc w:val="both"/>
      </w:pPr>
      <w:r w:rsidRPr="00556151">
        <w:rPr>
          <w:b/>
          <w:bCs/>
        </w:rPr>
        <w:t>Tūrisma stratēģijas izstrāde</w:t>
      </w:r>
      <w:r>
        <w:t xml:space="preserve"> novada teritorijai, </w:t>
      </w:r>
      <w:r w:rsidR="00337748">
        <w:t xml:space="preserve">iespēju robežās </w:t>
      </w:r>
      <w:r>
        <w:t>iekļaujot vienoto piekrastes piedāvājumu kopā ar Latvijas, Rīgas un Saulkrastu pašvaldībām.</w:t>
      </w:r>
    </w:p>
    <w:p w14:paraId="255CF9DF" w14:textId="69DE8807" w:rsidR="00B40D0E" w:rsidRPr="00B5016B" w:rsidRDefault="00B5016B" w:rsidP="00324830">
      <w:pPr>
        <w:pStyle w:val="BodyText"/>
        <w:numPr>
          <w:ilvl w:val="0"/>
          <w:numId w:val="6"/>
        </w:numPr>
        <w:spacing w:before="120"/>
        <w:ind w:left="426" w:right="3" w:hanging="357"/>
        <w:jc w:val="both"/>
      </w:pPr>
      <w:r>
        <w:t>J</w:t>
      </w:r>
      <w:r w:rsidR="00B40D0E" w:rsidRPr="00B5016B">
        <w:t xml:space="preserve">ānodrošina </w:t>
      </w:r>
      <w:r w:rsidR="00B40D0E" w:rsidRPr="00556151">
        <w:rPr>
          <w:b/>
          <w:bCs/>
        </w:rPr>
        <w:t>ērta dabas vides teritoriju pieejamība</w:t>
      </w:r>
      <w:r w:rsidR="00B40D0E" w:rsidRPr="00B5016B">
        <w:t xml:space="preserve"> novada iedzīvotājiem ar kājām, velosipēdu vai citu </w:t>
      </w:r>
      <w:r>
        <w:t>mikromobilitātes</w:t>
      </w:r>
      <w:r w:rsidR="00B40D0E" w:rsidRPr="00B5016B">
        <w:t xml:space="preserve"> līdzekli</w:t>
      </w:r>
      <w:r w:rsidR="00885332">
        <w:t>.</w:t>
      </w:r>
    </w:p>
    <w:p w14:paraId="19B4F433" w14:textId="6139B8C9" w:rsidR="00B40D0E" w:rsidRPr="00B5016B" w:rsidRDefault="00B5016B" w:rsidP="00324830">
      <w:pPr>
        <w:pStyle w:val="BodyText"/>
        <w:numPr>
          <w:ilvl w:val="0"/>
          <w:numId w:val="6"/>
        </w:numPr>
        <w:spacing w:before="120"/>
        <w:ind w:left="426" w:right="3" w:hanging="357"/>
        <w:jc w:val="both"/>
      </w:pPr>
      <w:r>
        <w:t>V</w:t>
      </w:r>
      <w:r w:rsidR="00B40D0E" w:rsidRPr="00B5016B">
        <w:t>eidojot taku un velo</w:t>
      </w:r>
      <w:r w:rsidR="00D853B4">
        <w:t xml:space="preserve"> </w:t>
      </w:r>
      <w:r w:rsidR="00B40D0E" w:rsidRPr="00B5016B">
        <w:t xml:space="preserve">ceļu tīklu, jāizmanto princips </w:t>
      </w:r>
      <w:r w:rsidR="00B40D0E" w:rsidRPr="00556151">
        <w:rPr>
          <w:b/>
          <w:bCs/>
        </w:rPr>
        <w:t>“kas derīgs vietējam, derīgs arī tūristam”</w:t>
      </w:r>
      <w:r w:rsidR="00B40D0E" w:rsidRPr="00B5016B">
        <w:t>, tādējādi nodrošinot regulāru infrastruktūras noslodzi</w:t>
      </w:r>
      <w:r w:rsidR="00D16881">
        <w:t xml:space="preserve">, novirzot cilvēku plūsmu </w:t>
      </w:r>
      <w:r w:rsidR="00337748">
        <w:t>no</w:t>
      </w:r>
      <w:r w:rsidR="00D16881">
        <w:t xml:space="preserve"> īpaši aizsargājamām dabas kapitāla vērtībām</w:t>
      </w:r>
      <w:r w:rsidR="00885332">
        <w:t>.</w:t>
      </w:r>
    </w:p>
    <w:p w14:paraId="14BA756A" w14:textId="221508CA" w:rsidR="001E70D8" w:rsidRDefault="001E70D8" w:rsidP="00324830">
      <w:pPr>
        <w:pStyle w:val="BodyText"/>
        <w:numPr>
          <w:ilvl w:val="0"/>
          <w:numId w:val="6"/>
        </w:numPr>
        <w:spacing w:before="120"/>
        <w:ind w:left="426" w:right="3" w:hanging="357"/>
        <w:jc w:val="both"/>
      </w:pPr>
      <w:r w:rsidRPr="00B5016B">
        <w:t>Dzelzceļa</w:t>
      </w:r>
      <w:r w:rsidRPr="00383800">
        <w:t xml:space="preserve"> līnijas </w:t>
      </w:r>
      <w:r w:rsidRPr="00556151">
        <w:rPr>
          <w:b/>
          <w:bCs/>
        </w:rPr>
        <w:t xml:space="preserve">Rīga-Skulte </w:t>
      </w:r>
      <w:r w:rsidRPr="00383800">
        <w:t xml:space="preserve">izcilā novietojuma izmantošana, sekmējot teritorijas apmeklējumu (privātā autotransporta slodzes mazināšana) – </w:t>
      </w:r>
      <w:r w:rsidR="00D853B4">
        <w:t>velo</w:t>
      </w:r>
      <w:r w:rsidR="00D853B4" w:rsidRPr="00383800">
        <w:t xml:space="preserve"> </w:t>
      </w:r>
      <w:r w:rsidRPr="00383800">
        <w:t>u.c. nomas punkti stacijās, ērti savienojumi ar piekrastes infrastruktūru</w:t>
      </w:r>
      <w:r w:rsidR="00885332">
        <w:t>.</w:t>
      </w:r>
    </w:p>
    <w:p w14:paraId="3147488B" w14:textId="0EE14C92" w:rsidR="001E70D8" w:rsidRPr="00994091" w:rsidRDefault="001E70D8" w:rsidP="00324830">
      <w:pPr>
        <w:pStyle w:val="BodyText"/>
        <w:numPr>
          <w:ilvl w:val="0"/>
          <w:numId w:val="6"/>
        </w:numPr>
        <w:spacing w:before="120"/>
        <w:ind w:left="426" w:right="3" w:hanging="357"/>
        <w:jc w:val="both"/>
      </w:pPr>
      <w:r w:rsidRPr="00EF6C40">
        <w:t>Zaļo teritoriju izvietojum</w:t>
      </w:r>
      <w:r w:rsidR="00B5016B">
        <w:t xml:space="preserve">a neviendabīgums </w:t>
      </w:r>
      <w:r w:rsidRPr="00EF6C40">
        <w:t xml:space="preserve">– </w:t>
      </w:r>
      <w:r w:rsidR="00B5016B">
        <w:t xml:space="preserve">nepieciešamas </w:t>
      </w:r>
      <w:r w:rsidR="00D16881">
        <w:rPr>
          <w:b/>
          <w:bCs/>
        </w:rPr>
        <w:t>vairāk zaļo zonu</w:t>
      </w:r>
      <w:r w:rsidR="00B5016B" w:rsidRPr="00556151">
        <w:rPr>
          <w:b/>
          <w:bCs/>
        </w:rPr>
        <w:t xml:space="preserve"> Ādažu </w:t>
      </w:r>
      <w:r w:rsidR="00CB7BB8">
        <w:rPr>
          <w:b/>
          <w:bCs/>
        </w:rPr>
        <w:t>pilsētā</w:t>
      </w:r>
      <w:r w:rsidR="00CB7BB8">
        <w:t xml:space="preserve"> </w:t>
      </w:r>
      <w:r w:rsidR="00B5016B">
        <w:t>(rekreācijas teritorijas ap Gaujas-Baltezera kanālu)</w:t>
      </w:r>
      <w:r w:rsidR="00885332">
        <w:t>.</w:t>
      </w:r>
    </w:p>
    <w:p w14:paraId="48007635" w14:textId="42AA74A2" w:rsidR="001E70D8" w:rsidRPr="00994091" w:rsidRDefault="00B5016B" w:rsidP="00324830">
      <w:pPr>
        <w:pStyle w:val="BodyText"/>
        <w:numPr>
          <w:ilvl w:val="0"/>
          <w:numId w:val="6"/>
        </w:numPr>
        <w:spacing w:before="120"/>
        <w:ind w:left="426" w:right="3" w:hanging="357"/>
        <w:jc w:val="both"/>
      </w:pPr>
      <w:r>
        <w:t xml:space="preserve">Jāizveido </w:t>
      </w:r>
      <w:r w:rsidR="001E70D8" w:rsidRPr="00556151">
        <w:rPr>
          <w:b/>
          <w:bCs/>
        </w:rPr>
        <w:t>labiekārtot</w:t>
      </w:r>
      <w:r w:rsidR="00885332" w:rsidRPr="00556151">
        <w:rPr>
          <w:b/>
          <w:bCs/>
        </w:rPr>
        <w:t xml:space="preserve">as </w:t>
      </w:r>
      <w:r w:rsidR="001E70D8" w:rsidRPr="00556151">
        <w:rPr>
          <w:b/>
          <w:bCs/>
        </w:rPr>
        <w:t>atpūtas viet</w:t>
      </w:r>
      <w:r w:rsidR="00885332" w:rsidRPr="00556151">
        <w:rPr>
          <w:b/>
          <w:bCs/>
        </w:rPr>
        <w:t>as</w:t>
      </w:r>
      <w:r w:rsidR="007538AF">
        <w:rPr>
          <w:b/>
          <w:bCs/>
        </w:rPr>
        <w:t xml:space="preserve">, tai skaitā aktīvās atpūtas vietas </w:t>
      </w:r>
      <w:r w:rsidR="001E70D8" w:rsidRPr="00556151">
        <w:rPr>
          <w:b/>
          <w:bCs/>
        </w:rPr>
        <w:t>bērniem</w:t>
      </w:r>
      <w:r w:rsidR="005676F2">
        <w:t xml:space="preserve">, </w:t>
      </w:r>
      <w:r w:rsidR="005676F2" w:rsidRPr="008A5F7F">
        <w:rPr>
          <w:b/>
          <w:bCs/>
        </w:rPr>
        <w:t>jauniešiem</w:t>
      </w:r>
      <w:r w:rsidR="005676F2">
        <w:t xml:space="preserve"> un pieaugušajiem</w:t>
      </w:r>
      <w:r w:rsidR="00885332">
        <w:t xml:space="preserve">. </w:t>
      </w:r>
    </w:p>
    <w:p w14:paraId="00DAABAE" w14:textId="74432460" w:rsidR="00A25767" w:rsidRPr="006B12EF" w:rsidRDefault="00885332" w:rsidP="00324830">
      <w:pPr>
        <w:pStyle w:val="BodyText"/>
        <w:numPr>
          <w:ilvl w:val="0"/>
          <w:numId w:val="6"/>
        </w:numPr>
        <w:spacing w:before="120"/>
        <w:ind w:left="426" w:right="3" w:hanging="357"/>
        <w:jc w:val="both"/>
      </w:pPr>
      <w:r>
        <w:t>L</w:t>
      </w:r>
      <w:r w:rsidR="00A25767">
        <w:t xml:space="preserve">īdzdalība esošajos piedāvājumos, tādos kā </w:t>
      </w:r>
      <w:r w:rsidR="00A25767" w:rsidRPr="00556151">
        <w:rPr>
          <w:b/>
          <w:bCs/>
        </w:rPr>
        <w:t xml:space="preserve">tūrisma </w:t>
      </w:r>
      <w:r w:rsidR="00D853B4" w:rsidRPr="00556151">
        <w:rPr>
          <w:b/>
          <w:bCs/>
        </w:rPr>
        <w:t>klasteris</w:t>
      </w:r>
      <w:r w:rsidR="00A25767" w:rsidRPr="00556151">
        <w:rPr>
          <w:b/>
          <w:bCs/>
        </w:rPr>
        <w:t xml:space="preserve"> “Enter Gauja”</w:t>
      </w:r>
      <w:r w:rsidR="00A25767">
        <w:t xml:space="preserve">, </w:t>
      </w:r>
      <w:r w:rsidR="007538AF">
        <w:t>“</w:t>
      </w:r>
      <w:r w:rsidR="007538AF" w:rsidRPr="006A2D0E">
        <w:rPr>
          <w:b/>
        </w:rPr>
        <w:t>Saviļņojošā Vidzeme</w:t>
      </w:r>
      <w:r w:rsidR="007538AF">
        <w:t xml:space="preserve">”, </w:t>
      </w:r>
      <w:r w:rsidR="00A25767">
        <w:t xml:space="preserve">turpināt projekta </w:t>
      </w:r>
      <w:r w:rsidR="00A25767" w:rsidRPr="00556151">
        <w:rPr>
          <w:b/>
          <w:bCs/>
        </w:rPr>
        <w:t>“Exit Riga”</w:t>
      </w:r>
      <w:r w:rsidR="00A25767">
        <w:t xml:space="preserve"> darbību.</w:t>
      </w:r>
      <w:r w:rsidR="00A25767" w:rsidRPr="00A25767">
        <w:t xml:space="preserve"> </w:t>
      </w:r>
      <w:r w:rsidR="00A25767" w:rsidRPr="00EF6C40">
        <w:t>Sadarboties ar kaimiņu pašvaldībām tūrisma maršrutu, dabas izziņas taku un infrastruktūras attīstībai un sasaistei.</w:t>
      </w:r>
    </w:p>
    <w:p w14:paraId="570A84F5" w14:textId="0C8F1A51" w:rsidR="001E70D8" w:rsidRDefault="00A25767" w:rsidP="00324830">
      <w:pPr>
        <w:pStyle w:val="BodyText"/>
        <w:numPr>
          <w:ilvl w:val="0"/>
          <w:numId w:val="6"/>
        </w:numPr>
        <w:spacing w:before="120"/>
        <w:ind w:left="426" w:right="3" w:hanging="357"/>
        <w:jc w:val="both"/>
      </w:pPr>
      <w:r>
        <w:t xml:space="preserve">Ar infrastruktūras izveidi sekmēt </w:t>
      </w:r>
      <w:r w:rsidRPr="00556151">
        <w:rPr>
          <w:b/>
          <w:bCs/>
        </w:rPr>
        <w:t>daudzveidīgu tūrisma produkt</w:t>
      </w:r>
      <w:r w:rsidR="00556151">
        <w:rPr>
          <w:b/>
          <w:bCs/>
        </w:rPr>
        <w:t>u</w:t>
      </w:r>
      <w:r w:rsidRPr="00556151">
        <w:rPr>
          <w:b/>
          <w:bCs/>
        </w:rPr>
        <w:t xml:space="preserve"> izveidi</w:t>
      </w:r>
      <w:r w:rsidRPr="00EF6C40">
        <w:t xml:space="preserve">, vietējo iedzīvotāju, amatnieku, zivsaimniecību, komercmakķerēšanas pakalpojumu sniedzēju u.c. iesaisti </w:t>
      </w:r>
      <w:r>
        <w:t xml:space="preserve">jaunu </w:t>
      </w:r>
      <w:r w:rsidRPr="00EF6C40">
        <w:t>tūrisma p</w:t>
      </w:r>
      <w:r>
        <w:t xml:space="preserve">roduktu radīšanā. </w:t>
      </w:r>
    </w:p>
    <w:p w14:paraId="1BB9AC58" w14:textId="68F159AF" w:rsidR="00885332" w:rsidRDefault="00885332" w:rsidP="00324830">
      <w:pPr>
        <w:pStyle w:val="BodyText"/>
        <w:numPr>
          <w:ilvl w:val="0"/>
          <w:numId w:val="6"/>
        </w:numPr>
        <w:spacing w:before="120"/>
        <w:ind w:left="426" w:right="3" w:hanging="357"/>
        <w:jc w:val="both"/>
      </w:pPr>
      <w:r w:rsidRPr="002303E6">
        <w:t xml:space="preserve">Jāsekmē </w:t>
      </w:r>
      <w:r w:rsidRPr="00556151">
        <w:rPr>
          <w:b/>
          <w:bCs/>
        </w:rPr>
        <w:t>v</w:t>
      </w:r>
      <w:r w:rsidR="00A25767" w:rsidRPr="00556151">
        <w:rPr>
          <w:b/>
          <w:bCs/>
        </w:rPr>
        <w:t>iesu māju, kempingu, atpūtas kompleksu</w:t>
      </w:r>
      <w:r w:rsidR="00A25767" w:rsidRPr="002303E6">
        <w:t xml:space="preserve"> u.c. pakalpojumu un tūrisma infrastruktūras</w:t>
      </w:r>
      <w:r w:rsidR="00A25767">
        <w:t xml:space="preserve"> attīstību visā novada teritorijā</w:t>
      </w:r>
      <w:r w:rsidR="002303E6">
        <w:t xml:space="preserve">, </w:t>
      </w:r>
      <w:r w:rsidR="002303E6" w:rsidRPr="00556151">
        <w:rPr>
          <w:b/>
          <w:bCs/>
        </w:rPr>
        <w:t>SPA pakalpojumu attīstība</w:t>
      </w:r>
      <w:r w:rsidR="00556151">
        <w:rPr>
          <w:b/>
          <w:bCs/>
        </w:rPr>
        <w:t>.</w:t>
      </w:r>
    </w:p>
    <w:p w14:paraId="635FC213" w14:textId="7955C200" w:rsidR="00A25767" w:rsidRDefault="00556151" w:rsidP="00324830">
      <w:pPr>
        <w:pStyle w:val="BodyText"/>
        <w:numPr>
          <w:ilvl w:val="0"/>
          <w:numId w:val="6"/>
        </w:numPr>
        <w:spacing w:before="120"/>
        <w:ind w:left="426" w:right="3" w:hanging="357"/>
        <w:jc w:val="both"/>
      </w:pPr>
      <w:r>
        <w:rPr>
          <w:b/>
          <w:bCs/>
        </w:rPr>
        <w:t>Kvalitatīvas p</w:t>
      </w:r>
      <w:r w:rsidR="00885332" w:rsidRPr="00556151">
        <w:rPr>
          <w:b/>
          <w:bCs/>
        </w:rPr>
        <w:t xml:space="preserve">ubliskās ārtelpas </w:t>
      </w:r>
      <w:r w:rsidR="00885332" w:rsidRPr="006A2D0E">
        <w:rPr>
          <w:b/>
          <w:bCs/>
        </w:rPr>
        <w:t>veidošan</w:t>
      </w:r>
      <w:r w:rsidRPr="006A2D0E">
        <w:rPr>
          <w:b/>
          <w:bCs/>
        </w:rPr>
        <w:t>u</w:t>
      </w:r>
      <w:r w:rsidR="00885332" w:rsidRPr="006A2D0E">
        <w:t xml:space="preserve"> Ādažu </w:t>
      </w:r>
      <w:r w:rsidR="007538AF" w:rsidRPr="006A2D0E">
        <w:t>centra</w:t>
      </w:r>
      <w:r w:rsidR="00885332" w:rsidRPr="004F2FB4">
        <w:t xml:space="preserve"> maģistrālajās</w:t>
      </w:r>
      <w:r w:rsidR="00885332">
        <w:t xml:space="preserve"> ielās (Gaujas iela, Rīgas gatve, Pirmā iela u.c.)</w:t>
      </w:r>
      <w:r w:rsidR="006A2D0E">
        <w:t xml:space="preserve"> un </w:t>
      </w:r>
      <w:r w:rsidR="007538AF">
        <w:t>Carnikavas centra Rīgas un Jūras ielās</w:t>
      </w:r>
      <w:r w:rsidR="005676F2">
        <w:t>, kā arī citās teritorijās.</w:t>
      </w:r>
    </w:p>
    <w:p w14:paraId="761D83A1" w14:textId="146BBCB0" w:rsidR="005676F2" w:rsidRDefault="005676F2" w:rsidP="00324830">
      <w:pPr>
        <w:pStyle w:val="BodyText"/>
        <w:numPr>
          <w:ilvl w:val="0"/>
          <w:numId w:val="6"/>
        </w:numPr>
        <w:spacing w:before="120"/>
        <w:ind w:left="426" w:right="3" w:hanging="357"/>
        <w:jc w:val="both"/>
      </w:pPr>
      <w:r>
        <w:t>T</w:t>
      </w:r>
      <w:r w:rsidRPr="00A84487">
        <w:t xml:space="preserve">ūrisma </w:t>
      </w:r>
      <w:r w:rsidR="00D16881">
        <w:t>un ekonomiskajai</w:t>
      </w:r>
      <w:r>
        <w:t xml:space="preserve"> </w:t>
      </w:r>
      <w:r w:rsidRPr="00A84487">
        <w:t>attīstīb</w:t>
      </w:r>
      <w:r>
        <w:t>a</w:t>
      </w:r>
      <w:r w:rsidR="00D16881">
        <w:t>i</w:t>
      </w:r>
      <w:r w:rsidRPr="00A84487">
        <w:t xml:space="preserve"> gar populārākajiem piekļuves punkti</w:t>
      </w:r>
      <w:r>
        <w:t xml:space="preserve">em </w:t>
      </w:r>
      <w:r w:rsidR="00D16881">
        <w:t>jānorit līdzsvarā ar sociālajām un dabas inter</w:t>
      </w:r>
      <w:r w:rsidR="00337748">
        <w:t>e</w:t>
      </w:r>
      <w:r w:rsidR="00D16881">
        <w:t>sēm,</w:t>
      </w:r>
      <w:r w:rsidR="00D16881" w:rsidRPr="00A84487">
        <w:t xml:space="preserve"> </w:t>
      </w:r>
      <w:r w:rsidRPr="00A84487">
        <w:t>saskaņā ar dabas aizsardzības plānu un izmantošanas noteikumiem</w:t>
      </w:r>
      <w:r>
        <w:t>.</w:t>
      </w:r>
    </w:p>
    <w:p w14:paraId="075EBD2A" w14:textId="50FC5840" w:rsidR="00986FAE" w:rsidRPr="00CB7BB8" w:rsidRDefault="00986FAE" w:rsidP="00324830">
      <w:pPr>
        <w:pStyle w:val="BodyText"/>
        <w:numPr>
          <w:ilvl w:val="0"/>
          <w:numId w:val="6"/>
        </w:numPr>
        <w:spacing w:before="120"/>
        <w:ind w:left="426" w:right="3" w:hanging="357"/>
        <w:jc w:val="both"/>
      </w:pPr>
      <w:r w:rsidRPr="008A5F7F">
        <w:rPr>
          <w:iCs/>
        </w:rPr>
        <w:t>Lauksaimniecības un mežsaimniecības teritoriju izmantošana arī jaunu militāro objektu izveidei un attīstībai, tai skaitā, nekustamajos īpašumos, kas nākotnē var tikt pārņemti valsts aizsardzības vajadzībām.</w:t>
      </w:r>
    </w:p>
    <w:p w14:paraId="0391EA99" w14:textId="714FEB84" w:rsidR="00CB7BB8" w:rsidRPr="00CB7BB8" w:rsidRDefault="0000315D" w:rsidP="00324830">
      <w:pPr>
        <w:pStyle w:val="BodyText"/>
        <w:numPr>
          <w:ilvl w:val="0"/>
          <w:numId w:val="6"/>
        </w:numPr>
        <w:spacing w:before="120"/>
        <w:ind w:left="426" w:right="3" w:hanging="357"/>
        <w:jc w:val="both"/>
      </w:pPr>
      <w:r>
        <w:rPr>
          <w:iCs/>
        </w:rPr>
        <w:t>Mežos neplānot jaunu dzīvojamo apbūvi</w:t>
      </w:r>
      <w:r w:rsidR="00CB7BB8">
        <w:rPr>
          <w:iCs/>
        </w:rPr>
        <w:t>.</w:t>
      </w:r>
    </w:p>
    <w:p w14:paraId="43DE851B" w14:textId="1BC626C1" w:rsidR="00CB7BB8" w:rsidRPr="003F2658" w:rsidRDefault="003F2658" w:rsidP="00324830">
      <w:pPr>
        <w:pStyle w:val="BodyText"/>
        <w:numPr>
          <w:ilvl w:val="0"/>
          <w:numId w:val="6"/>
        </w:numPr>
        <w:spacing w:before="120"/>
        <w:ind w:left="426" w:right="3" w:hanging="357"/>
        <w:jc w:val="both"/>
      </w:pPr>
      <w:r>
        <w:rPr>
          <w:iCs/>
        </w:rPr>
        <w:t>V</w:t>
      </w:r>
      <w:r w:rsidR="00CB7BB8">
        <w:rPr>
          <w:iCs/>
        </w:rPr>
        <w:t>eicot dabas teritoriju labiekārtošanu, jārespektē aizsargājamās dabas vērtības un jāsamazina potenciālā ietekme uz bioloģisko daudzveidību un raksturīgo ainavu.</w:t>
      </w:r>
    </w:p>
    <w:p w14:paraId="25A9D48A" w14:textId="2189ED23" w:rsidR="003F2658" w:rsidRPr="003C4C8C" w:rsidRDefault="003F2658" w:rsidP="00324830">
      <w:pPr>
        <w:pStyle w:val="BodyText"/>
        <w:numPr>
          <w:ilvl w:val="0"/>
          <w:numId w:val="6"/>
        </w:numPr>
        <w:spacing w:before="120"/>
        <w:ind w:left="426" w:right="3" w:hanging="357"/>
        <w:jc w:val="both"/>
      </w:pPr>
      <w:r>
        <w:rPr>
          <w:iCs/>
        </w:rPr>
        <w:t>Jāturpina pilsētu un ciemu zaļo zonu, parku, mežu un ūdensmalu labiekārtošana</w:t>
      </w:r>
      <w:r w:rsidR="00337748">
        <w:rPr>
          <w:iCs/>
        </w:rPr>
        <w:t>, jāveicina vietējam klimatam un ainavai raksturīgi apstādījumi</w:t>
      </w:r>
      <w:r>
        <w:rPr>
          <w:iCs/>
        </w:rPr>
        <w:t>.</w:t>
      </w:r>
    </w:p>
    <w:p w14:paraId="5AF2412A" w14:textId="5DE54F0C" w:rsidR="003C4C8C" w:rsidRDefault="003C4C8C" w:rsidP="00324830">
      <w:pPr>
        <w:pStyle w:val="BodyText"/>
        <w:numPr>
          <w:ilvl w:val="0"/>
          <w:numId w:val="6"/>
        </w:numPr>
        <w:spacing w:before="120"/>
        <w:ind w:left="426" w:right="3" w:hanging="357"/>
        <w:jc w:val="both"/>
      </w:pPr>
      <w:r>
        <w:t>Visu veidu attīstības vai rekonstrukcijas projektos – ielu, publiskās ārtelpas, sabiedrisko objektu – jāparedz publiskās ārtelpas elementi, kuros ir patīkami un komfortabli atpūsties.</w:t>
      </w:r>
    </w:p>
    <w:p w14:paraId="059BAC0B" w14:textId="30733BB2" w:rsidR="009E5F59" w:rsidRDefault="009E5F59" w:rsidP="00324830">
      <w:pPr>
        <w:pStyle w:val="BodyText"/>
        <w:numPr>
          <w:ilvl w:val="0"/>
          <w:numId w:val="6"/>
        </w:numPr>
        <w:spacing w:before="120"/>
        <w:ind w:left="426" w:right="3" w:hanging="357"/>
        <w:jc w:val="both"/>
      </w:pPr>
      <w:r>
        <w:t>Pilsētvidē jāparedz dabiskas pļavas, jāveicina daudzveidība, kukaiņu dzīvotne.</w:t>
      </w:r>
    </w:p>
    <w:p w14:paraId="61E54B85" w14:textId="5E4D0EBE" w:rsidR="00DE72A2" w:rsidRDefault="00DE72A2" w:rsidP="00324830">
      <w:pPr>
        <w:pStyle w:val="BodyText"/>
        <w:numPr>
          <w:ilvl w:val="0"/>
          <w:numId w:val="6"/>
        </w:numPr>
        <w:spacing w:before="120"/>
        <w:ind w:left="426" w:right="3" w:hanging="357"/>
        <w:jc w:val="both"/>
      </w:pPr>
      <w:r>
        <w:t>Jāveicina dabai draudzīga mežu apsaimniekošana.</w:t>
      </w:r>
    </w:p>
    <w:p w14:paraId="58C44B30" w14:textId="776B3A17" w:rsidR="00DE72A2" w:rsidRDefault="002D7433" w:rsidP="00324830">
      <w:pPr>
        <w:pStyle w:val="BodyText"/>
        <w:numPr>
          <w:ilvl w:val="0"/>
          <w:numId w:val="6"/>
        </w:numPr>
        <w:spacing w:before="120"/>
        <w:ind w:left="426" w:right="3" w:hanging="357"/>
        <w:jc w:val="both"/>
      </w:pPr>
      <w:r>
        <w:lastRenderedPageBreak/>
        <w:t>Saglabāt zaļo infrastruktūru.</w:t>
      </w:r>
    </w:p>
    <w:p w14:paraId="68AD867C" w14:textId="2FEA45DA" w:rsidR="00D16881" w:rsidRDefault="00D16881" w:rsidP="00324830">
      <w:pPr>
        <w:pStyle w:val="BodyText"/>
        <w:numPr>
          <w:ilvl w:val="0"/>
          <w:numId w:val="6"/>
        </w:numPr>
        <w:spacing w:before="120"/>
        <w:ind w:left="426" w:right="3" w:hanging="357"/>
        <w:jc w:val="both"/>
      </w:pPr>
      <w:r>
        <w:t>Jāparedz zaļās barjeras gar A1 šoseju, trokšņu un gaisa piesārņojuma mazināšanai.</w:t>
      </w:r>
    </w:p>
    <w:p w14:paraId="41AD7FD9" w14:textId="4341F1DE" w:rsidR="00B96B7A" w:rsidRPr="00CB7BB8" w:rsidRDefault="00B96B7A" w:rsidP="00324830">
      <w:pPr>
        <w:pStyle w:val="BodyText"/>
        <w:numPr>
          <w:ilvl w:val="0"/>
          <w:numId w:val="6"/>
        </w:numPr>
        <w:spacing w:before="120"/>
        <w:ind w:left="426" w:right="3" w:hanging="357"/>
        <w:jc w:val="both"/>
      </w:pPr>
      <w:r>
        <w:t>Ūdensrožu parks jāattīsta sportam, rekreācijai, aktīvai atpūtai.</w:t>
      </w:r>
    </w:p>
    <w:p w14:paraId="17CAF29F" w14:textId="056E66E5" w:rsidR="001E70D8" w:rsidRPr="00383800" w:rsidRDefault="001E70D8" w:rsidP="00716EF4">
      <w:pPr>
        <w:pStyle w:val="BodyText"/>
        <w:spacing w:before="120"/>
        <w:ind w:right="3"/>
        <w:jc w:val="both"/>
        <w:rPr>
          <w:b/>
          <w:bCs/>
        </w:rPr>
      </w:pPr>
      <w:r w:rsidRPr="0060196D">
        <w:rPr>
          <w:b/>
          <w:bCs/>
        </w:rPr>
        <w:t xml:space="preserve">Baltijas jūras </w:t>
      </w:r>
      <w:r w:rsidR="002303E6">
        <w:rPr>
          <w:b/>
          <w:bCs/>
        </w:rPr>
        <w:t xml:space="preserve">Rīgas līča </w:t>
      </w:r>
      <w:r w:rsidRPr="00B40D0E">
        <w:rPr>
          <w:b/>
          <w:bCs/>
        </w:rPr>
        <w:t>piekrastes teritorija</w:t>
      </w:r>
    </w:p>
    <w:p w14:paraId="21A268DD" w14:textId="4999A22A" w:rsidR="001E70D8" w:rsidRPr="00EF6C40" w:rsidRDefault="001E70D8" w:rsidP="00324830">
      <w:pPr>
        <w:pStyle w:val="BodyText"/>
        <w:numPr>
          <w:ilvl w:val="0"/>
          <w:numId w:val="7"/>
        </w:numPr>
        <w:spacing w:before="120"/>
        <w:ind w:left="426" w:right="3"/>
        <w:jc w:val="both"/>
      </w:pPr>
      <w:r w:rsidRPr="00EF6C40">
        <w:t>Baltijas jūras piekrastes teritorijā nav pieļaujama apbūve, izņemot gadījumus, ja tā paredzēta sabiedriskām vajadzībām, pludmales uzturēšanai vai dabas un vides aizsardzības mērķiem, pašvaldības funkciju izpildei</w:t>
      </w:r>
      <w:r w:rsidR="00D16881">
        <w:t>, saskaņojot ar Dabas aizsardzības pārvaldi</w:t>
      </w:r>
      <w:r w:rsidRPr="00EF6C40">
        <w:t xml:space="preserve">. </w:t>
      </w:r>
    </w:p>
    <w:p w14:paraId="672F313A" w14:textId="405F231E" w:rsidR="002303E6" w:rsidRDefault="002303E6" w:rsidP="00324830">
      <w:pPr>
        <w:pStyle w:val="BodyText"/>
        <w:numPr>
          <w:ilvl w:val="0"/>
          <w:numId w:val="7"/>
        </w:numPr>
        <w:spacing w:before="120"/>
        <w:ind w:left="426" w:right="3"/>
        <w:jc w:val="both"/>
      </w:pPr>
      <w:r>
        <w:t>Veidot piekrastes zonu ekonomiski aktīvu, nodrošinot piekrastes sasniedzamību no novada ciemiem, tās ilgtspējīg</w:t>
      </w:r>
      <w:r w:rsidR="00375494">
        <w:t>ai</w:t>
      </w:r>
      <w:r>
        <w:t xml:space="preserve"> izmantošan</w:t>
      </w:r>
      <w:r w:rsidR="00375494">
        <w:t>ai</w:t>
      </w:r>
      <w:r>
        <w:t xml:space="preserve"> paredzot atbilstošas infrastruktūras izveidi.</w:t>
      </w:r>
    </w:p>
    <w:p w14:paraId="65204326" w14:textId="058076B2" w:rsidR="002303E6" w:rsidRPr="002303E6" w:rsidRDefault="002303E6" w:rsidP="00324830">
      <w:pPr>
        <w:pStyle w:val="BodyText"/>
        <w:numPr>
          <w:ilvl w:val="0"/>
          <w:numId w:val="7"/>
        </w:numPr>
        <w:spacing w:before="120"/>
        <w:ind w:left="426" w:right="3"/>
        <w:jc w:val="both"/>
      </w:pPr>
      <w:r w:rsidRPr="002303E6">
        <w:t>Peld</w:t>
      </w:r>
      <w:r w:rsidR="00D16881">
        <w:t>ēšanās vietu</w:t>
      </w:r>
      <w:r w:rsidRPr="002303E6">
        <w:t xml:space="preserve"> infrastruktūras izveidošana (tai skaitā piekļuves nodrošināšana un glābšanas staciju izveide) Garciemā, Carnikavā, Lilastē, Gaujas ciemā</w:t>
      </w:r>
      <w:r w:rsidR="00580382">
        <w:t>.</w:t>
      </w:r>
      <w:r w:rsidRPr="002303E6">
        <w:t xml:space="preserve"> Piekļuves pludmalei izveide Kalngalē, Garupē, Carnikavā.</w:t>
      </w:r>
    </w:p>
    <w:p w14:paraId="663DAD53" w14:textId="5792F899" w:rsidR="002303E6" w:rsidRPr="002303E6" w:rsidRDefault="002303E6" w:rsidP="00324830">
      <w:pPr>
        <w:pStyle w:val="BodyText"/>
        <w:numPr>
          <w:ilvl w:val="0"/>
          <w:numId w:val="7"/>
        </w:numPr>
        <w:spacing w:before="120"/>
        <w:ind w:left="426" w:right="3"/>
        <w:jc w:val="both"/>
      </w:pPr>
      <w:r w:rsidRPr="002303E6">
        <w:t>P</w:t>
      </w:r>
      <w:r w:rsidR="00D16881">
        <w:t>apildus p</w:t>
      </w:r>
      <w:r w:rsidRPr="002303E6">
        <w:t xml:space="preserve">astaigu </w:t>
      </w:r>
      <w:r w:rsidR="007538AF">
        <w:t>un aktīvās atpūtas</w:t>
      </w:r>
      <w:r w:rsidRPr="002303E6">
        <w:t xml:space="preserve"> tak</w:t>
      </w:r>
      <w:r w:rsidR="003246E7">
        <w:t xml:space="preserve">u </w:t>
      </w:r>
      <w:r w:rsidRPr="002303E6">
        <w:t xml:space="preserve">izveidošana dabas parkā </w:t>
      </w:r>
      <w:r w:rsidR="00687FFC">
        <w:t>“</w:t>
      </w:r>
      <w:r w:rsidRPr="002303E6">
        <w:t>Piejūra”.</w:t>
      </w:r>
    </w:p>
    <w:p w14:paraId="206A0AFB" w14:textId="00FA7748" w:rsidR="002303E6" w:rsidRDefault="002303E6" w:rsidP="00324830">
      <w:pPr>
        <w:pStyle w:val="BodyText"/>
        <w:numPr>
          <w:ilvl w:val="0"/>
          <w:numId w:val="7"/>
        </w:numPr>
        <w:spacing w:before="120"/>
        <w:ind w:left="426" w:right="3"/>
        <w:jc w:val="both"/>
      </w:pPr>
      <w:r w:rsidRPr="002303E6">
        <w:t xml:space="preserve">Dabas parka </w:t>
      </w:r>
      <w:r w:rsidR="00687FFC">
        <w:t>“</w:t>
      </w:r>
      <w:r w:rsidRPr="002303E6">
        <w:t>Piejūra” administrācijas izveide sadarbībā ar citām pašvaldībām, nevalstiskām organizācijām un valsts institūcijām. Dabas parka apsaimniekošanas un vides izglī</w:t>
      </w:r>
      <w:r w:rsidR="00B704C1">
        <w:t>tī</w:t>
      </w:r>
      <w:r w:rsidRPr="002303E6">
        <w:t>bas funkciju izpilde.</w:t>
      </w:r>
    </w:p>
    <w:p w14:paraId="603650FC" w14:textId="4D8923A7" w:rsidR="005676F2" w:rsidRPr="002303E6" w:rsidRDefault="005676F2" w:rsidP="00324830">
      <w:pPr>
        <w:pStyle w:val="BodyText"/>
        <w:numPr>
          <w:ilvl w:val="0"/>
          <w:numId w:val="7"/>
        </w:numPr>
        <w:spacing w:before="120"/>
        <w:ind w:left="426" w:right="3"/>
        <w:jc w:val="both"/>
      </w:pPr>
      <w:r>
        <w:t>Jāattīsta a</w:t>
      </w:r>
      <w:r w:rsidRPr="00A84487">
        <w:t>r tūrismu saistīti pakalpojumi (auto</w:t>
      </w:r>
      <w:r>
        <w:t xml:space="preserve"> </w:t>
      </w:r>
      <w:r w:rsidRPr="00A84487">
        <w:t xml:space="preserve">novietnes </w:t>
      </w:r>
      <w:r w:rsidR="002D7433">
        <w:t>piekrastes</w:t>
      </w:r>
      <w:r w:rsidR="002D7433" w:rsidRPr="00A84487">
        <w:t xml:space="preserve"> </w:t>
      </w:r>
      <w:r w:rsidRPr="00A84487">
        <w:t>tuvumā, publiskās tualetes, restorāni, naktsmītnes, suvenīru veik</w:t>
      </w:r>
      <w:r>
        <w:t xml:space="preserve">ali, </w:t>
      </w:r>
      <w:r w:rsidRPr="00A84487">
        <w:t>laivu</w:t>
      </w:r>
      <w:r w:rsidR="00580382">
        <w:t xml:space="preserve"> </w:t>
      </w:r>
      <w:r w:rsidRPr="00A84487">
        <w:t>/</w:t>
      </w:r>
      <w:r w:rsidR="00580382">
        <w:t xml:space="preserve"> </w:t>
      </w:r>
      <w:r w:rsidRPr="00A84487">
        <w:t>jahtu nolaišanas vietas, nomas punkti u</w:t>
      </w:r>
      <w:r>
        <w:t>.</w:t>
      </w:r>
      <w:r w:rsidRPr="00A84487">
        <w:t>tml.)</w:t>
      </w:r>
      <w:r>
        <w:t>. P</w:t>
      </w:r>
      <w:r w:rsidRPr="00A84487">
        <w:t>ublisko ceļu galos – jāveido stāvvietas</w:t>
      </w:r>
      <w:r>
        <w:t>.</w:t>
      </w:r>
    </w:p>
    <w:p w14:paraId="6645DF79" w14:textId="0EB6D786" w:rsidR="001E70D8" w:rsidRPr="002303E6" w:rsidRDefault="001E70D8" w:rsidP="00716EF4">
      <w:pPr>
        <w:pStyle w:val="BodyText"/>
        <w:spacing w:before="120"/>
        <w:ind w:right="3"/>
        <w:jc w:val="both"/>
        <w:rPr>
          <w:b/>
          <w:bCs/>
        </w:rPr>
      </w:pPr>
      <w:r w:rsidRPr="002303E6">
        <w:rPr>
          <w:b/>
          <w:bCs/>
        </w:rPr>
        <w:t>Gaujas “zilā koridora” attīstība</w:t>
      </w:r>
    </w:p>
    <w:p w14:paraId="141AB34A" w14:textId="0300471C" w:rsidR="00FE0D24" w:rsidRPr="002303E6" w:rsidRDefault="00AD61B8" w:rsidP="00324830">
      <w:pPr>
        <w:pStyle w:val="BodyText"/>
        <w:numPr>
          <w:ilvl w:val="0"/>
          <w:numId w:val="8"/>
        </w:numPr>
        <w:spacing w:before="120"/>
        <w:ind w:left="426" w:right="3"/>
        <w:jc w:val="both"/>
      </w:pPr>
      <w:r w:rsidRPr="002303E6">
        <w:t>Gaujas upe</w:t>
      </w:r>
      <w:r w:rsidR="00B96B7A">
        <w:t>s</w:t>
      </w:r>
      <w:r w:rsidRPr="002303E6">
        <w:t xml:space="preserve"> un t</w:t>
      </w:r>
      <w:r w:rsidR="00CD3C61" w:rsidRPr="002303E6">
        <w:t xml:space="preserve">ai pieguļošo teritoriju </w:t>
      </w:r>
      <w:r w:rsidR="00FE0D24" w:rsidRPr="002303E6">
        <w:t>izmanto</w:t>
      </w:r>
      <w:r w:rsidR="00CD3C61" w:rsidRPr="002303E6">
        <w:t>šana</w:t>
      </w:r>
      <w:r w:rsidR="00FE0D24" w:rsidRPr="002303E6">
        <w:t xml:space="preserve"> tūrisma</w:t>
      </w:r>
      <w:r w:rsidR="00CD3C61" w:rsidRPr="002303E6">
        <w:t xml:space="preserve"> taku izveidei</w:t>
      </w:r>
      <w:r w:rsidR="00684398">
        <w:t>.</w:t>
      </w:r>
    </w:p>
    <w:p w14:paraId="1B72D72B" w14:textId="700D905A" w:rsidR="00CD3C61" w:rsidRDefault="00CD3C61" w:rsidP="00324830">
      <w:pPr>
        <w:pStyle w:val="BodyText"/>
        <w:numPr>
          <w:ilvl w:val="0"/>
          <w:numId w:val="8"/>
        </w:numPr>
        <w:spacing w:before="120"/>
        <w:ind w:left="426" w:right="3"/>
        <w:jc w:val="both"/>
      </w:pPr>
      <w:r w:rsidRPr="002303E6">
        <w:t>Gājēju un</w:t>
      </w:r>
      <w:r>
        <w:t xml:space="preserve"> velo</w:t>
      </w:r>
      <w:r w:rsidR="00580382">
        <w:t xml:space="preserve"> </w:t>
      </w:r>
      <w:r>
        <w:t>savienojuma Carnikava</w:t>
      </w:r>
      <w:r w:rsidR="008A2384">
        <w:t xml:space="preserve"> </w:t>
      </w:r>
      <w:r w:rsidR="00687FFC">
        <w:t>–</w:t>
      </w:r>
      <w:r>
        <w:t xml:space="preserve"> Ādaži izveide (izmantojot aizsargdambi)</w:t>
      </w:r>
      <w:r w:rsidR="00B96B7A">
        <w:t>.</w:t>
      </w:r>
    </w:p>
    <w:p w14:paraId="44331D57" w14:textId="1CD309AC" w:rsidR="00A25767" w:rsidRDefault="00A25767" w:rsidP="00324830">
      <w:pPr>
        <w:pStyle w:val="BodyText"/>
        <w:numPr>
          <w:ilvl w:val="0"/>
          <w:numId w:val="8"/>
        </w:numPr>
        <w:spacing w:before="120"/>
        <w:ind w:left="426" w:right="3"/>
        <w:jc w:val="both"/>
      </w:pPr>
      <w:r>
        <w:t>Laivošanas veicināšan</w:t>
      </w:r>
      <w:r w:rsidR="007538AF">
        <w:t>a</w:t>
      </w:r>
      <w:r>
        <w:t>, laivu piestātņu izveid</w:t>
      </w:r>
      <w:r w:rsidR="007538AF">
        <w:t>e</w:t>
      </w:r>
      <w:r>
        <w:t xml:space="preserve"> pie Gaujas tiltiem, Alderos u.c. pie Gaujas</w:t>
      </w:r>
      <w:r w:rsidR="007538AF">
        <w:t>, slipu i</w:t>
      </w:r>
      <w:r w:rsidR="008A2384">
        <w:t>z</w:t>
      </w:r>
      <w:r w:rsidR="007538AF">
        <w:t>būve</w:t>
      </w:r>
      <w:r w:rsidR="008A2384">
        <w:t>.</w:t>
      </w:r>
    </w:p>
    <w:p w14:paraId="2DAD0D82" w14:textId="08A138E8" w:rsidR="001E70D8" w:rsidRPr="001E70D8" w:rsidRDefault="001E70D8" w:rsidP="00324830">
      <w:pPr>
        <w:pStyle w:val="BodyText"/>
        <w:numPr>
          <w:ilvl w:val="0"/>
          <w:numId w:val="8"/>
        </w:numPr>
        <w:spacing w:before="120"/>
        <w:ind w:left="426" w:right="3"/>
        <w:jc w:val="both"/>
      </w:pPr>
      <w:r w:rsidRPr="001E70D8">
        <w:t>Gaujas grīvas ainavu teritorijā nav pieļaujama dzīvojamo ēku un ar to saistītu ēku būvniecība, bet citu objektu būvniecības gadījumā ir veicams ainavu novērtējums un izstrādājami priekšlikumi ainavas saglabāšanai (ainavu teritorijai blakus esošā teritorija līdz Laivu ielai – teritorija ar papildus nosacījumiem)</w:t>
      </w:r>
      <w:r w:rsidR="00687FFC">
        <w:t>.</w:t>
      </w:r>
    </w:p>
    <w:p w14:paraId="62EBF63D" w14:textId="6F25B4A5" w:rsidR="001E70D8" w:rsidRPr="00EF6C40" w:rsidRDefault="001E70D8" w:rsidP="00324830">
      <w:pPr>
        <w:pStyle w:val="BodyText"/>
        <w:numPr>
          <w:ilvl w:val="0"/>
          <w:numId w:val="8"/>
        </w:numPr>
        <w:spacing w:before="120"/>
        <w:ind w:left="426" w:right="3"/>
        <w:jc w:val="both"/>
      </w:pPr>
      <w:r w:rsidRPr="001E70D8">
        <w:t>Gaujas grīvas ainavu teritorijai blakus esošā teritorija</w:t>
      </w:r>
      <w:r w:rsidRPr="00B3582C">
        <w:rPr>
          <w:b/>
          <w:bCs/>
        </w:rPr>
        <w:t xml:space="preserve"> </w:t>
      </w:r>
      <w:r w:rsidRPr="00EF6C40">
        <w:t>starp ainavu teritorijas robežu un Laivu iel</w:t>
      </w:r>
      <w:r w:rsidR="00EE1986">
        <w:t>ai piegulošo teritoriju</w:t>
      </w:r>
      <w:r w:rsidRPr="00EF6C40">
        <w:t xml:space="preserve"> apbūve ir atļauta tikai saimnieciskās darbības</w:t>
      </w:r>
      <w:r w:rsidR="00C01738">
        <w:t xml:space="preserve"> un tūrisma</w:t>
      </w:r>
      <w:r w:rsidRPr="00EF6C40">
        <w:t xml:space="preserve"> mērķiem, sabiedriskām vajadzībām, dabas un vides aizsardzības mērķiem vai pašvaldības funkciju izpildei.</w:t>
      </w:r>
    </w:p>
    <w:p w14:paraId="27E7C808" w14:textId="31589BD2" w:rsidR="00885332" w:rsidRPr="00994091" w:rsidRDefault="00885332" w:rsidP="00324830">
      <w:pPr>
        <w:pStyle w:val="BodyText"/>
        <w:numPr>
          <w:ilvl w:val="0"/>
          <w:numId w:val="8"/>
        </w:numPr>
        <w:spacing w:before="120"/>
        <w:ind w:left="426" w:right="3"/>
        <w:jc w:val="both"/>
      </w:pPr>
      <w:r w:rsidRPr="00994091">
        <w:t>Gaujas</w:t>
      </w:r>
      <w:r w:rsidR="00687FFC">
        <w:t xml:space="preserve"> – </w:t>
      </w:r>
      <w:r w:rsidRPr="00994091">
        <w:t>Baltezera kanāla</w:t>
      </w:r>
      <w:r w:rsidR="00C01738">
        <w:t xml:space="preserve"> </w:t>
      </w:r>
      <w:r>
        <w:t xml:space="preserve">un pieguļošās teritorijas </w:t>
      </w:r>
      <w:r w:rsidRPr="00994091">
        <w:t>attīstība, nodrošinot ūdenstransporta savienojumu tūrisma un ikdienas vajadzībām, kā arī kanāla krastu publisku pieejamību</w:t>
      </w:r>
      <w:r w:rsidR="00C01738">
        <w:t>.</w:t>
      </w:r>
      <w:r w:rsidRPr="00994091">
        <w:t xml:space="preserve"> </w:t>
      </w:r>
    </w:p>
    <w:p w14:paraId="46C83AD2" w14:textId="2055B302" w:rsidR="001E70D8" w:rsidRPr="00EF6C40" w:rsidRDefault="002303E6" w:rsidP="00324830">
      <w:pPr>
        <w:pStyle w:val="BodyText"/>
        <w:numPr>
          <w:ilvl w:val="0"/>
          <w:numId w:val="8"/>
        </w:numPr>
        <w:spacing w:before="120"/>
        <w:ind w:left="426" w:right="3"/>
        <w:jc w:val="both"/>
      </w:pPr>
      <w:r>
        <w:t xml:space="preserve">Atbalsts </w:t>
      </w:r>
      <w:r w:rsidR="001E70D8" w:rsidRPr="00EF6C40">
        <w:t>rūpniecisk</w:t>
      </w:r>
      <w:r>
        <w:t>ajai</w:t>
      </w:r>
      <w:r w:rsidR="001E70D8" w:rsidRPr="00EF6C40">
        <w:t xml:space="preserve"> zvej</w:t>
      </w:r>
      <w:r>
        <w:t>ai</w:t>
      </w:r>
      <w:r w:rsidR="001E70D8" w:rsidRPr="00EF6C40">
        <w:t>, nēģu zvej</w:t>
      </w:r>
      <w:r>
        <w:t>ai</w:t>
      </w:r>
      <w:r w:rsidR="001E70D8" w:rsidRPr="00EF6C40">
        <w:t>.</w:t>
      </w:r>
    </w:p>
    <w:p w14:paraId="0A85663B" w14:textId="02819548" w:rsidR="001E70D8" w:rsidRPr="00EF6C40" w:rsidRDefault="001E70D8" w:rsidP="00324830">
      <w:pPr>
        <w:pStyle w:val="BodyText"/>
        <w:numPr>
          <w:ilvl w:val="0"/>
          <w:numId w:val="8"/>
        </w:numPr>
        <w:spacing w:before="120"/>
        <w:ind w:left="426" w:right="3"/>
        <w:jc w:val="both"/>
      </w:pPr>
      <w:r w:rsidRPr="00EF6C40">
        <w:t>Licencētās makšķerēšanas attīstība</w:t>
      </w:r>
      <w:r>
        <w:t xml:space="preserve"> Gaujā</w:t>
      </w:r>
      <w:r w:rsidR="00687FFC">
        <w:t>.</w:t>
      </w:r>
    </w:p>
    <w:p w14:paraId="354BEA4B" w14:textId="05806B5D" w:rsidR="00DD60F4" w:rsidRPr="00DD60F4" w:rsidRDefault="00DD60F4" w:rsidP="00716EF4">
      <w:pPr>
        <w:pStyle w:val="BodyText"/>
        <w:spacing w:before="120"/>
        <w:ind w:right="3"/>
        <w:jc w:val="both"/>
        <w:rPr>
          <w:b/>
          <w:bCs/>
        </w:rPr>
      </w:pPr>
      <w:r>
        <w:rPr>
          <w:b/>
          <w:bCs/>
        </w:rPr>
        <w:t xml:space="preserve">Savienoto ūdeņu piedāvājums </w:t>
      </w:r>
      <w:r w:rsidRPr="00DD60F4">
        <w:t>(Daugava</w:t>
      </w:r>
      <w:r w:rsidR="00687FFC">
        <w:t xml:space="preserve"> – </w:t>
      </w:r>
      <w:r w:rsidRPr="00DD60F4">
        <w:t>Ķīšezers</w:t>
      </w:r>
      <w:r w:rsidR="00B96B7A">
        <w:t xml:space="preserve"> –</w:t>
      </w:r>
      <w:r w:rsidR="00C2185E">
        <w:t xml:space="preserve"> </w:t>
      </w:r>
      <w:r w:rsidRPr="00DD60F4">
        <w:t>Juglas ezers</w:t>
      </w:r>
      <w:r w:rsidR="00687FFC">
        <w:t xml:space="preserve"> – </w:t>
      </w:r>
      <w:r w:rsidRPr="00DD60F4">
        <w:t>L</w:t>
      </w:r>
      <w:r w:rsidR="00687FFC">
        <w:t>ie</w:t>
      </w:r>
      <w:r w:rsidRPr="00DD60F4">
        <w:t>lais un Mazais Baltezers</w:t>
      </w:r>
      <w:r w:rsidR="00687FFC">
        <w:t xml:space="preserve"> – </w:t>
      </w:r>
      <w:r w:rsidRPr="00DD60F4">
        <w:t>Gauja)</w:t>
      </w:r>
    </w:p>
    <w:p w14:paraId="7B6CF5F7" w14:textId="3833C651" w:rsidR="00F4449F" w:rsidRPr="00EF6C40" w:rsidRDefault="00F4449F" w:rsidP="00324830">
      <w:pPr>
        <w:pStyle w:val="BodyText"/>
        <w:numPr>
          <w:ilvl w:val="0"/>
          <w:numId w:val="18"/>
        </w:numPr>
        <w:spacing w:before="120"/>
        <w:ind w:left="426" w:right="3"/>
        <w:jc w:val="both"/>
      </w:pPr>
      <w:r w:rsidRPr="00EF6C40">
        <w:t>Lielajā Baltezerā izstrādāt vienotus apsaimniekošanas noteikumus.</w:t>
      </w:r>
    </w:p>
    <w:p w14:paraId="7E3769BE" w14:textId="1436947B" w:rsidR="003946D2" w:rsidRDefault="001E70D8" w:rsidP="00324830">
      <w:pPr>
        <w:pStyle w:val="BodyText"/>
        <w:numPr>
          <w:ilvl w:val="0"/>
          <w:numId w:val="18"/>
        </w:numPr>
        <w:spacing w:before="120"/>
        <w:ind w:left="426" w:right="3"/>
        <w:jc w:val="both"/>
      </w:pPr>
      <w:r w:rsidRPr="00EF6C40">
        <w:t>Izbūvēt laivu nolaišanas vietas</w:t>
      </w:r>
      <w:r>
        <w:t>, v</w:t>
      </w:r>
      <w:r w:rsidR="003946D2" w:rsidRPr="00EF6C40">
        <w:t>eidot kuģošanas ceļus un attīstīt ūdens</w:t>
      </w:r>
      <w:r w:rsidR="00580382">
        <w:t xml:space="preserve"> </w:t>
      </w:r>
      <w:r w:rsidR="003946D2" w:rsidRPr="00EF6C40">
        <w:t>tūrismu, veidojot reģionāla līmeņa sadarbību.</w:t>
      </w:r>
    </w:p>
    <w:p w14:paraId="2DAC93A9" w14:textId="378FEC2E" w:rsidR="00C01738" w:rsidRDefault="00C01738" w:rsidP="00324830">
      <w:pPr>
        <w:pStyle w:val="BodyText"/>
        <w:numPr>
          <w:ilvl w:val="0"/>
          <w:numId w:val="18"/>
        </w:numPr>
        <w:spacing w:before="120"/>
        <w:ind w:left="426" w:right="3"/>
        <w:jc w:val="both"/>
      </w:pPr>
      <w:r>
        <w:lastRenderedPageBreak/>
        <w:t>Veidot ēdināšanas un nak</w:t>
      </w:r>
      <w:r w:rsidR="00580382">
        <w:t>t</w:t>
      </w:r>
      <w:r>
        <w:t xml:space="preserve">smītņu pakalpojumu objektu </w:t>
      </w:r>
      <w:r w:rsidR="008A2384">
        <w:t>puduri</w:t>
      </w:r>
      <w:r>
        <w:t>.</w:t>
      </w:r>
    </w:p>
    <w:p w14:paraId="594BD48D" w14:textId="471A203A" w:rsidR="00C01738" w:rsidRDefault="00C01738" w:rsidP="00324830">
      <w:pPr>
        <w:pStyle w:val="BodyText"/>
        <w:numPr>
          <w:ilvl w:val="0"/>
          <w:numId w:val="18"/>
        </w:numPr>
        <w:spacing w:before="120"/>
        <w:ind w:left="426" w:right="3"/>
        <w:jc w:val="both"/>
      </w:pPr>
      <w:r>
        <w:t xml:space="preserve">Teritoriju ap Baltezera baznīcu </w:t>
      </w:r>
      <w:r w:rsidR="008A2384">
        <w:t xml:space="preserve">veidot </w:t>
      </w:r>
      <w:r>
        <w:t xml:space="preserve">kā </w:t>
      </w:r>
      <w:r w:rsidR="008A2384">
        <w:t>izcilu apskates teritoriju pie</w:t>
      </w:r>
      <w:r>
        <w:t xml:space="preserve"> A1 </w:t>
      </w:r>
      <w:r w:rsidR="008A2384">
        <w:t xml:space="preserve">trases, </w:t>
      </w:r>
      <w:r>
        <w:t>ar daudzveidīgu pakalpojumu klāstu – auto</w:t>
      </w:r>
      <w:r w:rsidR="00580382">
        <w:t xml:space="preserve"> </w:t>
      </w:r>
      <w:r>
        <w:t>noviet</w:t>
      </w:r>
      <w:r w:rsidR="008A2384">
        <w:t>nes</w:t>
      </w:r>
      <w:r>
        <w:t xml:space="preserve">, </w:t>
      </w:r>
      <w:r w:rsidR="008A2384">
        <w:t>apkalpes objekti,</w:t>
      </w:r>
      <w:r>
        <w:t xml:space="preserve"> baznīcas apskate, restorāns ar skatu uz ezera salām, laivu noma, gāj</w:t>
      </w:r>
      <w:r w:rsidR="008A2384">
        <w:t xml:space="preserve">ēju </w:t>
      </w:r>
      <w:r>
        <w:t>ceļ</w:t>
      </w:r>
      <w:r w:rsidR="008A2384">
        <w:t>š</w:t>
      </w:r>
      <w:r>
        <w:t xml:space="preserve"> </w:t>
      </w:r>
      <w:r w:rsidR="008A2384">
        <w:t xml:space="preserve">gar </w:t>
      </w:r>
      <w:r>
        <w:t>L</w:t>
      </w:r>
      <w:r w:rsidR="008A2384">
        <w:t xml:space="preserve">ielo un Mazo </w:t>
      </w:r>
      <w:r>
        <w:t>Baltezeru</w:t>
      </w:r>
      <w:r w:rsidR="008A2384">
        <w:t>.</w:t>
      </w:r>
    </w:p>
    <w:p w14:paraId="212FA6EB" w14:textId="3260C9FE" w:rsidR="001E70D8" w:rsidRPr="00EE1986" w:rsidRDefault="001E70D8" w:rsidP="00716EF4">
      <w:pPr>
        <w:pStyle w:val="BodyText"/>
        <w:spacing w:before="120"/>
        <w:ind w:right="3"/>
        <w:jc w:val="both"/>
        <w:rPr>
          <w:b/>
          <w:bCs/>
        </w:rPr>
      </w:pPr>
      <w:r>
        <w:rPr>
          <w:b/>
          <w:bCs/>
        </w:rPr>
        <w:t>E</w:t>
      </w:r>
      <w:r w:rsidRPr="00B40D0E">
        <w:rPr>
          <w:b/>
          <w:bCs/>
        </w:rPr>
        <w:t>zeri atpūtai, sportam un rekreācijai</w:t>
      </w:r>
      <w:r w:rsidR="00A25767">
        <w:rPr>
          <w:b/>
          <w:bCs/>
        </w:rPr>
        <w:t xml:space="preserve"> </w:t>
      </w:r>
      <w:r w:rsidR="00A25767" w:rsidRPr="00EE1986">
        <w:t>(Dūņezers, Lilastes ezers, Kadagas ezers, Ataru ezers</w:t>
      </w:r>
      <w:r w:rsidR="007538AF" w:rsidRPr="00EE1986">
        <w:t>, Dzirnezers, Pulksteņezers, Laveru ezers</w:t>
      </w:r>
      <w:r w:rsidR="008A2384" w:rsidRPr="00EE1986">
        <w:t>,</w:t>
      </w:r>
      <w:r w:rsidR="00580382">
        <w:t xml:space="preserve"> </w:t>
      </w:r>
      <w:r w:rsidR="008A2384" w:rsidRPr="00EE1986">
        <w:t>Vējupe</w:t>
      </w:r>
      <w:r w:rsidR="00A25767" w:rsidRPr="00EE1986">
        <w:t>)</w:t>
      </w:r>
    </w:p>
    <w:p w14:paraId="3CC65463" w14:textId="293861C0" w:rsidR="003946D2" w:rsidRPr="00EF6C40" w:rsidRDefault="003946D2" w:rsidP="00324830">
      <w:pPr>
        <w:pStyle w:val="BodyText"/>
        <w:numPr>
          <w:ilvl w:val="0"/>
          <w:numId w:val="9"/>
        </w:numPr>
        <w:spacing w:before="120"/>
        <w:ind w:left="426" w:right="3"/>
        <w:jc w:val="both"/>
      </w:pPr>
      <w:r w:rsidRPr="00EF6C40">
        <w:t xml:space="preserve">Veidot ceļus, stāvlaukumus, dabas takas, </w:t>
      </w:r>
      <w:r w:rsidR="008A2384" w:rsidRPr="00EF6C40">
        <w:t>labiekārtotas peld</w:t>
      </w:r>
      <w:r w:rsidR="00F32582">
        <w:t xml:space="preserve">ēšanās </w:t>
      </w:r>
      <w:r w:rsidR="008A2384" w:rsidRPr="00EF6C40">
        <w:t>vietas</w:t>
      </w:r>
      <w:r w:rsidR="008A2384">
        <w:t>,</w:t>
      </w:r>
      <w:r w:rsidR="008A2384" w:rsidRPr="00EF6C40">
        <w:t xml:space="preserve"> </w:t>
      </w:r>
      <w:r w:rsidRPr="00EF6C40">
        <w:t>atpūtas vietas piekļuv</w:t>
      </w:r>
      <w:r w:rsidR="005B360C">
        <w:t>ei</w:t>
      </w:r>
      <w:r w:rsidRPr="00EF6C40">
        <w:t xml:space="preserve"> pie ezeriem tā, lai netiktu apdraudēta bioloģiskā daudzveidība. </w:t>
      </w:r>
      <w:r w:rsidR="005B360C">
        <w:t xml:space="preserve"> </w:t>
      </w:r>
    </w:p>
    <w:p w14:paraId="112EBF3F" w14:textId="0350001E" w:rsidR="007667BD" w:rsidRDefault="001E70D8" w:rsidP="00E91673">
      <w:pPr>
        <w:pStyle w:val="BodyText"/>
        <w:spacing w:before="120"/>
        <w:ind w:right="3"/>
        <w:jc w:val="both"/>
        <w:rPr>
          <w:b/>
          <w:bCs/>
        </w:rPr>
      </w:pPr>
      <w:r>
        <w:t xml:space="preserve"> </w:t>
      </w:r>
      <w:r>
        <w:rPr>
          <w:b/>
          <w:bCs/>
        </w:rPr>
        <w:t>G</w:t>
      </w:r>
      <w:r w:rsidRPr="00B40D0E">
        <w:rPr>
          <w:b/>
          <w:bCs/>
        </w:rPr>
        <w:t>ājēju takas un maršruti</w:t>
      </w:r>
    </w:p>
    <w:p w14:paraId="69361DA3" w14:textId="5899633E" w:rsidR="001E70D8" w:rsidRDefault="001E70D8" w:rsidP="00324830">
      <w:pPr>
        <w:pStyle w:val="BodyText"/>
        <w:numPr>
          <w:ilvl w:val="0"/>
          <w:numId w:val="10"/>
        </w:numPr>
        <w:spacing w:before="120"/>
        <w:ind w:left="426" w:right="3"/>
        <w:jc w:val="both"/>
      </w:pPr>
      <w:r w:rsidRPr="00EF6C40">
        <w:t xml:space="preserve">Carnikavas </w:t>
      </w:r>
      <w:r w:rsidR="007538AF">
        <w:t xml:space="preserve">jūras </w:t>
      </w:r>
      <w:r w:rsidRPr="00EF6C40">
        <w:t>promenāde</w:t>
      </w:r>
      <w:r w:rsidR="002303E6">
        <w:t xml:space="preserve"> </w:t>
      </w:r>
      <w:r w:rsidR="007538AF">
        <w:t>un Gaujas promenāde</w:t>
      </w:r>
      <w:r w:rsidR="00687FFC">
        <w:t>.</w:t>
      </w:r>
    </w:p>
    <w:p w14:paraId="628F12C1" w14:textId="77777777" w:rsidR="008A2384" w:rsidRDefault="008A2384" w:rsidP="00324830">
      <w:pPr>
        <w:pStyle w:val="BodyText"/>
        <w:numPr>
          <w:ilvl w:val="0"/>
          <w:numId w:val="10"/>
        </w:numPr>
        <w:spacing w:before="120"/>
        <w:ind w:left="426" w:right="3"/>
        <w:jc w:val="both"/>
      </w:pPr>
      <w:r w:rsidRPr="00684E98">
        <w:t>Mežtakas projek</w:t>
      </w:r>
      <w:r w:rsidRPr="008A2384">
        <w:t>t</w:t>
      </w:r>
      <w:r w:rsidRPr="00B467EA">
        <w:t>a</w:t>
      </w:r>
      <w:r>
        <w:t xml:space="preserve"> un promenādes gar Gaujas – Baltezera kanālu</w:t>
      </w:r>
      <w:r w:rsidRPr="00684E98">
        <w:t xml:space="preserve"> popularizēšana un infrastruktūras uzlabojumi</w:t>
      </w:r>
      <w:r>
        <w:t>.</w:t>
      </w:r>
    </w:p>
    <w:p w14:paraId="3637FCF4" w14:textId="00370191" w:rsidR="008A2384" w:rsidRDefault="00B467EA" w:rsidP="00324830">
      <w:pPr>
        <w:pStyle w:val="BodyText"/>
        <w:numPr>
          <w:ilvl w:val="0"/>
          <w:numId w:val="10"/>
        </w:numPr>
        <w:spacing w:before="120"/>
        <w:ind w:left="426" w:right="3"/>
        <w:jc w:val="both"/>
      </w:pPr>
      <w:r>
        <w:t xml:space="preserve">Jūrtakas </w:t>
      </w:r>
      <w:r w:rsidR="008A2384" w:rsidRPr="00684E98">
        <w:t>projekt</w:t>
      </w:r>
      <w:r w:rsidR="008A2384">
        <w:t>a</w:t>
      </w:r>
      <w:r w:rsidR="008A2384" w:rsidRPr="00684E98">
        <w:t xml:space="preserve"> popularizēšana un infrastruktūras uzlabojumi</w:t>
      </w:r>
      <w:r w:rsidR="008A2384">
        <w:t>.</w:t>
      </w:r>
    </w:p>
    <w:p w14:paraId="1A652B3A" w14:textId="76CA0401" w:rsidR="008A2384" w:rsidRPr="00684E98" w:rsidRDefault="008A2384" w:rsidP="00324830">
      <w:pPr>
        <w:pStyle w:val="BodyText"/>
        <w:numPr>
          <w:ilvl w:val="0"/>
          <w:numId w:val="10"/>
        </w:numPr>
        <w:spacing w:before="120"/>
        <w:ind w:left="426" w:right="3"/>
        <w:jc w:val="both"/>
      </w:pPr>
      <w:r>
        <w:t xml:space="preserve">Promenāde gar Vējupi un </w:t>
      </w:r>
      <w:r w:rsidR="0016617A">
        <w:t>Ū</w:t>
      </w:r>
      <w:r>
        <w:t>densrožu parks</w:t>
      </w:r>
      <w:r w:rsidR="00687FFC">
        <w:t>.</w:t>
      </w:r>
    </w:p>
    <w:p w14:paraId="50001667" w14:textId="09C2A284" w:rsidR="003846B8" w:rsidRDefault="00947ECA" w:rsidP="00324830">
      <w:pPr>
        <w:pStyle w:val="BodyText"/>
        <w:numPr>
          <w:ilvl w:val="0"/>
          <w:numId w:val="10"/>
        </w:numPr>
        <w:spacing w:before="120"/>
        <w:ind w:left="426" w:right="3"/>
        <w:jc w:val="both"/>
      </w:pPr>
      <w:r w:rsidRPr="00684E98">
        <w:t xml:space="preserve">Gājēju taku izveide teritorijas mežos, sadarbībā ar </w:t>
      </w:r>
      <w:r w:rsidR="00580382">
        <w:t>AS “</w:t>
      </w:r>
      <w:r w:rsidRPr="00684E98">
        <w:t>L</w:t>
      </w:r>
      <w:r w:rsidR="00580382">
        <w:t>atvijas valsts meži”</w:t>
      </w:r>
      <w:r w:rsidRPr="00684E98">
        <w:t xml:space="preserve"> un </w:t>
      </w:r>
      <w:r w:rsidR="00580382">
        <w:t xml:space="preserve">SIA </w:t>
      </w:r>
      <w:r w:rsidRPr="00684E98">
        <w:t>“Rīgas meži”</w:t>
      </w:r>
      <w:r w:rsidR="00687FFC">
        <w:t>.</w:t>
      </w:r>
    </w:p>
    <w:p w14:paraId="647E8870" w14:textId="627D2AA5" w:rsidR="00663E42" w:rsidRDefault="00663E42" w:rsidP="00324830">
      <w:pPr>
        <w:pStyle w:val="BodyText"/>
        <w:numPr>
          <w:ilvl w:val="0"/>
          <w:numId w:val="10"/>
        </w:numPr>
        <w:spacing w:before="120"/>
        <w:ind w:left="426" w:right="3"/>
        <w:jc w:val="both"/>
      </w:pPr>
      <w:r w:rsidRPr="00A84487">
        <w:t>Sv. Jēkaba ceļa posma izveidē Ādažu novadā</w:t>
      </w:r>
      <w:r w:rsidR="00687FFC">
        <w:t>.</w:t>
      </w:r>
    </w:p>
    <w:p w14:paraId="737FFB1D" w14:textId="70299333" w:rsidR="00EE1986" w:rsidRDefault="00EE1986" w:rsidP="00EF35D0">
      <w:pPr>
        <w:pStyle w:val="BodyText"/>
        <w:spacing w:before="120"/>
        <w:ind w:right="3"/>
        <w:contextualSpacing/>
        <w:jc w:val="both"/>
      </w:pPr>
    </w:p>
    <w:p w14:paraId="165FF6D8" w14:textId="32DDCC40" w:rsidR="002C4ADA" w:rsidRPr="00B3745F" w:rsidRDefault="002C4ADA" w:rsidP="00B3745F">
      <w:pPr>
        <w:pStyle w:val="Heading1"/>
        <w:numPr>
          <w:ilvl w:val="1"/>
          <w:numId w:val="1"/>
        </w:numPr>
        <w:ind w:left="709"/>
        <w:rPr>
          <w:rFonts w:ascii="Montserrat" w:hAnsi="Montserrat"/>
          <w:sz w:val="28"/>
          <w:szCs w:val="28"/>
        </w:rPr>
      </w:pPr>
      <w:bookmarkStart w:id="27" w:name="_Toc206684984"/>
      <w:r w:rsidRPr="00B3745F">
        <w:rPr>
          <w:rFonts w:ascii="Montserrat" w:hAnsi="Montserrat"/>
          <w:sz w:val="28"/>
          <w:szCs w:val="28"/>
        </w:rPr>
        <w:t>Kultūrvēsturiskā mantojuma teritorijas</w:t>
      </w:r>
      <w:bookmarkEnd w:id="27"/>
    </w:p>
    <w:p w14:paraId="171311EC" w14:textId="590E1D34" w:rsidR="00E90B2C" w:rsidRDefault="00F668CF" w:rsidP="00EF35D0">
      <w:pPr>
        <w:pStyle w:val="BodyText"/>
        <w:spacing w:before="120"/>
        <w:ind w:right="6"/>
        <w:jc w:val="both"/>
      </w:pPr>
      <w:r>
        <w:t>Ādažu</w:t>
      </w:r>
      <w:r w:rsidR="00670D0D">
        <w:t xml:space="preserve"> novada teritorij</w:t>
      </w:r>
      <w:r>
        <w:t>a neizceļas ar lielu daudzumu</w:t>
      </w:r>
      <w:r w:rsidR="00670D0D">
        <w:t xml:space="preserve"> kultūrvēsturiski nozīmīgu </w:t>
      </w:r>
      <w:r>
        <w:t xml:space="preserve">objektu un </w:t>
      </w:r>
      <w:r w:rsidR="00670D0D">
        <w:t xml:space="preserve">teritoriju, </w:t>
      </w:r>
      <w:r>
        <w:t>tomēr esošie objekti ir nozīmīgas novada vērtības</w:t>
      </w:r>
      <w:r w:rsidR="00E90B2C">
        <w:t xml:space="preserve">. Ādažu novada teritorijā atrodas divi valsts nozīmes kultūras pieminekļi – objekti, kuri iekļauti spēkā esošajā kultūras pieminekļu sarakstā: valsts nozīmes  arhitektūras piemineklis – Baltezera (Ādažu) luterāņu baznīca un valsts nozīmes vēstures piemineklis – Komunistiskā masu terora upuru piemiņas vieta un kapi. Pie kultūrvēsturiski nozīmīgām teritorijām jāpiemin arī </w:t>
      </w:r>
      <w:r w:rsidR="00B96B7A" w:rsidRPr="0051606D">
        <w:t>Rīgas ūdensapgādes muzejs</w:t>
      </w:r>
      <w:r w:rsidR="00B96B7A">
        <w:t xml:space="preserve"> un tā tuvumā esošā apbūve, Carnikavas tautas nams “Ozolaine”, kultūrvēsturiskā ēka “Blusu” krogs, pēc K.Pēkšēna projekta būvētais Ādažu pagasta nams,</w:t>
      </w:r>
      <w:r w:rsidR="00B96B7A" w:rsidRPr="00E90B2C">
        <w:t xml:space="preserve"> </w:t>
      </w:r>
      <w:r w:rsidR="00E90B2C" w:rsidRPr="00E90B2C">
        <w:t xml:space="preserve">Baltgalvju Upurkalni </w:t>
      </w:r>
      <w:r w:rsidR="00687FFC">
        <w:t>–</w:t>
      </w:r>
      <w:r w:rsidR="00E90B2C" w:rsidRPr="00E90B2C">
        <w:t xml:space="preserve"> kulta vieta</w:t>
      </w:r>
      <w:r w:rsidR="00E90B2C">
        <w:t>,</w:t>
      </w:r>
      <w:r w:rsidR="00E90B2C" w:rsidRPr="00E90B2C">
        <w:t xml:space="preserve"> </w:t>
      </w:r>
      <w:r w:rsidR="00E90B2C">
        <w:t>Baltezera – Gaujas kanāls, Alderu parks, Garkalnes baznīca,</w:t>
      </w:r>
      <w:r w:rsidR="00E90B2C" w:rsidRPr="00E90B2C">
        <w:t xml:space="preserve"> </w:t>
      </w:r>
      <w:r w:rsidR="00E90B2C" w:rsidRPr="00670D0D">
        <w:t>Carnikavas muižas vieta</w:t>
      </w:r>
      <w:r w:rsidR="007538AF">
        <w:t>, Gaujas grīva</w:t>
      </w:r>
      <w:r w:rsidR="00663E42">
        <w:t>, militārie bunkuri</w:t>
      </w:r>
      <w:r w:rsidR="006878B5">
        <w:t>, arheoloģiskais reģiona nozīmes kultūras piemineklis “</w:t>
      </w:r>
      <w:r w:rsidR="006878B5" w:rsidRPr="006878B5">
        <w:t>Carnikavas (Siguļu) baznīcas vieta</w:t>
      </w:r>
      <w:r w:rsidR="006878B5">
        <w:t>”</w:t>
      </w:r>
      <w:r w:rsidR="00B467EA">
        <w:t>.</w:t>
      </w:r>
    </w:p>
    <w:p w14:paraId="3895FC08" w14:textId="290A58DD" w:rsidR="00EE1986" w:rsidRDefault="00F668CF" w:rsidP="00EF35D0">
      <w:pPr>
        <w:pStyle w:val="BodyText"/>
        <w:spacing w:before="120"/>
        <w:ind w:right="6"/>
        <w:jc w:val="both"/>
        <w:rPr>
          <w:color w:val="000000"/>
        </w:rPr>
      </w:pPr>
      <w:r>
        <w:t xml:space="preserve">Novada teritorijā darbojas </w:t>
      </w:r>
      <w:r w:rsidR="002C4ADA">
        <w:t>Rīgas ūdensapgādes muzejs</w:t>
      </w:r>
      <w:r>
        <w:t xml:space="preserve"> (kas sniedz </w:t>
      </w:r>
      <w:r w:rsidR="002C4ADA">
        <w:t>informāciju par četrus gadsimtus</w:t>
      </w:r>
      <w:r w:rsidR="009563C6">
        <w:t xml:space="preserve"> </w:t>
      </w:r>
      <w:r w:rsidR="002C4ADA" w:rsidRPr="00D419B6">
        <w:t>ilgo Rīgas pilsētas ūdensapgādes sistēmu, vēsturiskām ūdensapgādes sistēmām un iekārtām, un būvēm</w:t>
      </w:r>
      <w:r w:rsidR="003A470C" w:rsidRPr="00D419B6">
        <w:t>; apskatāms arī dzīvojamo vēsturisko māju komplekss, kurā ietilpst piecas simtgadīgas ēkas</w:t>
      </w:r>
      <w:r w:rsidR="007270D6">
        <w:t>)</w:t>
      </w:r>
      <w:r w:rsidR="00E90B2C">
        <w:rPr>
          <w:color w:val="000000"/>
        </w:rPr>
        <w:t xml:space="preserve"> un Carnikavas n</w:t>
      </w:r>
      <w:r w:rsidR="00E90B2C" w:rsidRPr="00E90B2C">
        <w:rPr>
          <w:color w:val="000000"/>
        </w:rPr>
        <w:t>ovadpētniecības centrs</w:t>
      </w:r>
      <w:r w:rsidR="00E90B2C">
        <w:rPr>
          <w:color w:val="000000"/>
        </w:rPr>
        <w:t xml:space="preserve"> (kur iespējams </w:t>
      </w:r>
      <w:r w:rsidR="00E90B2C" w:rsidRPr="00E90B2C">
        <w:rPr>
          <w:color w:val="000000"/>
        </w:rPr>
        <w:t>iepazīt Carnikavas novada veidošanās vēsturi, tradīcijas, vērtības un īpašo nēģu zvejas arodu cauri gadsimtiem</w:t>
      </w:r>
      <w:r w:rsidR="00E90B2C">
        <w:rPr>
          <w:color w:val="000000"/>
        </w:rPr>
        <w:t>)</w:t>
      </w:r>
      <w:r w:rsidR="00E90B2C" w:rsidRPr="00E90B2C">
        <w:rPr>
          <w:color w:val="000000"/>
        </w:rPr>
        <w:t>.</w:t>
      </w:r>
    </w:p>
    <w:p w14:paraId="26497026" w14:textId="140EF908" w:rsidR="00F0049A" w:rsidRPr="00F0049A" w:rsidRDefault="00F55700" w:rsidP="00F0049A">
      <w:pPr>
        <w:pStyle w:val="BodyText"/>
        <w:spacing w:before="120"/>
        <w:ind w:right="6"/>
        <w:jc w:val="center"/>
        <w:rPr>
          <w:color w:val="000000"/>
        </w:rPr>
      </w:pPr>
      <w:r w:rsidRPr="00B00D0E">
        <w:rPr>
          <w:noProof/>
          <w:color w:val="000000"/>
        </w:rPr>
        <w:lastRenderedPageBreak/>
        <w:drawing>
          <wp:inline distT="0" distB="0" distL="0" distR="0" wp14:anchorId="1D745F8B" wp14:editId="14821919">
            <wp:extent cx="4838700" cy="5775960"/>
            <wp:effectExtent l="0" t="0" r="0" b="0"/>
            <wp:docPr id="500145012"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9124" t="6263" r="6909" b="22879"/>
                    <a:stretch>
                      <a:fillRect/>
                    </a:stretch>
                  </pic:blipFill>
                  <pic:spPr bwMode="auto">
                    <a:xfrm>
                      <a:off x="0" y="0"/>
                      <a:ext cx="4838700" cy="5775960"/>
                    </a:xfrm>
                    <a:prstGeom prst="rect">
                      <a:avLst/>
                    </a:prstGeom>
                    <a:noFill/>
                    <a:ln>
                      <a:noFill/>
                    </a:ln>
                    <a:extLst>
                      <a:ext uri="{53640926-AAD7-44D8-BBD7-CCE9431645EC}">
                        <a14:shadowObscured xmlns:a14="http://schemas.microsoft.com/office/drawing/2010/main"/>
                      </a:ext>
                    </a:extLst>
                  </pic:spPr>
                </pic:pic>
              </a:graphicData>
            </a:graphic>
          </wp:inline>
        </w:drawing>
      </w:r>
    </w:p>
    <w:p w14:paraId="378EC90E" w14:textId="70F48189" w:rsidR="00267368" w:rsidRPr="00716EF4" w:rsidRDefault="00267368" w:rsidP="00267368">
      <w:pPr>
        <w:jc w:val="center"/>
        <w:rPr>
          <w:rFonts w:ascii="Times New Roman" w:hAnsi="Times New Roman" w:cs="Times New Roman"/>
          <w:sz w:val="24"/>
          <w:szCs w:val="24"/>
        </w:rPr>
      </w:pPr>
      <w:r w:rsidRPr="00716EF4">
        <w:rPr>
          <w:rFonts w:ascii="Times New Roman" w:hAnsi="Times New Roman" w:cs="Times New Roman"/>
          <w:sz w:val="24"/>
          <w:szCs w:val="24"/>
        </w:rPr>
        <w:t>1</w:t>
      </w:r>
      <w:r>
        <w:rPr>
          <w:rFonts w:ascii="Times New Roman" w:hAnsi="Times New Roman" w:cs="Times New Roman"/>
          <w:sz w:val="24"/>
          <w:szCs w:val="24"/>
        </w:rPr>
        <w:t>2</w:t>
      </w:r>
      <w:r w:rsidRPr="00716EF4">
        <w:rPr>
          <w:rFonts w:ascii="Times New Roman" w:hAnsi="Times New Roman" w:cs="Times New Roman"/>
          <w:sz w:val="24"/>
          <w:szCs w:val="24"/>
        </w:rPr>
        <w:t>. attēls</w:t>
      </w:r>
      <w:r>
        <w:rPr>
          <w:rFonts w:ascii="Times New Roman" w:hAnsi="Times New Roman" w:cs="Times New Roman"/>
          <w:sz w:val="24"/>
          <w:szCs w:val="24"/>
        </w:rPr>
        <w:t xml:space="preserve"> </w:t>
      </w:r>
      <w:r>
        <w:rPr>
          <w:rFonts w:ascii="Times New Roman" w:hAnsi="Times New Roman" w:cs="Times New Roman"/>
          <w:b/>
          <w:bCs/>
          <w:sz w:val="24"/>
          <w:szCs w:val="24"/>
        </w:rPr>
        <w:t>Kultūrvēsturiskie objekti</w:t>
      </w:r>
    </w:p>
    <w:p w14:paraId="6CF9D956" w14:textId="77777777" w:rsidR="00267368" w:rsidRDefault="00267368" w:rsidP="00EF35D0">
      <w:pPr>
        <w:pStyle w:val="BodyText"/>
        <w:spacing w:before="120"/>
        <w:ind w:right="6"/>
        <w:jc w:val="both"/>
        <w:rPr>
          <w:color w:val="000000"/>
        </w:rPr>
      </w:pPr>
    </w:p>
    <w:p w14:paraId="047221DE" w14:textId="5D26E7C3" w:rsidR="00670D0D" w:rsidRPr="00AF296B" w:rsidRDefault="00670D0D" w:rsidP="00EF35D0">
      <w:pPr>
        <w:pStyle w:val="BodyText"/>
        <w:spacing w:before="120"/>
        <w:ind w:right="6"/>
        <w:jc w:val="both"/>
        <w:rPr>
          <w:b/>
          <w:bCs/>
          <w:color w:val="2F5496" w:themeColor="accent1" w:themeShade="BF"/>
        </w:rPr>
      </w:pPr>
      <w:r w:rsidRPr="00AF296B">
        <w:rPr>
          <w:b/>
          <w:bCs/>
          <w:color w:val="2F5496" w:themeColor="accent1" w:themeShade="BF"/>
        </w:rPr>
        <w:t>Vadlīnijas teritorijas plānošanai un attīstībai</w:t>
      </w:r>
    </w:p>
    <w:p w14:paraId="154168B2" w14:textId="5204573D" w:rsidR="002C4ADA" w:rsidRDefault="00670D0D" w:rsidP="00324830">
      <w:pPr>
        <w:pStyle w:val="BodyText"/>
        <w:numPr>
          <w:ilvl w:val="0"/>
          <w:numId w:val="15"/>
        </w:numPr>
        <w:spacing w:before="120"/>
        <w:ind w:left="426" w:right="6" w:hanging="357"/>
        <w:jc w:val="both"/>
      </w:pPr>
      <w:r>
        <w:t>Maksimāli s</w:t>
      </w:r>
      <w:r w:rsidR="002C4ADA">
        <w:t>aglabāt kultūrvēsturiski nozīmīgo teritoriju raksturu, kultūrvēsturiskās apbūves identitāti</w:t>
      </w:r>
      <w:r>
        <w:t xml:space="preserve">, veidojot </w:t>
      </w:r>
      <w:r w:rsidR="003A3182">
        <w:t>jauno apbūvi</w:t>
      </w:r>
      <w:r w:rsidR="00EA2ECA">
        <w:t>.</w:t>
      </w:r>
    </w:p>
    <w:p w14:paraId="16FE2D7D" w14:textId="5CB755F0" w:rsidR="00F668CF" w:rsidRDefault="00F668CF" w:rsidP="00324830">
      <w:pPr>
        <w:pStyle w:val="BodyText"/>
        <w:numPr>
          <w:ilvl w:val="0"/>
          <w:numId w:val="15"/>
        </w:numPr>
        <w:spacing w:before="120"/>
        <w:ind w:left="426" w:right="6" w:hanging="357"/>
        <w:jc w:val="both"/>
      </w:pPr>
      <w:r>
        <w:t>Sekmēt kultūrvēsturisko teritoriju un objektu izpēti un dokumentēšanu, atbalstot Carnikavas n</w:t>
      </w:r>
      <w:r w:rsidRPr="00670D0D">
        <w:t>ovadpētniecības centr</w:t>
      </w:r>
      <w:r>
        <w:t>a darbību</w:t>
      </w:r>
      <w:r w:rsidR="00EA2ECA">
        <w:t>.</w:t>
      </w:r>
    </w:p>
    <w:p w14:paraId="095A2871" w14:textId="079BBD67" w:rsidR="002C4ADA" w:rsidRDefault="002C4ADA" w:rsidP="00324830">
      <w:pPr>
        <w:pStyle w:val="BodyText"/>
        <w:numPr>
          <w:ilvl w:val="0"/>
          <w:numId w:val="15"/>
        </w:numPr>
        <w:spacing w:before="120"/>
        <w:ind w:left="426" w:right="6" w:hanging="357"/>
        <w:jc w:val="both"/>
      </w:pPr>
      <w:r>
        <w:t>Veicināt kultūrvēsturisko nozīmīgo objektu un teritoriju noteikšanu</w:t>
      </w:r>
      <w:r w:rsidR="000C045B">
        <w:t xml:space="preserve"> (t.sk. ainavu telpām) </w:t>
      </w:r>
      <w:r>
        <w:t>par pašvaldības nozīmes aizsargājamajām kultūrvēsturiskajām teritorijām vai objektiem, saistošās prasības to aizsardzībai, apsaimniekošanai un apbūves veidošanai.</w:t>
      </w:r>
    </w:p>
    <w:p w14:paraId="3649252F" w14:textId="10E15DC3" w:rsidR="00670D0D" w:rsidRDefault="00670D0D" w:rsidP="00324830">
      <w:pPr>
        <w:pStyle w:val="BodyText"/>
        <w:numPr>
          <w:ilvl w:val="0"/>
          <w:numId w:val="15"/>
        </w:numPr>
        <w:spacing w:before="120"/>
        <w:ind w:left="426" w:right="6" w:hanging="357"/>
        <w:jc w:val="both"/>
      </w:pPr>
      <w:r>
        <w:t xml:space="preserve">Izmantot </w:t>
      </w:r>
      <w:r w:rsidR="003A3182">
        <w:t>Gaujas</w:t>
      </w:r>
      <w:r w:rsidR="002E6B97">
        <w:t xml:space="preserve"> – </w:t>
      </w:r>
      <w:r w:rsidR="003A3182">
        <w:t xml:space="preserve">Baltezera kanāla </w:t>
      </w:r>
      <w:r>
        <w:t xml:space="preserve">teritorijas attīstībā </w:t>
      </w:r>
      <w:r w:rsidR="003A3182">
        <w:t xml:space="preserve">Alderu </w:t>
      </w:r>
      <w:r w:rsidR="00F668CF">
        <w:t>parka</w:t>
      </w:r>
      <w:r w:rsidR="00F668CF" w:rsidRPr="00F668CF">
        <w:t xml:space="preserve"> kultūrvēsturisk</w:t>
      </w:r>
      <w:r w:rsidR="00F668CF">
        <w:t>o</w:t>
      </w:r>
      <w:r w:rsidR="00F668CF" w:rsidRPr="00F668CF">
        <w:t xml:space="preserve"> vērtību</w:t>
      </w:r>
      <w:r w:rsidR="00F668CF">
        <w:t xml:space="preserve">, izceļot </w:t>
      </w:r>
      <w:r>
        <w:t>plostnieku tēmu</w:t>
      </w:r>
      <w:r w:rsidR="00F668CF">
        <w:t xml:space="preserve">, </w:t>
      </w:r>
      <w:r w:rsidR="003A3182">
        <w:t xml:space="preserve">iestāties </w:t>
      </w:r>
      <w:r w:rsidR="003A3182" w:rsidRPr="003A3182">
        <w:t>Starptautiskajā plostnieku asociācijā</w:t>
      </w:r>
      <w:r w:rsidR="003A3182">
        <w:t xml:space="preserve"> </w:t>
      </w:r>
      <w:hyperlink r:id="rId30" w:history="1">
        <w:r w:rsidR="003A3182" w:rsidRPr="003B2E08">
          <w:rPr>
            <w:rStyle w:val="Hyperlink"/>
          </w:rPr>
          <w:t>http://raftsmen.org/</w:t>
        </w:r>
      </w:hyperlink>
      <w:r w:rsidR="00EE1986">
        <w:rPr>
          <w:rStyle w:val="Hyperlink"/>
        </w:rPr>
        <w:t>.</w:t>
      </w:r>
    </w:p>
    <w:p w14:paraId="2BDF75C6" w14:textId="6726C1CE" w:rsidR="00100E5B" w:rsidRPr="00994091" w:rsidRDefault="002C4ADA" w:rsidP="00324830">
      <w:pPr>
        <w:pStyle w:val="BodyText"/>
        <w:numPr>
          <w:ilvl w:val="0"/>
          <w:numId w:val="15"/>
        </w:numPr>
        <w:spacing w:before="120"/>
        <w:ind w:left="426" w:right="6" w:hanging="357"/>
        <w:jc w:val="both"/>
      </w:pPr>
      <w:r>
        <w:t>Saglabāt</w:t>
      </w:r>
      <w:r w:rsidR="00670D0D">
        <w:t xml:space="preserve"> un iesaistīt apritē v</w:t>
      </w:r>
      <w:r>
        <w:t>ēsturisk</w:t>
      </w:r>
      <w:r w:rsidR="00670D0D">
        <w:t>o</w:t>
      </w:r>
      <w:r>
        <w:t xml:space="preserve"> viet</w:t>
      </w:r>
      <w:r w:rsidR="00B704C1">
        <w:t>u</w:t>
      </w:r>
      <w:r>
        <w:t xml:space="preserve"> vietvārdus (ielu, namu nosaukumos).</w:t>
      </w:r>
    </w:p>
    <w:p w14:paraId="45AE2FAB" w14:textId="7F9CBA33" w:rsidR="007538AF" w:rsidRDefault="007538AF" w:rsidP="00324830">
      <w:pPr>
        <w:pStyle w:val="BodyText"/>
        <w:numPr>
          <w:ilvl w:val="0"/>
          <w:numId w:val="15"/>
        </w:numPr>
        <w:spacing w:before="120"/>
        <w:ind w:left="426" w:right="6" w:hanging="357"/>
        <w:jc w:val="both"/>
      </w:pPr>
      <w:r>
        <w:lastRenderedPageBreak/>
        <w:t>Saglabāt nemateriālo kultūrvēsturisko mantojumu (</w:t>
      </w:r>
      <w:r w:rsidR="00B467EA">
        <w:t>z</w:t>
      </w:r>
      <w:r>
        <w:t>vejniecības un nēģu gatavošanas tradīcijas)</w:t>
      </w:r>
      <w:r w:rsidR="00EE1986">
        <w:t>.</w:t>
      </w:r>
    </w:p>
    <w:p w14:paraId="322A58D9" w14:textId="736ED467" w:rsidR="007538AF" w:rsidRDefault="007538AF" w:rsidP="00324830">
      <w:pPr>
        <w:pStyle w:val="BodyText"/>
        <w:numPr>
          <w:ilvl w:val="0"/>
          <w:numId w:val="15"/>
        </w:numPr>
        <w:spacing w:before="120"/>
        <w:ind w:left="426" w:right="6" w:hanging="357"/>
        <w:jc w:val="both"/>
      </w:pPr>
      <w:r>
        <w:t>Carnikavas baznīcas būvniecība Stacijas ielā</w:t>
      </w:r>
      <w:r w:rsidR="00EE1986">
        <w:t>, amatniecības centra attīstība īpašumā “Blusas”.</w:t>
      </w:r>
    </w:p>
    <w:p w14:paraId="08C0449C" w14:textId="21299171" w:rsidR="001A0326" w:rsidRPr="00DA6392" w:rsidRDefault="001A0326" w:rsidP="00324830">
      <w:pPr>
        <w:pStyle w:val="BodyText"/>
        <w:numPr>
          <w:ilvl w:val="0"/>
          <w:numId w:val="15"/>
        </w:numPr>
        <w:spacing w:before="120"/>
        <w:ind w:left="426" w:right="6" w:hanging="357"/>
        <w:jc w:val="both"/>
      </w:pPr>
      <w:r w:rsidRPr="00DA6392">
        <w:t xml:space="preserve">Plānojot novada attīstību, jārespektē saglabājamās un aizsargājamās kultūrvēsturiskās </w:t>
      </w:r>
      <w:r w:rsidR="002D7433" w:rsidRPr="00DA6392">
        <w:t>un dabas</w:t>
      </w:r>
      <w:r w:rsidRPr="00DA6392">
        <w:t xml:space="preserve"> vē</w:t>
      </w:r>
      <w:r w:rsidR="006D35E8" w:rsidRPr="00DA6392">
        <w:t>r</w:t>
      </w:r>
      <w:r w:rsidRPr="00DA6392">
        <w:t>tības</w:t>
      </w:r>
      <w:r w:rsidR="006D35E8" w:rsidRPr="00DA6392">
        <w:t xml:space="preserve"> un jāpieprasa tādi vides dizaina, reklāmas un būvprojektu risinājumi, kas nerada nelabvēlīgu ietekmi uz šīm vērtībām</w:t>
      </w:r>
      <w:r w:rsidRPr="00DA6392">
        <w:t>.</w:t>
      </w:r>
    </w:p>
    <w:p w14:paraId="3894448F" w14:textId="5C8DE4B1" w:rsidR="00085E1F" w:rsidRPr="00994091" w:rsidRDefault="00085E1F" w:rsidP="00EF35D0">
      <w:pPr>
        <w:pStyle w:val="BodyText"/>
        <w:spacing w:before="120"/>
        <w:ind w:right="6"/>
        <w:jc w:val="both"/>
      </w:pPr>
    </w:p>
    <w:p w14:paraId="516CF45C" w14:textId="52BD525F" w:rsidR="007F7483" w:rsidRPr="00B3745F" w:rsidRDefault="007E4CF4" w:rsidP="00B3745F">
      <w:pPr>
        <w:pStyle w:val="Heading1"/>
        <w:numPr>
          <w:ilvl w:val="1"/>
          <w:numId w:val="1"/>
        </w:numPr>
        <w:ind w:left="709"/>
        <w:rPr>
          <w:rFonts w:ascii="Montserrat" w:hAnsi="Montserrat"/>
          <w:sz w:val="28"/>
          <w:szCs w:val="28"/>
        </w:rPr>
      </w:pPr>
      <w:bookmarkStart w:id="28" w:name="_Toc206684985"/>
      <w:r w:rsidRPr="00B3745F">
        <w:rPr>
          <w:rFonts w:ascii="Montserrat" w:hAnsi="Montserrat"/>
          <w:sz w:val="28"/>
          <w:szCs w:val="28"/>
        </w:rPr>
        <w:t xml:space="preserve">Ražošanas </w:t>
      </w:r>
      <w:r w:rsidR="002D7133" w:rsidRPr="00B3745F">
        <w:rPr>
          <w:rFonts w:ascii="Montserrat" w:hAnsi="Montserrat"/>
          <w:sz w:val="28"/>
          <w:szCs w:val="28"/>
        </w:rPr>
        <w:t>teritorijas</w:t>
      </w:r>
      <w:bookmarkEnd w:id="28"/>
      <w:r w:rsidR="002D7133" w:rsidRPr="00B3745F">
        <w:rPr>
          <w:rFonts w:ascii="Montserrat" w:hAnsi="Montserrat"/>
          <w:sz w:val="28"/>
          <w:szCs w:val="28"/>
        </w:rPr>
        <w:t xml:space="preserve"> </w:t>
      </w:r>
    </w:p>
    <w:p w14:paraId="238D3549" w14:textId="3D404212" w:rsidR="007E4CF4" w:rsidRPr="003846B8" w:rsidRDefault="007E4CF4" w:rsidP="00EF35D0">
      <w:pPr>
        <w:pStyle w:val="BodyText"/>
        <w:spacing w:before="120"/>
        <w:ind w:right="6"/>
        <w:jc w:val="both"/>
      </w:pPr>
      <w:r w:rsidRPr="003846B8">
        <w:t xml:space="preserve">Ādažu novada ilgtspējīgas attīstības stratēģijā ir </w:t>
      </w:r>
      <w:r w:rsidR="002D7133" w:rsidRPr="003846B8">
        <w:t xml:space="preserve">noteiktas </w:t>
      </w:r>
      <w:r w:rsidRPr="003846B8">
        <w:t>teritorijas</w:t>
      </w:r>
      <w:r w:rsidR="00996C63" w:rsidRPr="003846B8">
        <w:t xml:space="preserve"> – industriālās zonas, kuras p</w:t>
      </w:r>
      <w:r w:rsidR="00AE7295" w:rsidRPr="003846B8">
        <w:t>lānotas</w:t>
      </w:r>
      <w:r w:rsidR="00996C63" w:rsidRPr="003846B8">
        <w:t xml:space="preserve"> ražošanas uzņēmumu </w:t>
      </w:r>
      <w:r w:rsidR="00491C16" w:rsidRPr="003846B8">
        <w:t xml:space="preserve">un </w:t>
      </w:r>
      <w:r w:rsidRPr="003846B8">
        <w:t>loģistikas pakalpojumu attīstībai</w:t>
      </w:r>
      <w:r w:rsidR="00996C63" w:rsidRPr="003846B8">
        <w:t xml:space="preserve">. </w:t>
      </w:r>
    </w:p>
    <w:p w14:paraId="18B72051" w14:textId="30E97435" w:rsidR="001C3698" w:rsidRPr="003846B8" w:rsidRDefault="007E4CF4" w:rsidP="00EF35D0">
      <w:pPr>
        <w:pStyle w:val="BodyText"/>
        <w:spacing w:before="120"/>
        <w:ind w:right="6"/>
        <w:jc w:val="both"/>
      </w:pPr>
      <w:r w:rsidRPr="003846B8">
        <w:t>Šajās teritorijās veiksmīgi var izmantot pašreizējo transporta un inženiertehnisko infrastruktūru un attīstīt to tālāk, veido</w:t>
      </w:r>
      <w:r w:rsidR="00996C63" w:rsidRPr="003846B8">
        <w:t>jo</w:t>
      </w:r>
      <w:r w:rsidRPr="003846B8">
        <w:t xml:space="preserve">t dažāda veida rūpniecības uzņēmumus, kombinētos transporta terminālus, kravu sadales un loģistikas centrus. </w:t>
      </w:r>
      <w:r w:rsidR="00033B84" w:rsidRPr="003846B8">
        <w:rPr>
          <w:b/>
          <w:bCs/>
        </w:rPr>
        <w:t>Esošās teritorijas</w:t>
      </w:r>
      <w:r w:rsidR="00033B84" w:rsidRPr="003846B8">
        <w:t xml:space="preserve"> Ādažu </w:t>
      </w:r>
      <w:r w:rsidR="00580382">
        <w:t>pilsētas</w:t>
      </w:r>
      <w:r w:rsidR="00580382" w:rsidRPr="003846B8">
        <w:t xml:space="preserve"> </w:t>
      </w:r>
      <w:r w:rsidR="00033B84" w:rsidRPr="003846B8">
        <w:t>dienvidu daļā (35 ha platībā) un Z daļā (50 ha platībā),</w:t>
      </w:r>
      <w:r w:rsidR="002E6B97">
        <w:t xml:space="preserve"> </w:t>
      </w:r>
      <w:r w:rsidR="00033B84" w:rsidRPr="003846B8">
        <w:t xml:space="preserve">kā arī Podniekos (10 ha platībā) </w:t>
      </w:r>
      <w:r w:rsidR="0016617A">
        <w:t>ir praktiski piepildītas</w:t>
      </w:r>
      <w:r w:rsidR="00BE762F">
        <w:t>, tomēr izvērtējamas to paplašināšanās iespējas</w:t>
      </w:r>
      <w:r w:rsidR="0016617A">
        <w:t xml:space="preserve">. </w:t>
      </w:r>
      <w:r w:rsidR="00033B84" w:rsidRPr="003846B8">
        <w:t xml:space="preserve">   </w:t>
      </w:r>
    </w:p>
    <w:p w14:paraId="438161F0" w14:textId="071BE7D4" w:rsidR="00033B84" w:rsidRPr="003846B8" w:rsidRDefault="00033B84" w:rsidP="00EF35D0">
      <w:pPr>
        <w:pStyle w:val="BodyText"/>
        <w:spacing w:before="120"/>
        <w:ind w:right="6"/>
        <w:jc w:val="both"/>
      </w:pPr>
      <w:r w:rsidRPr="003846B8">
        <w:t xml:space="preserve">Ražošanas un loģistikas </w:t>
      </w:r>
      <w:r w:rsidRPr="003846B8">
        <w:rPr>
          <w:b/>
          <w:bCs/>
        </w:rPr>
        <w:t>attīstības teritorijas</w:t>
      </w:r>
      <w:r w:rsidRPr="003846B8">
        <w:t xml:space="preserve"> izvietotas Garciemā</w:t>
      </w:r>
      <w:r w:rsidR="00817397" w:rsidRPr="003846B8">
        <w:t xml:space="preserve">, kur </w:t>
      </w:r>
      <w:r w:rsidRPr="003846B8">
        <w:t xml:space="preserve">atrodas uzņēmējdarbības </w:t>
      </w:r>
      <w:r w:rsidR="00580382">
        <w:t>teritorija</w:t>
      </w:r>
      <w:r w:rsidRPr="003846B8">
        <w:t xml:space="preserve"> </w:t>
      </w:r>
      <w:r w:rsidR="002E6B97">
        <w:t>“</w:t>
      </w:r>
      <w:r w:rsidRPr="003846B8">
        <w:t>Mežgarciems</w:t>
      </w:r>
      <w:r w:rsidR="002E6B97">
        <w:t>”</w:t>
      </w:r>
      <w:r w:rsidRPr="003846B8">
        <w:t>,</w:t>
      </w:r>
      <w:r w:rsidR="00817397" w:rsidRPr="003846B8">
        <w:t xml:space="preserve"> </w:t>
      </w:r>
      <w:r w:rsidRPr="003846B8">
        <w:t>izbūvēta</w:t>
      </w:r>
      <w:r w:rsidR="00464163" w:rsidRPr="003846B8">
        <w:t>s</w:t>
      </w:r>
      <w:r w:rsidRPr="003846B8">
        <w:t xml:space="preserve"> jauna infrastruktūra un inženi</w:t>
      </w:r>
      <w:r w:rsidR="000D108E">
        <w:t>e</w:t>
      </w:r>
      <w:r w:rsidRPr="003846B8">
        <w:t>rkomunikācijas 14 ha platībā</w:t>
      </w:r>
      <w:r w:rsidR="00817397" w:rsidRPr="003846B8">
        <w:t xml:space="preserve">. </w:t>
      </w:r>
    </w:p>
    <w:p w14:paraId="01047871" w14:textId="49790F60" w:rsidR="007E4CF4" w:rsidRDefault="002F1DFB" w:rsidP="00EF35D0">
      <w:pPr>
        <w:pStyle w:val="BodyText"/>
        <w:spacing w:before="120"/>
        <w:ind w:right="6"/>
        <w:jc w:val="both"/>
      </w:pPr>
      <w:r w:rsidRPr="006835CE">
        <w:t>Plašas attīstības teritorijas (vairāk kā 220 ha platībā) plānotas Birznieku</w:t>
      </w:r>
      <w:r w:rsidR="002E6B97">
        <w:t xml:space="preserve"> – </w:t>
      </w:r>
      <w:r w:rsidRPr="006835CE">
        <w:t>Eimuru ciemu teritorijās, kā arī teritorijā starp Kalngali un Garciemu pie P1 ceļa (vairāk kā 100 ha platībā).</w:t>
      </w:r>
      <w:r w:rsidR="006835CE" w:rsidRPr="006835CE">
        <w:t xml:space="preserve"> </w:t>
      </w:r>
      <w:r w:rsidRPr="006835CE">
        <w:t>Komercapbūves un loģistikas attīstība notiek pie A1.</w:t>
      </w:r>
    </w:p>
    <w:p w14:paraId="3CAC7438" w14:textId="77777777" w:rsidR="008230FE" w:rsidRPr="006835CE" w:rsidRDefault="008230FE" w:rsidP="00EF35D0">
      <w:pPr>
        <w:pStyle w:val="BodyText"/>
        <w:spacing w:before="120"/>
        <w:ind w:right="6"/>
        <w:jc w:val="both"/>
      </w:pPr>
    </w:p>
    <w:p w14:paraId="723CADB5" w14:textId="0D921C0C" w:rsidR="00716EF4" w:rsidRPr="00716EF4" w:rsidRDefault="007177AA" w:rsidP="00716EF4">
      <w:pPr>
        <w:jc w:val="center"/>
        <w:rPr>
          <w:lang w:val="en-GB" w:eastAsia="lv-LV"/>
        </w:rPr>
      </w:pPr>
      <w:r w:rsidRPr="007177AA">
        <w:rPr>
          <w:rFonts w:ascii="Times New Roman" w:eastAsia="Times New Roman" w:hAnsi="Times New Roman" w:cs="Times New Roman"/>
          <w:sz w:val="24"/>
          <w:szCs w:val="24"/>
          <w:lang w:eastAsia="lv-LV"/>
        </w:rPr>
        <w:lastRenderedPageBreak/>
        <w:t xml:space="preserve"> </w:t>
      </w:r>
      <w:r w:rsidR="00716EF4" w:rsidRPr="00716EF4">
        <w:rPr>
          <w:noProof/>
          <w:lang w:val="en-GB" w:eastAsia="lv-LV"/>
        </w:rPr>
        <w:drawing>
          <wp:inline distT="0" distB="0" distL="0" distR="0" wp14:anchorId="4B82C141" wp14:editId="6F073225">
            <wp:extent cx="5455920" cy="5932895"/>
            <wp:effectExtent l="0" t="0" r="0" b="0"/>
            <wp:docPr id="786145780"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8992" t="4020" r="4793" b="29703"/>
                    <a:stretch>
                      <a:fillRect/>
                    </a:stretch>
                  </pic:blipFill>
                  <pic:spPr bwMode="auto">
                    <a:xfrm>
                      <a:off x="0" y="0"/>
                      <a:ext cx="5458267" cy="5935447"/>
                    </a:xfrm>
                    <a:prstGeom prst="rect">
                      <a:avLst/>
                    </a:prstGeom>
                    <a:noFill/>
                    <a:ln>
                      <a:noFill/>
                    </a:ln>
                    <a:extLst>
                      <a:ext uri="{53640926-AAD7-44D8-BBD7-CCE9431645EC}">
                        <a14:shadowObscured xmlns:a14="http://schemas.microsoft.com/office/drawing/2010/main"/>
                      </a:ext>
                    </a:extLst>
                  </pic:spPr>
                </pic:pic>
              </a:graphicData>
            </a:graphic>
          </wp:inline>
        </w:drawing>
      </w:r>
    </w:p>
    <w:p w14:paraId="79713049" w14:textId="30E05144" w:rsidR="00716EF4" w:rsidRPr="00716EF4" w:rsidRDefault="00716EF4" w:rsidP="007177AA">
      <w:pPr>
        <w:jc w:val="center"/>
        <w:rPr>
          <w:rFonts w:ascii="Times New Roman" w:hAnsi="Times New Roman" w:cs="Times New Roman"/>
          <w:sz w:val="24"/>
          <w:szCs w:val="24"/>
        </w:rPr>
      </w:pPr>
      <w:r w:rsidRPr="00716EF4">
        <w:rPr>
          <w:rFonts w:ascii="Times New Roman" w:hAnsi="Times New Roman" w:cs="Times New Roman"/>
          <w:sz w:val="24"/>
          <w:szCs w:val="24"/>
        </w:rPr>
        <w:t>1</w:t>
      </w:r>
      <w:r w:rsidR="00267368">
        <w:rPr>
          <w:rFonts w:ascii="Times New Roman" w:hAnsi="Times New Roman" w:cs="Times New Roman"/>
          <w:sz w:val="24"/>
          <w:szCs w:val="24"/>
        </w:rPr>
        <w:t>3</w:t>
      </w:r>
      <w:r w:rsidRPr="00716EF4">
        <w:rPr>
          <w:rFonts w:ascii="Times New Roman" w:hAnsi="Times New Roman" w:cs="Times New Roman"/>
          <w:sz w:val="24"/>
          <w:szCs w:val="24"/>
        </w:rPr>
        <w:t>. attēls</w:t>
      </w:r>
      <w:r>
        <w:rPr>
          <w:rFonts w:ascii="Times New Roman" w:hAnsi="Times New Roman" w:cs="Times New Roman"/>
          <w:sz w:val="24"/>
          <w:szCs w:val="24"/>
        </w:rPr>
        <w:t xml:space="preserve"> </w:t>
      </w:r>
      <w:r w:rsidRPr="00716EF4">
        <w:rPr>
          <w:rFonts w:ascii="Times New Roman" w:hAnsi="Times New Roman" w:cs="Times New Roman"/>
          <w:b/>
          <w:bCs/>
          <w:sz w:val="24"/>
          <w:szCs w:val="24"/>
        </w:rPr>
        <w:t>R</w:t>
      </w:r>
      <w:r>
        <w:rPr>
          <w:rFonts w:ascii="Times New Roman" w:hAnsi="Times New Roman" w:cs="Times New Roman"/>
          <w:b/>
          <w:bCs/>
          <w:sz w:val="24"/>
          <w:szCs w:val="24"/>
        </w:rPr>
        <w:t>ūpniecības</w:t>
      </w:r>
      <w:r w:rsidRPr="00716EF4">
        <w:rPr>
          <w:rFonts w:ascii="Times New Roman" w:hAnsi="Times New Roman" w:cs="Times New Roman"/>
          <w:b/>
          <w:bCs/>
          <w:sz w:val="24"/>
          <w:szCs w:val="24"/>
        </w:rPr>
        <w:t xml:space="preserve"> teritorijas</w:t>
      </w:r>
    </w:p>
    <w:p w14:paraId="45C8F5EF" w14:textId="77777777" w:rsidR="00716EF4" w:rsidRDefault="00716EF4" w:rsidP="00EF35D0">
      <w:pPr>
        <w:pStyle w:val="NormalWeb"/>
        <w:spacing w:before="120" w:beforeAutospacing="0" w:after="0" w:afterAutospacing="0"/>
        <w:rPr>
          <w:b/>
          <w:bCs/>
          <w:lang w:val="lv-LV"/>
        </w:rPr>
      </w:pPr>
    </w:p>
    <w:p w14:paraId="11FE0433" w14:textId="7BC8148A" w:rsidR="00491C16" w:rsidRPr="00AF296B" w:rsidRDefault="00491C16" w:rsidP="00EF35D0">
      <w:pPr>
        <w:pStyle w:val="NormalWeb"/>
        <w:spacing w:before="120" w:beforeAutospacing="0" w:after="0" w:afterAutospacing="0"/>
        <w:rPr>
          <w:b/>
          <w:bCs/>
          <w:color w:val="2F5496" w:themeColor="accent1" w:themeShade="BF"/>
          <w:lang w:val="lv-LV"/>
        </w:rPr>
      </w:pPr>
      <w:r w:rsidRPr="00AF296B">
        <w:rPr>
          <w:b/>
          <w:bCs/>
          <w:color w:val="2F5496" w:themeColor="accent1" w:themeShade="BF"/>
          <w:lang w:val="lv-LV"/>
        </w:rPr>
        <w:t>Vadlīnijas teritorijas plānošanai un attīstībai</w:t>
      </w:r>
    </w:p>
    <w:p w14:paraId="6943D881" w14:textId="75E83D07" w:rsidR="00491C16" w:rsidRPr="003846B8" w:rsidRDefault="00AF296B" w:rsidP="00324830">
      <w:pPr>
        <w:pStyle w:val="BodyText"/>
        <w:numPr>
          <w:ilvl w:val="0"/>
          <w:numId w:val="4"/>
        </w:numPr>
        <w:spacing w:before="120"/>
        <w:ind w:left="426" w:hanging="426"/>
        <w:jc w:val="both"/>
      </w:pPr>
      <w:r>
        <w:t>Rūpniecības</w:t>
      </w:r>
      <w:r w:rsidR="00491C16" w:rsidRPr="003846B8">
        <w:t xml:space="preserve"> teritoriju prioritāte ir industriālo zonu, transporta un loģistikas pakalpojumu – transporta terminālu, loģistikas centru u.c. tehniskās infrastruktūras attīstība.</w:t>
      </w:r>
    </w:p>
    <w:p w14:paraId="4B4E85A5" w14:textId="2509B251" w:rsidR="00491C16" w:rsidRDefault="00491C16" w:rsidP="00324830">
      <w:pPr>
        <w:pStyle w:val="BodyText"/>
        <w:numPr>
          <w:ilvl w:val="0"/>
          <w:numId w:val="4"/>
        </w:numPr>
        <w:spacing w:before="120"/>
        <w:ind w:left="426" w:hanging="426"/>
        <w:jc w:val="both"/>
      </w:pPr>
      <w:r w:rsidRPr="003846B8">
        <w:t>Stratēģija īpaši atbalsta uz zināšanām, pētniecību un videi draudzīgām tehnoloģijām balstītu inovatīvo ražošanu, rūpniecisko produktu ar augstu pievienoto vērtību ražošanu</w:t>
      </w:r>
      <w:r w:rsidR="00ED7ABB">
        <w:t>, pētniecības un attīstības centru izveidošanu.</w:t>
      </w:r>
    </w:p>
    <w:p w14:paraId="000A9A15" w14:textId="0329E9E6" w:rsidR="002F1DFB" w:rsidRDefault="002F1DFB" w:rsidP="00324830">
      <w:pPr>
        <w:pStyle w:val="BodyText"/>
        <w:numPr>
          <w:ilvl w:val="0"/>
          <w:numId w:val="4"/>
        </w:numPr>
        <w:spacing w:before="120"/>
        <w:ind w:left="426" w:hanging="426"/>
        <w:jc w:val="both"/>
      </w:pPr>
      <w:r>
        <w:t>Nav atļauta smagā rūpniecība</w:t>
      </w:r>
      <w:r w:rsidR="00EC5F5C">
        <w:t>, kurai nepieciešama A kategorijas piesārņojošas darbības atļauja</w:t>
      </w:r>
      <w:r>
        <w:t>.</w:t>
      </w:r>
    </w:p>
    <w:p w14:paraId="360A9280" w14:textId="289A627D" w:rsidR="004A04FE" w:rsidRDefault="00BE3A18" w:rsidP="00324830">
      <w:pPr>
        <w:pStyle w:val="BodyText"/>
        <w:numPr>
          <w:ilvl w:val="0"/>
          <w:numId w:val="4"/>
        </w:numPr>
        <w:spacing w:before="120"/>
        <w:ind w:left="426" w:hanging="426"/>
        <w:jc w:val="both"/>
      </w:pPr>
      <w:r w:rsidRPr="00BE3A18">
        <w:t>Veidojot jaunas ražošanas</w:t>
      </w:r>
      <w:r w:rsidR="00850586">
        <w:t xml:space="preserve"> </w:t>
      </w:r>
      <w:r w:rsidRPr="00BE3A18">
        <w:t>/</w:t>
      </w:r>
      <w:r w:rsidR="00850586">
        <w:t xml:space="preserve"> </w:t>
      </w:r>
      <w:r w:rsidRPr="00BE3A18">
        <w:t xml:space="preserve">loģistikas teritorijas, lai novērstu konfliktsituāciju un kaitīgu ietekmju rašanos blakus esošajās dzīvojamās apbūves teritorijās, jāievēro atbilstošs attālums un jāpiemēro atbilstoši ietekmju  mazināšanas </w:t>
      </w:r>
      <w:r w:rsidR="00FA588C">
        <w:t>pasākumi</w:t>
      </w:r>
      <w:r w:rsidRPr="00BE3A18">
        <w:t xml:space="preserve">. Detalizētas prasības tiek </w:t>
      </w:r>
      <w:r w:rsidRPr="00BE3A18">
        <w:lastRenderedPageBreak/>
        <w:t>definētas Ādažu novada teritorijas plānojumā.</w:t>
      </w:r>
    </w:p>
    <w:p w14:paraId="051DA485" w14:textId="63C5AD2B" w:rsidR="003A2295" w:rsidRPr="003846B8" w:rsidRDefault="003A2295" w:rsidP="00324830">
      <w:pPr>
        <w:pStyle w:val="BodyText"/>
        <w:numPr>
          <w:ilvl w:val="0"/>
          <w:numId w:val="4"/>
        </w:numPr>
        <w:spacing w:before="120"/>
        <w:ind w:left="426" w:hanging="426"/>
        <w:jc w:val="both"/>
      </w:pPr>
      <w:r w:rsidRPr="00994091">
        <w:t>Veicināmo uzņēmējdarbības nozaru attīstībai nepieciešams paredzēt teritorijas, kuras šobrīd ir degradētas vai jau tiek izmantotas uzņēmējdarbībai</w:t>
      </w:r>
      <w:r>
        <w:t>.</w:t>
      </w:r>
    </w:p>
    <w:p w14:paraId="1040C77E" w14:textId="79FECBD5" w:rsidR="001C3698" w:rsidRPr="003846B8" w:rsidRDefault="00C25CAD" w:rsidP="00324830">
      <w:pPr>
        <w:pStyle w:val="BodyText"/>
        <w:numPr>
          <w:ilvl w:val="0"/>
          <w:numId w:val="4"/>
        </w:numPr>
        <w:spacing w:before="120"/>
        <w:ind w:left="426" w:hanging="426"/>
        <w:jc w:val="both"/>
      </w:pPr>
      <w:r w:rsidRPr="003846B8">
        <w:t>Ražošanas teritoriju robežas tiek precizētas jaunā Ādažu novada teritorijas plānojuma izstrādes laikā</w:t>
      </w:r>
      <w:r w:rsidR="001C3698" w:rsidRPr="003846B8">
        <w:t xml:space="preserve">. </w:t>
      </w:r>
    </w:p>
    <w:p w14:paraId="6D46D287" w14:textId="7614385F" w:rsidR="001C3698" w:rsidRPr="00DA6392" w:rsidRDefault="001C3698" w:rsidP="00324830">
      <w:pPr>
        <w:pStyle w:val="BodyText"/>
        <w:numPr>
          <w:ilvl w:val="1"/>
          <w:numId w:val="4"/>
        </w:numPr>
        <w:spacing w:before="120"/>
        <w:ind w:left="851" w:hanging="425"/>
        <w:jc w:val="both"/>
      </w:pPr>
      <w:r w:rsidRPr="00DA6392">
        <w:t>Minimālo jaunveidojamo zemes vienību platība ražošanas, loģistikas un tehnisko teritoriju un objektu izveidošanas mērķiem – pēc funkcionālās nepieciešamības.</w:t>
      </w:r>
    </w:p>
    <w:p w14:paraId="6A3437D6" w14:textId="7D0CB85A" w:rsidR="00EC5F5C" w:rsidRPr="00DA6392" w:rsidRDefault="00BE762F" w:rsidP="00324830">
      <w:pPr>
        <w:pStyle w:val="BodyText"/>
        <w:numPr>
          <w:ilvl w:val="1"/>
          <w:numId w:val="4"/>
        </w:numPr>
        <w:spacing w:before="120"/>
        <w:ind w:left="851" w:hanging="425"/>
        <w:jc w:val="both"/>
      </w:pPr>
      <w:r w:rsidRPr="00DA6392">
        <w:t xml:space="preserve">Veidojot jaunas </w:t>
      </w:r>
      <w:r w:rsidR="00092FA3" w:rsidRPr="00DA6392">
        <w:t xml:space="preserve">ražošanas </w:t>
      </w:r>
      <w:r w:rsidRPr="00DA6392">
        <w:t>teritorijas blakus dzīvojamai apbūvei</w:t>
      </w:r>
      <w:r w:rsidR="00092FA3" w:rsidRPr="00DA6392">
        <w:t>, vai dzīvojamo apbūvi pie ražošanas teritorijas</w:t>
      </w:r>
      <w:r w:rsidRPr="00DA6392">
        <w:t xml:space="preserve">, </w:t>
      </w:r>
      <w:r w:rsidR="00EC5F5C" w:rsidRPr="00DA6392">
        <w:t xml:space="preserve">plānot buferjoslas starp </w:t>
      </w:r>
      <w:r w:rsidR="00092FA3" w:rsidRPr="00DA6392">
        <w:t xml:space="preserve">ražošanas </w:t>
      </w:r>
      <w:r w:rsidR="00EC5F5C" w:rsidRPr="00DA6392">
        <w:t>apbūves un dzīvojamās apbūves teritorijām.</w:t>
      </w:r>
    </w:p>
    <w:p w14:paraId="3948502C" w14:textId="497DA415" w:rsidR="00144432" w:rsidRPr="00994091" w:rsidRDefault="00144432" w:rsidP="00EF35D0">
      <w:pPr>
        <w:spacing w:before="120" w:after="0" w:line="240" w:lineRule="auto"/>
        <w:rPr>
          <w:rFonts w:ascii="Times New Roman" w:hAnsi="Times New Roman" w:cs="Times New Roman"/>
          <w:bCs/>
          <w:highlight w:val="yellow"/>
        </w:rPr>
      </w:pPr>
    </w:p>
    <w:p w14:paraId="29A048E6" w14:textId="3EC48049" w:rsidR="00B173BF" w:rsidRPr="00B3745F" w:rsidRDefault="007F7483" w:rsidP="00B3745F">
      <w:pPr>
        <w:pStyle w:val="Heading1"/>
        <w:numPr>
          <w:ilvl w:val="1"/>
          <w:numId w:val="1"/>
        </w:numPr>
        <w:ind w:left="709"/>
        <w:rPr>
          <w:rFonts w:ascii="Montserrat" w:hAnsi="Montserrat"/>
          <w:sz w:val="28"/>
          <w:szCs w:val="28"/>
        </w:rPr>
      </w:pPr>
      <w:bookmarkStart w:id="29" w:name="_Toc206684986"/>
      <w:bookmarkStart w:id="30" w:name="_Hlk61424237"/>
      <w:bookmarkStart w:id="31" w:name="_Hlk61424612"/>
      <w:r w:rsidRPr="00B3745F">
        <w:rPr>
          <w:rFonts w:ascii="Montserrat" w:hAnsi="Montserrat"/>
          <w:sz w:val="28"/>
          <w:szCs w:val="28"/>
        </w:rPr>
        <w:t>Ādažu militārais poligons un Kadaga</w:t>
      </w:r>
      <w:bookmarkEnd w:id="29"/>
      <w:r w:rsidRPr="00B3745F">
        <w:rPr>
          <w:rFonts w:ascii="Montserrat" w:hAnsi="Montserrat"/>
          <w:sz w:val="28"/>
          <w:szCs w:val="28"/>
        </w:rPr>
        <w:t xml:space="preserve"> </w:t>
      </w:r>
    </w:p>
    <w:p w14:paraId="174B3F71" w14:textId="3FEAB847" w:rsidR="00C10317" w:rsidRDefault="00BB42A8" w:rsidP="00EF35D0">
      <w:pPr>
        <w:pStyle w:val="BodyText"/>
        <w:spacing w:before="120"/>
        <w:ind w:right="6"/>
        <w:jc w:val="both"/>
      </w:pPr>
      <w:bookmarkStart w:id="32" w:name="_Hlk56451246"/>
      <w:bookmarkEnd w:id="30"/>
      <w:r>
        <w:t>Vienu trešdaļu</w:t>
      </w:r>
      <w:r w:rsidR="00170296" w:rsidRPr="00BB42A8">
        <w:t xml:space="preserve"> no Ādažu novada </w:t>
      </w:r>
      <w:r w:rsidR="005C0340" w:rsidRPr="00BB42A8">
        <w:t xml:space="preserve">teritorijas aizņem Ādažu </w:t>
      </w:r>
      <w:r w:rsidRPr="00BB42A8">
        <w:t>militā</w:t>
      </w:r>
      <w:r>
        <w:t>r</w:t>
      </w:r>
      <w:r w:rsidRPr="00BB42A8">
        <w:t xml:space="preserve">ā </w:t>
      </w:r>
      <w:r w:rsidR="005C0340" w:rsidRPr="00BB42A8">
        <w:t xml:space="preserve">poligona teritorija, kas atrodas </w:t>
      </w:r>
      <w:r w:rsidR="00133F45">
        <w:t>A</w:t>
      </w:r>
      <w:r w:rsidR="005C0340" w:rsidRPr="00BB42A8">
        <w:t>izsardzības ministrijas valdījumā un tiek izmantota valsts aizsardzības vajadzībām.</w:t>
      </w:r>
      <w:r w:rsidRPr="00BB42A8">
        <w:t xml:space="preserve"> </w:t>
      </w:r>
      <w:r w:rsidR="00F82444" w:rsidRPr="00BB42A8">
        <w:t xml:space="preserve">Ādažu </w:t>
      </w:r>
      <w:r w:rsidRPr="00BB42A8">
        <w:t xml:space="preserve">poligons un tajā esošā armijas </w:t>
      </w:r>
      <w:r w:rsidR="00F82444" w:rsidRPr="00BB42A8">
        <w:t>bāze ir lielāk</w:t>
      </w:r>
      <w:r w:rsidR="00C10317" w:rsidRPr="00BB42A8">
        <w:t>ie</w:t>
      </w:r>
      <w:r w:rsidRPr="00BB42A8">
        <w:t xml:space="preserve"> sava veida objekti</w:t>
      </w:r>
      <w:r w:rsidR="00F82444" w:rsidRPr="00BB42A8">
        <w:t xml:space="preserve"> Baltijā, </w:t>
      </w:r>
      <w:r w:rsidRPr="00BB42A8">
        <w:t>šeit</w:t>
      </w:r>
      <w:r w:rsidR="00F82444" w:rsidRPr="00BB42A8">
        <w:t xml:space="preserve"> dien</w:t>
      </w:r>
      <w:r>
        <w:t>ē</w:t>
      </w:r>
      <w:r w:rsidR="00F82444" w:rsidRPr="00BB42A8">
        <w:t xml:space="preserve"> vairāki tūkstoši Latvijas armijas</w:t>
      </w:r>
      <w:r w:rsidRPr="00BB42A8">
        <w:t xml:space="preserve"> karavīru</w:t>
      </w:r>
      <w:r w:rsidR="00F82444" w:rsidRPr="00BB42A8">
        <w:t xml:space="preserve">, kā arī </w:t>
      </w:r>
      <w:r>
        <w:t xml:space="preserve">izvietoti </w:t>
      </w:r>
      <w:r w:rsidR="00F82444" w:rsidRPr="00BB42A8">
        <w:t>aptuveni 4</w:t>
      </w:r>
      <w:r w:rsidR="00850586">
        <w:t>0</w:t>
      </w:r>
      <w:r w:rsidR="00F82444" w:rsidRPr="00BB42A8">
        <w:t xml:space="preserve">00 NATO paplašinātās klātbūtnes Latvijā kaujas grupas karavīri no </w:t>
      </w:r>
      <w:r w:rsidRPr="00BB42A8">
        <w:t xml:space="preserve">dažādām NATO dalībvalstīm. </w:t>
      </w:r>
      <w:r w:rsidR="00C10317" w:rsidRPr="00BB42A8">
        <w:t>Poligonu izmanto arī Lietuva un Igaunija savu karavīru apmācībām.</w:t>
      </w:r>
    </w:p>
    <w:p w14:paraId="085E2B57" w14:textId="45C12582" w:rsidR="00BB42A8" w:rsidRDefault="00BB42A8" w:rsidP="00EF35D0">
      <w:pPr>
        <w:pStyle w:val="BodyText"/>
        <w:spacing w:before="120"/>
        <w:ind w:right="6"/>
        <w:jc w:val="both"/>
      </w:pPr>
      <w:r>
        <w:t xml:space="preserve">Ādažu poligona teritorijā ietilpst </w:t>
      </w:r>
      <w:r w:rsidR="00305060">
        <w:t>AAA</w:t>
      </w:r>
      <w:r>
        <w:t xml:space="preserve"> </w:t>
      </w:r>
      <w:r w:rsidR="00266937">
        <w:t>“</w:t>
      </w:r>
      <w:r>
        <w:t xml:space="preserve">Ādaži” kas veido 78% no aktīvā militārā poligona teritorijas. Atšķirībā no citām aizsargājamajām teritorijām Latvijā, AAA </w:t>
      </w:r>
      <w:r w:rsidR="00266937">
        <w:t>“</w:t>
      </w:r>
      <w:r>
        <w:t>Ādaži” teritorijā dabas aizsardzība nav vienīgā teritorijas izmantošanas prioritāte, nepārtraukti notiekošās militārās mācības gan palīdz uzturēt dažādas dabas vērtības (daļai aizsargājamo sugu un biotopu nepieciešami regulāri traucējumi, ko rada militārā darbība), gan var tās potenciāli apdraudēt. Lai sabalansētu militārās darbības un dabas aizsardzības intereses, poligona teritorijai ir izstrādāts dabas aizsardzības zonējums, kurā izdalītas stingras aizsardzības un ierobežotas darbības aizsargājamās dabas teritorijas ar pilnīgu vai daļēju militārās (civilās) darbības</w:t>
      </w:r>
      <w:r w:rsidRPr="00C10317">
        <w:t xml:space="preserve"> </w:t>
      </w:r>
      <w:r>
        <w:t>aizliegumu.</w:t>
      </w:r>
    </w:p>
    <w:bookmarkEnd w:id="32"/>
    <w:p w14:paraId="2A6565DA" w14:textId="0EF821EA" w:rsidR="00B2597E" w:rsidRDefault="00B2597E" w:rsidP="0051606D">
      <w:pPr>
        <w:jc w:val="center"/>
        <w:rPr>
          <w:rFonts w:ascii="Times New Roman" w:eastAsia="Times New Roman" w:hAnsi="Times New Roman" w:cs="Times New Roman"/>
          <w:sz w:val="24"/>
          <w:szCs w:val="24"/>
        </w:rPr>
      </w:pPr>
      <w:r w:rsidRPr="00923FA7">
        <w:rPr>
          <w:rFonts w:ascii="Times New Roman" w:eastAsia="Times New Roman" w:hAnsi="Times New Roman" w:cs="Times New Roman"/>
          <w:sz w:val="24"/>
          <w:szCs w:val="24"/>
        </w:rPr>
        <w:t>​</w:t>
      </w:r>
      <w:r w:rsidR="00663CFD" w:rsidRPr="00923FA7">
        <w:rPr>
          <w:rFonts w:ascii="Times New Roman" w:eastAsia="Times New Roman" w:hAnsi="Times New Roman" w:cs="Times New Roman"/>
          <w:sz w:val="24"/>
          <w:szCs w:val="24"/>
        </w:rPr>
        <w:t xml:space="preserve"> </w:t>
      </w:r>
    </w:p>
    <w:p w14:paraId="4941D294" w14:textId="3EF23AFF" w:rsidR="00B04947" w:rsidRPr="00B04947" w:rsidRDefault="00B04947" w:rsidP="00B04947">
      <w:pPr>
        <w:jc w:val="center"/>
        <w:rPr>
          <w:rFonts w:ascii="Times New Roman" w:eastAsia="Times New Roman" w:hAnsi="Times New Roman" w:cs="Times New Roman"/>
          <w:sz w:val="24"/>
          <w:szCs w:val="24"/>
        </w:rPr>
      </w:pPr>
      <w:r w:rsidRPr="00B04947">
        <w:rPr>
          <w:rFonts w:ascii="Times New Roman" w:eastAsia="Times New Roman" w:hAnsi="Times New Roman" w:cs="Times New Roman"/>
          <w:noProof/>
          <w:sz w:val="24"/>
          <w:szCs w:val="24"/>
        </w:rPr>
        <w:lastRenderedPageBreak/>
        <w:drawing>
          <wp:inline distT="0" distB="0" distL="0" distR="0" wp14:anchorId="29CD6FAC" wp14:editId="6D2AD182">
            <wp:extent cx="4869180" cy="4640580"/>
            <wp:effectExtent l="0" t="0" r="7620" b="7620"/>
            <wp:docPr id="640806376"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34" t="7292" r="7570" b="35780"/>
                    <a:stretch>
                      <a:fillRect/>
                    </a:stretch>
                  </pic:blipFill>
                  <pic:spPr bwMode="auto">
                    <a:xfrm>
                      <a:off x="0" y="0"/>
                      <a:ext cx="4869180" cy="4640580"/>
                    </a:xfrm>
                    <a:prstGeom prst="rect">
                      <a:avLst/>
                    </a:prstGeom>
                    <a:noFill/>
                    <a:ln>
                      <a:noFill/>
                    </a:ln>
                    <a:extLst>
                      <a:ext uri="{53640926-AAD7-44D8-BBD7-CCE9431645EC}">
                        <a14:shadowObscured xmlns:a14="http://schemas.microsoft.com/office/drawing/2010/main"/>
                      </a:ext>
                    </a:extLst>
                  </pic:spPr>
                </pic:pic>
              </a:graphicData>
            </a:graphic>
          </wp:inline>
        </w:drawing>
      </w:r>
    </w:p>
    <w:p w14:paraId="1D0DAC82" w14:textId="1DC8CCBD" w:rsidR="00381DDA" w:rsidRDefault="00381DDA" w:rsidP="0051606D">
      <w:pPr>
        <w:jc w:val="center"/>
        <w:rPr>
          <w:rFonts w:ascii="Times New Roman" w:hAnsi="Times New Roman" w:cs="Times New Roman"/>
          <w:sz w:val="24"/>
          <w:szCs w:val="24"/>
        </w:rPr>
      </w:pPr>
      <w:r w:rsidRPr="00716EF4">
        <w:rPr>
          <w:rFonts w:ascii="Times New Roman" w:hAnsi="Times New Roman" w:cs="Times New Roman"/>
          <w:sz w:val="24"/>
          <w:szCs w:val="24"/>
        </w:rPr>
        <w:t>1</w:t>
      </w:r>
      <w:r w:rsidR="00267368">
        <w:rPr>
          <w:rFonts w:ascii="Times New Roman" w:hAnsi="Times New Roman" w:cs="Times New Roman"/>
          <w:sz w:val="24"/>
          <w:szCs w:val="24"/>
        </w:rPr>
        <w:t>4</w:t>
      </w:r>
      <w:r w:rsidRPr="00716EF4">
        <w:rPr>
          <w:rFonts w:ascii="Times New Roman" w:hAnsi="Times New Roman" w:cs="Times New Roman"/>
          <w:sz w:val="24"/>
          <w:szCs w:val="24"/>
        </w:rPr>
        <w:t>. attēls</w:t>
      </w:r>
      <w:r>
        <w:rPr>
          <w:rFonts w:ascii="Times New Roman" w:hAnsi="Times New Roman" w:cs="Times New Roman"/>
          <w:sz w:val="24"/>
          <w:szCs w:val="24"/>
        </w:rPr>
        <w:t xml:space="preserve"> </w:t>
      </w:r>
      <w:r w:rsidRPr="00381DDA">
        <w:rPr>
          <w:rFonts w:ascii="Times New Roman" w:hAnsi="Times New Roman" w:cs="Times New Roman"/>
          <w:b/>
          <w:bCs/>
          <w:sz w:val="24"/>
          <w:szCs w:val="24"/>
        </w:rPr>
        <w:t>Ādažu militārā poligona teritorija</w:t>
      </w:r>
    </w:p>
    <w:p w14:paraId="01572532" w14:textId="77777777" w:rsidR="00381DDA" w:rsidRPr="00994091" w:rsidRDefault="00381DDA" w:rsidP="0051606D">
      <w:pPr>
        <w:jc w:val="center"/>
        <w:rPr>
          <w:rFonts w:ascii="Times New Roman" w:hAnsi="Times New Roman" w:cs="Times New Roman"/>
          <w:sz w:val="24"/>
          <w:szCs w:val="24"/>
        </w:rPr>
      </w:pPr>
    </w:p>
    <w:p w14:paraId="164D9A3F" w14:textId="752EC027" w:rsidR="00C10317" w:rsidRPr="00AF296B" w:rsidRDefault="00C10317" w:rsidP="00EF35D0">
      <w:pPr>
        <w:pStyle w:val="NormalWeb"/>
        <w:spacing w:before="120" w:beforeAutospacing="0" w:after="0" w:afterAutospacing="0"/>
        <w:rPr>
          <w:b/>
          <w:bCs/>
          <w:color w:val="2F5496" w:themeColor="accent1" w:themeShade="BF"/>
          <w:lang w:val="lv-LV"/>
        </w:rPr>
      </w:pPr>
      <w:r w:rsidRPr="00AF296B">
        <w:rPr>
          <w:b/>
          <w:bCs/>
          <w:color w:val="2F5496" w:themeColor="accent1" w:themeShade="BF"/>
          <w:lang w:val="lv-LV"/>
        </w:rPr>
        <w:t xml:space="preserve">Vadlīnijas </w:t>
      </w:r>
      <w:r w:rsidR="00CD762D" w:rsidRPr="00AF296B">
        <w:rPr>
          <w:b/>
          <w:bCs/>
          <w:color w:val="2F5496" w:themeColor="accent1" w:themeShade="BF"/>
          <w:lang w:val="lv-LV"/>
        </w:rPr>
        <w:t>teritorijas plānošanai un attīstībai</w:t>
      </w:r>
    </w:p>
    <w:p w14:paraId="5D1AC6DB" w14:textId="5DA04241" w:rsidR="001C6517" w:rsidRPr="00D41910" w:rsidRDefault="001C6517" w:rsidP="00324830">
      <w:pPr>
        <w:pStyle w:val="BodyText"/>
        <w:numPr>
          <w:ilvl w:val="0"/>
          <w:numId w:val="19"/>
        </w:numPr>
        <w:spacing w:before="120"/>
        <w:ind w:left="426"/>
        <w:jc w:val="both"/>
      </w:pPr>
      <w:r w:rsidRPr="00D41910">
        <w:t>Veicināt pozitīvu un rezultatīvu sadarbību starp L</w:t>
      </w:r>
      <w:r w:rsidR="0001239C" w:rsidRPr="00D41910">
        <w:t>V</w:t>
      </w:r>
      <w:r w:rsidRPr="00D41910">
        <w:t xml:space="preserve"> Aizsardzības ministriju, </w:t>
      </w:r>
      <w:r w:rsidR="005A4668" w:rsidRPr="00D41910">
        <w:rPr>
          <w:sz w:val="22"/>
          <w:szCs w:val="22"/>
        </w:rPr>
        <w:t>NBS</w:t>
      </w:r>
      <w:r w:rsidRPr="00D41910">
        <w:t xml:space="preserve"> un Ādažu novada pašvaldību, </w:t>
      </w:r>
      <w:r w:rsidR="00C61678" w:rsidRPr="00D41910">
        <w:t>nodrošinot</w:t>
      </w:r>
      <w:r w:rsidR="00D66069" w:rsidRPr="00D41910">
        <w:t>:</w:t>
      </w:r>
      <w:r w:rsidRPr="00D41910">
        <w:t xml:space="preserve"> </w:t>
      </w:r>
    </w:p>
    <w:p w14:paraId="1542DC90" w14:textId="43BEBEEB" w:rsidR="001C6517" w:rsidRPr="00407CC7" w:rsidRDefault="001C6517" w:rsidP="00324830">
      <w:pPr>
        <w:pStyle w:val="BodyText"/>
        <w:numPr>
          <w:ilvl w:val="0"/>
          <w:numId w:val="20"/>
        </w:numPr>
        <w:spacing w:before="120"/>
        <w:ind w:left="709"/>
        <w:jc w:val="both"/>
      </w:pPr>
      <w:r w:rsidRPr="00407CC7">
        <w:t>Sadarbība transporta infrastruktūras pilnveidošanas jomā (ceļu segumu uzlabošana) sabiedriskais transports un tā izmantošana.</w:t>
      </w:r>
    </w:p>
    <w:p w14:paraId="6E37D911" w14:textId="4E7A8589" w:rsidR="001C6517" w:rsidRDefault="001C6517" w:rsidP="00324830">
      <w:pPr>
        <w:pStyle w:val="BodyText"/>
        <w:numPr>
          <w:ilvl w:val="0"/>
          <w:numId w:val="20"/>
        </w:numPr>
        <w:spacing w:before="120"/>
        <w:ind w:left="709"/>
        <w:jc w:val="both"/>
      </w:pPr>
      <w:r w:rsidRPr="00407CC7">
        <w:t>Infrastruktūras uzturēšanas un pārvaldības jautājumi (ūdensapgāde, kanalizācija, enerģētika, vide, transports, avārijas dienesti)</w:t>
      </w:r>
      <w:r w:rsidR="00F25926">
        <w:t>.</w:t>
      </w:r>
    </w:p>
    <w:p w14:paraId="1F881544" w14:textId="20FAD500" w:rsidR="00D16881" w:rsidRPr="00407CC7" w:rsidRDefault="00D16881" w:rsidP="00324830">
      <w:pPr>
        <w:pStyle w:val="BodyText"/>
        <w:numPr>
          <w:ilvl w:val="0"/>
          <w:numId w:val="20"/>
        </w:numPr>
        <w:spacing w:before="120"/>
        <w:ind w:left="709"/>
        <w:jc w:val="both"/>
      </w:pPr>
      <w:r>
        <w:t>Nepasliktināt</w:t>
      </w:r>
      <w:r w:rsidR="00305060">
        <w:t>i</w:t>
      </w:r>
      <w:r>
        <w:t xml:space="preserve"> Kadagas ciema iedzīvotāju dzīves apstākļi.</w:t>
      </w:r>
    </w:p>
    <w:p w14:paraId="06BE34AA" w14:textId="70834725" w:rsidR="001C6517" w:rsidRDefault="001C6517" w:rsidP="00324830">
      <w:pPr>
        <w:pStyle w:val="BodyText"/>
        <w:numPr>
          <w:ilvl w:val="0"/>
          <w:numId w:val="19"/>
        </w:numPr>
        <w:spacing w:before="120"/>
        <w:ind w:left="426"/>
        <w:jc w:val="both"/>
      </w:pPr>
      <w:r w:rsidRPr="00F25926">
        <w:t>Plānojot</w:t>
      </w:r>
      <w:r w:rsidRPr="00407CC7">
        <w:t xml:space="preserve"> Ādažu militārajam poligonam pieguļošo teritoriju izmantošanu, ņemt vērā tās attīstības plānus un ietekmes uz apkārtējām teritorijām, </w:t>
      </w:r>
      <w:r w:rsidR="0001239C" w:rsidRPr="00EE1986">
        <w:t>L</w:t>
      </w:r>
      <w:r w:rsidR="0001239C">
        <w:t>V</w:t>
      </w:r>
      <w:r w:rsidR="000A0C0A">
        <w:t xml:space="preserve"> </w:t>
      </w:r>
      <w:r w:rsidRPr="00407CC7">
        <w:t>normatīvajos aktos un civilās aizsardzības plānos noteiktos</w:t>
      </w:r>
      <w:r w:rsidRPr="00EE1986">
        <w:t xml:space="preserve"> </w:t>
      </w:r>
      <w:r w:rsidRPr="00407CC7">
        <w:t>ierobežojumus.</w:t>
      </w:r>
    </w:p>
    <w:p w14:paraId="2AE01B86" w14:textId="77777777" w:rsidR="00A904B7" w:rsidRDefault="00A904B7" w:rsidP="00EF35D0">
      <w:pPr>
        <w:pStyle w:val="BodyText"/>
        <w:spacing w:before="120"/>
        <w:jc w:val="both"/>
      </w:pPr>
    </w:p>
    <w:p w14:paraId="16B8AB3A" w14:textId="24D657A0" w:rsidR="00A904B7" w:rsidRDefault="00A904B7" w:rsidP="008A5F7F">
      <w:pPr>
        <w:pStyle w:val="BodyText"/>
        <w:spacing w:before="120"/>
        <w:ind w:right="1032"/>
        <w:jc w:val="center"/>
      </w:pPr>
      <w:r w:rsidRPr="00A904B7">
        <w:rPr>
          <w:noProof/>
        </w:rPr>
        <w:lastRenderedPageBreak/>
        <w:drawing>
          <wp:inline distT="0" distB="0" distL="0" distR="0" wp14:anchorId="4DEC6B71" wp14:editId="47D9BACB">
            <wp:extent cx="5203273" cy="4655820"/>
            <wp:effectExtent l="0" t="0" r="0" b="0"/>
            <wp:docPr id="3189206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20607" name=""/>
                    <pic:cNvPicPr/>
                  </pic:nvPicPr>
                  <pic:blipFill>
                    <a:blip r:embed="rId33"/>
                    <a:stretch>
                      <a:fillRect/>
                    </a:stretch>
                  </pic:blipFill>
                  <pic:spPr>
                    <a:xfrm>
                      <a:off x="0" y="0"/>
                      <a:ext cx="5207108" cy="4659252"/>
                    </a:xfrm>
                    <a:prstGeom prst="rect">
                      <a:avLst/>
                    </a:prstGeom>
                  </pic:spPr>
                </pic:pic>
              </a:graphicData>
            </a:graphic>
          </wp:inline>
        </w:drawing>
      </w:r>
    </w:p>
    <w:p w14:paraId="1124E28D" w14:textId="3B632057" w:rsidR="00A904B7" w:rsidRDefault="00381DDA" w:rsidP="008A5F7F">
      <w:pPr>
        <w:pStyle w:val="BodyText"/>
        <w:spacing w:before="120"/>
        <w:ind w:right="1032"/>
        <w:jc w:val="center"/>
      </w:pPr>
      <w:r w:rsidRPr="00716EF4">
        <w:t>1</w:t>
      </w:r>
      <w:r w:rsidR="00267368">
        <w:t>5</w:t>
      </w:r>
      <w:r w:rsidRPr="00716EF4">
        <w:t>. attēls</w:t>
      </w:r>
      <w:r>
        <w:t xml:space="preserve"> </w:t>
      </w:r>
      <w:r w:rsidR="00A904B7" w:rsidRPr="00381DDA">
        <w:rPr>
          <w:b/>
          <w:bCs/>
        </w:rPr>
        <w:t>Ādažu poligona aizsargjoslu pārklājums</w:t>
      </w:r>
    </w:p>
    <w:bookmarkEnd w:id="31"/>
    <w:p w14:paraId="7ECDE3BD" w14:textId="454BAA6B" w:rsidR="009D089A" w:rsidRDefault="009D089A" w:rsidP="005D45B7">
      <w:pPr>
        <w:pStyle w:val="BodyText"/>
        <w:spacing w:before="111"/>
        <w:ind w:right="3"/>
        <w:jc w:val="both"/>
      </w:pPr>
    </w:p>
    <w:p w14:paraId="6C12966A" w14:textId="6FDC5FDD" w:rsidR="001D4AA2" w:rsidRPr="00B3745F" w:rsidRDefault="009301E6" w:rsidP="00B3745F">
      <w:pPr>
        <w:pStyle w:val="Heading1"/>
        <w:numPr>
          <w:ilvl w:val="1"/>
          <w:numId w:val="1"/>
        </w:numPr>
        <w:ind w:left="709"/>
        <w:rPr>
          <w:rFonts w:ascii="Montserrat" w:hAnsi="Montserrat"/>
          <w:sz w:val="28"/>
          <w:szCs w:val="28"/>
        </w:rPr>
      </w:pPr>
      <w:bookmarkStart w:id="33" w:name="_Toc206684987"/>
      <w:r w:rsidRPr="00B3745F">
        <w:rPr>
          <w:rFonts w:ascii="Montserrat" w:hAnsi="Montserrat"/>
          <w:sz w:val="28"/>
          <w:szCs w:val="28"/>
        </w:rPr>
        <w:t>Sadarbības partneri</w:t>
      </w:r>
      <w:r w:rsidR="00C748CA" w:rsidRPr="00B3745F">
        <w:rPr>
          <w:rFonts w:ascii="Montserrat" w:hAnsi="Montserrat"/>
          <w:sz w:val="28"/>
          <w:szCs w:val="28"/>
        </w:rPr>
        <w:t>,</w:t>
      </w:r>
      <w:r w:rsidR="000A0C0A" w:rsidRPr="00B3745F">
        <w:rPr>
          <w:rFonts w:ascii="Montserrat" w:hAnsi="Montserrat"/>
          <w:sz w:val="28"/>
          <w:szCs w:val="28"/>
        </w:rPr>
        <w:t xml:space="preserve"> </w:t>
      </w:r>
      <w:r w:rsidR="00F14FB2" w:rsidRPr="00B3745F">
        <w:rPr>
          <w:rFonts w:ascii="Montserrat" w:hAnsi="Montserrat"/>
          <w:sz w:val="28"/>
          <w:szCs w:val="28"/>
        </w:rPr>
        <w:t>sadarbības teritorijas</w:t>
      </w:r>
      <w:r w:rsidR="00C748CA" w:rsidRPr="00B3745F">
        <w:rPr>
          <w:rFonts w:ascii="Montserrat" w:hAnsi="Montserrat"/>
          <w:sz w:val="28"/>
          <w:szCs w:val="28"/>
        </w:rPr>
        <w:t xml:space="preserve"> un prioritār</w:t>
      </w:r>
      <w:r w:rsidR="006A240A" w:rsidRPr="00B3745F">
        <w:rPr>
          <w:rFonts w:ascii="Montserrat" w:hAnsi="Montserrat"/>
          <w:sz w:val="28"/>
          <w:szCs w:val="28"/>
        </w:rPr>
        <w:t>ās attīstības teritorijas</w:t>
      </w:r>
      <w:bookmarkEnd w:id="33"/>
    </w:p>
    <w:p w14:paraId="322C12C2" w14:textId="6B07B70B" w:rsidR="009D089A" w:rsidRDefault="009D089A" w:rsidP="00EF35D0">
      <w:pPr>
        <w:pStyle w:val="BodyText"/>
        <w:spacing w:before="120"/>
        <w:ind w:right="6"/>
        <w:jc w:val="both"/>
      </w:pPr>
      <w:r>
        <w:t xml:space="preserve">Ādažu novada pašvaldībai ir iespēja sekmēt straujāku teritorijas attīstību, realizējot kopējus sadarbības un investīciju projektus ar </w:t>
      </w:r>
      <w:r w:rsidRPr="00994091">
        <w:t>kaimiņu pašvaldīb</w:t>
      </w:r>
      <w:r>
        <w:t xml:space="preserve">ām, </w:t>
      </w:r>
      <w:r w:rsidRPr="00994091">
        <w:t>valsts iestād</w:t>
      </w:r>
      <w:r>
        <w:t>ēm</w:t>
      </w:r>
      <w:r w:rsidRPr="00994091">
        <w:t xml:space="preserve"> un uzņēmumi</w:t>
      </w:r>
      <w:r>
        <w:t xml:space="preserve">em, </w:t>
      </w:r>
      <w:r w:rsidRPr="00994091">
        <w:t>infrastruktūras pārvaldītāji</w:t>
      </w:r>
      <w:r>
        <w:t>em,</w:t>
      </w:r>
      <w:r w:rsidRPr="00994091">
        <w:t xml:space="preserve"> </w:t>
      </w:r>
      <w:r>
        <w:t xml:space="preserve">privātajiem </w:t>
      </w:r>
      <w:r w:rsidRPr="00994091">
        <w:t>uzņēmumi</w:t>
      </w:r>
      <w:r>
        <w:t>em</w:t>
      </w:r>
      <w:r w:rsidRPr="00994091">
        <w:t xml:space="preserve"> un privāto zemju īpašnieki</w:t>
      </w:r>
      <w:r>
        <w:t>em.</w:t>
      </w:r>
      <w:r w:rsidRPr="00994091">
        <w:t xml:space="preserve"> </w:t>
      </w:r>
      <w:r>
        <w:t>Nozīmīgs ir fakts, ka vai</w:t>
      </w:r>
      <w:r w:rsidRPr="006B1725">
        <w:t xml:space="preserve">rāk kā 50% </w:t>
      </w:r>
      <w:r>
        <w:t xml:space="preserve">no Ādažu </w:t>
      </w:r>
      <w:r w:rsidRPr="006B1725">
        <w:t xml:space="preserve">novada teritorijas </w:t>
      </w:r>
      <w:r>
        <w:t xml:space="preserve">pārvalda </w:t>
      </w:r>
      <w:r w:rsidR="002F4331">
        <w:t>trīs</w:t>
      </w:r>
      <w:r>
        <w:t xml:space="preserve"> organizācijas </w:t>
      </w:r>
      <w:r w:rsidR="00FC2909">
        <w:t>–</w:t>
      </w:r>
      <w:r>
        <w:t xml:space="preserve"> </w:t>
      </w:r>
      <w:r w:rsidR="00651BD6">
        <w:t xml:space="preserve">SIA </w:t>
      </w:r>
      <w:r>
        <w:t>“</w:t>
      </w:r>
      <w:r w:rsidRPr="006B1725">
        <w:t>Rīgas meži</w:t>
      </w:r>
      <w:r>
        <w:t>”, AS</w:t>
      </w:r>
      <w:r w:rsidRPr="006B1725">
        <w:t xml:space="preserve"> </w:t>
      </w:r>
      <w:r>
        <w:t>“</w:t>
      </w:r>
      <w:r w:rsidRPr="006B1725">
        <w:t>Latvijas valsts meži</w:t>
      </w:r>
      <w:r>
        <w:t xml:space="preserve">” un </w:t>
      </w:r>
      <w:r w:rsidR="00CE65EC">
        <w:t>Aizsardzības ministrija</w:t>
      </w:r>
      <w:r>
        <w:t xml:space="preserve">. Savukārt </w:t>
      </w:r>
      <w:r w:rsidRPr="006B1725">
        <w:t>Dabas aizsardzības pārvalde</w:t>
      </w:r>
      <w:r>
        <w:t xml:space="preserve"> pārrauga </w:t>
      </w:r>
      <w:r w:rsidRPr="006B1725">
        <w:t xml:space="preserve">ĪADT </w:t>
      </w:r>
      <w:r>
        <w:t xml:space="preserve">vairāk kā </w:t>
      </w:r>
      <w:r w:rsidRPr="006B1725">
        <w:t>3</w:t>
      </w:r>
      <w:r>
        <w:t>0</w:t>
      </w:r>
      <w:r w:rsidRPr="006B1725">
        <w:t>%</w:t>
      </w:r>
      <w:r>
        <w:t xml:space="preserve"> no novada teritorijas.</w:t>
      </w:r>
    </w:p>
    <w:p w14:paraId="6ECE5EEA" w14:textId="77839EDD" w:rsidR="009D089A" w:rsidRDefault="009D089A" w:rsidP="00EF35D0">
      <w:pPr>
        <w:pStyle w:val="BodyText"/>
        <w:spacing w:before="120"/>
        <w:ind w:right="6"/>
        <w:jc w:val="both"/>
      </w:pPr>
      <w:r>
        <w:t xml:space="preserve">Izmantojot sadarbības partneru zināšanas un pieredzi, Ādažu novada pašvaldībai rodas </w:t>
      </w:r>
      <w:r w:rsidRPr="009D089A">
        <w:rPr>
          <w:b/>
          <w:bCs/>
        </w:rPr>
        <w:t>iespēja veidot inovatīvus risinājumus un kļūt par dažādu nozaru pilotprojektu teritoriju</w:t>
      </w:r>
      <w:r>
        <w:t xml:space="preserve">. </w:t>
      </w:r>
      <w:r w:rsidRPr="00994091">
        <w:t>Efektīva sadarbība</w:t>
      </w:r>
      <w:r>
        <w:t>s modeļa izveide</w:t>
      </w:r>
      <w:r w:rsidRPr="00994091">
        <w:t xml:space="preserve"> </w:t>
      </w:r>
      <w:r>
        <w:t xml:space="preserve">radīs papildus stimulus </w:t>
      </w:r>
      <w:r w:rsidRPr="00994091">
        <w:t xml:space="preserve">teritorijas </w:t>
      </w:r>
      <w:r>
        <w:t xml:space="preserve">ekonomiskajai </w:t>
      </w:r>
      <w:r w:rsidRPr="00994091">
        <w:t>attīstība</w:t>
      </w:r>
      <w:r>
        <w:t xml:space="preserve">i.  </w:t>
      </w:r>
    </w:p>
    <w:p w14:paraId="1FA29598" w14:textId="3B51B2FF" w:rsidR="00080C32" w:rsidRDefault="00080C32" w:rsidP="00EF35D0">
      <w:pPr>
        <w:pStyle w:val="BodyText"/>
        <w:spacing w:before="120"/>
        <w:ind w:right="6"/>
        <w:jc w:val="both"/>
      </w:pPr>
    </w:p>
    <w:p w14:paraId="3F2901D1" w14:textId="5E043B32" w:rsidR="005668CB" w:rsidRDefault="00BC7369" w:rsidP="005D45B7">
      <w:pPr>
        <w:pStyle w:val="BodyText"/>
        <w:ind w:right="3"/>
        <w:jc w:val="center"/>
      </w:pPr>
      <w:r>
        <w:rPr>
          <w:noProof/>
        </w:rPr>
        <w:lastRenderedPageBreak/>
        <w:drawing>
          <wp:inline distT="0" distB="0" distL="0" distR="0" wp14:anchorId="559F301E" wp14:editId="64F5A26B">
            <wp:extent cx="5604510" cy="667145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06747" cy="6674115"/>
                    </a:xfrm>
                    <a:prstGeom prst="rect">
                      <a:avLst/>
                    </a:prstGeom>
                    <a:noFill/>
                    <a:ln>
                      <a:noFill/>
                    </a:ln>
                  </pic:spPr>
                </pic:pic>
              </a:graphicData>
            </a:graphic>
          </wp:inline>
        </w:drawing>
      </w:r>
    </w:p>
    <w:p w14:paraId="2A0114E6" w14:textId="5DE646D0" w:rsidR="00381DDA" w:rsidRDefault="00381DDA" w:rsidP="005D45B7">
      <w:pPr>
        <w:pStyle w:val="BodyText"/>
        <w:ind w:right="3"/>
        <w:jc w:val="center"/>
      </w:pPr>
      <w:r w:rsidRPr="00716EF4">
        <w:t>1</w:t>
      </w:r>
      <w:r w:rsidR="00267368">
        <w:t>6</w:t>
      </w:r>
      <w:r w:rsidRPr="00716EF4">
        <w:t>. attēls</w:t>
      </w:r>
      <w:r>
        <w:t xml:space="preserve"> </w:t>
      </w:r>
      <w:r w:rsidRPr="00381DDA">
        <w:rPr>
          <w:b/>
          <w:bCs/>
        </w:rPr>
        <w:t>Sadarbības partneri un sadarbības teritorijas</w:t>
      </w:r>
    </w:p>
    <w:p w14:paraId="57EBEB5D" w14:textId="4ABB4572" w:rsidR="00A477E0" w:rsidRDefault="005668CB" w:rsidP="00EF35D0">
      <w:pPr>
        <w:pStyle w:val="BodyText"/>
        <w:spacing w:before="120"/>
        <w:ind w:left="722" w:right="1033"/>
        <w:jc w:val="both"/>
      </w:pPr>
      <w:r>
        <w:t xml:space="preserve"> </w:t>
      </w:r>
    </w:p>
    <w:p w14:paraId="417DFF04" w14:textId="06AE66BF" w:rsidR="005668CB" w:rsidRPr="00AF296B" w:rsidRDefault="005668CB" w:rsidP="00EF35D0">
      <w:pPr>
        <w:pStyle w:val="NormalWeb"/>
        <w:spacing w:before="120" w:beforeAutospacing="0" w:after="0" w:afterAutospacing="0"/>
        <w:rPr>
          <w:b/>
          <w:bCs/>
          <w:color w:val="2F5496" w:themeColor="accent1" w:themeShade="BF"/>
          <w:lang w:val="lv-LV"/>
        </w:rPr>
      </w:pPr>
      <w:r w:rsidRPr="00AF296B">
        <w:rPr>
          <w:b/>
          <w:bCs/>
          <w:color w:val="2F5496" w:themeColor="accent1" w:themeShade="BF"/>
          <w:lang w:val="lv-LV"/>
        </w:rPr>
        <w:t>Vadlīnijas teritorijas plānošanai un attīstībai</w:t>
      </w:r>
    </w:p>
    <w:p w14:paraId="066D80F9" w14:textId="49B2268C" w:rsidR="005668CB" w:rsidRPr="001D15EA" w:rsidRDefault="005668CB" w:rsidP="00324830">
      <w:pPr>
        <w:pStyle w:val="BodyText"/>
        <w:numPr>
          <w:ilvl w:val="0"/>
          <w:numId w:val="16"/>
        </w:numPr>
        <w:spacing w:before="120"/>
        <w:ind w:left="426"/>
        <w:jc w:val="both"/>
      </w:pPr>
      <w:r w:rsidRPr="004C7145">
        <w:t>S</w:t>
      </w:r>
      <w:r w:rsidR="009D089A" w:rsidRPr="004C7145">
        <w:t xml:space="preserve">adarbības izveide </w:t>
      </w:r>
      <w:r w:rsidR="002C6A8A">
        <w:t xml:space="preserve">ar RPR, VARAM, Rīgas metropoli, juridiskām personām, kaimiņu pašvaldībām </w:t>
      </w:r>
      <w:r w:rsidR="009D089A" w:rsidRPr="004C7145">
        <w:t xml:space="preserve">stratēģiskās plānošanas līmenī, </w:t>
      </w:r>
      <w:r w:rsidR="009D089A" w:rsidRPr="001D15EA">
        <w:t xml:space="preserve">regulāra </w:t>
      </w:r>
      <w:r w:rsidRPr="001D15EA">
        <w:t xml:space="preserve">informācijas apmaiņa un </w:t>
      </w:r>
      <w:r w:rsidR="009D089A" w:rsidRPr="001D15EA">
        <w:t xml:space="preserve">iespēju izvērtējums </w:t>
      </w:r>
      <w:r w:rsidRPr="001D15EA">
        <w:t xml:space="preserve">resursu apvienošana </w:t>
      </w:r>
      <w:r w:rsidR="004C7145" w:rsidRPr="001D15EA">
        <w:t xml:space="preserve">savstarpēji izdevīgu </w:t>
      </w:r>
      <w:r w:rsidRPr="001D15EA">
        <w:t>mērķu sasniegšanā</w:t>
      </w:r>
      <w:r w:rsidR="002C6A8A">
        <w:t xml:space="preserve"> (transporta infrastruktūra, sabiedriskais transports, izglītība, teritorijas apsaimniekošana, veselība, labbūtība, tūrisms)</w:t>
      </w:r>
      <w:r w:rsidR="00917C7C" w:rsidRPr="001D15EA">
        <w:t>.</w:t>
      </w:r>
      <w:r w:rsidRPr="001D15EA">
        <w:t xml:space="preserve"> </w:t>
      </w:r>
    </w:p>
    <w:p w14:paraId="03213E95" w14:textId="385E7998" w:rsidR="005668CB" w:rsidRPr="001D15EA" w:rsidRDefault="0017197E" w:rsidP="00324830">
      <w:pPr>
        <w:pStyle w:val="BodyText"/>
        <w:numPr>
          <w:ilvl w:val="0"/>
          <w:numId w:val="16"/>
        </w:numPr>
        <w:spacing w:before="120"/>
        <w:ind w:left="426"/>
        <w:jc w:val="both"/>
      </w:pPr>
      <w:r>
        <w:t xml:space="preserve">Pēc </w:t>
      </w:r>
      <w:r w:rsidR="007C3EEF">
        <w:t>a</w:t>
      </w:r>
      <w:r>
        <w:t>dministratīvi teritoriālās reformas ietekm</w:t>
      </w:r>
      <w:r w:rsidR="007C3EEF">
        <w:t>es</w:t>
      </w:r>
      <w:r>
        <w:t xml:space="preserve"> </w:t>
      </w:r>
      <w:r w:rsidR="007C3EEF">
        <w:t xml:space="preserve">izpētes, </w:t>
      </w:r>
      <w:r>
        <w:t>izvērtējams</w:t>
      </w:r>
      <w:r w:rsidR="007C3EEF">
        <w:t xml:space="preserve"> vai</w:t>
      </w:r>
      <w:r>
        <w:t xml:space="preserve"> </w:t>
      </w:r>
      <w:r w:rsidR="00917C7C" w:rsidRPr="001D15EA">
        <w:t xml:space="preserve">daļa no </w:t>
      </w:r>
      <w:r w:rsidR="005668CB" w:rsidRPr="001D15EA">
        <w:t xml:space="preserve">Garkalnes </w:t>
      </w:r>
      <w:r w:rsidR="002C6A8A">
        <w:t>pagast</w:t>
      </w:r>
      <w:r w:rsidR="002C6A8A" w:rsidRPr="001D15EA">
        <w:t xml:space="preserve">a </w:t>
      </w:r>
      <w:r w:rsidR="00917C7C" w:rsidRPr="001D15EA">
        <w:t>(līdz autoceļam A2</w:t>
      </w:r>
      <w:r w:rsidR="002F4331" w:rsidRPr="001D15EA">
        <w:t>, ieskaitot Garkalnes ciema ielas A2 dienvidu pusē</w:t>
      </w:r>
      <w:r w:rsidR="00917C7C" w:rsidRPr="001D15EA">
        <w:t xml:space="preserve">) būtu </w:t>
      </w:r>
      <w:r w:rsidR="00917C7C" w:rsidRPr="001D15EA">
        <w:lastRenderedPageBreak/>
        <w:t xml:space="preserve">pievienojama Ādažu novadam, tādējādi nodrošinot </w:t>
      </w:r>
      <w:r w:rsidR="004C7145" w:rsidRPr="001D15EA">
        <w:t>ekonomiski pamatotu</w:t>
      </w:r>
      <w:r w:rsidR="00917C7C" w:rsidRPr="001D15EA">
        <w:t xml:space="preserve"> teritorijas </w:t>
      </w:r>
      <w:r w:rsidR="004C7145" w:rsidRPr="001D15EA">
        <w:t>pārvaldību</w:t>
      </w:r>
      <w:r w:rsidR="00917C7C" w:rsidRPr="001D15EA">
        <w:t xml:space="preserve">. </w:t>
      </w:r>
      <w:r w:rsidR="006835CE" w:rsidRPr="001D15EA">
        <w:t xml:space="preserve">To nosaka </w:t>
      </w:r>
      <w:r w:rsidR="006A79D9">
        <w:t>vairāki</w:t>
      </w:r>
      <w:r w:rsidR="006835CE" w:rsidRPr="001D15EA">
        <w:t xml:space="preserve"> faktori – </w:t>
      </w:r>
      <w:r w:rsidR="001D15EA" w:rsidRPr="001D15EA">
        <w:t>transportbūvju (</w:t>
      </w:r>
      <w:r w:rsidR="006835CE" w:rsidRPr="001D15EA">
        <w:t>dzelzceļa</w:t>
      </w:r>
      <w:r w:rsidR="00104E2F" w:rsidRPr="001D15EA">
        <w:t xml:space="preserve"> līnija</w:t>
      </w:r>
      <w:r w:rsidR="009C4704" w:rsidRPr="001D15EA">
        <w:t>s</w:t>
      </w:r>
      <w:r w:rsidR="001D15EA" w:rsidRPr="001D15EA">
        <w:t xml:space="preserve"> Rīga</w:t>
      </w:r>
      <w:r w:rsidR="00FC2909">
        <w:t xml:space="preserve"> – </w:t>
      </w:r>
      <w:r w:rsidR="001D15EA" w:rsidRPr="001D15EA">
        <w:t xml:space="preserve">Valka un </w:t>
      </w:r>
      <w:r w:rsidR="009C4704" w:rsidRPr="001D15EA">
        <w:t>autoceļa A</w:t>
      </w:r>
      <w:r w:rsidR="001D15EA" w:rsidRPr="001D15EA">
        <w:t xml:space="preserve">2) </w:t>
      </w:r>
      <w:r w:rsidR="00AB5DCF" w:rsidRPr="001D15EA">
        <w:t xml:space="preserve">novietojums, kas veido izteiktu </w:t>
      </w:r>
      <w:r w:rsidR="001D15EA" w:rsidRPr="001D15EA">
        <w:t>robežšķirtni</w:t>
      </w:r>
      <w:r w:rsidR="006A79D9">
        <w:t>,</w:t>
      </w:r>
      <w:r w:rsidR="001D15EA" w:rsidRPr="001D15EA">
        <w:t xml:space="preserve"> </w:t>
      </w:r>
      <w:r w:rsidR="00AB5DCF" w:rsidRPr="001D15EA">
        <w:t xml:space="preserve">dabas teritoriju vienotība </w:t>
      </w:r>
      <w:r w:rsidR="001D15EA" w:rsidRPr="001D15EA">
        <w:t>(</w:t>
      </w:r>
      <w:r w:rsidR="00AB5DCF" w:rsidRPr="001D15EA">
        <w:t>Lielais un Mazais Baltezers, mežu masīvi</w:t>
      </w:r>
      <w:r w:rsidR="001D15EA" w:rsidRPr="001D15EA">
        <w:t>)</w:t>
      </w:r>
      <w:r w:rsidR="006A79D9">
        <w:t>, apdzīvojuma telpiskā struktūra, s</w:t>
      </w:r>
      <w:r w:rsidR="006A79D9" w:rsidRPr="00496257">
        <w:rPr>
          <w:rFonts w:asciiTheme="majorBidi" w:hAnsiTheme="majorBidi" w:cstheme="majorBidi"/>
          <w:kern w:val="2"/>
          <w14:ligatures w14:val="standardContextual"/>
        </w:rPr>
        <w:t>atiksmes (mobilitātes) infrastruktūra</w:t>
      </w:r>
      <w:r w:rsidR="006A79D9">
        <w:rPr>
          <w:rFonts w:asciiTheme="majorBidi" w:hAnsiTheme="majorBidi" w:cstheme="majorBidi"/>
          <w:kern w:val="2"/>
          <w14:ligatures w14:val="standardContextual"/>
        </w:rPr>
        <w:t xml:space="preserve"> (m</w:t>
      </w:r>
      <w:r w:rsidR="006A79D9" w:rsidRPr="00496257">
        <w:rPr>
          <w:rFonts w:asciiTheme="majorBidi" w:hAnsiTheme="majorBidi" w:cstheme="majorBidi"/>
          <w:kern w:val="2"/>
          <w14:ligatures w14:val="standardContextual"/>
        </w:rPr>
        <w:t xml:space="preserve">obilitātes infrastruktūras kontekstā </w:t>
      </w:r>
      <w:r w:rsidR="006A79D9" w:rsidRPr="00496257">
        <w:rPr>
          <w:rFonts w:asciiTheme="majorBidi" w:eastAsiaTheme="minorEastAsia" w:hAnsiTheme="majorBidi" w:cstheme="majorBidi"/>
          <w:lang w:eastAsia="lv-LV"/>
        </w:rPr>
        <w:t>prioritāri</w:t>
      </w:r>
      <w:r w:rsidR="006A79D9">
        <w:rPr>
          <w:rFonts w:asciiTheme="majorBidi" w:eastAsiaTheme="minorEastAsia" w:hAnsiTheme="majorBidi" w:cstheme="majorBidi"/>
          <w:lang w:eastAsia="lv-LV"/>
        </w:rPr>
        <w:t xml:space="preserve"> jāņem</w:t>
      </w:r>
      <w:r w:rsidR="006A79D9" w:rsidRPr="00496257">
        <w:rPr>
          <w:rFonts w:asciiTheme="majorBidi" w:eastAsiaTheme="minorEastAsia" w:hAnsiTheme="majorBidi" w:cstheme="majorBidi"/>
          <w:lang w:eastAsia="lv-LV"/>
        </w:rPr>
        <w:t xml:space="preserve"> vērā Ādažu pilsētas un Ādažu novada ciemu (galvenokārt Garkalnes, Āņu, Iļķenes), kā arī Ādažu militārās infrastruktūras stratēģiskā savienojamība ar A2 autoceļu, iekļaujot V46 (Venču ceļu), V49, Piparu ceļu un V50</w:t>
      </w:r>
      <w:r w:rsidR="006A79D9">
        <w:rPr>
          <w:rFonts w:asciiTheme="majorBidi" w:eastAsiaTheme="minorEastAsia" w:hAnsiTheme="majorBidi" w:cstheme="majorBidi"/>
          <w:lang w:eastAsia="lv-LV"/>
        </w:rPr>
        <w:t>, nodrošinot šo ceļu infrastruktūras apsaimniekošanu vienas pašvaldības robežās</w:t>
      </w:r>
      <w:r w:rsidR="006A79D9">
        <w:rPr>
          <w:rFonts w:asciiTheme="majorBidi" w:hAnsiTheme="majorBidi" w:cstheme="majorBidi"/>
          <w:kern w:val="2"/>
          <w14:ligatures w14:val="standardContextual"/>
        </w:rPr>
        <w:t>),</w:t>
      </w:r>
      <w:r w:rsidR="006A79D9" w:rsidRPr="00496257">
        <w:rPr>
          <w:rFonts w:asciiTheme="majorBidi" w:hAnsiTheme="majorBidi" w:cstheme="majorBidi"/>
          <w:kern w:val="2"/>
          <w14:ligatures w14:val="standardContextual"/>
        </w:rPr>
        <w:t xml:space="preserve"> </w:t>
      </w:r>
      <w:r w:rsidR="006A79D9">
        <w:t xml:space="preserve">kā arī </w:t>
      </w:r>
      <w:r w:rsidR="006A79D9" w:rsidRPr="00496257">
        <w:rPr>
          <w:rFonts w:asciiTheme="majorBidi" w:hAnsiTheme="majorBidi" w:cstheme="majorBidi"/>
          <w:kern w:val="2"/>
          <w14:ligatures w14:val="standardContextual"/>
        </w:rPr>
        <w:t>ūdenssaimniecības pakalpojumu nodrošināšan</w:t>
      </w:r>
      <w:r w:rsidR="006A79D9">
        <w:rPr>
          <w:rFonts w:asciiTheme="majorBidi" w:hAnsiTheme="majorBidi" w:cstheme="majorBidi"/>
          <w:kern w:val="2"/>
          <w14:ligatures w14:val="standardContextual"/>
        </w:rPr>
        <w:t>a</w:t>
      </w:r>
      <w:r w:rsidR="006A79D9" w:rsidRPr="00496257">
        <w:rPr>
          <w:rFonts w:asciiTheme="majorBidi" w:hAnsiTheme="majorBidi" w:cstheme="majorBidi"/>
          <w:kern w:val="2"/>
          <w14:ligatures w14:val="standardContextual"/>
        </w:rPr>
        <w:t xml:space="preserve"> Baltezerā, kur sadzīves notekūdeņu apsaimniekošana ir saistīta ar Ādažu novada administratīvajā teritorijā esošo tīklu</w:t>
      </w:r>
      <w:r w:rsidR="001D15EA" w:rsidRPr="001D15EA">
        <w:t>.</w:t>
      </w:r>
    </w:p>
    <w:p w14:paraId="443E64CF" w14:textId="315772E4" w:rsidR="00917C7C" w:rsidRPr="004C7145" w:rsidRDefault="00917C7C" w:rsidP="00324830">
      <w:pPr>
        <w:pStyle w:val="BodyText"/>
        <w:numPr>
          <w:ilvl w:val="0"/>
          <w:numId w:val="16"/>
        </w:numPr>
        <w:spacing w:before="120"/>
        <w:ind w:left="426"/>
        <w:jc w:val="both"/>
      </w:pPr>
      <w:r w:rsidRPr="004C7145">
        <w:t xml:space="preserve">Nozīmīgākās sadarbības </w:t>
      </w:r>
      <w:r w:rsidR="00B5215F" w:rsidRPr="004C7145">
        <w:t>sfēras:</w:t>
      </w:r>
    </w:p>
    <w:p w14:paraId="7FB38B62" w14:textId="16745B58" w:rsidR="002C2FED" w:rsidRDefault="00A8369C" w:rsidP="00381DDA">
      <w:pPr>
        <w:pStyle w:val="BodyText"/>
        <w:spacing w:before="120"/>
        <w:jc w:val="right"/>
      </w:pPr>
      <w:r>
        <w:t>8</w:t>
      </w:r>
      <w:r w:rsidR="00381DDA" w:rsidRPr="000222A7">
        <w:t>. tabula</w:t>
      </w:r>
      <w:r w:rsidR="00381DDA">
        <w:t xml:space="preserve"> </w:t>
      </w:r>
      <w:r w:rsidR="00381DDA" w:rsidRPr="00381DDA">
        <w:rPr>
          <w:b/>
          <w:bCs/>
        </w:rPr>
        <w:t>Nozīmīgākās sadarbības sfēras</w:t>
      </w:r>
    </w:p>
    <w:tbl>
      <w:tblPr>
        <w:tblStyle w:val="TableGrid"/>
        <w:tblW w:w="8930" w:type="dxa"/>
        <w:tblInd w:w="137" w:type="dxa"/>
        <w:tblLook w:val="04A0" w:firstRow="1" w:lastRow="0" w:firstColumn="1" w:lastColumn="0" w:noHBand="0" w:noVBand="1"/>
      </w:tblPr>
      <w:tblGrid>
        <w:gridCol w:w="2729"/>
        <w:gridCol w:w="6201"/>
      </w:tblGrid>
      <w:tr w:rsidR="00850586" w14:paraId="5BDF8E22" w14:textId="77777777" w:rsidTr="00381DDA">
        <w:trPr>
          <w:tblHeader/>
        </w:trPr>
        <w:tc>
          <w:tcPr>
            <w:tcW w:w="2729" w:type="dxa"/>
            <w:shd w:val="clear" w:color="auto" w:fill="BFBFBF" w:themeFill="background1" w:themeFillShade="BF"/>
            <w:vAlign w:val="center"/>
          </w:tcPr>
          <w:p w14:paraId="7510B1FE" w14:textId="60A591E9" w:rsidR="00850586" w:rsidRPr="00850586" w:rsidRDefault="00850586" w:rsidP="00E925F1">
            <w:pPr>
              <w:pStyle w:val="BodyText"/>
              <w:ind w:right="-54"/>
              <w:jc w:val="center"/>
              <w:rPr>
                <w:b/>
                <w:bCs/>
              </w:rPr>
            </w:pPr>
            <w:r w:rsidRPr="00850586">
              <w:rPr>
                <w:b/>
                <w:bCs/>
              </w:rPr>
              <w:t>Pašvaldība / sadarbības iestāde</w:t>
            </w:r>
          </w:p>
        </w:tc>
        <w:tc>
          <w:tcPr>
            <w:tcW w:w="6201" w:type="dxa"/>
            <w:shd w:val="clear" w:color="auto" w:fill="BFBFBF" w:themeFill="background1" w:themeFillShade="BF"/>
            <w:vAlign w:val="center"/>
          </w:tcPr>
          <w:p w14:paraId="1C89571C" w14:textId="1D3D09FD" w:rsidR="00850586" w:rsidRPr="008A5F7F" w:rsidRDefault="00850586" w:rsidP="008A5F7F">
            <w:pPr>
              <w:pStyle w:val="BodyText"/>
              <w:ind w:right="1033"/>
              <w:jc w:val="center"/>
              <w:rPr>
                <w:b/>
                <w:bCs/>
              </w:rPr>
            </w:pPr>
            <w:r w:rsidRPr="008A5F7F">
              <w:rPr>
                <w:b/>
                <w:bCs/>
              </w:rPr>
              <w:t>Sadarbības sfēra</w:t>
            </w:r>
          </w:p>
        </w:tc>
      </w:tr>
      <w:tr w:rsidR="005668CB" w14:paraId="3137983B" w14:textId="77777777" w:rsidTr="005D45B7">
        <w:tc>
          <w:tcPr>
            <w:tcW w:w="2729" w:type="dxa"/>
          </w:tcPr>
          <w:p w14:paraId="64703ED9" w14:textId="77777777" w:rsidR="005668CB" w:rsidRPr="005668CB" w:rsidRDefault="005668CB" w:rsidP="00C90B5E">
            <w:pPr>
              <w:pStyle w:val="BodyText"/>
              <w:ind w:right="1033"/>
              <w:jc w:val="both"/>
              <w:rPr>
                <w:b/>
                <w:bCs/>
              </w:rPr>
            </w:pPr>
            <w:r w:rsidRPr="005668CB">
              <w:rPr>
                <w:b/>
                <w:bCs/>
              </w:rPr>
              <w:t>Rīga</w:t>
            </w:r>
            <w:r>
              <w:rPr>
                <w:b/>
                <w:bCs/>
              </w:rPr>
              <w:t xml:space="preserve">s pilsēta </w:t>
            </w:r>
          </w:p>
          <w:p w14:paraId="2F05BFFE" w14:textId="77777777" w:rsidR="005668CB" w:rsidRDefault="005668CB" w:rsidP="00C90B5E">
            <w:pPr>
              <w:pStyle w:val="BodyText"/>
              <w:ind w:right="1033"/>
              <w:jc w:val="both"/>
            </w:pPr>
          </w:p>
        </w:tc>
        <w:tc>
          <w:tcPr>
            <w:tcW w:w="6201" w:type="dxa"/>
          </w:tcPr>
          <w:p w14:paraId="530AC9C3" w14:textId="18AA5D36" w:rsidR="00B5215F" w:rsidRDefault="00B5215F" w:rsidP="00324830">
            <w:pPr>
              <w:pStyle w:val="BodyText"/>
              <w:numPr>
                <w:ilvl w:val="0"/>
                <w:numId w:val="23"/>
              </w:numPr>
              <w:ind w:left="391" w:right="92"/>
            </w:pPr>
            <w:r>
              <w:t>v</w:t>
            </w:r>
            <w:r w:rsidRPr="00D93825">
              <w:t>ienota sabiedriskā transporta tīkla un sistēmas izveide</w:t>
            </w:r>
            <w:r w:rsidRPr="00A10F87">
              <w:t xml:space="preserve"> Rīgas metropoles areālā (vienota pārvaldība, norēķini, maršruti, grafiki)</w:t>
            </w:r>
            <w:r>
              <w:t>;</w:t>
            </w:r>
          </w:p>
          <w:p w14:paraId="0146998A" w14:textId="5AC6A5C6" w:rsidR="005668CB" w:rsidRPr="006B1725" w:rsidRDefault="00B5215F" w:rsidP="00324830">
            <w:pPr>
              <w:pStyle w:val="BodyText"/>
              <w:numPr>
                <w:ilvl w:val="0"/>
                <w:numId w:val="23"/>
              </w:numPr>
              <w:ind w:left="391" w:right="92"/>
            </w:pPr>
            <w:r>
              <w:t>p</w:t>
            </w:r>
            <w:r w:rsidR="005668CB" w:rsidRPr="006B1725">
              <w:t xml:space="preserve">irmsskolas un vispārējās izglītības </w:t>
            </w:r>
            <w:r>
              <w:t>iestāžu attīstība</w:t>
            </w:r>
            <w:r w:rsidR="005668CB" w:rsidRPr="006B1725">
              <w:t>,</w:t>
            </w:r>
            <w:r>
              <w:t xml:space="preserve"> izglītojamo mobilitāte;</w:t>
            </w:r>
          </w:p>
          <w:p w14:paraId="38299978" w14:textId="01B824DE" w:rsidR="00B5215F" w:rsidRDefault="00B5215F" w:rsidP="00324830">
            <w:pPr>
              <w:pStyle w:val="BodyText"/>
              <w:numPr>
                <w:ilvl w:val="0"/>
                <w:numId w:val="23"/>
              </w:numPr>
              <w:ind w:left="391" w:right="92"/>
              <w:jc w:val="both"/>
            </w:pPr>
            <w:r>
              <w:t>velo</w:t>
            </w:r>
            <w:r w:rsidR="00324830">
              <w:t xml:space="preserve"> </w:t>
            </w:r>
            <w:r>
              <w:t>ceļu savienojumi;</w:t>
            </w:r>
          </w:p>
          <w:p w14:paraId="0569618D" w14:textId="77777777" w:rsidR="005668CB" w:rsidRDefault="00B5215F" w:rsidP="00324830">
            <w:pPr>
              <w:pStyle w:val="BodyText"/>
              <w:numPr>
                <w:ilvl w:val="0"/>
                <w:numId w:val="23"/>
              </w:numPr>
              <w:ind w:left="391" w:right="92"/>
              <w:jc w:val="both"/>
            </w:pPr>
            <w:r w:rsidRPr="00994091">
              <w:t>jāsekmē Rīgas</w:t>
            </w:r>
            <w:r>
              <w:t xml:space="preserve"> metropoles areāla</w:t>
            </w:r>
            <w:r w:rsidRPr="00994091">
              <w:t xml:space="preserve"> </w:t>
            </w:r>
            <w:r>
              <w:t>u</w:t>
            </w:r>
            <w:r w:rsidRPr="00994091">
              <w:t>nikāl</w:t>
            </w:r>
            <w:r>
              <w:t>ā</w:t>
            </w:r>
            <w:r w:rsidRPr="00994091">
              <w:t xml:space="preserve"> piedāvājum</w:t>
            </w:r>
            <w:r>
              <w:t>a izveide un popularizēšana</w:t>
            </w:r>
            <w:r w:rsidR="004C7145">
              <w:t>;</w:t>
            </w:r>
          </w:p>
          <w:p w14:paraId="3088A6B5" w14:textId="4D2D26F7" w:rsidR="002F4331" w:rsidRDefault="002F4331" w:rsidP="00324830">
            <w:pPr>
              <w:pStyle w:val="BodyText"/>
              <w:numPr>
                <w:ilvl w:val="0"/>
                <w:numId w:val="23"/>
              </w:numPr>
              <w:ind w:left="391" w:right="92"/>
              <w:jc w:val="both"/>
            </w:pPr>
            <w:r>
              <w:t>Rīgas pilsētas mežu zonēšana (produktīvās koksnes zonas</w:t>
            </w:r>
            <w:r w:rsidR="0030326E">
              <w:t xml:space="preserve"> </w:t>
            </w:r>
            <w:r>
              <w:t>/</w:t>
            </w:r>
            <w:r w:rsidR="0030326E">
              <w:t xml:space="preserve"> </w:t>
            </w:r>
            <w:r>
              <w:t>rekreatīvas telpas /</w:t>
            </w:r>
            <w:r w:rsidR="0030326E">
              <w:t xml:space="preserve"> </w:t>
            </w:r>
            <w:r>
              <w:t>aizsargājamās dabas teritoriju) un atbilstošas infrastruktūras izveide katrai zonai</w:t>
            </w:r>
            <w:r w:rsidR="00A809DF">
              <w:t>;</w:t>
            </w:r>
          </w:p>
          <w:p w14:paraId="05702B33" w14:textId="65D58903" w:rsidR="00C8416E" w:rsidRPr="005D799D" w:rsidRDefault="00C8416E" w:rsidP="00324830">
            <w:pPr>
              <w:pStyle w:val="BodyText"/>
              <w:numPr>
                <w:ilvl w:val="0"/>
                <w:numId w:val="23"/>
              </w:numPr>
              <w:ind w:left="391" w:right="92"/>
              <w:jc w:val="both"/>
            </w:pPr>
            <w:r w:rsidRPr="005D799D">
              <w:t>iedzīvotāju mobilitāte</w:t>
            </w:r>
            <w:r w:rsidR="00AB5DCF">
              <w:t>;</w:t>
            </w:r>
            <w:r w:rsidRPr="005D799D">
              <w:t xml:space="preserve"> </w:t>
            </w:r>
          </w:p>
          <w:p w14:paraId="3B35F4E8" w14:textId="1817BF77" w:rsidR="00C8416E" w:rsidRPr="005D799D" w:rsidRDefault="00C8416E" w:rsidP="00324830">
            <w:pPr>
              <w:pStyle w:val="BodyText"/>
              <w:numPr>
                <w:ilvl w:val="0"/>
                <w:numId w:val="23"/>
              </w:numPr>
              <w:ind w:left="391" w:right="92"/>
              <w:jc w:val="both"/>
            </w:pPr>
            <w:r w:rsidRPr="005D799D">
              <w:t>rekreācijas iespējas</w:t>
            </w:r>
            <w:r w:rsidR="00AB5DCF">
              <w:t>;</w:t>
            </w:r>
          </w:p>
          <w:p w14:paraId="200136A9" w14:textId="7108F112" w:rsidR="00C8416E" w:rsidRPr="005D799D" w:rsidRDefault="00C8416E" w:rsidP="00324830">
            <w:pPr>
              <w:pStyle w:val="BodyText"/>
              <w:numPr>
                <w:ilvl w:val="0"/>
                <w:numId w:val="23"/>
              </w:numPr>
              <w:ind w:left="391" w:right="92"/>
              <w:jc w:val="both"/>
            </w:pPr>
            <w:r w:rsidRPr="005D799D">
              <w:t>konkurētspējas sekmēšana</w:t>
            </w:r>
            <w:r w:rsidR="00AB5DCF">
              <w:t>;</w:t>
            </w:r>
            <w:r w:rsidRPr="005D799D">
              <w:t xml:space="preserve"> </w:t>
            </w:r>
          </w:p>
          <w:p w14:paraId="2DAD43E9" w14:textId="54482785" w:rsidR="00B75E87" w:rsidRPr="0051606D" w:rsidRDefault="00B75E87" w:rsidP="00324830">
            <w:pPr>
              <w:pStyle w:val="BodyText"/>
              <w:numPr>
                <w:ilvl w:val="0"/>
                <w:numId w:val="23"/>
              </w:numPr>
              <w:ind w:left="391" w:right="92"/>
              <w:jc w:val="both"/>
            </w:pPr>
            <w:r>
              <w:t>s</w:t>
            </w:r>
            <w:r w:rsidRPr="0051606D">
              <w:t>ociālo pakalpojumu sistēmas izlīdzināšana un modernizācija Rīgas metropoles areāla pašvaldībā;</w:t>
            </w:r>
          </w:p>
          <w:p w14:paraId="075F63CA" w14:textId="77777777" w:rsidR="000828E7" w:rsidRDefault="00B75E87" w:rsidP="00324830">
            <w:pPr>
              <w:pStyle w:val="BodyText"/>
              <w:numPr>
                <w:ilvl w:val="0"/>
                <w:numId w:val="23"/>
              </w:numPr>
              <w:ind w:left="391" w:right="92"/>
              <w:jc w:val="both"/>
            </w:pPr>
            <w:r>
              <w:t>m</w:t>
            </w:r>
            <w:r w:rsidRPr="0051606D">
              <w:t xml:space="preserve">obilitātes punktu </w:t>
            </w:r>
            <w:r w:rsidR="000828E7">
              <w:t xml:space="preserve">/ stāvparku tīkla ap pilsētas loku </w:t>
            </w:r>
            <w:r w:rsidRPr="0051606D">
              <w:t>izveide</w:t>
            </w:r>
          </w:p>
          <w:p w14:paraId="1B55C43C" w14:textId="6E7952AD" w:rsidR="007B4BE5" w:rsidRDefault="000828E7" w:rsidP="00324830">
            <w:pPr>
              <w:pStyle w:val="BodyText"/>
              <w:numPr>
                <w:ilvl w:val="0"/>
                <w:numId w:val="23"/>
              </w:numPr>
              <w:ind w:left="391" w:right="92"/>
              <w:jc w:val="both"/>
            </w:pPr>
            <w:r>
              <w:t>Ziemeļu transporta koridora turpinājuma izbūve pa Baltezera apvedceļu, perspektīvā savienojot Ziemeļu transporta koridoru ar autoceļu A1</w:t>
            </w:r>
            <w:r w:rsidR="002C6A8A">
              <w:t>;</w:t>
            </w:r>
          </w:p>
          <w:p w14:paraId="0AA32E65" w14:textId="78428902" w:rsidR="00B75E87" w:rsidRDefault="007B4BE5" w:rsidP="00324830">
            <w:pPr>
              <w:pStyle w:val="BodyText"/>
              <w:numPr>
                <w:ilvl w:val="0"/>
                <w:numId w:val="23"/>
              </w:numPr>
              <w:ind w:left="391" w:right="92"/>
              <w:jc w:val="both"/>
            </w:pPr>
            <w:r>
              <w:t>Ūdensapgādes nodrošināšana</w:t>
            </w:r>
            <w:r w:rsidR="006225BB">
              <w:t xml:space="preserve"> </w:t>
            </w:r>
            <w:r>
              <w:t>no ūdenstilpnēm Baltezera – Zaķumuižas rajonā</w:t>
            </w:r>
            <w:r w:rsidR="006225BB">
              <w:t>, industriālo zonu inženiertehniskā nodrošinājuma</w:t>
            </w:r>
            <w:r w:rsidR="00B75E87">
              <w:t xml:space="preserve"> </w:t>
            </w:r>
            <w:r w:rsidR="006225BB">
              <w:t xml:space="preserve">attīstība un modernizācija </w:t>
            </w:r>
            <w:r w:rsidR="00B75E87">
              <w:t>u.c.</w:t>
            </w:r>
          </w:p>
        </w:tc>
      </w:tr>
      <w:tr w:rsidR="005668CB" w14:paraId="50340116" w14:textId="77777777" w:rsidTr="005D45B7">
        <w:tc>
          <w:tcPr>
            <w:tcW w:w="2729" w:type="dxa"/>
          </w:tcPr>
          <w:p w14:paraId="3CD7EA79" w14:textId="676A697E" w:rsidR="005668CB" w:rsidRPr="00DA36A8" w:rsidRDefault="00DA36A8" w:rsidP="00C90B5E">
            <w:pPr>
              <w:pStyle w:val="BodyText"/>
              <w:ind w:right="1033"/>
              <w:jc w:val="both"/>
              <w:rPr>
                <w:b/>
                <w:bCs/>
              </w:rPr>
            </w:pPr>
            <w:r w:rsidRPr="00DA36A8">
              <w:rPr>
                <w:b/>
                <w:bCs/>
              </w:rPr>
              <w:t>Saulkrastu novads</w:t>
            </w:r>
          </w:p>
        </w:tc>
        <w:tc>
          <w:tcPr>
            <w:tcW w:w="6201" w:type="dxa"/>
          </w:tcPr>
          <w:p w14:paraId="70AA14D8" w14:textId="49DEC9D8" w:rsidR="00B5215F" w:rsidRDefault="00B5215F" w:rsidP="00324830">
            <w:pPr>
              <w:pStyle w:val="BodyText"/>
              <w:numPr>
                <w:ilvl w:val="0"/>
                <w:numId w:val="23"/>
              </w:numPr>
              <w:ind w:left="391" w:right="92"/>
              <w:jc w:val="both"/>
            </w:pPr>
            <w:r>
              <w:t>p</w:t>
            </w:r>
            <w:r w:rsidRPr="00B5215F">
              <w:t>ublisk</w:t>
            </w:r>
            <w:r>
              <w:t xml:space="preserve">o ūdeņu apsaimniekošana (Lilastes ezers, Gaujas upe, jūra (kuģojamie maršruti); </w:t>
            </w:r>
          </w:p>
          <w:p w14:paraId="3B6E6142" w14:textId="429224CB" w:rsidR="00B5215F" w:rsidRDefault="00E17AE4" w:rsidP="00324830">
            <w:pPr>
              <w:pStyle w:val="BodyText"/>
              <w:numPr>
                <w:ilvl w:val="0"/>
                <w:numId w:val="23"/>
              </w:numPr>
              <w:ind w:left="391" w:right="92"/>
              <w:jc w:val="both"/>
            </w:pPr>
            <w:r>
              <w:t>k</w:t>
            </w:r>
            <w:r w:rsidR="00B5215F" w:rsidRPr="00B5215F">
              <w:t>opīgi tūrisma maršruti</w:t>
            </w:r>
            <w:r w:rsidR="0030326E">
              <w:t xml:space="preserve"> (velo</w:t>
            </w:r>
            <w:r w:rsidR="007C3EEF">
              <w:t xml:space="preserve"> </w:t>
            </w:r>
            <w:r w:rsidR="0030326E">
              <w:t>maršruti EiroVelo 10 un EiroVelo 13, pārgājiena maršruts “Jūrtaka”)</w:t>
            </w:r>
            <w:r>
              <w:t xml:space="preserve">, </w:t>
            </w:r>
            <w:r w:rsidR="00B5215F">
              <w:t>tūristu plūsmu organizācija (velo, auto, ar vilcienu, u.c.);</w:t>
            </w:r>
          </w:p>
          <w:p w14:paraId="0BA8ED4B" w14:textId="2BBAFD1B" w:rsidR="00E17AE4" w:rsidRPr="00E17AE4" w:rsidRDefault="00E17AE4" w:rsidP="00324830">
            <w:pPr>
              <w:pStyle w:val="BodyText"/>
              <w:numPr>
                <w:ilvl w:val="0"/>
                <w:numId w:val="23"/>
              </w:numPr>
              <w:ind w:left="391" w:right="92"/>
              <w:jc w:val="both"/>
              <w:rPr>
                <w:lang w:val="en-GB"/>
              </w:rPr>
            </w:pPr>
            <w:r w:rsidRPr="00E17AE4">
              <w:t>A1 šoseja</w:t>
            </w:r>
            <w:r>
              <w:t>s</w:t>
            </w:r>
            <w:r w:rsidR="00BD3335">
              <w:t xml:space="preserve"> </w:t>
            </w:r>
            <w:r w:rsidRPr="00E17AE4">
              <w:t>šķērsojums Lilastē</w:t>
            </w:r>
            <w:r>
              <w:t>;</w:t>
            </w:r>
          </w:p>
          <w:p w14:paraId="79268BF4" w14:textId="2BFEC93B" w:rsidR="00E17AE4" w:rsidRPr="008A5F7F" w:rsidRDefault="00E17AE4" w:rsidP="00324830">
            <w:pPr>
              <w:pStyle w:val="BodyText"/>
              <w:numPr>
                <w:ilvl w:val="0"/>
                <w:numId w:val="23"/>
              </w:numPr>
              <w:ind w:left="391" w:right="92"/>
              <w:jc w:val="both"/>
              <w:rPr>
                <w:lang w:val="es-ES"/>
              </w:rPr>
            </w:pPr>
            <w:r w:rsidRPr="00E32362">
              <w:t>Lilast</w:t>
            </w:r>
            <w:r>
              <w:t>es</w:t>
            </w:r>
            <w:r w:rsidRPr="00E32362">
              <w:t xml:space="preserve"> </w:t>
            </w:r>
            <w:r>
              <w:t>velo</w:t>
            </w:r>
            <w:r w:rsidR="007C3EEF">
              <w:t xml:space="preserve"> </w:t>
            </w:r>
            <w:r>
              <w:t xml:space="preserve">ceļa </w:t>
            </w:r>
            <w:r w:rsidRPr="00E32362">
              <w:t>savienojum</w:t>
            </w:r>
            <w:r>
              <w:t>s jūras pusē;</w:t>
            </w:r>
          </w:p>
          <w:p w14:paraId="2A22133D" w14:textId="7FEF8F6B" w:rsidR="00B75E87" w:rsidRPr="0051606D" w:rsidRDefault="00B75E87" w:rsidP="00324830">
            <w:pPr>
              <w:pStyle w:val="BodyText"/>
              <w:numPr>
                <w:ilvl w:val="0"/>
                <w:numId w:val="23"/>
              </w:numPr>
              <w:ind w:left="391" w:right="92"/>
              <w:jc w:val="both"/>
            </w:pPr>
            <w:r>
              <w:t>c</w:t>
            </w:r>
            <w:r w:rsidRPr="0051606D">
              <w:t>ivilās aizsardzības jautājumu risināšana;</w:t>
            </w:r>
          </w:p>
          <w:p w14:paraId="02B61D6B" w14:textId="6FA3CF10" w:rsidR="00B75E87" w:rsidRDefault="00B75E87" w:rsidP="00324830">
            <w:pPr>
              <w:pStyle w:val="BodyText"/>
              <w:numPr>
                <w:ilvl w:val="0"/>
                <w:numId w:val="23"/>
              </w:numPr>
              <w:ind w:left="391" w:right="92"/>
              <w:jc w:val="both"/>
            </w:pPr>
            <w:r>
              <w:t>v</w:t>
            </w:r>
            <w:r w:rsidRPr="0051606D">
              <w:t xml:space="preserve">ienotas sabiedriskā transporta plānošanas sistēmas </w:t>
            </w:r>
            <w:r w:rsidRPr="0051606D">
              <w:lastRenderedPageBreak/>
              <w:t>izveide;</w:t>
            </w:r>
          </w:p>
          <w:p w14:paraId="3C8C3EF8" w14:textId="4A904EB6" w:rsidR="0030326E" w:rsidRPr="0051606D" w:rsidRDefault="0030326E" w:rsidP="00324830">
            <w:pPr>
              <w:pStyle w:val="BodyText"/>
              <w:numPr>
                <w:ilvl w:val="0"/>
                <w:numId w:val="23"/>
              </w:numPr>
              <w:ind w:left="391" w:right="92"/>
              <w:jc w:val="both"/>
            </w:pPr>
            <w:r>
              <w:t>esošie un plānotie (t.sk., Rail Baltica) transporta koridori;</w:t>
            </w:r>
          </w:p>
          <w:p w14:paraId="636A0550" w14:textId="2A213A5E" w:rsidR="00B75E87" w:rsidRPr="0051606D" w:rsidRDefault="00B75E87" w:rsidP="00324830">
            <w:pPr>
              <w:pStyle w:val="BodyText"/>
              <w:numPr>
                <w:ilvl w:val="0"/>
                <w:numId w:val="23"/>
              </w:numPr>
              <w:ind w:left="391" w:right="92"/>
              <w:jc w:val="both"/>
            </w:pPr>
            <w:r>
              <w:t>c</w:t>
            </w:r>
            <w:r w:rsidRPr="0051606D">
              <w:t>eļa attīstība no Murjāņiem līdz Iļķenei;</w:t>
            </w:r>
          </w:p>
          <w:p w14:paraId="6F6EDEEA" w14:textId="77777777" w:rsidR="00B75E87" w:rsidRPr="0051606D" w:rsidRDefault="00B75E87" w:rsidP="00324830">
            <w:pPr>
              <w:pStyle w:val="BodyText"/>
              <w:numPr>
                <w:ilvl w:val="0"/>
                <w:numId w:val="23"/>
              </w:numPr>
              <w:ind w:left="391" w:right="92"/>
              <w:jc w:val="both"/>
            </w:pPr>
            <w:r w:rsidRPr="0051606D">
              <w:t>“Park &amp; Ride” kopīga koncepta īstenošana;</w:t>
            </w:r>
          </w:p>
          <w:p w14:paraId="14BF075F" w14:textId="28279F41" w:rsidR="00B75E87" w:rsidRPr="0051606D" w:rsidRDefault="00B75E87" w:rsidP="00324830">
            <w:pPr>
              <w:pStyle w:val="BodyText"/>
              <w:numPr>
                <w:ilvl w:val="0"/>
                <w:numId w:val="23"/>
              </w:numPr>
              <w:ind w:left="391" w:right="92"/>
              <w:jc w:val="both"/>
            </w:pPr>
            <w:r>
              <w:t>P</w:t>
            </w:r>
            <w:r w:rsidRPr="0051606D">
              <w:t>iejūras dabas parka labiekārtošana;</w:t>
            </w:r>
          </w:p>
          <w:p w14:paraId="3CC90736" w14:textId="59913C0D" w:rsidR="00B75E87" w:rsidRPr="0051606D" w:rsidRDefault="00B75E87" w:rsidP="00324830">
            <w:pPr>
              <w:pStyle w:val="BodyText"/>
              <w:numPr>
                <w:ilvl w:val="0"/>
                <w:numId w:val="23"/>
              </w:numPr>
              <w:ind w:left="391" w:right="92"/>
              <w:jc w:val="both"/>
            </w:pPr>
            <w:r>
              <w:t>a</w:t>
            </w:r>
            <w:r w:rsidRPr="0051606D">
              <w:t>izsargājamo ainavu apvidus “Ādaži”</w:t>
            </w:r>
            <w:r w:rsidR="0030326E">
              <w:t>, Ādažu poligona</w:t>
            </w:r>
            <w:r w:rsidRPr="0051606D">
              <w:t xml:space="preserve"> izmantošana;</w:t>
            </w:r>
          </w:p>
          <w:p w14:paraId="48CD6C71" w14:textId="2CE4A4A4" w:rsidR="00B75E87" w:rsidRPr="0051606D" w:rsidRDefault="00B75E87" w:rsidP="00324830">
            <w:pPr>
              <w:pStyle w:val="BodyText"/>
              <w:numPr>
                <w:ilvl w:val="0"/>
                <w:numId w:val="23"/>
              </w:numPr>
              <w:ind w:left="391" w:right="92"/>
              <w:jc w:val="both"/>
            </w:pPr>
            <w:r>
              <w:t>m</w:t>
            </w:r>
            <w:r w:rsidRPr="0051606D">
              <w:t>ežu joslu saglabāšana un audzēšana kā dab</w:t>
            </w:r>
            <w:r w:rsidR="00DF3320">
              <w:t>ī</w:t>
            </w:r>
            <w:r w:rsidRPr="0051606D">
              <w:t>gā aizsargjosla trokšņu mazināšanai</w:t>
            </w:r>
            <w:r w:rsidR="00215003">
              <w:t>;</w:t>
            </w:r>
          </w:p>
          <w:p w14:paraId="6FB883F0" w14:textId="105DD77F" w:rsidR="00215003" w:rsidRPr="008A5F7F" w:rsidRDefault="0030326E" w:rsidP="00324830">
            <w:pPr>
              <w:pStyle w:val="BodyText"/>
              <w:numPr>
                <w:ilvl w:val="0"/>
                <w:numId w:val="23"/>
              </w:numPr>
              <w:ind w:left="391" w:right="92"/>
              <w:jc w:val="both"/>
              <w:rPr>
                <w:sz w:val="20"/>
                <w:szCs w:val="20"/>
              </w:rPr>
            </w:pPr>
            <w:r>
              <w:t xml:space="preserve">Rīgas </w:t>
            </w:r>
            <w:r w:rsidR="00B75E87">
              <w:t>j</w:t>
            </w:r>
            <w:r w:rsidR="00B75E87" w:rsidRPr="0051606D">
              <w:t xml:space="preserve">ūras </w:t>
            </w:r>
            <w:r>
              <w:t xml:space="preserve">līča </w:t>
            </w:r>
            <w:r w:rsidR="00B75E87" w:rsidRPr="0051606D">
              <w:t>piekrastes teritorijas attīstība</w:t>
            </w:r>
            <w:r w:rsidR="00215003">
              <w:t>;</w:t>
            </w:r>
          </w:p>
          <w:p w14:paraId="424AF208" w14:textId="5A8CF6DA" w:rsidR="00B75E87" w:rsidRPr="0051606D" w:rsidRDefault="00215003" w:rsidP="00324830">
            <w:pPr>
              <w:pStyle w:val="BodyText"/>
              <w:numPr>
                <w:ilvl w:val="0"/>
                <w:numId w:val="23"/>
              </w:numPr>
              <w:ind w:left="391" w:right="92"/>
              <w:jc w:val="both"/>
              <w:rPr>
                <w:sz w:val="20"/>
                <w:szCs w:val="20"/>
              </w:rPr>
            </w:pPr>
            <w:r>
              <w:t>ūdenssaimniecības infrastruktūras un pakalpojumu attīstība</w:t>
            </w:r>
            <w:r w:rsidR="00B75E87" w:rsidRPr="0051606D">
              <w:t xml:space="preserve"> u.c.</w:t>
            </w:r>
          </w:p>
        </w:tc>
      </w:tr>
      <w:tr w:rsidR="00DA36A8" w14:paraId="2B46DE9B" w14:textId="77777777" w:rsidTr="005D45B7">
        <w:tc>
          <w:tcPr>
            <w:tcW w:w="2729" w:type="dxa"/>
          </w:tcPr>
          <w:p w14:paraId="0743228F" w14:textId="6CE6E9C7" w:rsidR="00DA36A8" w:rsidRPr="00DA36A8" w:rsidRDefault="00DA36A8" w:rsidP="00C90B5E">
            <w:pPr>
              <w:pStyle w:val="BodyText"/>
              <w:ind w:right="1033"/>
              <w:jc w:val="both"/>
              <w:rPr>
                <w:b/>
                <w:bCs/>
              </w:rPr>
            </w:pPr>
            <w:r w:rsidRPr="00DA36A8">
              <w:rPr>
                <w:b/>
                <w:bCs/>
              </w:rPr>
              <w:lastRenderedPageBreak/>
              <w:t>Ropažu novads</w:t>
            </w:r>
          </w:p>
        </w:tc>
        <w:tc>
          <w:tcPr>
            <w:tcW w:w="6201" w:type="dxa"/>
          </w:tcPr>
          <w:p w14:paraId="31E71C44" w14:textId="0B26F6A2" w:rsidR="00E17AE4" w:rsidRDefault="00E17AE4" w:rsidP="00324830">
            <w:pPr>
              <w:pStyle w:val="BodyText"/>
              <w:numPr>
                <w:ilvl w:val="0"/>
                <w:numId w:val="23"/>
              </w:numPr>
              <w:ind w:left="391" w:right="92"/>
              <w:jc w:val="both"/>
            </w:pPr>
            <w:r>
              <w:t>c</w:t>
            </w:r>
            <w:r w:rsidR="00DA36A8" w:rsidRPr="00994091">
              <w:t>eļu infrastruktūra</w:t>
            </w:r>
            <w:r>
              <w:t xml:space="preserve">s apsaimniekošana </w:t>
            </w:r>
            <w:r w:rsidR="00C90B5E">
              <w:t xml:space="preserve">un attīstība </w:t>
            </w:r>
            <w:r>
              <w:t>(t.sk. savienojums ar Garkalnes staciju, mobilitātes punkta izveide</w:t>
            </w:r>
            <w:r w:rsidR="005C081F">
              <w:t xml:space="preserve"> (piemērotākā alternatīva – pie bijušās dzelzceļa stacijas “Baltezers”, kas jāatjauno kompleksā ar pievadceļiem līdz pieturai, vai A2, A1, A4 autoceļu krustojuma apkārtnē)</w:t>
            </w:r>
            <w:r w:rsidR="00C90B5E">
              <w:t xml:space="preserve">, </w:t>
            </w:r>
            <w:r w:rsidR="00C90B5E" w:rsidRPr="0051606D">
              <w:t xml:space="preserve">Alderu ielas labiekārtošana, droša šķērsojuma izbūve no Alderiem uz A1, dzelzceļa staciju savienojumu izveide, Baltezera apvedceļa izbūve, </w:t>
            </w:r>
            <w:r w:rsidR="00EA2ECA">
              <w:t>V46 Ādaži – Garkalne (Venču ceļš) uzlabošana</w:t>
            </w:r>
            <w:r w:rsidR="005C081F">
              <w:t xml:space="preserve"> un savienojuma izbūve pie A2</w:t>
            </w:r>
            <w:r w:rsidR="00EA2ECA">
              <w:t xml:space="preserve">, dzelzceļa pārbrauktuves atjaunošana, </w:t>
            </w:r>
            <w:r w:rsidR="00C90B5E" w:rsidRPr="0051606D">
              <w:t>“Park &amp; Ride” kopīga koncepta īstenošana</w:t>
            </w:r>
            <w:r>
              <w:t>);</w:t>
            </w:r>
          </w:p>
          <w:p w14:paraId="70CB9ECB" w14:textId="106B1844" w:rsidR="005C081F" w:rsidRDefault="005C081F" w:rsidP="00324830">
            <w:pPr>
              <w:pStyle w:val="BodyText"/>
              <w:numPr>
                <w:ilvl w:val="0"/>
                <w:numId w:val="23"/>
              </w:numPr>
              <w:ind w:left="391" w:right="92"/>
              <w:jc w:val="both"/>
            </w:pPr>
            <w:r>
              <w:t>velo</w:t>
            </w:r>
            <w:r w:rsidR="00324830">
              <w:t xml:space="preserve"> </w:t>
            </w:r>
            <w:r>
              <w:t>maršrutu, velo un gājēju infrastruktūras savienojumu starp apdzīvotajām vietām</w:t>
            </w:r>
            <w:r w:rsidR="00320380">
              <w:t>, kā arī reģionālo velo ceļu (Brīvības gatve – Vidzemes šoseja (A2)  un Tallinas šoseja (A1); Kanāla iela Alderos, autoceļš Garkalne – Ošlauki (V49) un autoceļš Baltezers – Āņi – Lapmeži (V50))</w:t>
            </w:r>
            <w:r>
              <w:t xml:space="preserve"> attīstība;</w:t>
            </w:r>
          </w:p>
          <w:p w14:paraId="5F72E283" w14:textId="55878BE3" w:rsidR="00320380" w:rsidRDefault="00320380" w:rsidP="00324830">
            <w:pPr>
              <w:pStyle w:val="BodyText"/>
              <w:numPr>
                <w:ilvl w:val="0"/>
                <w:numId w:val="23"/>
              </w:numPr>
              <w:ind w:left="391" w:right="92"/>
              <w:jc w:val="both"/>
            </w:pPr>
            <w:r>
              <w:t>Konkurētspējas uzlabošana, iekļaujoties TEN-T transporta tīklā un līdzdarbība Baltezera ciema apvedceļa potenciālo trašu variantu attīstīšanā (1) Jaunciema gatve (Rīga) – Bukulti (Ropažu novads) – A1 (Ādažu novads), 2) Jaunciema gatve (Rīga) – Ro</w:t>
            </w:r>
            <w:r w:rsidR="001E1EDF">
              <w:t>p</w:t>
            </w:r>
            <w:r>
              <w:t>ažu novads – Eimuri A1 (Ādažu novads), 3) Saulkrastu novads – Siguldas novads (A2)  autoceļš);</w:t>
            </w:r>
          </w:p>
          <w:p w14:paraId="65F29E18" w14:textId="71A3564D" w:rsidR="00E17AE4" w:rsidRPr="006B1725" w:rsidRDefault="00E17AE4" w:rsidP="00324830">
            <w:pPr>
              <w:pStyle w:val="BodyText"/>
              <w:numPr>
                <w:ilvl w:val="0"/>
                <w:numId w:val="23"/>
              </w:numPr>
              <w:ind w:left="391" w:right="92"/>
              <w:jc w:val="both"/>
            </w:pPr>
            <w:r>
              <w:t>p</w:t>
            </w:r>
            <w:r w:rsidRPr="006B1725">
              <w:t>ašvaldību savstarpējo robežu pārskatīšana</w:t>
            </w:r>
            <w:r>
              <w:t>;</w:t>
            </w:r>
          </w:p>
          <w:p w14:paraId="7DCE08AD" w14:textId="591A7E02" w:rsidR="00DA36A8" w:rsidRDefault="00E17AE4" w:rsidP="00324830">
            <w:pPr>
              <w:pStyle w:val="BodyText"/>
              <w:numPr>
                <w:ilvl w:val="0"/>
                <w:numId w:val="23"/>
              </w:numPr>
              <w:ind w:left="391" w:right="92"/>
              <w:jc w:val="both"/>
            </w:pPr>
            <w:r>
              <w:t>k</w:t>
            </w:r>
            <w:r w:rsidR="00DA36A8" w:rsidRPr="006B1725">
              <w:t>opīg</w:t>
            </w:r>
            <w:r>
              <w:t>u</w:t>
            </w:r>
            <w:r w:rsidR="00DA36A8" w:rsidRPr="006B1725">
              <w:t xml:space="preserve"> tūrisma maršrut</w:t>
            </w:r>
            <w:r>
              <w:t>u izveide;</w:t>
            </w:r>
          </w:p>
          <w:p w14:paraId="21F73B4B" w14:textId="1F1D1BDB" w:rsidR="00A01AA9" w:rsidRDefault="00A01AA9" w:rsidP="00324830">
            <w:pPr>
              <w:pStyle w:val="BodyText"/>
              <w:numPr>
                <w:ilvl w:val="0"/>
                <w:numId w:val="23"/>
              </w:numPr>
              <w:ind w:left="391" w:right="92"/>
              <w:jc w:val="both"/>
            </w:pPr>
            <w:r>
              <w:t>kopēju ūdensceļu attīstīšana pa Lielo Baltezeru, Juglas kanālu un Ķīšezeru;</w:t>
            </w:r>
          </w:p>
          <w:p w14:paraId="6629BBE6" w14:textId="177053AA" w:rsidR="00A01AA9" w:rsidRDefault="00A01AA9" w:rsidP="00324830">
            <w:pPr>
              <w:pStyle w:val="BodyText"/>
              <w:numPr>
                <w:ilvl w:val="0"/>
                <w:numId w:val="23"/>
              </w:numPr>
              <w:ind w:left="391" w:right="92"/>
              <w:jc w:val="both"/>
            </w:pPr>
            <w:r>
              <w:t>meliorācijas sistēmu un ilgtspējīgas lietusūdeņu savākšanas risinājumu ieviešanā ciemos (Alderi, Baltezers);</w:t>
            </w:r>
          </w:p>
          <w:p w14:paraId="555B346D" w14:textId="48B767A4" w:rsidR="00DA36A8" w:rsidRDefault="00E17AE4" w:rsidP="00324830">
            <w:pPr>
              <w:pStyle w:val="BodyText"/>
              <w:numPr>
                <w:ilvl w:val="0"/>
                <w:numId w:val="23"/>
              </w:numPr>
              <w:ind w:left="391" w:right="92"/>
              <w:jc w:val="both"/>
            </w:pPr>
            <w:r>
              <w:t>publisko ūdeņu apsaimniekošana (</w:t>
            </w:r>
            <w:r w:rsidRPr="006B1725">
              <w:t>Lielais Baltezers</w:t>
            </w:r>
            <w:r>
              <w:t>)</w:t>
            </w:r>
            <w:r w:rsidR="00C90B5E">
              <w:t xml:space="preserve">, </w:t>
            </w:r>
            <w:r w:rsidR="00102B3C">
              <w:t xml:space="preserve">labiekārtotu atpūtas vietu izveide, </w:t>
            </w:r>
            <w:r w:rsidR="00C90B5E">
              <w:t>l</w:t>
            </w:r>
            <w:r w:rsidR="00C90B5E" w:rsidRPr="0051606D">
              <w:t>icencētās zvejas ieviešana</w:t>
            </w:r>
            <w:r w:rsidR="00A01AA9">
              <w:t>, valsts zivju fonda finansēto projektu īstenošana</w:t>
            </w:r>
            <w:r>
              <w:t>;</w:t>
            </w:r>
            <w:r w:rsidRPr="006B1725">
              <w:t xml:space="preserve"> </w:t>
            </w:r>
          </w:p>
          <w:p w14:paraId="26F7287E" w14:textId="3FE4621B" w:rsidR="002F4331" w:rsidRPr="002F4331" w:rsidRDefault="002F4331" w:rsidP="00324830">
            <w:pPr>
              <w:pStyle w:val="BodyText"/>
              <w:numPr>
                <w:ilvl w:val="0"/>
                <w:numId w:val="23"/>
              </w:numPr>
              <w:ind w:left="391" w:right="92"/>
              <w:jc w:val="both"/>
            </w:pPr>
            <w:r w:rsidRPr="008373FF">
              <w:lastRenderedPageBreak/>
              <w:t>bioloģisko atkritumu izgāztuves izveide</w:t>
            </w:r>
            <w:r>
              <w:t>;</w:t>
            </w:r>
          </w:p>
          <w:p w14:paraId="7E94E340" w14:textId="77777777" w:rsidR="002F4331" w:rsidRDefault="002F4331" w:rsidP="00324830">
            <w:pPr>
              <w:pStyle w:val="BodyText"/>
              <w:numPr>
                <w:ilvl w:val="0"/>
                <w:numId w:val="23"/>
              </w:numPr>
              <w:ind w:left="391" w:right="92"/>
              <w:jc w:val="both"/>
            </w:pPr>
            <w:r w:rsidRPr="008373FF">
              <w:t>kapu infrastruktūras izmantošana un apsaimniekošana</w:t>
            </w:r>
            <w:r w:rsidR="00A809DF">
              <w:t>;</w:t>
            </w:r>
          </w:p>
          <w:p w14:paraId="30DF0038" w14:textId="55F3CCEE" w:rsidR="00C8416E" w:rsidRDefault="00102B3C" w:rsidP="00324830">
            <w:pPr>
              <w:pStyle w:val="BodyText"/>
              <w:numPr>
                <w:ilvl w:val="0"/>
                <w:numId w:val="23"/>
              </w:numPr>
              <w:ind w:left="391" w:right="92"/>
              <w:jc w:val="both"/>
            </w:pPr>
            <w:r>
              <w:t xml:space="preserve">SIA </w:t>
            </w:r>
            <w:r w:rsidR="00C8416E">
              <w:t>“Rīgas ūdens” ūdens ņemšanas sanitārā zona</w:t>
            </w:r>
            <w:r w:rsidR="00A01AA9">
              <w:t>, SIA “Rīgas ūdens” teritorijas izmantošana rekreācijai;</w:t>
            </w:r>
          </w:p>
          <w:p w14:paraId="509EFF81" w14:textId="68A4A55C" w:rsidR="00A01AA9" w:rsidRDefault="00A01AA9" w:rsidP="00324830">
            <w:pPr>
              <w:pStyle w:val="BodyText"/>
              <w:numPr>
                <w:ilvl w:val="0"/>
                <w:numId w:val="23"/>
              </w:numPr>
              <w:ind w:left="391" w:right="92"/>
              <w:jc w:val="both"/>
            </w:pPr>
            <w:r>
              <w:t>SIA “Rīgas ūdensapgādes muzejs” darbības attīstība;</w:t>
            </w:r>
          </w:p>
          <w:p w14:paraId="61531CAF" w14:textId="77777777" w:rsidR="00C8416E" w:rsidRDefault="00C8416E" w:rsidP="00324830">
            <w:pPr>
              <w:pStyle w:val="BodyText"/>
              <w:numPr>
                <w:ilvl w:val="0"/>
                <w:numId w:val="23"/>
              </w:numPr>
              <w:ind w:left="391" w:right="92"/>
              <w:jc w:val="both"/>
            </w:pPr>
            <w:r>
              <w:t>Izglītības iestādes</w:t>
            </w:r>
            <w:r w:rsidR="00C90B5E">
              <w:t>;</w:t>
            </w:r>
          </w:p>
          <w:p w14:paraId="3DD6EDFA" w14:textId="0229EBF7" w:rsidR="00C90B5E" w:rsidRDefault="00C90B5E" w:rsidP="00324830">
            <w:pPr>
              <w:pStyle w:val="BodyText"/>
              <w:numPr>
                <w:ilvl w:val="0"/>
                <w:numId w:val="23"/>
              </w:numPr>
              <w:ind w:left="391" w:right="92"/>
              <w:jc w:val="both"/>
            </w:pPr>
            <w:r>
              <w:t>s</w:t>
            </w:r>
            <w:r w:rsidRPr="005D799D">
              <w:t>adarbība kultūras, sporta pasākumu plānošanā un organizēšanā</w:t>
            </w:r>
            <w:r>
              <w:t>, veselības jomā;</w:t>
            </w:r>
          </w:p>
          <w:p w14:paraId="01636770" w14:textId="77777777" w:rsidR="00C90B5E" w:rsidRDefault="00C90B5E" w:rsidP="00324830">
            <w:pPr>
              <w:pStyle w:val="BodyText"/>
              <w:numPr>
                <w:ilvl w:val="0"/>
                <w:numId w:val="23"/>
              </w:numPr>
              <w:ind w:left="391" w:right="92"/>
              <w:jc w:val="both"/>
            </w:pPr>
            <w:r w:rsidRPr="0051606D">
              <w:t>Civilās aizsardzības un sabiedriskās drošības jautājumu risināšana</w:t>
            </w:r>
            <w:r>
              <w:t>;</w:t>
            </w:r>
          </w:p>
          <w:p w14:paraId="35918923" w14:textId="1F3526CC" w:rsidR="00C30440" w:rsidRDefault="00C30440" w:rsidP="00324830">
            <w:pPr>
              <w:pStyle w:val="BodyText"/>
              <w:numPr>
                <w:ilvl w:val="0"/>
                <w:numId w:val="23"/>
              </w:numPr>
              <w:ind w:left="391" w:right="92"/>
              <w:jc w:val="both"/>
            </w:pPr>
            <w:r>
              <w:t>Ūdensapgādes un kanalizācijas nodrošināšana.</w:t>
            </w:r>
          </w:p>
        </w:tc>
      </w:tr>
      <w:tr w:rsidR="00C90B5E" w14:paraId="39EB7512" w14:textId="77777777" w:rsidTr="005D45B7">
        <w:tc>
          <w:tcPr>
            <w:tcW w:w="2729" w:type="dxa"/>
          </w:tcPr>
          <w:p w14:paraId="6F3D0C9C" w14:textId="22E429C0" w:rsidR="00C90B5E" w:rsidRPr="00DA36A8" w:rsidRDefault="00C90B5E" w:rsidP="00C90B5E">
            <w:pPr>
              <w:pStyle w:val="BodyText"/>
              <w:ind w:right="1033"/>
              <w:jc w:val="both"/>
              <w:rPr>
                <w:b/>
                <w:bCs/>
              </w:rPr>
            </w:pPr>
            <w:r>
              <w:rPr>
                <w:b/>
                <w:bCs/>
              </w:rPr>
              <w:lastRenderedPageBreak/>
              <w:t>Siguldas novads</w:t>
            </w:r>
          </w:p>
        </w:tc>
        <w:tc>
          <w:tcPr>
            <w:tcW w:w="6201" w:type="dxa"/>
          </w:tcPr>
          <w:p w14:paraId="2E177267" w14:textId="2232AE1A" w:rsidR="00C90B5E" w:rsidRPr="0051606D" w:rsidRDefault="00C90B5E" w:rsidP="00324830">
            <w:pPr>
              <w:pStyle w:val="BodyText"/>
              <w:numPr>
                <w:ilvl w:val="0"/>
                <w:numId w:val="23"/>
              </w:numPr>
              <w:ind w:left="391" w:right="92"/>
              <w:jc w:val="both"/>
            </w:pPr>
            <w:r w:rsidRPr="0051606D">
              <w:t>Tū</w:t>
            </w:r>
            <w:r>
              <w:t>r</w:t>
            </w:r>
            <w:r w:rsidRPr="0051606D">
              <w:t>isma maršrutu izveide;</w:t>
            </w:r>
          </w:p>
          <w:p w14:paraId="56206001" w14:textId="0CC4FF4D" w:rsidR="00C90B5E" w:rsidRPr="0051606D" w:rsidRDefault="00C90B5E" w:rsidP="00324830">
            <w:pPr>
              <w:pStyle w:val="BodyText"/>
              <w:numPr>
                <w:ilvl w:val="0"/>
                <w:numId w:val="23"/>
              </w:numPr>
              <w:ind w:left="391" w:right="92"/>
              <w:jc w:val="both"/>
            </w:pPr>
            <w:r w:rsidRPr="0051606D">
              <w:t>Dabas resursu izmantošana rekreācijai;</w:t>
            </w:r>
          </w:p>
          <w:p w14:paraId="43B4055F" w14:textId="6412E4BC" w:rsidR="00C90B5E" w:rsidRPr="0051606D" w:rsidRDefault="00C90B5E" w:rsidP="00324830">
            <w:pPr>
              <w:pStyle w:val="BodyText"/>
              <w:numPr>
                <w:ilvl w:val="0"/>
                <w:numId w:val="23"/>
              </w:numPr>
              <w:ind w:left="391" w:right="92"/>
              <w:jc w:val="both"/>
            </w:pPr>
            <w:r w:rsidRPr="0051606D">
              <w:t>Velo</w:t>
            </w:r>
            <w:r w:rsidR="00324830">
              <w:t xml:space="preserve"> </w:t>
            </w:r>
            <w:r w:rsidRPr="0051606D">
              <w:t>maršrutu izveide, marķēšana, reģionālu velo</w:t>
            </w:r>
            <w:r w:rsidR="00324830">
              <w:t xml:space="preserve"> </w:t>
            </w:r>
            <w:r w:rsidRPr="0051606D">
              <w:t>ceļu un Rīgas / Pierīgas savienojumu plānošana un integrēšana;</w:t>
            </w:r>
          </w:p>
          <w:p w14:paraId="6C3EF12A" w14:textId="293F86C6" w:rsidR="00C90B5E" w:rsidRPr="0051606D" w:rsidRDefault="00C90B5E" w:rsidP="00324830">
            <w:pPr>
              <w:pStyle w:val="BodyText"/>
              <w:numPr>
                <w:ilvl w:val="0"/>
                <w:numId w:val="23"/>
              </w:numPr>
              <w:ind w:left="391" w:right="92"/>
              <w:jc w:val="both"/>
            </w:pPr>
            <w:r w:rsidRPr="0051606D">
              <w:t>Sadarbība mobilitātes jomā – vienota sabiedriskā transporta tīkla un sistēmas izveide;</w:t>
            </w:r>
          </w:p>
          <w:p w14:paraId="1419B96E" w14:textId="2A038505" w:rsidR="00C90B5E" w:rsidRDefault="00C90B5E" w:rsidP="00324830">
            <w:pPr>
              <w:pStyle w:val="BodyText"/>
              <w:numPr>
                <w:ilvl w:val="0"/>
                <w:numId w:val="23"/>
              </w:numPr>
              <w:ind w:left="391" w:right="92"/>
              <w:jc w:val="both"/>
            </w:pPr>
            <w:r w:rsidRPr="0051606D">
              <w:t>Uzņēmējdarbības atbalsta īstenošana, veicinot reģionālo konkurētspēju</w:t>
            </w:r>
            <w:r w:rsidR="007C3EEF">
              <w:t>.</w:t>
            </w:r>
          </w:p>
        </w:tc>
      </w:tr>
      <w:tr w:rsidR="005668CB" w14:paraId="1A868164" w14:textId="77777777" w:rsidTr="005D45B7">
        <w:tc>
          <w:tcPr>
            <w:tcW w:w="2729" w:type="dxa"/>
          </w:tcPr>
          <w:p w14:paraId="761A7D35" w14:textId="181D006F" w:rsidR="005668CB" w:rsidRPr="00DA36A8" w:rsidRDefault="005668CB" w:rsidP="00C90B5E">
            <w:pPr>
              <w:pStyle w:val="BodyText"/>
              <w:ind w:right="1033"/>
              <w:jc w:val="both"/>
              <w:rPr>
                <w:b/>
                <w:bCs/>
              </w:rPr>
            </w:pPr>
            <w:r w:rsidRPr="00DA36A8">
              <w:rPr>
                <w:b/>
                <w:bCs/>
              </w:rPr>
              <w:t>LVM</w:t>
            </w:r>
            <w:r w:rsidR="004C7145">
              <w:rPr>
                <w:b/>
                <w:bCs/>
              </w:rPr>
              <w:t>/RM</w:t>
            </w:r>
          </w:p>
        </w:tc>
        <w:tc>
          <w:tcPr>
            <w:tcW w:w="6201" w:type="dxa"/>
          </w:tcPr>
          <w:p w14:paraId="06EEE99E" w14:textId="77777777" w:rsidR="004C7145" w:rsidRDefault="005668CB" w:rsidP="00324830">
            <w:pPr>
              <w:pStyle w:val="BodyText"/>
              <w:numPr>
                <w:ilvl w:val="0"/>
                <w:numId w:val="23"/>
              </w:numPr>
              <w:ind w:left="391" w:right="92"/>
              <w:jc w:val="both"/>
            </w:pPr>
            <w:r w:rsidRPr="00994091">
              <w:t>atpūtas vietu labiekārtošan</w:t>
            </w:r>
            <w:r w:rsidR="004C7145">
              <w:t>a;</w:t>
            </w:r>
          </w:p>
          <w:p w14:paraId="0B7838F8" w14:textId="77777777" w:rsidR="004C7145" w:rsidRDefault="005668CB" w:rsidP="00324830">
            <w:pPr>
              <w:pStyle w:val="BodyText"/>
              <w:numPr>
                <w:ilvl w:val="0"/>
                <w:numId w:val="23"/>
              </w:numPr>
              <w:ind w:left="391" w:right="92"/>
              <w:jc w:val="both"/>
            </w:pPr>
            <w:r w:rsidRPr="00994091">
              <w:t>meža ceļu ierīkošanu un izmantošan</w:t>
            </w:r>
            <w:r w:rsidR="004C7145">
              <w:t>a;</w:t>
            </w:r>
          </w:p>
          <w:p w14:paraId="339EAA7E" w14:textId="110F7AD5" w:rsidR="004C7145" w:rsidRDefault="00DA36A8" w:rsidP="00324830">
            <w:pPr>
              <w:pStyle w:val="BodyText"/>
              <w:numPr>
                <w:ilvl w:val="0"/>
                <w:numId w:val="23"/>
              </w:numPr>
              <w:ind w:left="391" w:right="92"/>
              <w:jc w:val="both"/>
            </w:pPr>
            <w:r>
              <w:t xml:space="preserve">skatu torņu </w:t>
            </w:r>
            <w:r w:rsidR="004C7145">
              <w:t xml:space="preserve">un autostāvvietu izbūve; </w:t>
            </w:r>
          </w:p>
          <w:p w14:paraId="10BB3BCE" w14:textId="77777777" w:rsidR="004C7145" w:rsidRDefault="00DA36A8" w:rsidP="008A5F7F">
            <w:pPr>
              <w:pStyle w:val="BodyText"/>
              <w:ind w:left="391" w:right="92"/>
              <w:jc w:val="both"/>
            </w:pPr>
            <w:r>
              <w:t>dabas taku izveide</w:t>
            </w:r>
            <w:r w:rsidR="004C7145">
              <w:t>;</w:t>
            </w:r>
            <w:r>
              <w:t xml:space="preserve"> </w:t>
            </w:r>
          </w:p>
          <w:p w14:paraId="714260BF" w14:textId="69E7BDC2" w:rsidR="00EB4580" w:rsidRDefault="00EB4580" w:rsidP="00324830">
            <w:pPr>
              <w:pStyle w:val="BodyText"/>
              <w:numPr>
                <w:ilvl w:val="0"/>
                <w:numId w:val="23"/>
              </w:numPr>
              <w:ind w:left="391" w:right="92"/>
              <w:jc w:val="both"/>
            </w:pPr>
            <w:r>
              <w:t>kopienu pulcēšanās vietu izveide</w:t>
            </w:r>
            <w:r w:rsidR="007C3EEF">
              <w:t>.</w:t>
            </w:r>
          </w:p>
        </w:tc>
      </w:tr>
      <w:tr w:rsidR="005668CB" w14:paraId="1D809250" w14:textId="77777777" w:rsidTr="005D45B7">
        <w:tc>
          <w:tcPr>
            <w:tcW w:w="2729" w:type="dxa"/>
          </w:tcPr>
          <w:p w14:paraId="6579E337" w14:textId="63A55FA4" w:rsidR="005668CB" w:rsidRPr="00DA36A8" w:rsidRDefault="005668CB" w:rsidP="00C90B5E">
            <w:pPr>
              <w:pStyle w:val="BodyText"/>
              <w:ind w:right="1033"/>
              <w:jc w:val="both"/>
              <w:rPr>
                <w:b/>
                <w:bCs/>
              </w:rPr>
            </w:pPr>
            <w:r w:rsidRPr="00DA36A8">
              <w:rPr>
                <w:b/>
                <w:bCs/>
              </w:rPr>
              <w:t>DAP</w:t>
            </w:r>
            <w:r w:rsidR="004C7145">
              <w:rPr>
                <w:b/>
                <w:bCs/>
              </w:rPr>
              <w:t>/</w:t>
            </w:r>
            <w:r w:rsidRPr="00DA36A8">
              <w:rPr>
                <w:b/>
                <w:bCs/>
              </w:rPr>
              <w:t>VARAM</w:t>
            </w:r>
          </w:p>
        </w:tc>
        <w:tc>
          <w:tcPr>
            <w:tcW w:w="6201" w:type="dxa"/>
          </w:tcPr>
          <w:p w14:paraId="451E4846" w14:textId="4F1B623B" w:rsidR="004C7145" w:rsidRDefault="005668CB" w:rsidP="00324830">
            <w:pPr>
              <w:pStyle w:val="BodyText"/>
              <w:numPr>
                <w:ilvl w:val="0"/>
                <w:numId w:val="23"/>
              </w:numPr>
              <w:ind w:left="391" w:right="92"/>
              <w:jc w:val="both"/>
            </w:pPr>
            <w:r>
              <w:t>pilotteritorija</w:t>
            </w:r>
            <w:r w:rsidR="004C7145">
              <w:t xml:space="preserve"> piekrastes izmantošanai </w:t>
            </w:r>
            <w:r w:rsidR="00EB4580">
              <w:t>–</w:t>
            </w:r>
            <w:r w:rsidR="004C7145">
              <w:t xml:space="preserve"> </w:t>
            </w:r>
            <w:r w:rsidR="004C7145" w:rsidRPr="00EF6C40">
              <w:t>teritorijas pieejamība novada iedzīvotājiem, vietējiem un</w:t>
            </w:r>
            <w:r w:rsidR="004C7145">
              <w:t xml:space="preserve"> </w:t>
            </w:r>
            <w:r w:rsidR="004C7145" w:rsidRPr="00EF6C40">
              <w:t xml:space="preserve">ārvalstu tūristiem, uzņēmējiem, </w:t>
            </w:r>
            <w:r w:rsidR="004C7145">
              <w:t xml:space="preserve">vienlaikus </w:t>
            </w:r>
            <w:r w:rsidR="004C7145" w:rsidRPr="00EF6C40">
              <w:t>nodrošin</w:t>
            </w:r>
            <w:r w:rsidR="004C7145">
              <w:t>ot</w:t>
            </w:r>
            <w:r w:rsidR="004C7145" w:rsidRPr="00EF6C40">
              <w:t xml:space="preserve"> dabas mantojuma saglabāšan</w:t>
            </w:r>
            <w:r w:rsidR="004C7145">
              <w:t>u</w:t>
            </w:r>
            <w:r w:rsidR="004C7145" w:rsidRPr="00EF6C40">
              <w:t xml:space="preserve"> un attīstīb</w:t>
            </w:r>
            <w:r w:rsidR="004C7145">
              <w:t>u;</w:t>
            </w:r>
            <w:r w:rsidR="004C7145" w:rsidRPr="00EF6C40">
              <w:t xml:space="preserve"> </w:t>
            </w:r>
            <w:r w:rsidR="004C7145">
              <w:t xml:space="preserve"> </w:t>
            </w:r>
          </w:p>
          <w:p w14:paraId="20209713" w14:textId="77777777" w:rsidR="005668CB" w:rsidRDefault="004C7145" w:rsidP="00324830">
            <w:pPr>
              <w:pStyle w:val="BodyText"/>
              <w:numPr>
                <w:ilvl w:val="0"/>
                <w:numId w:val="23"/>
              </w:numPr>
              <w:ind w:left="391" w:right="92"/>
              <w:jc w:val="both"/>
            </w:pPr>
            <w:r>
              <w:t xml:space="preserve">dabas teritoriju tīklojums; </w:t>
            </w:r>
          </w:p>
          <w:p w14:paraId="100EA946" w14:textId="58B53882" w:rsidR="005668CB" w:rsidRDefault="00EB01FD" w:rsidP="00324830">
            <w:pPr>
              <w:pStyle w:val="BodyText"/>
              <w:numPr>
                <w:ilvl w:val="0"/>
                <w:numId w:val="23"/>
              </w:numPr>
              <w:ind w:left="391" w:right="92"/>
              <w:jc w:val="both"/>
            </w:pPr>
            <w:r>
              <w:t>Dabas parka/ dabas teritoriju administrācija</w:t>
            </w:r>
            <w:r w:rsidR="00C90B5E">
              <w:t>;</w:t>
            </w:r>
          </w:p>
        </w:tc>
      </w:tr>
      <w:tr w:rsidR="005668CB" w14:paraId="0BCEEB2C" w14:textId="77777777" w:rsidTr="005D45B7">
        <w:tc>
          <w:tcPr>
            <w:tcW w:w="2729" w:type="dxa"/>
          </w:tcPr>
          <w:p w14:paraId="667D1641" w14:textId="36258006" w:rsidR="005668CB" w:rsidRPr="00DA36A8" w:rsidRDefault="005668CB" w:rsidP="00C90B5E">
            <w:pPr>
              <w:pStyle w:val="BodyText"/>
              <w:ind w:right="1033"/>
              <w:jc w:val="both"/>
              <w:rPr>
                <w:b/>
                <w:bCs/>
              </w:rPr>
            </w:pPr>
            <w:r w:rsidRPr="00DA36A8">
              <w:rPr>
                <w:b/>
                <w:bCs/>
              </w:rPr>
              <w:t>Aizsardzības ministrija</w:t>
            </w:r>
          </w:p>
        </w:tc>
        <w:tc>
          <w:tcPr>
            <w:tcW w:w="6201" w:type="dxa"/>
          </w:tcPr>
          <w:p w14:paraId="4862E588" w14:textId="77777777" w:rsidR="00C8416E" w:rsidRDefault="00C8416E" w:rsidP="00324830">
            <w:pPr>
              <w:pStyle w:val="BodyText"/>
              <w:numPr>
                <w:ilvl w:val="0"/>
                <w:numId w:val="23"/>
              </w:numPr>
              <w:ind w:left="391" w:right="92"/>
              <w:jc w:val="both"/>
            </w:pPr>
            <w:r w:rsidRPr="005D799D">
              <w:t>ceļu infrastruktūras attīstība</w:t>
            </w:r>
            <w:r w:rsidR="00C90B5E">
              <w:t>;</w:t>
            </w:r>
          </w:p>
          <w:p w14:paraId="67CBAD94" w14:textId="431F081A" w:rsidR="00EB4580" w:rsidRDefault="00EB4580" w:rsidP="00324830">
            <w:pPr>
              <w:pStyle w:val="BodyText"/>
              <w:numPr>
                <w:ilvl w:val="0"/>
                <w:numId w:val="23"/>
              </w:numPr>
              <w:ind w:left="391" w:right="92"/>
              <w:jc w:val="both"/>
            </w:pPr>
            <w:r>
              <w:t xml:space="preserve">Iļķenes </w:t>
            </w:r>
            <w:r w:rsidR="0069054D">
              <w:t xml:space="preserve">Gaujas </w:t>
            </w:r>
            <w:r>
              <w:t>šķērsojuma izveide</w:t>
            </w:r>
            <w:r w:rsidR="007C3EEF">
              <w:t>.</w:t>
            </w:r>
          </w:p>
        </w:tc>
      </w:tr>
      <w:tr w:rsidR="005668CB" w14:paraId="695EA04E" w14:textId="77777777" w:rsidTr="005D45B7">
        <w:tc>
          <w:tcPr>
            <w:tcW w:w="2729" w:type="dxa"/>
          </w:tcPr>
          <w:p w14:paraId="351E9280" w14:textId="224E4ECE" w:rsidR="005668CB" w:rsidRPr="00DA36A8" w:rsidRDefault="005668CB" w:rsidP="00C90B5E">
            <w:pPr>
              <w:pStyle w:val="BodyText"/>
              <w:ind w:right="1033"/>
              <w:jc w:val="both"/>
              <w:rPr>
                <w:b/>
                <w:bCs/>
              </w:rPr>
            </w:pPr>
            <w:r w:rsidRPr="00DA36A8">
              <w:rPr>
                <w:b/>
                <w:bCs/>
              </w:rPr>
              <w:t>LVC</w:t>
            </w:r>
            <w:r w:rsidR="00EB4580">
              <w:rPr>
                <w:b/>
                <w:bCs/>
              </w:rPr>
              <w:t xml:space="preserve"> </w:t>
            </w:r>
            <w:r w:rsidRPr="00DA36A8">
              <w:rPr>
                <w:b/>
                <w:bCs/>
              </w:rPr>
              <w:t>/</w:t>
            </w:r>
            <w:r w:rsidR="00EB4580">
              <w:rPr>
                <w:b/>
                <w:bCs/>
              </w:rPr>
              <w:t xml:space="preserve"> </w:t>
            </w:r>
            <w:r w:rsidRPr="00DA36A8">
              <w:rPr>
                <w:b/>
                <w:bCs/>
              </w:rPr>
              <w:t>LDZ</w:t>
            </w:r>
            <w:r w:rsidR="00EB4580">
              <w:rPr>
                <w:b/>
                <w:bCs/>
              </w:rPr>
              <w:t xml:space="preserve"> </w:t>
            </w:r>
            <w:r w:rsidR="00C8416E">
              <w:rPr>
                <w:b/>
                <w:bCs/>
              </w:rPr>
              <w:t>/ Pasažieru vilciens</w:t>
            </w:r>
          </w:p>
        </w:tc>
        <w:tc>
          <w:tcPr>
            <w:tcW w:w="6201" w:type="dxa"/>
          </w:tcPr>
          <w:p w14:paraId="6A60C607" w14:textId="12446AA1" w:rsidR="004C7145" w:rsidRDefault="004C7145" w:rsidP="00324830">
            <w:pPr>
              <w:pStyle w:val="BodyText"/>
              <w:numPr>
                <w:ilvl w:val="0"/>
                <w:numId w:val="23"/>
              </w:numPr>
              <w:ind w:left="391" w:right="92"/>
              <w:jc w:val="both"/>
            </w:pPr>
            <w:r>
              <w:t>A1 transporta koridora attīstība</w:t>
            </w:r>
            <w:r w:rsidR="00EB4580">
              <w:t>, t.sk., gājējiem drošu šķērsojumu izbūve</w:t>
            </w:r>
            <w:r w:rsidR="007C3EEF">
              <w:t>, A1 paralēlā ceļa izbūve</w:t>
            </w:r>
            <w:r>
              <w:t>;</w:t>
            </w:r>
          </w:p>
          <w:p w14:paraId="61709D49" w14:textId="77777777" w:rsidR="005668CB" w:rsidRDefault="004C7145" w:rsidP="00324830">
            <w:pPr>
              <w:pStyle w:val="BodyText"/>
              <w:numPr>
                <w:ilvl w:val="0"/>
                <w:numId w:val="23"/>
              </w:numPr>
              <w:ind w:left="391" w:right="92"/>
              <w:jc w:val="both"/>
            </w:pPr>
            <w:r>
              <w:t xml:space="preserve">mobilitātes punktu ierīkošana dzelzceļa stacijās; </w:t>
            </w:r>
          </w:p>
          <w:p w14:paraId="29AE6CB5" w14:textId="41793172" w:rsidR="00EB4580" w:rsidRDefault="00C30440" w:rsidP="00324830">
            <w:pPr>
              <w:pStyle w:val="BodyText"/>
              <w:numPr>
                <w:ilvl w:val="0"/>
                <w:numId w:val="23"/>
              </w:numPr>
              <w:ind w:left="391" w:right="92"/>
              <w:jc w:val="both"/>
            </w:pPr>
            <w:r>
              <w:t xml:space="preserve">savienojumu izveide līdz </w:t>
            </w:r>
            <w:r w:rsidR="00EB4580" w:rsidRPr="0051606D">
              <w:t>dzelzceļa stacij</w:t>
            </w:r>
            <w:r>
              <w:t>ām</w:t>
            </w:r>
            <w:r w:rsidR="00EB4580" w:rsidRPr="0051606D">
              <w:t xml:space="preserve"> </w:t>
            </w:r>
            <w:r>
              <w:t>(Garklanes, Baltezera)</w:t>
            </w:r>
            <w:r w:rsidR="00EB4580">
              <w:t>;</w:t>
            </w:r>
          </w:p>
          <w:p w14:paraId="00BB372E" w14:textId="77777777" w:rsidR="00EB4580" w:rsidRDefault="00EB4580" w:rsidP="00324830">
            <w:pPr>
              <w:pStyle w:val="BodyText"/>
              <w:numPr>
                <w:ilvl w:val="0"/>
                <w:numId w:val="23"/>
              </w:numPr>
              <w:ind w:left="391" w:right="92"/>
              <w:jc w:val="both"/>
            </w:pPr>
            <w:r w:rsidRPr="0051606D">
              <w:t>Baltezera apvedceļa izbūve</w:t>
            </w:r>
            <w:r>
              <w:t>;</w:t>
            </w:r>
          </w:p>
          <w:p w14:paraId="369B1FD0" w14:textId="77777777" w:rsidR="00EB4580" w:rsidRDefault="00EB4580" w:rsidP="00324830">
            <w:pPr>
              <w:pStyle w:val="BodyText"/>
              <w:numPr>
                <w:ilvl w:val="0"/>
                <w:numId w:val="23"/>
              </w:numPr>
              <w:ind w:left="391" w:right="92"/>
              <w:jc w:val="both"/>
            </w:pPr>
            <w:r>
              <w:t>V46 Ādaži – Garkalne (Venču ceļš) uzlabošana un savienojuma izbūve pie A2;</w:t>
            </w:r>
          </w:p>
          <w:p w14:paraId="0D631D63" w14:textId="77777777" w:rsidR="00EB4580" w:rsidRDefault="00EB4580" w:rsidP="00324830">
            <w:pPr>
              <w:pStyle w:val="BodyText"/>
              <w:numPr>
                <w:ilvl w:val="0"/>
                <w:numId w:val="23"/>
              </w:numPr>
              <w:ind w:left="391" w:right="92"/>
              <w:jc w:val="both"/>
            </w:pPr>
            <w:r>
              <w:t>dzelzceļa pārbrauktuves atjaunošana;</w:t>
            </w:r>
          </w:p>
          <w:p w14:paraId="21F046BB" w14:textId="1DE2BE64" w:rsidR="00C30440" w:rsidRDefault="00C30440" w:rsidP="00324830">
            <w:pPr>
              <w:pStyle w:val="BodyText"/>
              <w:numPr>
                <w:ilvl w:val="0"/>
                <w:numId w:val="23"/>
              </w:numPr>
              <w:ind w:left="391" w:right="92"/>
              <w:jc w:val="both"/>
            </w:pPr>
            <w:r>
              <w:t>A1 paralēlceļa izbūve</w:t>
            </w:r>
          </w:p>
          <w:p w14:paraId="3B66D4D0" w14:textId="44D6CA69" w:rsidR="00EB4580" w:rsidRDefault="00EB4580" w:rsidP="00324830">
            <w:pPr>
              <w:pStyle w:val="BodyText"/>
              <w:numPr>
                <w:ilvl w:val="0"/>
                <w:numId w:val="23"/>
              </w:numPr>
              <w:ind w:left="391" w:right="92"/>
              <w:jc w:val="both"/>
            </w:pPr>
            <w:r w:rsidRPr="0051606D">
              <w:t>“Park &amp; Ride” kopīga koncepta īstenošana</w:t>
            </w:r>
            <w:r>
              <w:t>;</w:t>
            </w:r>
          </w:p>
          <w:p w14:paraId="37871F87" w14:textId="72EF1531" w:rsidR="00EB4580" w:rsidRDefault="00EB4580" w:rsidP="00324830">
            <w:pPr>
              <w:pStyle w:val="BodyText"/>
              <w:numPr>
                <w:ilvl w:val="0"/>
                <w:numId w:val="23"/>
              </w:numPr>
              <w:ind w:left="391" w:right="92"/>
              <w:jc w:val="both"/>
            </w:pPr>
            <w:r>
              <w:t xml:space="preserve">velo un gājēju infrastruktūras savienojumu starp apdzīvotajām vietām, kā arī reģionālo velo ceļu (Brīvības gatve – Vidzemes šoseja (A2)  un Tallinas šoseja (A1); </w:t>
            </w:r>
            <w:r>
              <w:lastRenderedPageBreak/>
              <w:t>Kanāla iela Alderos, autoceļš Garkalne – Ošlauki (V49) un autoceļš Baltezers – Āņi – Lapmeži (V50)) attīstība;</w:t>
            </w:r>
          </w:p>
          <w:p w14:paraId="70E702AD" w14:textId="2EB151EA" w:rsidR="00C8416E" w:rsidRDefault="00C8416E" w:rsidP="00324830">
            <w:pPr>
              <w:pStyle w:val="BodyText"/>
              <w:numPr>
                <w:ilvl w:val="0"/>
                <w:numId w:val="23"/>
              </w:numPr>
              <w:ind w:left="391" w:right="92"/>
              <w:jc w:val="both"/>
            </w:pPr>
            <w:r>
              <w:t xml:space="preserve">jaunu </w:t>
            </w:r>
            <w:r w:rsidR="00EB4580">
              <w:t xml:space="preserve">sabiedriskā transporta </w:t>
            </w:r>
            <w:r>
              <w:t>reisu izveide</w:t>
            </w:r>
            <w:r w:rsidR="00EB4580">
              <w:t xml:space="preserve"> un vienotas sabiedriskā transporta plānošanas sistēmas izveide</w:t>
            </w:r>
            <w:r w:rsidR="00C90B5E">
              <w:t>.</w:t>
            </w:r>
          </w:p>
        </w:tc>
      </w:tr>
      <w:tr w:rsidR="009E1025" w14:paraId="316A5B08" w14:textId="77777777" w:rsidTr="005D45B7">
        <w:tc>
          <w:tcPr>
            <w:tcW w:w="2729" w:type="dxa"/>
          </w:tcPr>
          <w:p w14:paraId="1B0860D7" w14:textId="246581DC" w:rsidR="009E1025" w:rsidRPr="00DA36A8" w:rsidRDefault="009E1025" w:rsidP="00C90B5E">
            <w:pPr>
              <w:pStyle w:val="BodyText"/>
              <w:ind w:right="1033"/>
              <w:jc w:val="both"/>
              <w:rPr>
                <w:b/>
                <w:bCs/>
              </w:rPr>
            </w:pPr>
            <w:bookmarkStart w:id="34" w:name="_Hlk56321062"/>
            <w:r>
              <w:rPr>
                <w:b/>
                <w:bCs/>
              </w:rPr>
              <w:lastRenderedPageBreak/>
              <w:t>Rīgas plānošanas reģions</w:t>
            </w:r>
          </w:p>
        </w:tc>
        <w:tc>
          <w:tcPr>
            <w:tcW w:w="6201" w:type="dxa"/>
          </w:tcPr>
          <w:p w14:paraId="22A1E572" w14:textId="77777777" w:rsidR="009E1025" w:rsidRDefault="009E1025" w:rsidP="00324830">
            <w:pPr>
              <w:pStyle w:val="BodyText"/>
              <w:numPr>
                <w:ilvl w:val="0"/>
                <w:numId w:val="23"/>
              </w:numPr>
              <w:ind w:left="391" w:right="92"/>
              <w:jc w:val="both"/>
            </w:pPr>
            <w:r>
              <w:t>mobilitātes infrastruktūras plānošana un mobilitātes infrastruktūras projektu īstenošana;</w:t>
            </w:r>
          </w:p>
          <w:p w14:paraId="393C4796" w14:textId="77777777" w:rsidR="009E1025" w:rsidRDefault="009E1025" w:rsidP="00324830">
            <w:pPr>
              <w:pStyle w:val="BodyText"/>
              <w:numPr>
                <w:ilvl w:val="0"/>
                <w:numId w:val="23"/>
              </w:numPr>
              <w:ind w:left="391" w:right="92"/>
              <w:jc w:val="both"/>
            </w:pPr>
            <w:r>
              <w:t>uzņēmējdarbības attīstība;</w:t>
            </w:r>
          </w:p>
          <w:p w14:paraId="06D4BBD4" w14:textId="77777777" w:rsidR="009E1025" w:rsidRDefault="009E1025" w:rsidP="00324830">
            <w:pPr>
              <w:pStyle w:val="BodyText"/>
              <w:numPr>
                <w:ilvl w:val="0"/>
                <w:numId w:val="23"/>
              </w:numPr>
              <w:ind w:left="391" w:right="92"/>
              <w:jc w:val="both"/>
            </w:pPr>
            <w:r>
              <w:t>sabiedriskā transporta jautājumu risināšana un plānošana;</w:t>
            </w:r>
          </w:p>
          <w:p w14:paraId="2B77E3C9" w14:textId="5D8F0917" w:rsidR="009E1025" w:rsidRDefault="009E1025" w:rsidP="00324830">
            <w:pPr>
              <w:pStyle w:val="BodyText"/>
              <w:numPr>
                <w:ilvl w:val="0"/>
                <w:numId w:val="23"/>
              </w:numPr>
              <w:ind w:left="391" w:right="92"/>
              <w:jc w:val="both"/>
            </w:pPr>
            <w:r>
              <w:t>novada teritorijas attīstības plānošana.</w:t>
            </w:r>
          </w:p>
        </w:tc>
      </w:tr>
    </w:tbl>
    <w:p w14:paraId="68B197D5" w14:textId="6D11D756" w:rsidR="00F14FB2" w:rsidRDefault="00F14FB2" w:rsidP="006B1725">
      <w:pPr>
        <w:pStyle w:val="BodyText"/>
        <w:ind w:left="722" w:right="1033"/>
        <w:jc w:val="both"/>
      </w:pPr>
    </w:p>
    <w:p w14:paraId="13BA0AD2" w14:textId="489B4141" w:rsidR="00176348" w:rsidRPr="00336FF4" w:rsidRDefault="00176348" w:rsidP="00EF35D0">
      <w:pPr>
        <w:spacing w:before="120" w:after="0" w:line="240" w:lineRule="auto"/>
        <w:rPr>
          <w:rFonts w:ascii="Times New Roman" w:hAnsi="Times New Roman" w:cs="Times New Roman"/>
          <w:sz w:val="24"/>
          <w:szCs w:val="24"/>
        </w:rPr>
      </w:pPr>
      <w:bookmarkStart w:id="35" w:name="_Hlk62713695"/>
      <w:bookmarkEnd w:id="34"/>
      <w:r w:rsidRPr="008A5F7F">
        <w:rPr>
          <w:rFonts w:ascii="Times New Roman" w:hAnsi="Times New Roman" w:cs="Times New Roman"/>
          <w:b/>
          <w:bCs/>
          <w:sz w:val="24"/>
          <w:szCs w:val="24"/>
        </w:rPr>
        <w:t>Prioritāri attīstāmās teritorijas Ādažu novadā ir</w:t>
      </w:r>
      <w:r w:rsidRPr="00336FF4">
        <w:rPr>
          <w:rFonts w:ascii="Times New Roman" w:hAnsi="Times New Roman" w:cs="Times New Roman"/>
          <w:sz w:val="24"/>
          <w:szCs w:val="24"/>
        </w:rPr>
        <w:t>:</w:t>
      </w:r>
    </w:p>
    <w:p w14:paraId="633DD16F" w14:textId="77777777" w:rsidR="00176348" w:rsidRPr="00381DDA" w:rsidRDefault="00176348"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381DDA">
        <w:rPr>
          <w:rFonts w:ascii="Times New Roman" w:hAnsi="Times New Roman" w:cs="Times New Roman"/>
          <w:bCs/>
          <w:sz w:val="24"/>
          <w:szCs w:val="24"/>
        </w:rPr>
        <w:t>Ādažu un Carnikavas pilsētu teritorijas;</w:t>
      </w:r>
    </w:p>
    <w:p w14:paraId="55988389" w14:textId="43DDEAEC" w:rsidR="00176348" w:rsidRPr="00381DDA" w:rsidRDefault="00176348"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381DDA">
        <w:rPr>
          <w:rFonts w:ascii="Times New Roman" w:hAnsi="Times New Roman" w:cs="Times New Roman"/>
          <w:bCs/>
          <w:sz w:val="24"/>
          <w:szCs w:val="24"/>
        </w:rPr>
        <w:t>Autoceļa A1 apkārtne un šķērsojumi (jo īpaši savienojums autoceļu A1/P1 divlīmeņu šķērsojuma izbūve – būtisks novada pilsētu savienojums (sabiedriskais transports, Carnikavas dzelzceļa stacijas sasniedzamība, velo</w:t>
      </w:r>
      <w:r w:rsidR="00324830">
        <w:rPr>
          <w:rFonts w:ascii="Times New Roman" w:hAnsi="Times New Roman" w:cs="Times New Roman"/>
          <w:bCs/>
          <w:sz w:val="24"/>
          <w:szCs w:val="24"/>
        </w:rPr>
        <w:t xml:space="preserve"> </w:t>
      </w:r>
      <w:r w:rsidRPr="00381DDA">
        <w:rPr>
          <w:rFonts w:ascii="Times New Roman" w:hAnsi="Times New Roman" w:cs="Times New Roman"/>
          <w:bCs/>
          <w:sz w:val="24"/>
          <w:szCs w:val="24"/>
        </w:rPr>
        <w:t xml:space="preserve">ceļa savienojums, savienojums ar ražošanas teritorijām); </w:t>
      </w:r>
    </w:p>
    <w:p w14:paraId="59F696E4" w14:textId="61B35ACC" w:rsidR="007D4D4E" w:rsidRPr="00381DDA" w:rsidRDefault="007D4D4E"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381DDA">
        <w:rPr>
          <w:rFonts w:ascii="Times New Roman" w:hAnsi="Times New Roman" w:cs="Times New Roman"/>
          <w:bCs/>
          <w:sz w:val="24"/>
          <w:szCs w:val="24"/>
        </w:rPr>
        <w:t>Velo infrastruktūras attīstība, savienojot ciemus ar novada centru;</w:t>
      </w:r>
    </w:p>
    <w:p w14:paraId="56FB1468" w14:textId="689444FA" w:rsidR="00176348" w:rsidRPr="00381DDA" w:rsidRDefault="007D4D4E"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bCs/>
          <w:sz w:val="24"/>
          <w:szCs w:val="24"/>
        </w:rPr>
      </w:pPr>
      <w:r w:rsidRPr="00381DDA">
        <w:rPr>
          <w:rFonts w:ascii="Times New Roman" w:hAnsi="Times New Roman" w:cs="Times New Roman"/>
          <w:bCs/>
          <w:sz w:val="24"/>
          <w:szCs w:val="24"/>
        </w:rPr>
        <w:t>M</w:t>
      </w:r>
      <w:r w:rsidR="00176348" w:rsidRPr="00381DDA">
        <w:rPr>
          <w:rFonts w:ascii="Times New Roman" w:hAnsi="Times New Roman" w:cs="Times New Roman"/>
          <w:bCs/>
          <w:sz w:val="24"/>
          <w:szCs w:val="24"/>
        </w:rPr>
        <w:t>obilitātes punktu attīstības teritorijas;</w:t>
      </w:r>
    </w:p>
    <w:p w14:paraId="37680129" w14:textId="7D3EC0B3" w:rsidR="00DC7CC2" w:rsidRPr="00D41910" w:rsidRDefault="00176348" w:rsidP="00324830">
      <w:pPr>
        <w:pStyle w:val="ListParagraph"/>
        <w:numPr>
          <w:ilvl w:val="0"/>
          <w:numId w:val="25"/>
        </w:numPr>
        <w:tabs>
          <w:tab w:val="left" w:pos="9639"/>
        </w:tabs>
        <w:spacing w:before="120" w:after="0" w:line="240" w:lineRule="auto"/>
        <w:ind w:left="425" w:right="11" w:hanging="357"/>
        <w:contextualSpacing w:val="0"/>
        <w:jc w:val="both"/>
        <w:rPr>
          <w:rFonts w:ascii="Times New Roman" w:hAnsi="Times New Roman" w:cs="Times New Roman"/>
          <w:sz w:val="24"/>
          <w:szCs w:val="24"/>
        </w:rPr>
        <w:sectPr w:rsidR="00DC7CC2" w:rsidRPr="00D41910" w:rsidSect="000B62DE">
          <w:pgSz w:w="11910" w:h="16840"/>
          <w:pgMar w:top="1418" w:right="1134" w:bottom="1418" w:left="1701" w:header="390" w:footer="971" w:gutter="0"/>
          <w:cols w:space="720"/>
          <w:docGrid w:linePitch="299"/>
        </w:sectPr>
      </w:pPr>
      <w:r w:rsidRPr="00381DDA">
        <w:rPr>
          <w:rFonts w:ascii="Times New Roman" w:hAnsi="Times New Roman" w:cs="Times New Roman"/>
          <w:bCs/>
          <w:sz w:val="24"/>
          <w:szCs w:val="24"/>
        </w:rPr>
        <w:t>Dabas parks “Piejūra</w:t>
      </w:r>
      <w:r w:rsidRPr="00336FF4">
        <w:rPr>
          <w:rFonts w:ascii="Times New Roman" w:hAnsi="Times New Roman" w:cs="Times New Roman"/>
          <w:sz w:val="24"/>
          <w:szCs w:val="24"/>
        </w:rPr>
        <w:t>”</w:t>
      </w:r>
      <w:r w:rsidR="00D41910">
        <w:rPr>
          <w:rFonts w:ascii="Times New Roman" w:hAnsi="Times New Roman" w:cs="Times New Roman"/>
          <w:sz w:val="24"/>
          <w:szCs w:val="24"/>
        </w:rPr>
        <w:t>.</w:t>
      </w:r>
    </w:p>
    <w:p w14:paraId="3D670875" w14:textId="46A15C8A" w:rsidR="00B173BF" w:rsidRPr="00CF7407" w:rsidRDefault="00B173BF" w:rsidP="00CF7407">
      <w:pPr>
        <w:pStyle w:val="Heading1"/>
        <w:numPr>
          <w:ilvl w:val="0"/>
          <w:numId w:val="1"/>
        </w:numPr>
        <w:ind w:left="0" w:firstLine="66"/>
        <w:jc w:val="center"/>
        <w:rPr>
          <w:rFonts w:ascii="Montserrat" w:hAnsi="Montserrat"/>
          <w:b/>
          <w:bCs/>
          <w:sz w:val="36"/>
          <w:szCs w:val="36"/>
        </w:rPr>
      </w:pPr>
      <w:bookmarkStart w:id="36" w:name="_Toc206684988"/>
      <w:r w:rsidRPr="00CF7407">
        <w:rPr>
          <w:rFonts w:ascii="Montserrat" w:hAnsi="Montserrat"/>
          <w:b/>
          <w:bCs/>
          <w:sz w:val="36"/>
          <w:szCs w:val="36"/>
        </w:rPr>
        <w:lastRenderedPageBreak/>
        <w:t>ĪSTENOŠANA UN UZRAUDZĪBA</w:t>
      </w:r>
      <w:bookmarkEnd w:id="36"/>
    </w:p>
    <w:p w14:paraId="2CE3FC7C" w14:textId="77777777" w:rsidR="006D424B" w:rsidRPr="00994091" w:rsidRDefault="006D424B" w:rsidP="00EF35D0">
      <w:pPr>
        <w:pStyle w:val="BodyText"/>
        <w:spacing w:before="120"/>
        <w:ind w:right="1319"/>
        <w:jc w:val="both"/>
      </w:pPr>
    </w:p>
    <w:p w14:paraId="2C6A3571" w14:textId="3991E3FC" w:rsidR="004B2CE8" w:rsidRPr="00994091" w:rsidRDefault="004B2CE8" w:rsidP="00EF35D0">
      <w:pPr>
        <w:pStyle w:val="BodyText"/>
        <w:spacing w:before="120"/>
        <w:ind w:right="3"/>
        <w:jc w:val="both"/>
      </w:pPr>
      <w:r w:rsidRPr="00994091">
        <w:t>Lai īstenotu Ādažu novada ilgtspējīgas attīstības stratēģiju un sekotu tās ieviešanai, pašvaldība atbilstoši normatīvo aktu prasībām izstrādās ilgtspējīgas attīstības stratēģijai pakārtotus vidēja termiņa attīstības plānošanas dokumentus – attīstības programmu un teritorijas plānojumu. Ādažu novada attīstības programmā definētie vidējā termiņa mērķi un rezultatīvie rādītāji tiks noteikti atbilstoši ilgtspējīgas attīstības stratēģijā izvirzītajiem ilgtermiņa mērķiem un rezultatīvajiem rādītājiem.</w:t>
      </w:r>
    </w:p>
    <w:p w14:paraId="0191016D" w14:textId="7169D7F7" w:rsidR="004B2CE8" w:rsidRPr="00994091" w:rsidRDefault="004B2CE8" w:rsidP="00EF35D0">
      <w:pPr>
        <w:pStyle w:val="BodyText"/>
        <w:spacing w:before="120"/>
        <w:ind w:right="3"/>
        <w:jc w:val="both"/>
      </w:pPr>
      <w:r w:rsidRPr="00994091">
        <w:t>Reizi</w:t>
      </w:r>
      <w:r w:rsidRPr="00F769C8">
        <w:t xml:space="preserve"> trīs gados</w:t>
      </w:r>
      <w:r w:rsidRPr="00994091">
        <w:t xml:space="preserve"> attīstības programmas uzraudzības ziņojumi tiks papildināti ar pārskatu par Ādažu novada ilgtspējīgas attīstības stratēģijas īstenošanu.</w:t>
      </w:r>
    </w:p>
    <w:p w14:paraId="123D1FD6" w14:textId="69CE234B" w:rsidR="004A2175" w:rsidRDefault="004B2CE8" w:rsidP="00EF35D0">
      <w:pPr>
        <w:pStyle w:val="BodyText"/>
        <w:spacing w:before="120"/>
        <w:ind w:right="3"/>
        <w:jc w:val="both"/>
      </w:pPr>
      <w:r w:rsidRPr="00994091">
        <w:t>Rezultatīvo rādītāju sarakstu un sasniedzamos rezultātus var pārskatīt, informāciju un veikto sarakstu un rezultātu izmaiņu pamatojumu iekļaujot attīstības programmas uzraudzības ziņojumos.</w:t>
      </w:r>
      <w:r w:rsidR="00135F8F" w:rsidRPr="00994091">
        <w:t xml:space="preserve"> </w:t>
      </w:r>
      <w:r w:rsidR="006D424B" w:rsidRPr="00F769C8">
        <w:t>Ne</w:t>
      </w:r>
      <w:r w:rsidR="00F769C8" w:rsidRPr="00F769C8">
        <w:t>būtisku</w:t>
      </w:r>
      <w:r w:rsidR="006D424B" w:rsidRPr="00F769C8">
        <w:t xml:space="preserve"> s</w:t>
      </w:r>
      <w:r w:rsidR="004A2175" w:rsidRPr="00F769C8">
        <w:t>tratēģij</w:t>
      </w:r>
      <w:r w:rsidR="006D424B" w:rsidRPr="00F769C8">
        <w:t>as papildinājumu un</w:t>
      </w:r>
      <w:r w:rsidR="004A2175" w:rsidRPr="00F769C8">
        <w:t xml:space="preserve"> </w:t>
      </w:r>
      <w:r w:rsidR="006D424B" w:rsidRPr="00F769C8">
        <w:t xml:space="preserve">redakcionālas dabas labojumu gadījumā </w:t>
      </w:r>
      <w:r w:rsidR="004A2175" w:rsidRPr="00F769C8">
        <w:t>nav nepieciešams veikt stratēģijas publisko apspriešanu.</w:t>
      </w:r>
      <w:r w:rsidR="004A2175" w:rsidRPr="00994091">
        <w:t xml:space="preserve"> </w:t>
      </w:r>
    </w:p>
    <w:bookmarkEnd w:id="35"/>
    <w:p w14:paraId="5D5F5E1C" w14:textId="60B5923F" w:rsidR="00AB5DCF" w:rsidRPr="00AB5DCF" w:rsidRDefault="00B5061A" w:rsidP="00EF35D0">
      <w:pPr>
        <w:pStyle w:val="BodyText"/>
        <w:spacing w:before="120"/>
        <w:ind w:right="3"/>
        <w:jc w:val="both"/>
      </w:pPr>
      <w:r>
        <w:t>Stratēģijas</w:t>
      </w:r>
      <w:r w:rsidR="00AB5DCF">
        <w:t xml:space="preserve"> ieviešanas laikā tiks ņemts vērā </w:t>
      </w:r>
      <w:r w:rsidR="003654CB">
        <w:t xml:space="preserve">2021. gadā izstrādātais </w:t>
      </w:r>
      <w:r w:rsidR="00AB5DCF">
        <w:t xml:space="preserve">vides pārskata ietekmes uz vidi novērtējums un rekomendācijas iespējamās negatīvās ietekmes mazināšanai vai novēršanai un monitoringa pasākumi.  </w:t>
      </w:r>
    </w:p>
    <w:p w14:paraId="269E335C" w14:textId="70885891" w:rsidR="004B2CE8" w:rsidRPr="00994091" w:rsidRDefault="00AB5DCF" w:rsidP="00EF35D0">
      <w:pPr>
        <w:pStyle w:val="BodyText"/>
        <w:spacing w:before="120"/>
        <w:ind w:right="3"/>
        <w:jc w:val="both"/>
      </w:pPr>
      <w:r>
        <w:t xml:space="preserve">Lai </w:t>
      </w:r>
      <w:r w:rsidRPr="00AB5DCF">
        <w:t>konstatētu</w:t>
      </w:r>
      <w:r>
        <w:t xml:space="preserve"> </w:t>
      </w:r>
      <w:r w:rsidRPr="00994091">
        <w:t>Ādažu novada ilgtspējīgas attīstības stratēģij</w:t>
      </w:r>
      <w:r>
        <w:t xml:space="preserve">as </w:t>
      </w:r>
      <w:r w:rsidRPr="00AB5DCF">
        <w:t>īstenošanas radīto tiešo vai netiešo ietekmi uz vidi, Ādažu novada pašvaldība, atbilstoši Vides pārraudzības valsts biroja atzinumā noteiktajam</w:t>
      </w:r>
      <w:r w:rsidR="00B5061A">
        <w:t>,</w:t>
      </w:r>
      <w:r w:rsidRPr="00AB5DCF">
        <w:t xml:space="preserve">  novērtēs </w:t>
      </w:r>
      <w:r w:rsidR="00B5061A">
        <w:t>tās</w:t>
      </w:r>
      <w:r w:rsidRPr="00AB5DCF">
        <w:t xml:space="preserve"> ieviešanas ietekmi uz vidi, sagatavos monitoringa ziņojumu un iesniegs to </w:t>
      </w:r>
      <w:r w:rsidR="00153342">
        <w:t>Enerģētikas un vides aģentūrā</w:t>
      </w:r>
      <w:r w:rsidRPr="00AB5DCF">
        <w:t>.</w:t>
      </w:r>
    </w:p>
    <w:p w14:paraId="07B1CAA7" w14:textId="74671592" w:rsidR="00797652" w:rsidRPr="00C50D3B" w:rsidRDefault="00C50D3B" w:rsidP="00EF35D0">
      <w:pPr>
        <w:pStyle w:val="BodyText"/>
        <w:spacing w:before="120"/>
        <w:ind w:right="3"/>
        <w:jc w:val="both"/>
        <w:rPr>
          <w:lang w:eastAsia="en-GB"/>
        </w:rPr>
      </w:pPr>
      <w:r>
        <w:t xml:space="preserve">  </w:t>
      </w:r>
      <w:r w:rsidR="00797652" w:rsidRPr="00994091">
        <w:br w:type="page"/>
      </w:r>
    </w:p>
    <w:p w14:paraId="19CE9F37" w14:textId="3B627FDA" w:rsidR="00BE0D46" w:rsidRPr="00CF7407" w:rsidRDefault="00797652" w:rsidP="00CF7407">
      <w:pPr>
        <w:pStyle w:val="Heading1"/>
        <w:numPr>
          <w:ilvl w:val="0"/>
          <w:numId w:val="1"/>
        </w:numPr>
        <w:ind w:left="0" w:firstLine="66"/>
        <w:jc w:val="center"/>
        <w:rPr>
          <w:rFonts w:ascii="Montserrat" w:hAnsi="Montserrat"/>
          <w:b/>
          <w:bCs/>
          <w:sz w:val="36"/>
          <w:szCs w:val="36"/>
        </w:rPr>
      </w:pPr>
      <w:bookmarkStart w:id="37" w:name="_Toc206684989"/>
      <w:r w:rsidRPr="00CF7407">
        <w:rPr>
          <w:rFonts w:ascii="Montserrat" w:hAnsi="Montserrat"/>
          <w:b/>
          <w:bCs/>
          <w:sz w:val="36"/>
          <w:szCs w:val="36"/>
        </w:rPr>
        <w:lastRenderedPageBreak/>
        <w:t>P</w:t>
      </w:r>
      <w:r w:rsidR="00B00462" w:rsidRPr="00CF7407">
        <w:rPr>
          <w:rFonts w:ascii="Montserrat" w:hAnsi="Montserrat"/>
          <w:b/>
          <w:bCs/>
          <w:sz w:val="36"/>
          <w:szCs w:val="36"/>
        </w:rPr>
        <w:t>IELIKUMI</w:t>
      </w:r>
      <w:bookmarkEnd w:id="37"/>
    </w:p>
    <w:p w14:paraId="27154B63" w14:textId="02850A08" w:rsidR="00797652" w:rsidRPr="00B3745F" w:rsidRDefault="00E45577" w:rsidP="00B3745F">
      <w:pPr>
        <w:pStyle w:val="Heading1"/>
        <w:numPr>
          <w:ilvl w:val="1"/>
          <w:numId w:val="1"/>
        </w:numPr>
        <w:ind w:left="709"/>
        <w:rPr>
          <w:rFonts w:ascii="Montserrat" w:hAnsi="Montserrat"/>
          <w:sz w:val="28"/>
          <w:szCs w:val="28"/>
        </w:rPr>
      </w:pPr>
      <w:bookmarkStart w:id="38" w:name="_Toc206684990"/>
      <w:r w:rsidRPr="00B3745F">
        <w:rPr>
          <w:rFonts w:ascii="Montserrat" w:hAnsi="Montserrat"/>
          <w:sz w:val="28"/>
          <w:szCs w:val="28"/>
        </w:rPr>
        <w:t xml:space="preserve">Pielikums </w:t>
      </w:r>
      <w:r w:rsidR="00797652" w:rsidRPr="00B3745F">
        <w:rPr>
          <w:rFonts w:ascii="Montserrat" w:hAnsi="Montserrat"/>
          <w:sz w:val="28"/>
          <w:szCs w:val="28"/>
        </w:rPr>
        <w:t>“Esošā situācija”</w:t>
      </w:r>
      <w:bookmarkEnd w:id="38"/>
    </w:p>
    <w:p w14:paraId="2869984D" w14:textId="77777777" w:rsidR="00797652" w:rsidRPr="00AE2382" w:rsidRDefault="00797652" w:rsidP="006532CA">
      <w:pPr>
        <w:pStyle w:val="TableParagraph"/>
        <w:rPr>
          <w:b/>
          <w:bCs/>
        </w:rPr>
      </w:pPr>
      <w:bookmarkStart w:id="39" w:name="_bookmark3"/>
      <w:bookmarkEnd w:id="39"/>
      <w:r w:rsidRPr="00AE2382">
        <w:rPr>
          <w:b/>
          <w:bCs/>
        </w:rPr>
        <w:t>Pamatinformācija</w:t>
      </w: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6979"/>
      </w:tblGrid>
      <w:tr w:rsidR="00797652" w:rsidRPr="00994091" w14:paraId="2EF0C5E6" w14:textId="77777777" w:rsidTr="006E1E88">
        <w:trPr>
          <w:trHeight w:val="626"/>
        </w:trPr>
        <w:tc>
          <w:tcPr>
            <w:tcW w:w="2235" w:type="dxa"/>
            <w:shd w:val="clear" w:color="auto" w:fill="F1F1F1"/>
            <w:vAlign w:val="center"/>
          </w:tcPr>
          <w:p w14:paraId="760495E4" w14:textId="77777777" w:rsidR="00797652" w:rsidRPr="00994091" w:rsidRDefault="00797652" w:rsidP="0051606D">
            <w:pPr>
              <w:pStyle w:val="TableParagraph"/>
              <w:spacing w:before="60" w:after="60"/>
              <w:ind w:left="108"/>
              <w:rPr>
                <w:b/>
              </w:rPr>
            </w:pPr>
            <w:r w:rsidRPr="00994091">
              <w:rPr>
                <w:b/>
              </w:rPr>
              <w:t>Atrašanās vieta</w:t>
            </w:r>
          </w:p>
        </w:tc>
        <w:tc>
          <w:tcPr>
            <w:tcW w:w="6979" w:type="dxa"/>
            <w:vAlign w:val="center"/>
          </w:tcPr>
          <w:p w14:paraId="28F73674" w14:textId="77777777" w:rsidR="00797652" w:rsidRPr="00994091" w:rsidRDefault="00797652" w:rsidP="0051606D">
            <w:pPr>
              <w:pStyle w:val="TableParagraph"/>
              <w:spacing w:before="60" w:after="60"/>
              <w:ind w:left="108"/>
            </w:pPr>
            <w:r w:rsidRPr="00994091">
              <w:t>Rīgas plānošanas reģionā, Latvijas centrālajā daļā, uz ziemeļiem no Rīgas pilsētas</w:t>
            </w:r>
          </w:p>
        </w:tc>
      </w:tr>
      <w:tr w:rsidR="00797652" w:rsidRPr="00994091" w14:paraId="652A9F29" w14:textId="77777777" w:rsidTr="006E1E88">
        <w:trPr>
          <w:trHeight w:val="371"/>
        </w:trPr>
        <w:tc>
          <w:tcPr>
            <w:tcW w:w="2235" w:type="dxa"/>
            <w:shd w:val="clear" w:color="auto" w:fill="F1F1F1"/>
          </w:tcPr>
          <w:p w14:paraId="65E4E683" w14:textId="77777777" w:rsidR="00797652" w:rsidRPr="00994091" w:rsidRDefault="00797652" w:rsidP="0051606D">
            <w:pPr>
              <w:pStyle w:val="TableParagraph"/>
              <w:spacing w:before="60" w:after="60"/>
              <w:ind w:left="108"/>
              <w:rPr>
                <w:b/>
              </w:rPr>
            </w:pPr>
            <w:r w:rsidRPr="00994091">
              <w:rPr>
                <w:b/>
              </w:rPr>
              <w:t>Platība, km</w:t>
            </w:r>
            <w:r w:rsidRPr="00994091">
              <w:rPr>
                <w:b/>
                <w:vertAlign w:val="superscript"/>
              </w:rPr>
              <w:t>2</w:t>
            </w:r>
          </w:p>
        </w:tc>
        <w:tc>
          <w:tcPr>
            <w:tcW w:w="6979" w:type="dxa"/>
            <w:vAlign w:val="center"/>
          </w:tcPr>
          <w:p w14:paraId="196C2741" w14:textId="77777777" w:rsidR="00797652" w:rsidRPr="00994091" w:rsidRDefault="00797652" w:rsidP="0051606D">
            <w:pPr>
              <w:pStyle w:val="TableParagraph"/>
              <w:spacing w:before="60" w:after="60"/>
              <w:ind w:left="108"/>
            </w:pPr>
            <w:r w:rsidRPr="00994091">
              <w:t>243,3</w:t>
            </w:r>
          </w:p>
        </w:tc>
      </w:tr>
      <w:tr w:rsidR="00797652" w:rsidRPr="00994091" w14:paraId="5C22185D" w14:textId="77777777" w:rsidTr="006E1E88">
        <w:trPr>
          <w:trHeight w:val="626"/>
        </w:trPr>
        <w:tc>
          <w:tcPr>
            <w:tcW w:w="2235" w:type="dxa"/>
            <w:shd w:val="clear" w:color="auto" w:fill="F1F1F1"/>
          </w:tcPr>
          <w:p w14:paraId="2F28CABA" w14:textId="77777777" w:rsidR="00797652" w:rsidRPr="00994091" w:rsidRDefault="00797652" w:rsidP="0051606D">
            <w:pPr>
              <w:pStyle w:val="TableParagraph"/>
              <w:tabs>
                <w:tab w:val="left" w:pos="1783"/>
              </w:tabs>
              <w:spacing w:before="60" w:after="60"/>
              <w:ind w:left="108" w:right="93"/>
              <w:jc w:val="both"/>
              <w:rPr>
                <w:b/>
              </w:rPr>
            </w:pPr>
            <w:r w:rsidRPr="00994091">
              <w:rPr>
                <w:b/>
              </w:rPr>
              <w:t>Attālums</w:t>
            </w:r>
            <w:r w:rsidRPr="00994091">
              <w:rPr>
                <w:b/>
              </w:rPr>
              <w:tab/>
            </w:r>
            <w:r w:rsidRPr="00994091">
              <w:rPr>
                <w:b/>
                <w:spacing w:val="-5"/>
              </w:rPr>
              <w:t xml:space="preserve">līdz </w:t>
            </w:r>
            <w:r w:rsidRPr="00994091">
              <w:rPr>
                <w:b/>
              </w:rPr>
              <w:t xml:space="preserve">galvaspilsētai, km </w:t>
            </w:r>
          </w:p>
        </w:tc>
        <w:tc>
          <w:tcPr>
            <w:tcW w:w="6979" w:type="dxa"/>
            <w:vAlign w:val="center"/>
          </w:tcPr>
          <w:p w14:paraId="4AF60B73" w14:textId="77777777" w:rsidR="00797652" w:rsidRPr="00994091" w:rsidRDefault="00797652" w:rsidP="0051606D">
            <w:pPr>
              <w:pStyle w:val="TableParagraph"/>
              <w:spacing w:before="60" w:after="60"/>
              <w:ind w:left="108"/>
            </w:pPr>
            <w:r w:rsidRPr="00994091">
              <w:t>25</w:t>
            </w:r>
          </w:p>
        </w:tc>
      </w:tr>
      <w:tr w:rsidR="00797652" w:rsidRPr="00994091" w14:paraId="4E14BCD3" w14:textId="77777777" w:rsidTr="006E1E88">
        <w:trPr>
          <w:trHeight w:val="626"/>
        </w:trPr>
        <w:tc>
          <w:tcPr>
            <w:tcW w:w="2235" w:type="dxa"/>
            <w:shd w:val="clear" w:color="auto" w:fill="F1F1F1"/>
          </w:tcPr>
          <w:p w14:paraId="230D7C9B" w14:textId="77777777" w:rsidR="00797652" w:rsidRPr="00994091" w:rsidRDefault="00797652" w:rsidP="0051606D">
            <w:pPr>
              <w:pStyle w:val="TableParagraph"/>
              <w:spacing w:before="60" w:after="60"/>
              <w:ind w:left="108"/>
              <w:rPr>
                <w:b/>
              </w:rPr>
            </w:pPr>
            <w:r w:rsidRPr="00994091">
              <w:rPr>
                <w:b/>
              </w:rPr>
              <w:t>Administratīvais centrs</w:t>
            </w:r>
          </w:p>
        </w:tc>
        <w:tc>
          <w:tcPr>
            <w:tcW w:w="6979" w:type="dxa"/>
            <w:vAlign w:val="center"/>
          </w:tcPr>
          <w:p w14:paraId="57721176" w14:textId="77777777" w:rsidR="00797652" w:rsidRPr="00994091" w:rsidRDefault="00797652" w:rsidP="0051606D">
            <w:pPr>
              <w:pStyle w:val="TableParagraph"/>
              <w:spacing w:before="60" w:after="60"/>
              <w:ind w:left="108"/>
            </w:pPr>
            <w:r w:rsidRPr="00994091">
              <w:t>Ādaži</w:t>
            </w:r>
          </w:p>
        </w:tc>
      </w:tr>
      <w:tr w:rsidR="00797652" w:rsidRPr="00994091" w14:paraId="040AF367" w14:textId="77777777" w:rsidTr="006E1E88">
        <w:trPr>
          <w:trHeight w:val="626"/>
        </w:trPr>
        <w:tc>
          <w:tcPr>
            <w:tcW w:w="2235" w:type="dxa"/>
            <w:shd w:val="clear" w:color="auto" w:fill="F1F1F1"/>
          </w:tcPr>
          <w:p w14:paraId="0C9CC625" w14:textId="77777777" w:rsidR="00797652" w:rsidRPr="00994091" w:rsidRDefault="00797652" w:rsidP="0051606D">
            <w:pPr>
              <w:pStyle w:val="TableParagraph"/>
              <w:spacing w:before="60" w:after="60"/>
              <w:ind w:left="108"/>
              <w:rPr>
                <w:b/>
              </w:rPr>
            </w:pPr>
            <w:r w:rsidRPr="00994091">
              <w:rPr>
                <w:b/>
              </w:rPr>
              <w:t>Apdzīvotās vietas</w:t>
            </w:r>
          </w:p>
        </w:tc>
        <w:tc>
          <w:tcPr>
            <w:tcW w:w="6979" w:type="dxa"/>
          </w:tcPr>
          <w:p w14:paraId="756A2499" w14:textId="47E670A8" w:rsidR="00797652" w:rsidRPr="00994091" w:rsidRDefault="00631919" w:rsidP="0051606D">
            <w:pPr>
              <w:pStyle w:val="TableParagraph"/>
              <w:spacing w:before="60" w:after="60"/>
              <w:ind w:left="108"/>
            </w:pPr>
            <w:r>
              <w:t xml:space="preserve">1 pilsēta – Ādaži un </w:t>
            </w:r>
            <w:r w:rsidR="00797652" w:rsidRPr="00994091">
              <w:t>2</w:t>
            </w:r>
            <w:r>
              <w:t>1</w:t>
            </w:r>
            <w:r w:rsidR="00797652" w:rsidRPr="00994091">
              <w:t xml:space="preserve"> ciems </w:t>
            </w:r>
            <w:r w:rsidR="004C689A">
              <w:t>–</w:t>
            </w:r>
            <w:r w:rsidR="00797652" w:rsidRPr="00994091">
              <w:t xml:space="preserve"> </w:t>
            </w:r>
            <w:r w:rsidR="004C689A" w:rsidRPr="00245F6F">
              <w:t>Alderi, Atari, Āņi, Baltezers, Birznieki, Carnikava, Divezeri, Eimuri</w:t>
            </w:r>
            <w:r w:rsidR="004C689A">
              <w:t xml:space="preserve"> (Ādažu pag.), Eimuri (Carnikavas pag.)</w:t>
            </w:r>
            <w:r w:rsidR="004C689A" w:rsidRPr="00245F6F">
              <w:t>, Garciems, Garkalne, Garupe, Gauja, Iļķene, Kadaga, Kalngale, Laveri, Lilaste, Mežgarciems, Siguļi, Stapriņi</w:t>
            </w:r>
            <w:r w:rsidR="00797652" w:rsidRPr="00994091">
              <w:t>.</w:t>
            </w:r>
          </w:p>
        </w:tc>
      </w:tr>
      <w:tr w:rsidR="00797652" w:rsidRPr="00994091" w14:paraId="5D7E8F7C" w14:textId="77777777" w:rsidTr="006E1E88">
        <w:trPr>
          <w:trHeight w:val="374"/>
        </w:trPr>
        <w:tc>
          <w:tcPr>
            <w:tcW w:w="2235" w:type="dxa"/>
            <w:shd w:val="clear" w:color="auto" w:fill="F1F1F1"/>
          </w:tcPr>
          <w:p w14:paraId="33286699" w14:textId="77777777" w:rsidR="00797652" w:rsidRPr="00994091" w:rsidRDefault="00797652" w:rsidP="0051606D">
            <w:pPr>
              <w:pStyle w:val="TableParagraph"/>
              <w:spacing w:before="60" w:after="60"/>
              <w:ind w:left="108"/>
              <w:rPr>
                <w:b/>
              </w:rPr>
            </w:pPr>
            <w:r w:rsidRPr="00994091">
              <w:rPr>
                <w:b/>
              </w:rPr>
              <w:t>Kaimiņi</w:t>
            </w:r>
          </w:p>
        </w:tc>
        <w:tc>
          <w:tcPr>
            <w:tcW w:w="6979" w:type="dxa"/>
          </w:tcPr>
          <w:p w14:paraId="2FF4CD8E" w14:textId="1F6803FD" w:rsidR="00797652" w:rsidRPr="00994091" w:rsidRDefault="00797652" w:rsidP="0051606D">
            <w:pPr>
              <w:pStyle w:val="TableParagraph"/>
              <w:spacing w:before="60" w:after="60"/>
              <w:ind w:left="108"/>
            </w:pPr>
            <w:r w:rsidRPr="00994091">
              <w:t>Rīgas pilsēta, Ropažu novads, Saulkrastu novads</w:t>
            </w:r>
            <w:r w:rsidR="00C6017D">
              <w:t>, Siguldas novads</w:t>
            </w:r>
            <w:r w:rsidRPr="00994091">
              <w:t xml:space="preserve">. </w:t>
            </w:r>
          </w:p>
        </w:tc>
      </w:tr>
    </w:tbl>
    <w:p w14:paraId="593768D0" w14:textId="77777777" w:rsidR="00797652" w:rsidRPr="00994091" w:rsidRDefault="00797652" w:rsidP="00797652">
      <w:pPr>
        <w:pStyle w:val="BodyText"/>
        <w:spacing w:before="2"/>
        <w:rPr>
          <w:b/>
          <w:i/>
          <w:sz w:val="26"/>
        </w:rPr>
      </w:pPr>
    </w:p>
    <w:p w14:paraId="3DBCCF93" w14:textId="77777777" w:rsidR="00797652" w:rsidRPr="00AE2382" w:rsidRDefault="00797652" w:rsidP="006532CA">
      <w:pPr>
        <w:pStyle w:val="TableParagraph"/>
        <w:rPr>
          <w:b/>
          <w:bCs/>
        </w:rPr>
      </w:pPr>
      <w:bookmarkStart w:id="40" w:name="_bookmark4"/>
      <w:bookmarkEnd w:id="40"/>
      <w:r w:rsidRPr="00AE2382">
        <w:rPr>
          <w:b/>
          <w:bCs/>
        </w:rPr>
        <w:t>Zeme un dabas resursi</w:t>
      </w:r>
    </w:p>
    <w:p w14:paraId="7389DC92" w14:textId="77777777" w:rsidR="00797652" w:rsidRPr="00994091" w:rsidRDefault="00797652" w:rsidP="00797652">
      <w:pPr>
        <w:pStyle w:val="BodyText"/>
        <w:spacing w:before="3"/>
        <w:rPr>
          <w:b/>
          <w:i/>
          <w:sz w:val="5"/>
        </w:rPr>
      </w:pPr>
    </w:p>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6979"/>
      </w:tblGrid>
      <w:tr w:rsidR="00797652" w:rsidRPr="00994091" w14:paraId="3A0CB9B5" w14:textId="77777777" w:rsidTr="006E1E88">
        <w:trPr>
          <w:trHeight w:val="1898"/>
        </w:trPr>
        <w:tc>
          <w:tcPr>
            <w:tcW w:w="2235" w:type="dxa"/>
            <w:shd w:val="clear" w:color="auto" w:fill="F1F1F1"/>
          </w:tcPr>
          <w:p w14:paraId="0ADFCC7F" w14:textId="77777777" w:rsidR="00797652" w:rsidRPr="00994091" w:rsidRDefault="00797652" w:rsidP="0051606D">
            <w:pPr>
              <w:pStyle w:val="TableParagraph"/>
              <w:spacing w:before="60" w:after="60"/>
              <w:rPr>
                <w:b/>
              </w:rPr>
            </w:pPr>
            <w:r w:rsidRPr="00994091">
              <w:rPr>
                <w:b/>
              </w:rPr>
              <w:t>Zemes</w:t>
            </w:r>
          </w:p>
        </w:tc>
        <w:tc>
          <w:tcPr>
            <w:tcW w:w="6979" w:type="dxa"/>
          </w:tcPr>
          <w:p w14:paraId="46B4D690" w14:textId="77777777" w:rsidR="00797652" w:rsidRPr="00994091" w:rsidRDefault="00797652" w:rsidP="0051606D">
            <w:pPr>
              <w:pStyle w:val="TableParagraph"/>
              <w:spacing w:before="60" w:after="60"/>
              <w:ind w:right="97"/>
              <w:jc w:val="both"/>
            </w:pPr>
            <w:r w:rsidRPr="00994091">
              <w:t xml:space="preserve">Aptuveni 50% no kopējās platības aizņem mežsaimniecības un īpaši aizsargājamās teritorijas. </w:t>
            </w:r>
          </w:p>
          <w:p w14:paraId="22983585" w14:textId="77777777" w:rsidR="00797652" w:rsidRPr="00994091" w:rsidRDefault="00797652" w:rsidP="0051606D">
            <w:pPr>
              <w:pStyle w:val="TableParagraph"/>
              <w:spacing w:before="60" w:after="60"/>
              <w:ind w:right="97"/>
              <w:jc w:val="both"/>
            </w:pPr>
            <w:r w:rsidRPr="00994091">
              <w:t xml:space="preserve">23% no kopējās teritorijas aizņem lauksaimniecībā izmantojamā zeme, no kurām daļa atrodas poldera sateces baseina robežās. </w:t>
            </w:r>
          </w:p>
          <w:p w14:paraId="4449F5AD" w14:textId="77777777" w:rsidR="00797652" w:rsidRPr="00994091" w:rsidRDefault="00797652" w:rsidP="0051606D">
            <w:pPr>
              <w:pStyle w:val="TableParagraph"/>
              <w:spacing w:before="60" w:after="60"/>
              <w:ind w:right="97"/>
              <w:jc w:val="both"/>
            </w:pPr>
            <w:r w:rsidRPr="00994091">
              <w:t xml:space="preserve">Mazāku daļu no kopējās teritorijas aizņem apbūves teritorijas. </w:t>
            </w:r>
          </w:p>
          <w:p w14:paraId="6462B6D3" w14:textId="6F6CDAC8" w:rsidR="00797652" w:rsidRPr="00994091" w:rsidRDefault="00AE2382" w:rsidP="0051606D">
            <w:pPr>
              <w:pStyle w:val="TableParagraph"/>
              <w:spacing w:before="60" w:after="60"/>
              <w:ind w:right="97"/>
              <w:jc w:val="both"/>
            </w:pPr>
            <w:r>
              <w:t xml:space="preserve">Trešdaļu </w:t>
            </w:r>
            <w:r w:rsidR="00797652" w:rsidRPr="00994091">
              <w:t xml:space="preserve">teritorijas platību aizņem Ādažu militārais poligons. </w:t>
            </w:r>
          </w:p>
        </w:tc>
      </w:tr>
      <w:tr w:rsidR="00797652" w:rsidRPr="00994091" w14:paraId="20E2E326" w14:textId="77777777" w:rsidTr="006E1E88">
        <w:trPr>
          <w:trHeight w:val="1260"/>
        </w:trPr>
        <w:tc>
          <w:tcPr>
            <w:tcW w:w="2235" w:type="dxa"/>
            <w:shd w:val="clear" w:color="auto" w:fill="F1F1F1"/>
          </w:tcPr>
          <w:p w14:paraId="153D34AA" w14:textId="77777777" w:rsidR="00797652" w:rsidRPr="00994091" w:rsidRDefault="00797652" w:rsidP="0051606D">
            <w:pPr>
              <w:pStyle w:val="TableParagraph"/>
              <w:spacing w:before="60" w:after="60"/>
              <w:rPr>
                <w:b/>
              </w:rPr>
            </w:pPr>
            <w:r w:rsidRPr="00994091">
              <w:rPr>
                <w:b/>
              </w:rPr>
              <w:t>Ūdeņi</w:t>
            </w:r>
          </w:p>
        </w:tc>
        <w:tc>
          <w:tcPr>
            <w:tcW w:w="6979" w:type="dxa"/>
          </w:tcPr>
          <w:p w14:paraId="681A246A" w14:textId="54E5763B" w:rsidR="00797652" w:rsidRPr="00994091" w:rsidRDefault="00797652" w:rsidP="0051606D">
            <w:pPr>
              <w:pStyle w:val="TableParagraph"/>
              <w:spacing w:before="60" w:after="60"/>
              <w:ind w:right="97"/>
              <w:jc w:val="both"/>
            </w:pPr>
            <w:r w:rsidRPr="00994091">
              <w:t>Teritorijā ir liels skaits ūdenstilpņu, no kurām lielāk</w:t>
            </w:r>
            <w:r w:rsidR="00EB01FD">
              <w:t>ie</w:t>
            </w:r>
            <w:r w:rsidRPr="00994091">
              <w:t xml:space="preserve"> ir Lielais un Mazais Baltezers, Dūņezers, Dzirnezers un Lilastes ezers. Novada teritorijā atrodas arī vairāki purvu masīvi. </w:t>
            </w:r>
          </w:p>
          <w:p w14:paraId="0410A468" w14:textId="140BD822" w:rsidR="004C689A" w:rsidRPr="00994091" w:rsidRDefault="00797652" w:rsidP="0051606D">
            <w:pPr>
              <w:pStyle w:val="TableParagraph"/>
              <w:spacing w:before="60" w:after="60"/>
              <w:ind w:right="97"/>
              <w:jc w:val="both"/>
            </w:pPr>
            <w:r w:rsidRPr="00994091">
              <w:t xml:space="preserve">Cauri novada teritorijai tek vairākas upes, lielākā no tām </w:t>
            </w:r>
            <w:r w:rsidR="004C689A">
              <w:t>–</w:t>
            </w:r>
            <w:r w:rsidRPr="00994091">
              <w:t xml:space="preserve"> Gauja. </w:t>
            </w:r>
          </w:p>
          <w:p w14:paraId="0CEAA5AF" w14:textId="256F3990" w:rsidR="00797652" w:rsidRPr="00994091" w:rsidRDefault="00797652" w:rsidP="0051606D">
            <w:pPr>
              <w:pStyle w:val="TableParagraph"/>
              <w:spacing w:before="60" w:after="60"/>
              <w:ind w:right="97"/>
              <w:jc w:val="both"/>
            </w:pPr>
            <w:r w:rsidRPr="00994091">
              <w:t>Novada teritorijā iekļaujas 19</w:t>
            </w:r>
            <w:r w:rsidR="004C689A">
              <w:t xml:space="preserve"> </w:t>
            </w:r>
            <w:r w:rsidRPr="00994091">
              <w:t xml:space="preserve">km gara Rīgas jūras līča piekrastes daļa. </w:t>
            </w:r>
          </w:p>
        </w:tc>
      </w:tr>
      <w:tr w:rsidR="00797652" w:rsidRPr="00994091" w14:paraId="03BC0768" w14:textId="77777777" w:rsidTr="006E1E88">
        <w:trPr>
          <w:trHeight w:val="1576"/>
        </w:trPr>
        <w:tc>
          <w:tcPr>
            <w:tcW w:w="2235" w:type="dxa"/>
            <w:shd w:val="clear" w:color="auto" w:fill="F1F1F1"/>
          </w:tcPr>
          <w:p w14:paraId="3B30E19A" w14:textId="77777777" w:rsidR="00797652" w:rsidRPr="00994091" w:rsidRDefault="00797652" w:rsidP="0051606D">
            <w:pPr>
              <w:pStyle w:val="TableParagraph"/>
              <w:spacing w:before="60" w:after="60"/>
              <w:rPr>
                <w:b/>
              </w:rPr>
            </w:pPr>
            <w:r w:rsidRPr="00994091">
              <w:rPr>
                <w:b/>
              </w:rPr>
              <w:t>Ainava</w:t>
            </w:r>
          </w:p>
        </w:tc>
        <w:tc>
          <w:tcPr>
            <w:tcW w:w="6979" w:type="dxa"/>
          </w:tcPr>
          <w:p w14:paraId="5D4B9EA5" w14:textId="77777777" w:rsidR="00797652" w:rsidRPr="00994091" w:rsidRDefault="00797652" w:rsidP="0051606D">
            <w:pPr>
              <w:pStyle w:val="TableParagraph"/>
              <w:spacing w:before="60" w:after="60"/>
              <w:ind w:right="97"/>
              <w:jc w:val="both"/>
            </w:pPr>
            <w:r w:rsidRPr="00994091">
              <w:t>Atrodas Piejūras zemienē, kas nosaka teritorijas reljefu un dabas apstākļus. Teritorijā izplatītas pēc ledus laikmeta kāpas, kā arī daudzi t.s., lagūnu ezeri. Novada reljefa īpatnības ir radījusi Gauja.</w:t>
            </w:r>
          </w:p>
          <w:p w14:paraId="391207A5" w14:textId="77777777" w:rsidR="00797652" w:rsidRPr="00994091" w:rsidRDefault="00797652" w:rsidP="0051606D">
            <w:pPr>
              <w:pStyle w:val="TableParagraph"/>
              <w:spacing w:before="60" w:after="60"/>
              <w:ind w:right="97"/>
              <w:jc w:val="both"/>
            </w:pPr>
            <w:r w:rsidRPr="00994091">
              <w:t>Tuvāk Rīgas līcim uz Carnikavas novada pusi atrodami Litorīnas jūras līdzenumi, kas zemākajās vietās pārpurvojušies un tajos, lai pasargātu lauksaimniecības zemes no applūšanas, izveidotas polderu sistēmas.</w:t>
            </w:r>
          </w:p>
        </w:tc>
      </w:tr>
      <w:tr w:rsidR="00797652" w:rsidRPr="00994091" w14:paraId="1ABC563F" w14:textId="77777777" w:rsidTr="006E1E88">
        <w:trPr>
          <w:trHeight w:val="1132"/>
        </w:trPr>
        <w:tc>
          <w:tcPr>
            <w:tcW w:w="2235" w:type="dxa"/>
            <w:shd w:val="clear" w:color="auto" w:fill="F1F1F1"/>
          </w:tcPr>
          <w:p w14:paraId="5F74D8AD" w14:textId="77777777" w:rsidR="00797652" w:rsidRPr="00994091" w:rsidRDefault="00797652" w:rsidP="0051606D">
            <w:pPr>
              <w:pStyle w:val="TableParagraph"/>
              <w:tabs>
                <w:tab w:val="left" w:pos="784"/>
              </w:tabs>
              <w:spacing w:before="60" w:after="60"/>
              <w:ind w:right="95"/>
              <w:rPr>
                <w:b/>
              </w:rPr>
            </w:pPr>
            <w:r w:rsidRPr="00994091">
              <w:rPr>
                <w:b/>
              </w:rPr>
              <w:t>Īpaši</w:t>
            </w:r>
            <w:r w:rsidRPr="00994091">
              <w:rPr>
                <w:b/>
              </w:rPr>
              <w:tab/>
            </w:r>
            <w:r w:rsidRPr="00994091">
              <w:rPr>
                <w:b/>
                <w:spacing w:val="-1"/>
              </w:rPr>
              <w:t xml:space="preserve">aizsargājamās </w:t>
            </w:r>
            <w:r w:rsidRPr="00994091">
              <w:rPr>
                <w:b/>
              </w:rPr>
              <w:t>dabas</w:t>
            </w:r>
            <w:r w:rsidRPr="00994091">
              <w:rPr>
                <w:b/>
                <w:spacing w:val="-1"/>
              </w:rPr>
              <w:t xml:space="preserve"> </w:t>
            </w:r>
            <w:r w:rsidRPr="00994091">
              <w:rPr>
                <w:b/>
              </w:rPr>
              <w:t>teritorijas</w:t>
            </w:r>
          </w:p>
        </w:tc>
        <w:tc>
          <w:tcPr>
            <w:tcW w:w="6979" w:type="dxa"/>
          </w:tcPr>
          <w:p w14:paraId="20A95205" w14:textId="6E7CCAE0" w:rsidR="00797652" w:rsidRPr="00994091" w:rsidRDefault="00797652" w:rsidP="0051606D">
            <w:pPr>
              <w:pStyle w:val="TableParagraph"/>
              <w:spacing w:before="60" w:after="60"/>
              <w:ind w:right="94"/>
              <w:jc w:val="both"/>
            </w:pPr>
            <w:r w:rsidRPr="00994091">
              <w:t>Lielā Baltezera salu dabas liegums, Lielu</w:t>
            </w:r>
            <w:r w:rsidR="000D108E">
              <w:t>i</w:t>
            </w:r>
            <w:r w:rsidRPr="00994091">
              <w:t xml:space="preserve">kas un Mazuikas ezeri un Aizsargājamo ainavu apvidus </w:t>
            </w:r>
            <w:r w:rsidR="004C689A">
              <w:t>“</w:t>
            </w:r>
            <w:r w:rsidRPr="00994091">
              <w:t xml:space="preserve">Ādaži”. </w:t>
            </w:r>
            <w:r w:rsidR="004C689A">
              <w:t>AAA</w:t>
            </w:r>
            <w:r w:rsidRPr="00994091">
              <w:t xml:space="preserve"> </w:t>
            </w:r>
            <w:r w:rsidR="004C689A">
              <w:t>“</w:t>
            </w:r>
            <w:r w:rsidRPr="00994091">
              <w:t xml:space="preserve">Ādaži” daļēji ietilpst Ādažu poligona teritorijā, dabas parks </w:t>
            </w:r>
            <w:r w:rsidR="004C689A">
              <w:t>“</w:t>
            </w:r>
            <w:r w:rsidRPr="00994091">
              <w:t>Piejūra</w:t>
            </w:r>
            <w:r w:rsidR="00C6017D">
              <w:t>”. Visām teritorijām</w:t>
            </w:r>
            <w:r w:rsidRPr="00994091">
              <w:t xml:space="preserve"> piešķirts Natura</w:t>
            </w:r>
            <w:r w:rsidR="00F31836">
              <w:t xml:space="preserve"> </w:t>
            </w:r>
            <w:r w:rsidRPr="00994091">
              <w:t>2000 teritorijas statuss.</w:t>
            </w:r>
          </w:p>
        </w:tc>
      </w:tr>
    </w:tbl>
    <w:p w14:paraId="46456CDA" w14:textId="77777777" w:rsidR="00797652" w:rsidRPr="00994091" w:rsidRDefault="00797652" w:rsidP="00797652">
      <w:pPr>
        <w:jc w:val="both"/>
        <w:rPr>
          <w:rFonts w:ascii="Times New Roman" w:hAnsi="Times New Roman" w:cs="Times New Roman"/>
        </w:rPr>
        <w:sectPr w:rsidR="00797652" w:rsidRPr="00994091" w:rsidSect="006E1E88">
          <w:pgSz w:w="11910" w:h="16840"/>
          <w:pgMar w:top="1418" w:right="1134" w:bottom="1418" w:left="1701" w:header="390" w:footer="971" w:gutter="0"/>
          <w:cols w:space="720"/>
          <w:docGrid w:linePitch="299"/>
        </w:sectPr>
      </w:pPr>
    </w:p>
    <w:p w14:paraId="706DC959" w14:textId="77777777" w:rsidR="00797652" w:rsidRPr="00994091" w:rsidRDefault="00797652" w:rsidP="00797652">
      <w:pPr>
        <w:pStyle w:val="BodyText"/>
        <w:spacing w:before="8"/>
        <w:rPr>
          <w:b/>
          <w:i/>
          <w:sz w:val="17"/>
        </w:rPr>
      </w:pPr>
    </w:p>
    <w:p w14:paraId="3ED25996" w14:textId="77777777" w:rsidR="00797652" w:rsidRPr="00AE2382" w:rsidRDefault="00797652" w:rsidP="006532CA">
      <w:pPr>
        <w:pStyle w:val="TableParagraph"/>
        <w:rPr>
          <w:b/>
          <w:bCs/>
        </w:rPr>
      </w:pPr>
      <w:bookmarkStart w:id="41" w:name="_bookmark5"/>
      <w:bookmarkEnd w:id="41"/>
      <w:r w:rsidRPr="00AE2382">
        <w:rPr>
          <w:b/>
          <w:bCs/>
        </w:rPr>
        <w:t>Iedzīvotāji</w:t>
      </w:r>
    </w:p>
    <w:tbl>
      <w:tblPr>
        <w:tblW w:w="986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7631"/>
      </w:tblGrid>
      <w:tr w:rsidR="00797652" w:rsidRPr="00994091" w14:paraId="5E3D51E5" w14:textId="77777777" w:rsidTr="002614FA">
        <w:trPr>
          <w:trHeight w:val="280"/>
        </w:trPr>
        <w:tc>
          <w:tcPr>
            <w:tcW w:w="2235" w:type="dxa"/>
            <w:shd w:val="clear" w:color="auto" w:fill="F1F1F1"/>
          </w:tcPr>
          <w:p w14:paraId="26C3ABE1" w14:textId="77777777" w:rsidR="00797652" w:rsidRPr="00994091" w:rsidRDefault="00797652" w:rsidP="0051606D">
            <w:pPr>
              <w:pStyle w:val="TableParagraph"/>
              <w:spacing w:before="60" w:after="60"/>
              <w:ind w:left="108"/>
              <w:rPr>
                <w:b/>
              </w:rPr>
            </w:pPr>
            <w:r w:rsidRPr="00994091">
              <w:rPr>
                <w:b/>
              </w:rPr>
              <w:t xml:space="preserve">Iedzīvotāju skaits </w:t>
            </w:r>
          </w:p>
        </w:tc>
        <w:tc>
          <w:tcPr>
            <w:tcW w:w="7631" w:type="dxa"/>
          </w:tcPr>
          <w:p w14:paraId="3BA5AF27" w14:textId="0BE28BF8" w:rsidR="00797652" w:rsidRPr="00994091" w:rsidRDefault="00631919" w:rsidP="0051606D">
            <w:pPr>
              <w:pStyle w:val="TableParagraph"/>
              <w:spacing w:before="60" w:after="60"/>
              <w:ind w:left="108" w:right="95"/>
            </w:pPr>
            <w:r>
              <w:t>24 751</w:t>
            </w:r>
            <w:r w:rsidR="00797652" w:rsidRPr="00994091">
              <w:t xml:space="preserve"> (no tiem 49,</w:t>
            </w:r>
            <w:r>
              <w:t>1</w:t>
            </w:r>
            <w:r w:rsidR="00797652" w:rsidRPr="00994091">
              <w:t>% vīrieši un 5</w:t>
            </w:r>
            <w:r w:rsidR="004C689A">
              <w:t>0</w:t>
            </w:r>
            <w:r w:rsidR="00797652" w:rsidRPr="00994091">
              <w:t>,</w:t>
            </w:r>
            <w:r>
              <w:t>9</w:t>
            </w:r>
            <w:r w:rsidR="00797652" w:rsidRPr="00994091">
              <w:t xml:space="preserve">% sievietes) </w:t>
            </w:r>
            <w:r w:rsidR="00797652" w:rsidRPr="00994091">
              <w:rPr>
                <w:bCs/>
              </w:rPr>
              <w:t>202</w:t>
            </w:r>
            <w:r w:rsidR="004C689A">
              <w:rPr>
                <w:bCs/>
              </w:rPr>
              <w:t>1</w:t>
            </w:r>
            <w:r w:rsidR="00797652" w:rsidRPr="00994091">
              <w:rPr>
                <w:bCs/>
              </w:rPr>
              <w:t xml:space="preserve">.gada sākumā </w:t>
            </w:r>
            <w:r w:rsidR="00797652" w:rsidRPr="00994091">
              <w:rPr>
                <w:bCs/>
                <w:i/>
                <w:iCs/>
              </w:rPr>
              <w:t>(</w:t>
            </w:r>
            <w:r w:rsidR="004C689A">
              <w:rPr>
                <w:bCs/>
                <w:i/>
                <w:iCs/>
              </w:rPr>
              <w:t>PMLP</w:t>
            </w:r>
            <w:r w:rsidR="00797652" w:rsidRPr="00994091">
              <w:rPr>
                <w:bCs/>
                <w:i/>
                <w:iCs/>
              </w:rPr>
              <w:t>)</w:t>
            </w:r>
          </w:p>
        </w:tc>
      </w:tr>
      <w:tr w:rsidR="00797652" w:rsidRPr="00994091" w14:paraId="3B350797" w14:textId="77777777" w:rsidTr="002614FA">
        <w:trPr>
          <w:trHeight w:val="846"/>
        </w:trPr>
        <w:tc>
          <w:tcPr>
            <w:tcW w:w="2235" w:type="dxa"/>
            <w:shd w:val="clear" w:color="auto" w:fill="F1F1F1"/>
          </w:tcPr>
          <w:p w14:paraId="717B9927" w14:textId="77777777" w:rsidR="00797652" w:rsidRPr="00994091" w:rsidRDefault="00797652" w:rsidP="0051606D">
            <w:pPr>
              <w:pStyle w:val="TableParagraph"/>
              <w:spacing w:before="60" w:after="60"/>
              <w:ind w:left="108" w:right="692"/>
              <w:rPr>
                <w:b/>
              </w:rPr>
            </w:pPr>
            <w:r w:rsidRPr="00994091">
              <w:rPr>
                <w:b/>
              </w:rPr>
              <w:t>Iedzīvotāju skaits pēc tautības</w:t>
            </w:r>
          </w:p>
        </w:tc>
        <w:tc>
          <w:tcPr>
            <w:tcW w:w="7631" w:type="dxa"/>
            <w:vAlign w:val="center"/>
          </w:tcPr>
          <w:p w14:paraId="2DAF5AA4" w14:textId="1ED99C14" w:rsidR="00797652" w:rsidRPr="00994091" w:rsidRDefault="004C689A" w:rsidP="0051606D">
            <w:pPr>
              <w:pStyle w:val="TableParagraph"/>
              <w:spacing w:before="60" w:after="60"/>
              <w:ind w:left="108" w:right="94"/>
            </w:pPr>
            <w:r>
              <w:t>68,</w:t>
            </w:r>
            <w:r w:rsidR="00E67855">
              <w:t>8</w:t>
            </w:r>
            <w:r w:rsidR="00797652" w:rsidRPr="00994091">
              <w:t xml:space="preserve">% latvieši, </w:t>
            </w:r>
            <w:r w:rsidR="00E67855">
              <w:t>18,7</w:t>
            </w:r>
            <w:r w:rsidR="00797652" w:rsidRPr="00994091">
              <w:t xml:space="preserve">% krievi, </w:t>
            </w:r>
            <w:r>
              <w:t>1</w:t>
            </w:r>
            <w:r w:rsidR="00E67855">
              <w:t>2,5</w:t>
            </w:r>
            <w:r w:rsidR="00797652" w:rsidRPr="00994091">
              <w:t>% citas tautības 202</w:t>
            </w:r>
            <w:r w:rsidR="00E67855">
              <w:t>5</w:t>
            </w:r>
            <w:r w:rsidR="00797652" w:rsidRPr="00994091">
              <w:t xml:space="preserve">.gada sākumā </w:t>
            </w:r>
            <w:r w:rsidR="00797652" w:rsidRPr="00994091">
              <w:rPr>
                <w:bCs/>
                <w:i/>
                <w:iCs/>
              </w:rPr>
              <w:t>(</w:t>
            </w:r>
            <w:r>
              <w:rPr>
                <w:bCs/>
                <w:i/>
                <w:iCs/>
              </w:rPr>
              <w:t>PMLP</w:t>
            </w:r>
            <w:r w:rsidR="00797652" w:rsidRPr="00994091">
              <w:rPr>
                <w:bCs/>
                <w:i/>
                <w:iCs/>
              </w:rPr>
              <w:t>)</w:t>
            </w:r>
          </w:p>
        </w:tc>
      </w:tr>
      <w:tr w:rsidR="00797652" w:rsidRPr="00994091" w14:paraId="4F27D049" w14:textId="77777777" w:rsidTr="002614FA">
        <w:trPr>
          <w:trHeight w:val="1132"/>
        </w:trPr>
        <w:tc>
          <w:tcPr>
            <w:tcW w:w="2235" w:type="dxa"/>
            <w:shd w:val="clear" w:color="auto" w:fill="F1F1F1"/>
          </w:tcPr>
          <w:p w14:paraId="7C7106AA" w14:textId="77777777" w:rsidR="00797652" w:rsidRPr="00994091" w:rsidRDefault="00797652" w:rsidP="0051606D">
            <w:pPr>
              <w:pStyle w:val="TableParagraph"/>
              <w:spacing w:before="60" w:after="60"/>
              <w:ind w:left="108" w:right="692"/>
              <w:rPr>
                <w:b/>
              </w:rPr>
            </w:pPr>
            <w:r w:rsidRPr="00994091">
              <w:rPr>
                <w:b/>
              </w:rPr>
              <w:t xml:space="preserve">Prognozētais iedzīvotāju skaits 2030.gadā </w:t>
            </w:r>
          </w:p>
        </w:tc>
        <w:tc>
          <w:tcPr>
            <w:tcW w:w="7631" w:type="dxa"/>
            <w:vAlign w:val="center"/>
          </w:tcPr>
          <w:p w14:paraId="1719ADA8" w14:textId="6DA63AC4" w:rsidR="00797652" w:rsidRPr="00AE2382" w:rsidRDefault="00F31836" w:rsidP="0051606D">
            <w:pPr>
              <w:pStyle w:val="TableParagraph"/>
              <w:spacing w:before="60" w:after="60"/>
              <w:ind w:left="108" w:right="94"/>
            </w:pPr>
            <w:r>
              <w:t>28 693</w:t>
            </w:r>
            <w:r w:rsidR="00797652" w:rsidRPr="00AE2382">
              <w:t xml:space="preserve"> (</w:t>
            </w:r>
            <w:r w:rsidR="001D7244">
              <w:t xml:space="preserve">iedzīvotāju skaitam palielinoties par </w:t>
            </w:r>
            <w:r>
              <w:t>3</w:t>
            </w:r>
            <w:r w:rsidR="001D7244">
              <w:t>% gadā</w:t>
            </w:r>
            <w:r w:rsidR="00797652" w:rsidRPr="00AE2382">
              <w:t xml:space="preserve">) </w:t>
            </w:r>
          </w:p>
        </w:tc>
      </w:tr>
      <w:tr w:rsidR="00797652" w:rsidRPr="00994091" w14:paraId="53A6A8C8" w14:textId="77777777" w:rsidTr="002614FA">
        <w:trPr>
          <w:trHeight w:val="876"/>
        </w:trPr>
        <w:tc>
          <w:tcPr>
            <w:tcW w:w="2235" w:type="dxa"/>
            <w:shd w:val="clear" w:color="auto" w:fill="F1F1F1"/>
          </w:tcPr>
          <w:p w14:paraId="456E5A95" w14:textId="77777777" w:rsidR="00797652" w:rsidRPr="00994091" w:rsidRDefault="00797652" w:rsidP="0051606D">
            <w:pPr>
              <w:pStyle w:val="TableParagraph"/>
              <w:spacing w:before="60" w:after="60"/>
              <w:ind w:left="108" w:right="692"/>
              <w:rPr>
                <w:b/>
              </w:rPr>
            </w:pPr>
            <w:r w:rsidRPr="00994091">
              <w:rPr>
                <w:b/>
              </w:rPr>
              <w:t>Demogrāfiskās slodzes koeficients</w:t>
            </w:r>
          </w:p>
        </w:tc>
        <w:tc>
          <w:tcPr>
            <w:tcW w:w="7631" w:type="dxa"/>
            <w:vAlign w:val="center"/>
          </w:tcPr>
          <w:p w14:paraId="3595ECB5" w14:textId="56869BD8" w:rsidR="00797652" w:rsidRPr="00994091" w:rsidRDefault="00057ECA" w:rsidP="0051606D">
            <w:pPr>
              <w:pStyle w:val="TableParagraph"/>
              <w:spacing w:before="60" w:after="60"/>
              <w:ind w:left="108" w:right="94"/>
            </w:pPr>
            <w:r>
              <w:t>58,54</w:t>
            </w:r>
            <w:r w:rsidR="00797652" w:rsidRPr="00994091">
              <w:t xml:space="preserve"> (20</w:t>
            </w:r>
            <w:r>
              <w:t>24</w:t>
            </w:r>
            <w:r w:rsidR="00797652" w:rsidRPr="00994091">
              <w:t>.gadā)</w:t>
            </w:r>
          </w:p>
        </w:tc>
      </w:tr>
    </w:tbl>
    <w:p w14:paraId="6EE0DA04" w14:textId="77777777" w:rsidR="00EE6094" w:rsidRPr="00994091" w:rsidRDefault="00EE6094" w:rsidP="00797652">
      <w:pPr>
        <w:pStyle w:val="BodyText"/>
        <w:rPr>
          <w:bCs/>
          <w:iCs/>
          <w:sz w:val="22"/>
          <w:szCs w:val="22"/>
        </w:rPr>
      </w:pPr>
    </w:p>
    <w:p w14:paraId="0573663A" w14:textId="6B246919" w:rsidR="00EE6094" w:rsidRPr="00994091" w:rsidRDefault="00EE6094" w:rsidP="00797652">
      <w:pPr>
        <w:pStyle w:val="BodyText"/>
        <w:rPr>
          <w:bCs/>
          <w:iCs/>
          <w:sz w:val="22"/>
          <w:szCs w:val="22"/>
        </w:rPr>
      </w:pPr>
      <w:r w:rsidRPr="00994091">
        <w:rPr>
          <w:bCs/>
          <w:iCs/>
          <w:sz w:val="22"/>
          <w:szCs w:val="22"/>
        </w:rPr>
        <w:t>Iedzīvotāju izvietojums Ādažu novadā (2019. gada CSP dati)</w:t>
      </w:r>
    </w:p>
    <w:p w14:paraId="63299DEA" w14:textId="051580A5" w:rsidR="00797652" w:rsidRDefault="0014168F" w:rsidP="006E1E88">
      <w:pPr>
        <w:pStyle w:val="BodyText"/>
        <w:spacing w:before="2"/>
        <w:ind w:right="485"/>
        <w:jc w:val="center"/>
        <w:rPr>
          <w:b/>
          <w:i/>
          <w:sz w:val="26"/>
        </w:rPr>
      </w:pPr>
      <w:r w:rsidRPr="0014168F">
        <w:rPr>
          <w:b/>
          <w:i/>
          <w:noProof/>
          <w:sz w:val="26"/>
        </w:rPr>
        <w:drawing>
          <wp:anchor distT="0" distB="0" distL="114300" distR="114300" simplePos="0" relativeHeight="251667456" behindDoc="0" locked="0" layoutInCell="1" allowOverlap="1" wp14:anchorId="3AD0368C" wp14:editId="7E1897B9">
            <wp:simplePos x="0" y="0"/>
            <wp:positionH relativeFrom="margin">
              <wp:posOffset>5191760</wp:posOffset>
            </wp:positionH>
            <wp:positionV relativeFrom="paragraph">
              <wp:posOffset>4504690</wp:posOffset>
            </wp:positionV>
            <wp:extent cx="982980" cy="915188"/>
            <wp:effectExtent l="0" t="0" r="7620" b="0"/>
            <wp:wrapNone/>
            <wp:docPr id="11456377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637764" name=""/>
                    <pic:cNvPicPr/>
                  </pic:nvPicPr>
                  <pic:blipFill>
                    <a:blip r:embed="rId35">
                      <a:extLst>
                        <a:ext uri="{28A0092B-C50C-407E-A947-70E740481C1C}">
                          <a14:useLocalDpi xmlns:a14="http://schemas.microsoft.com/office/drawing/2010/main" val="0"/>
                        </a:ext>
                      </a:extLst>
                    </a:blip>
                    <a:stretch>
                      <a:fillRect/>
                    </a:stretch>
                  </pic:blipFill>
                  <pic:spPr>
                    <a:xfrm>
                      <a:off x="0" y="0"/>
                      <a:ext cx="982980" cy="915188"/>
                    </a:xfrm>
                    <a:prstGeom prst="rect">
                      <a:avLst/>
                    </a:prstGeom>
                  </pic:spPr>
                </pic:pic>
              </a:graphicData>
            </a:graphic>
            <wp14:sizeRelH relativeFrom="page">
              <wp14:pctWidth>0</wp14:pctWidth>
            </wp14:sizeRelH>
            <wp14:sizeRelV relativeFrom="page">
              <wp14:pctHeight>0</wp14:pctHeight>
            </wp14:sizeRelV>
          </wp:anchor>
        </w:drawing>
      </w:r>
      <w:r w:rsidRPr="0014168F">
        <w:rPr>
          <w:b/>
          <w:i/>
          <w:noProof/>
          <w:sz w:val="26"/>
        </w:rPr>
        <w:drawing>
          <wp:inline distT="0" distB="0" distL="0" distR="0" wp14:anchorId="77C424A3" wp14:editId="376E11FD">
            <wp:extent cx="6090608" cy="5547360"/>
            <wp:effectExtent l="0" t="0" r="5715" b="0"/>
            <wp:docPr id="891177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7764" name=""/>
                    <pic:cNvPicPr/>
                  </pic:nvPicPr>
                  <pic:blipFill>
                    <a:blip r:embed="rId36"/>
                    <a:stretch>
                      <a:fillRect/>
                    </a:stretch>
                  </pic:blipFill>
                  <pic:spPr>
                    <a:xfrm>
                      <a:off x="0" y="0"/>
                      <a:ext cx="6095103" cy="5551454"/>
                    </a:xfrm>
                    <a:prstGeom prst="rect">
                      <a:avLst/>
                    </a:prstGeom>
                  </pic:spPr>
                </pic:pic>
              </a:graphicData>
            </a:graphic>
          </wp:inline>
        </w:drawing>
      </w:r>
    </w:p>
    <w:p w14:paraId="382A4FB0" w14:textId="1B6D0740" w:rsidR="0014168F" w:rsidRPr="00994091" w:rsidRDefault="0014168F" w:rsidP="00797652">
      <w:pPr>
        <w:pStyle w:val="BodyText"/>
        <w:spacing w:before="2"/>
        <w:rPr>
          <w:b/>
          <w:i/>
          <w:sz w:val="26"/>
        </w:rPr>
      </w:pPr>
    </w:p>
    <w:p w14:paraId="70433A5E" w14:textId="5E231AF0" w:rsidR="00EE6094" w:rsidRPr="00994091" w:rsidRDefault="00EE6094" w:rsidP="00797652">
      <w:pPr>
        <w:pStyle w:val="BodyText"/>
        <w:spacing w:before="2"/>
        <w:rPr>
          <w:b/>
          <w:i/>
          <w:sz w:val="26"/>
        </w:rPr>
      </w:pPr>
    </w:p>
    <w:p w14:paraId="1033D60B" w14:textId="77777777" w:rsidR="00EE6094" w:rsidRPr="00994091" w:rsidRDefault="00EE6094" w:rsidP="00797652">
      <w:pPr>
        <w:pStyle w:val="BodyText"/>
        <w:spacing w:before="2"/>
        <w:rPr>
          <w:b/>
          <w:i/>
          <w:sz w:val="26"/>
        </w:rPr>
      </w:pPr>
    </w:p>
    <w:p w14:paraId="4E9BF4E5" w14:textId="77777777" w:rsidR="00797652" w:rsidRPr="00AE2382" w:rsidRDefault="00797652" w:rsidP="006532CA">
      <w:pPr>
        <w:pStyle w:val="TableParagraph"/>
        <w:rPr>
          <w:b/>
          <w:bCs/>
        </w:rPr>
      </w:pPr>
      <w:bookmarkStart w:id="42" w:name="_bookmark6"/>
      <w:bookmarkEnd w:id="42"/>
      <w:r w:rsidRPr="00AE2382">
        <w:rPr>
          <w:b/>
          <w:bCs/>
        </w:rPr>
        <w:lastRenderedPageBreak/>
        <w:t>Ekonomika</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7688"/>
      </w:tblGrid>
      <w:tr w:rsidR="00797652" w:rsidRPr="00994091" w14:paraId="0BC1E9AE" w14:textId="77777777" w:rsidTr="006E1E88">
        <w:trPr>
          <w:trHeight w:val="880"/>
        </w:trPr>
        <w:tc>
          <w:tcPr>
            <w:tcW w:w="2235" w:type="dxa"/>
            <w:shd w:val="clear" w:color="auto" w:fill="F1F1F1"/>
          </w:tcPr>
          <w:p w14:paraId="500EDBB1" w14:textId="77777777" w:rsidR="00797652" w:rsidRPr="00994091" w:rsidRDefault="00797652" w:rsidP="0051606D">
            <w:pPr>
              <w:pStyle w:val="TableParagraph"/>
              <w:spacing w:before="60" w:after="60"/>
              <w:rPr>
                <w:b/>
              </w:rPr>
            </w:pPr>
            <w:r w:rsidRPr="00994091">
              <w:rPr>
                <w:b/>
              </w:rPr>
              <w:t xml:space="preserve">Ekonomiski aktīvo uzņēmumu skaits uz 1000 iedzīvotājiem </w:t>
            </w:r>
          </w:p>
        </w:tc>
        <w:tc>
          <w:tcPr>
            <w:tcW w:w="7688" w:type="dxa"/>
            <w:vAlign w:val="center"/>
          </w:tcPr>
          <w:p w14:paraId="650F01B8" w14:textId="0B659C5C" w:rsidR="00797652" w:rsidRPr="00994091" w:rsidRDefault="00BC5CAD" w:rsidP="0051606D">
            <w:pPr>
              <w:pStyle w:val="TableParagraph"/>
              <w:spacing w:before="60" w:after="60"/>
              <w:ind w:right="96"/>
            </w:pPr>
            <w:r>
              <w:t>98,54</w:t>
            </w:r>
            <w:r w:rsidR="00797652" w:rsidRPr="00994091">
              <w:t xml:space="preserve"> uzņēmumi uz 1000 iedzīvotāju 20</w:t>
            </w:r>
            <w:r w:rsidR="00A107D5">
              <w:t>2</w:t>
            </w:r>
            <w:r>
              <w:t>4</w:t>
            </w:r>
            <w:r w:rsidR="00797652" w:rsidRPr="00994091">
              <w:t xml:space="preserve">.gadā (kopējais uzņēmumu skaits – </w:t>
            </w:r>
            <w:r>
              <w:t>2411</w:t>
            </w:r>
            <w:r w:rsidR="00797652" w:rsidRPr="00994091">
              <w:t xml:space="preserve">) </w:t>
            </w:r>
            <w:r w:rsidR="00797652" w:rsidRPr="00994091">
              <w:rPr>
                <w:bCs/>
                <w:i/>
                <w:iCs/>
              </w:rPr>
              <w:t>(</w:t>
            </w:r>
            <w:r w:rsidR="00A107D5">
              <w:rPr>
                <w:bCs/>
                <w:i/>
                <w:iCs/>
              </w:rPr>
              <w:t>Lursoft</w:t>
            </w:r>
            <w:r w:rsidR="00797652" w:rsidRPr="00994091">
              <w:rPr>
                <w:bCs/>
                <w:i/>
                <w:iCs/>
              </w:rPr>
              <w:t>)</w:t>
            </w:r>
          </w:p>
        </w:tc>
      </w:tr>
      <w:tr w:rsidR="00797652" w:rsidRPr="00994091" w14:paraId="660DAA99" w14:textId="77777777" w:rsidTr="006E1E88">
        <w:trPr>
          <w:trHeight w:val="502"/>
        </w:trPr>
        <w:tc>
          <w:tcPr>
            <w:tcW w:w="2235" w:type="dxa"/>
            <w:shd w:val="clear" w:color="auto" w:fill="F1F1F1"/>
          </w:tcPr>
          <w:p w14:paraId="292E7907" w14:textId="3BA5C2B0" w:rsidR="00797652" w:rsidRPr="00994091" w:rsidRDefault="009D74DF" w:rsidP="0051606D">
            <w:pPr>
              <w:pStyle w:val="TableParagraph"/>
              <w:spacing w:before="60" w:after="60"/>
              <w:rPr>
                <w:b/>
              </w:rPr>
            </w:pPr>
            <w:r>
              <w:rPr>
                <w:b/>
              </w:rPr>
              <w:t>Bruto p</w:t>
            </w:r>
            <w:r w:rsidR="00797652" w:rsidRPr="00994091">
              <w:rPr>
                <w:b/>
              </w:rPr>
              <w:t xml:space="preserve">ievienotā vērtība </w:t>
            </w:r>
            <w:r>
              <w:rPr>
                <w:b/>
              </w:rPr>
              <w:t>faktiskajās cenās</w:t>
            </w:r>
          </w:p>
        </w:tc>
        <w:tc>
          <w:tcPr>
            <w:tcW w:w="7688" w:type="dxa"/>
            <w:vAlign w:val="center"/>
          </w:tcPr>
          <w:p w14:paraId="76E5B996" w14:textId="3CAD7191" w:rsidR="00797652" w:rsidRPr="00994091" w:rsidRDefault="009D74DF" w:rsidP="0051606D">
            <w:pPr>
              <w:pStyle w:val="TableParagraph"/>
              <w:spacing w:before="60" w:after="60"/>
            </w:pPr>
            <w:r>
              <w:t>215,8</w:t>
            </w:r>
            <w:r w:rsidR="00797652" w:rsidRPr="00994091">
              <w:t xml:space="preserve"> milj. EUR (uz vienu iedzīvotāju </w:t>
            </w:r>
            <w:r>
              <w:t>9</w:t>
            </w:r>
            <w:r w:rsidR="00E11B42">
              <w:t xml:space="preserve"> </w:t>
            </w:r>
            <w:r>
              <w:t>622</w:t>
            </w:r>
            <w:r w:rsidRPr="00994091">
              <w:t xml:space="preserve"> </w:t>
            </w:r>
            <w:r w:rsidR="00797652" w:rsidRPr="00994091">
              <w:t xml:space="preserve">EUR) </w:t>
            </w:r>
            <w:r w:rsidR="00797652" w:rsidRPr="00994091">
              <w:rPr>
                <w:bCs/>
              </w:rPr>
              <w:t>20</w:t>
            </w:r>
            <w:r>
              <w:rPr>
                <w:bCs/>
              </w:rPr>
              <w:t>22</w:t>
            </w:r>
            <w:r w:rsidR="00797652" w:rsidRPr="00994091">
              <w:rPr>
                <w:bCs/>
              </w:rPr>
              <w:t xml:space="preserve">.gadā </w:t>
            </w:r>
            <w:r w:rsidR="00797652" w:rsidRPr="00994091">
              <w:rPr>
                <w:bCs/>
                <w:i/>
                <w:iCs/>
              </w:rPr>
              <w:t>(</w:t>
            </w:r>
            <w:r>
              <w:rPr>
                <w:bCs/>
                <w:i/>
                <w:iCs/>
              </w:rPr>
              <w:t>C</w:t>
            </w:r>
            <w:r w:rsidR="00E11B42">
              <w:rPr>
                <w:bCs/>
                <w:i/>
                <w:iCs/>
              </w:rPr>
              <w:t>S</w:t>
            </w:r>
            <w:r>
              <w:rPr>
                <w:bCs/>
                <w:i/>
                <w:iCs/>
              </w:rPr>
              <w:t>P</w:t>
            </w:r>
            <w:r w:rsidR="00797652" w:rsidRPr="00994091">
              <w:rPr>
                <w:bCs/>
                <w:i/>
                <w:iCs/>
              </w:rPr>
              <w:t>)</w:t>
            </w:r>
          </w:p>
        </w:tc>
      </w:tr>
      <w:tr w:rsidR="00E11B42" w:rsidRPr="00994091" w14:paraId="7FD02A9D" w14:textId="77777777" w:rsidTr="006E1E88">
        <w:trPr>
          <w:trHeight w:val="502"/>
        </w:trPr>
        <w:tc>
          <w:tcPr>
            <w:tcW w:w="2235" w:type="dxa"/>
            <w:shd w:val="clear" w:color="auto" w:fill="F1F1F1"/>
          </w:tcPr>
          <w:p w14:paraId="7679C1D3" w14:textId="66F8DC7F" w:rsidR="00E11B42" w:rsidRDefault="00E11B42" w:rsidP="0051606D">
            <w:pPr>
              <w:pStyle w:val="TableParagraph"/>
              <w:spacing w:before="60" w:after="60"/>
              <w:rPr>
                <w:b/>
              </w:rPr>
            </w:pPr>
            <w:r w:rsidRPr="00E11B42">
              <w:rPr>
                <w:b/>
              </w:rPr>
              <w:t>Iekšzemes kopprodukts</w:t>
            </w:r>
            <w:r>
              <w:rPr>
                <w:b/>
              </w:rPr>
              <w:t xml:space="preserve"> faktiskajās cenās</w:t>
            </w:r>
          </w:p>
        </w:tc>
        <w:tc>
          <w:tcPr>
            <w:tcW w:w="7688" w:type="dxa"/>
            <w:vAlign w:val="center"/>
          </w:tcPr>
          <w:p w14:paraId="380DADC5" w14:textId="68F2C390" w:rsidR="00E11B42" w:rsidRPr="00994091" w:rsidDel="009D74DF" w:rsidRDefault="00E11B42" w:rsidP="0051606D">
            <w:pPr>
              <w:pStyle w:val="TableParagraph"/>
              <w:spacing w:before="60" w:after="60"/>
            </w:pPr>
            <w:r>
              <w:t xml:space="preserve">247,1 milj. EUR </w:t>
            </w:r>
            <w:r w:rsidRPr="00994091">
              <w:t xml:space="preserve">(uz vienu iedzīvotāju </w:t>
            </w:r>
            <w:r>
              <w:t>11 017</w:t>
            </w:r>
            <w:r w:rsidRPr="00994091">
              <w:t xml:space="preserve"> EUR)</w:t>
            </w:r>
            <w:r>
              <w:t xml:space="preserve"> 2022. gadā (CSP)</w:t>
            </w:r>
          </w:p>
        </w:tc>
      </w:tr>
      <w:tr w:rsidR="00797652" w:rsidRPr="00994091" w14:paraId="3B6BD62E" w14:textId="77777777" w:rsidTr="006E1E88">
        <w:trPr>
          <w:trHeight w:val="637"/>
        </w:trPr>
        <w:tc>
          <w:tcPr>
            <w:tcW w:w="2235" w:type="dxa"/>
            <w:shd w:val="clear" w:color="auto" w:fill="F1F1F1"/>
          </w:tcPr>
          <w:p w14:paraId="35569A35" w14:textId="64EA91DA" w:rsidR="00797652" w:rsidRPr="00994091" w:rsidRDefault="00797652" w:rsidP="0051606D">
            <w:pPr>
              <w:pStyle w:val="TableParagraph"/>
              <w:spacing w:before="60" w:after="60"/>
              <w:rPr>
                <w:b/>
              </w:rPr>
            </w:pPr>
            <w:r w:rsidRPr="00994091">
              <w:rPr>
                <w:b/>
              </w:rPr>
              <w:t>Galvenās nozares pēc nodarbināto skaita 20</w:t>
            </w:r>
            <w:r w:rsidR="00A107D5">
              <w:rPr>
                <w:b/>
              </w:rPr>
              <w:t>2</w:t>
            </w:r>
            <w:r w:rsidR="009D74DF">
              <w:rPr>
                <w:b/>
              </w:rPr>
              <w:t>3</w:t>
            </w:r>
            <w:r w:rsidRPr="00994091">
              <w:rPr>
                <w:b/>
              </w:rPr>
              <w:t xml:space="preserve">.gadā </w:t>
            </w:r>
          </w:p>
        </w:tc>
        <w:tc>
          <w:tcPr>
            <w:tcW w:w="7688" w:type="dxa"/>
            <w:vAlign w:val="center"/>
          </w:tcPr>
          <w:p w14:paraId="5666A8F0" w14:textId="3B7008CD" w:rsidR="00797652" w:rsidRPr="00994091" w:rsidRDefault="00797652" w:rsidP="0051606D">
            <w:pPr>
              <w:pStyle w:val="TableParagraph"/>
              <w:spacing w:before="60" w:after="60"/>
            </w:pPr>
            <w:r w:rsidRPr="00994091">
              <w:t>Vairumtirdzniecība un mazumtirdzniecība</w:t>
            </w:r>
            <w:r w:rsidR="009D74DF">
              <w:t>,</w:t>
            </w:r>
            <w:r w:rsidRPr="00994091">
              <w:t xml:space="preserve"> automobiļu un motociklu remonts</w:t>
            </w:r>
            <w:r w:rsidR="00A107D5">
              <w:t>; rūpniecība</w:t>
            </w:r>
            <w:r w:rsidR="009D74DF">
              <w:t xml:space="preserve"> (1892 nodarbinātie), </w:t>
            </w:r>
            <w:r w:rsidR="009D74DF" w:rsidRPr="009D74DF">
              <w:t>Apstrādes rūpniecība</w:t>
            </w:r>
            <w:r w:rsidR="009D74DF">
              <w:t xml:space="preserve"> (1195 nodarbinātie; </w:t>
            </w:r>
            <w:r w:rsidR="009D74DF" w:rsidRPr="009D74DF">
              <w:t>Valsts pārvalde un aizsardzība, obligātā sociālā apdrošināšana</w:t>
            </w:r>
            <w:r w:rsidR="009D74DF">
              <w:t xml:space="preserve"> (1056 nodarbinātie), Izglītība (1051 nodarbinātie)</w:t>
            </w:r>
            <w:r w:rsidR="00F31836">
              <w:t xml:space="preserve"> </w:t>
            </w:r>
            <w:r w:rsidRPr="00994091">
              <w:rPr>
                <w:i/>
                <w:iCs/>
              </w:rPr>
              <w:t>(</w:t>
            </w:r>
            <w:r w:rsidR="009D74DF">
              <w:rPr>
                <w:i/>
                <w:iCs/>
              </w:rPr>
              <w:t>CSP</w:t>
            </w:r>
            <w:r w:rsidRPr="00994091">
              <w:rPr>
                <w:i/>
                <w:iCs/>
              </w:rPr>
              <w:t>)</w:t>
            </w:r>
          </w:p>
        </w:tc>
      </w:tr>
      <w:tr w:rsidR="00797652" w:rsidRPr="00994091" w14:paraId="1E29161E" w14:textId="77777777" w:rsidTr="006E1E88">
        <w:trPr>
          <w:trHeight w:val="2506"/>
        </w:trPr>
        <w:tc>
          <w:tcPr>
            <w:tcW w:w="2235" w:type="dxa"/>
            <w:shd w:val="clear" w:color="auto" w:fill="F1F1F1"/>
          </w:tcPr>
          <w:p w14:paraId="33047821" w14:textId="77777777" w:rsidR="00797652" w:rsidRPr="00994091" w:rsidRDefault="00797652" w:rsidP="0051606D">
            <w:pPr>
              <w:pStyle w:val="TableParagraph"/>
              <w:spacing w:before="60" w:after="60"/>
              <w:rPr>
                <w:b/>
              </w:rPr>
            </w:pPr>
            <w:r w:rsidRPr="00994091">
              <w:rPr>
                <w:b/>
              </w:rPr>
              <w:t>Lielākie uzņēmumi pēc apgrozījuma</w:t>
            </w:r>
          </w:p>
        </w:tc>
        <w:tc>
          <w:tcPr>
            <w:tcW w:w="7688" w:type="dxa"/>
          </w:tcPr>
          <w:p w14:paraId="07970EA4" w14:textId="36872F3C" w:rsidR="00BD0E69" w:rsidRDefault="00BD0E69" w:rsidP="00324830">
            <w:pPr>
              <w:pStyle w:val="TableParagraph"/>
              <w:numPr>
                <w:ilvl w:val="0"/>
                <w:numId w:val="3"/>
              </w:numPr>
              <w:spacing w:before="60" w:after="60"/>
              <w:ind w:right="94"/>
              <w:jc w:val="both"/>
            </w:pPr>
            <w:r>
              <w:t>SIA “</w:t>
            </w:r>
            <w:r w:rsidRPr="00BD0E69">
              <w:t>Orkla Biscuit Production</w:t>
            </w:r>
            <w:r>
              <w:t>” (apgrozījums 364,6 milj. EUR 2023. gadā), pamatnodarbošanās – s</w:t>
            </w:r>
            <w:r w:rsidRPr="00BD0E69">
              <w:t>ausiņu un cepumu ražošana; ilgi uzglabājamo konditorejas izstrādājumu un kūku ražošana</w:t>
            </w:r>
            <w:r>
              <w:t>.</w:t>
            </w:r>
          </w:p>
          <w:p w14:paraId="428A02A7" w14:textId="0CF68490" w:rsidR="00BD0E69" w:rsidRPr="00994091" w:rsidRDefault="00BD0E69" w:rsidP="00324830">
            <w:pPr>
              <w:pStyle w:val="TableParagraph"/>
              <w:numPr>
                <w:ilvl w:val="0"/>
                <w:numId w:val="3"/>
              </w:numPr>
              <w:spacing w:before="60" w:after="60"/>
              <w:ind w:right="94"/>
              <w:jc w:val="both"/>
            </w:pPr>
            <w:r w:rsidRPr="00994091">
              <w:t xml:space="preserve">SIA </w:t>
            </w:r>
            <w:r>
              <w:t>“</w:t>
            </w:r>
            <w:r w:rsidRPr="00994091">
              <w:t xml:space="preserve">KH SELECT” (apgrozījums </w:t>
            </w:r>
            <w:r>
              <w:t>29,0</w:t>
            </w:r>
            <w:r w:rsidRPr="00994091">
              <w:t xml:space="preserve"> milj. EUR 20</w:t>
            </w:r>
            <w:r>
              <w:t>23</w:t>
            </w:r>
            <w:r w:rsidRPr="00994091">
              <w:t>.gadā), pamatnodarbošanās – zivju, vēžveidīgo un mīkstmiešu pārstrāde un konservēšana.</w:t>
            </w:r>
          </w:p>
          <w:p w14:paraId="4D816686" w14:textId="496BCCC3" w:rsidR="00797652" w:rsidRDefault="00797652" w:rsidP="00324830">
            <w:pPr>
              <w:pStyle w:val="TableParagraph"/>
              <w:numPr>
                <w:ilvl w:val="0"/>
                <w:numId w:val="3"/>
              </w:numPr>
              <w:spacing w:before="60" w:after="60"/>
              <w:ind w:right="94"/>
              <w:jc w:val="both"/>
            </w:pPr>
            <w:r w:rsidRPr="00994091">
              <w:t xml:space="preserve">SIA </w:t>
            </w:r>
            <w:r w:rsidR="00A107D5">
              <w:t>“</w:t>
            </w:r>
            <w:r w:rsidRPr="00994091">
              <w:t xml:space="preserve">BERLAT GRUPA” (apgrozījums </w:t>
            </w:r>
            <w:r w:rsidR="00BD0E69">
              <w:t>21,1</w:t>
            </w:r>
            <w:r w:rsidRPr="00994091">
              <w:t xml:space="preserve"> milj. EUR </w:t>
            </w:r>
            <w:r w:rsidR="00BD0E69" w:rsidRPr="00994091">
              <w:t>20</w:t>
            </w:r>
            <w:r w:rsidR="00BD0E69">
              <w:t>23</w:t>
            </w:r>
            <w:r w:rsidRPr="00994091">
              <w:t>.gadā), pamatnodarbošanās – spirtu destilēšana, rektificēšana un maisīšana, augļu un dārzeņu pārstrāde un konservēšana.</w:t>
            </w:r>
          </w:p>
          <w:p w14:paraId="42AB358E" w14:textId="43F575E1" w:rsidR="00BD0E69" w:rsidRPr="00994091" w:rsidRDefault="00BD0E69" w:rsidP="00324830">
            <w:pPr>
              <w:pStyle w:val="TableParagraph"/>
              <w:numPr>
                <w:ilvl w:val="0"/>
                <w:numId w:val="3"/>
              </w:numPr>
              <w:spacing w:before="60" w:after="60"/>
              <w:ind w:right="94"/>
              <w:jc w:val="both"/>
            </w:pPr>
            <w:r>
              <w:t>SIA “</w:t>
            </w:r>
            <w:r w:rsidRPr="00BD0E69">
              <w:t>Ādažu desu darbnīca</w:t>
            </w:r>
            <w:r>
              <w:t>” (apgrozījums 12,6</w:t>
            </w:r>
            <w:r w:rsidRPr="00994091">
              <w:t xml:space="preserve"> milj. EUR 20</w:t>
            </w:r>
            <w:r>
              <w:t>23</w:t>
            </w:r>
            <w:r w:rsidRPr="00994091">
              <w:t>.gadā), pamatnodarbošanās –</w:t>
            </w:r>
            <w:r>
              <w:t xml:space="preserve"> g</w:t>
            </w:r>
            <w:r w:rsidRPr="00BD0E69">
              <w:t>aļas un mājputnu gaļas produktu ražošana</w:t>
            </w:r>
            <w:r>
              <w:t>.</w:t>
            </w:r>
          </w:p>
          <w:p w14:paraId="1E54268B" w14:textId="26861014" w:rsidR="00BD0E69" w:rsidRDefault="00BD0E69" w:rsidP="00324830">
            <w:pPr>
              <w:pStyle w:val="TableParagraph"/>
              <w:numPr>
                <w:ilvl w:val="0"/>
                <w:numId w:val="3"/>
              </w:numPr>
              <w:spacing w:before="60" w:after="60"/>
              <w:ind w:right="94"/>
              <w:jc w:val="both"/>
            </w:pPr>
            <w:r>
              <w:t>AS</w:t>
            </w:r>
            <w:r w:rsidRPr="00994091">
              <w:t xml:space="preserve"> </w:t>
            </w:r>
            <w:r w:rsidR="00A107D5">
              <w:t>“</w:t>
            </w:r>
            <w:r w:rsidRPr="00BD0E69">
              <w:t>Hornbaek Baltic</w:t>
            </w:r>
            <w:r w:rsidR="00797652" w:rsidRPr="00994091">
              <w:t xml:space="preserve">” (apgrozījums </w:t>
            </w:r>
            <w:r>
              <w:t>11,7</w:t>
            </w:r>
            <w:r w:rsidR="00797652" w:rsidRPr="00994091">
              <w:t xml:space="preserve"> milj. EUR 20</w:t>
            </w:r>
            <w:r>
              <w:t>23</w:t>
            </w:r>
            <w:r w:rsidR="00797652" w:rsidRPr="00994091">
              <w:t xml:space="preserve">.gadā), pamatnodarbošanās – </w:t>
            </w:r>
            <w:r>
              <w:t>z</w:t>
            </w:r>
            <w:r w:rsidRPr="00BD0E69">
              <w:t>āģēšana, ēvelēšana un impregnēšana</w:t>
            </w:r>
            <w:r w:rsidR="00797652" w:rsidRPr="00994091">
              <w:t xml:space="preserve">. </w:t>
            </w:r>
          </w:p>
          <w:p w14:paraId="58325664" w14:textId="63ECD71E" w:rsidR="00797652" w:rsidRPr="00994091" w:rsidRDefault="00BD0E69" w:rsidP="00324830">
            <w:pPr>
              <w:pStyle w:val="TableParagraph"/>
              <w:numPr>
                <w:ilvl w:val="0"/>
                <w:numId w:val="3"/>
              </w:numPr>
              <w:spacing w:before="60" w:after="60"/>
              <w:ind w:right="94"/>
              <w:jc w:val="both"/>
            </w:pPr>
            <w:r>
              <w:t>SIA “</w:t>
            </w:r>
            <w:r w:rsidRPr="00BD0E69">
              <w:t>Lat Eko Food</w:t>
            </w:r>
            <w:r>
              <w:t>” (apgrozījums 10,7</w:t>
            </w:r>
            <w:r w:rsidRPr="00994091">
              <w:t xml:space="preserve"> milj. EUR 20</w:t>
            </w:r>
            <w:r>
              <w:t>23</w:t>
            </w:r>
            <w:r w:rsidRPr="00994091">
              <w:t>.gadā), pamatnodarbošanās –</w:t>
            </w:r>
            <w:r>
              <w:t xml:space="preserve"> p</w:t>
            </w:r>
            <w:r w:rsidRPr="00BD0E69">
              <w:t>ārtikas produktu ražošana</w:t>
            </w:r>
            <w:r>
              <w:t xml:space="preserve">. </w:t>
            </w:r>
            <w:r w:rsidR="00797652" w:rsidRPr="00994091">
              <w:rPr>
                <w:i/>
                <w:iCs/>
              </w:rPr>
              <w:t>(Lursoft)</w:t>
            </w:r>
          </w:p>
        </w:tc>
      </w:tr>
      <w:tr w:rsidR="00797652" w:rsidRPr="00994091" w14:paraId="193B281E" w14:textId="77777777" w:rsidTr="006E1E88">
        <w:trPr>
          <w:trHeight w:val="626"/>
        </w:trPr>
        <w:tc>
          <w:tcPr>
            <w:tcW w:w="2235" w:type="dxa"/>
            <w:shd w:val="clear" w:color="auto" w:fill="F1F1F1"/>
          </w:tcPr>
          <w:p w14:paraId="1630F28D" w14:textId="77777777" w:rsidR="00797652" w:rsidRPr="00994091" w:rsidRDefault="00797652" w:rsidP="0051606D">
            <w:pPr>
              <w:pStyle w:val="TableParagraph"/>
              <w:spacing w:before="60" w:after="60"/>
              <w:rPr>
                <w:b/>
              </w:rPr>
            </w:pPr>
            <w:r w:rsidRPr="00994091">
              <w:rPr>
                <w:b/>
              </w:rPr>
              <w:t>Nodarbinātība</w:t>
            </w:r>
          </w:p>
        </w:tc>
        <w:tc>
          <w:tcPr>
            <w:tcW w:w="7688" w:type="dxa"/>
          </w:tcPr>
          <w:p w14:paraId="6ED5C032" w14:textId="72B3C722" w:rsidR="00797652" w:rsidRPr="00994091" w:rsidRDefault="00797652" w:rsidP="0051606D">
            <w:pPr>
              <w:pStyle w:val="TableParagraph"/>
              <w:spacing w:before="60" w:after="60"/>
              <w:ind w:right="151"/>
            </w:pPr>
            <w:r w:rsidRPr="00994091">
              <w:t>20</w:t>
            </w:r>
            <w:r w:rsidR="005C28EB">
              <w:t>24</w:t>
            </w:r>
            <w:r w:rsidRPr="00994091">
              <w:t xml:space="preserve">.gadā </w:t>
            </w:r>
            <w:r w:rsidR="005C28EB">
              <w:t>11 445</w:t>
            </w:r>
            <w:r w:rsidRPr="00994091">
              <w:t xml:space="preserve"> nodarbinātie</w:t>
            </w:r>
            <w:r w:rsidR="005C28EB">
              <w:t xml:space="preserve"> (</w:t>
            </w:r>
            <w:r w:rsidR="005C28EB" w:rsidRPr="008A5F7F">
              <w:rPr>
                <w:i/>
                <w:iCs/>
              </w:rPr>
              <w:t>CSP</w:t>
            </w:r>
            <w:r w:rsidR="005C28EB">
              <w:t>)</w:t>
            </w:r>
          </w:p>
        </w:tc>
      </w:tr>
      <w:tr w:rsidR="00797652" w:rsidRPr="00994091" w14:paraId="3088CF41" w14:textId="77777777" w:rsidTr="006E1E88">
        <w:trPr>
          <w:trHeight w:val="689"/>
        </w:trPr>
        <w:tc>
          <w:tcPr>
            <w:tcW w:w="2235" w:type="dxa"/>
            <w:shd w:val="clear" w:color="auto" w:fill="F1F1F1"/>
          </w:tcPr>
          <w:p w14:paraId="0D7EB462" w14:textId="77777777" w:rsidR="00797652" w:rsidRPr="00994091" w:rsidRDefault="00797652" w:rsidP="0051606D">
            <w:pPr>
              <w:pStyle w:val="TableParagraph"/>
              <w:tabs>
                <w:tab w:val="left" w:pos="1614"/>
              </w:tabs>
              <w:spacing w:before="60" w:after="60"/>
              <w:ind w:right="96"/>
              <w:rPr>
                <w:b/>
              </w:rPr>
            </w:pPr>
            <w:r w:rsidRPr="00994091">
              <w:rPr>
                <w:b/>
              </w:rPr>
              <w:t>Ārvalstu</w:t>
            </w:r>
            <w:r w:rsidRPr="00994091">
              <w:rPr>
                <w:b/>
              </w:rPr>
              <w:tab/>
            </w:r>
            <w:r w:rsidRPr="00994091">
              <w:rPr>
                <w:b/>
                <w:spacing w:val="-4"/>
              </w:rPr>
              <w:t xml:space="preserve">tiešās </w:t>
            </w:r>
            <w:r w:rsidRPr="00994091">
              <w:rPr>
                <w:b/>
              </w:rPr>
              <w:t>investīcijas</w:t>
            </w:r>
          </w:p>
        </w:tc>
        <w:tc>
          <w:tcPr>
            <w:tcW w:w="7688" w:type="dxa"/>
          </w:tcPr>
          <w:p w14:paraId="50DAD0E4" w14:textId="6182684A" w:rsidR="00797652" w:rsidRPr="00994091" w:rsidRDefault="00797652" w:rsidP="0051606D">
            <w:pPr>
              <w:pStyle w:val="TableParagraph"/>
              <w:spacing w:before="60" w:after="60"/>
              <w:ind w:right="99"/>
              <w:jc w:val="both"/>
            </w:pPr>
            <w:r w:rsidRPr="00994091">
              <w:t xml:space="preserve">Laika periodā no 01.01.1991. līdz </w:t>
            </w:r>
            <w:r w:rsidR="00B225A7">
              <w:t>04.05.2025</w:t>
            </w:r>
            <w:r w:rsidRPr="00994091">
              <w:t>. ārvalstu tiešās investīcijas veidoja</w:t>
            </w:r>
          </w:p>
          <w:p w14:paraId="758CAAFE" w14:textId="6EA0A323" w:rsidR="00797652" w:rsidRPr="00994091" w:rsidRDefault="00B225A7" w:rsidP="0051606D">
            <w:pPr>
              <w:pStyle w:val="TableParagraph"/>
              <w:spacing w:before="60" w:after="60"/>
              <w:ind w:right="99"/>
              <w:jc w:val="both"/>
            </w:pPr>
            <w:r>
              <w:t>121 826 352</w:t>
            </w:r>
            <w:r w:rsidR="00797652" w:rsidRPr="00994091">
              <w:t xml:space="preserve"> EUR, no kurām lielāko daļu sastāda investīcijas no </w:t>
            </w:r>
            <w:r>
              <w:t>Igaunijas Republika.</w:t>
            </w:r>
            <w:r w:rsidR="00797652" w:rsidRPr="00994091">
              <w:t xml:space="preserve">  </w:t>
            </w:r>
            <w:r w:rsidR="00797652" w:rsidRPr="00994091">
              <w:rPr>
                <w:i/>
                <w:iCs/>
              </w:rPr>
              <w:t>(Lursoft)</w:t>
            </w:r>
          </w:p>
        </w:tc>
      </w:tr>
    </w:tbl>
    <w:p w14:paraId="407D79EB" w14:textId="77777777" w:rsidR="00797652" w:rsidRPr="00994091" w:rsidRDefault="00797652" w:rsidP="00797652">
      <w:pPr>
        <w:pStyle w:val="BodyText"/>
        <w:spacing w:before="8"/>
        <w:rPr>
          <w:b/>
          <w:i/>
          <w:sz w:val="25"/>
        </w:rPr>
      </w:pPr>
    </w:p>
    <w:p w14:paraId="28BB11AD" w14:textId="77777777" w:rsidR="00797652" w:rsidRPr="00AE2382" w:rsidRDefault="00797652" w:rsidP="006532CA">
      <w:pPr>
        <w:pStyle w:val="TableParagraph"/>
        <w:rPr>
          <w:b/>
          <w:bCs/>
        </w:rPr>
      </w:pPr>
      <w:bookmarkStart w:id="43" w:name="_bookmark7"/>
      <w:bookmarkEnd w:id="43"/>
      <w:r w:rsidRPr="00AE2382">
        <w:rPr>
          <w:b/>
          <w:bCs/>
        </w:rPr>
        <w:t>Transporta infrastruktūra</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7688"/>
      </w:tblGrid>
      <w:tr w:rsidR="00797652" w:rsidRPr="00994091" w14:paraId="1EE5398E" w14:textId="77777777" w:rsidTr="006E1E88">
        <w:trPr>
          <w:trHeight w:val="1699"/>
        </w:trPr>
        <w:tc>
          <w:tcPr>
            <w:tcW w:w="2235" w:type="dxa"/>
            <w:shd w:val="clear" w:color="auto" w:fill="F1F1F1"/>
          </w:tcPr>
          <w:p w14:paraId="2BA1E381" w14:textId="77777777" w:rsidR="00797652" w:rsidRPr="00994091" w:rsidRDefault="00797652" w:rsidP="0051606D">
            <w:pPr>
              <w:pStyle w:val="TableParagraph"/>
              <w:spacing w:before="60" w:after="60"/>
              <w:rPr>
                <w:b/>
              </w:rPr>
            </w:pPr>
            <w:r w:rsidRPr="00994091">
              <w:rPr>
                <w:b/>
              </w:rPr>
              <w:t>Valsts autoceļi</w:t>
            </w:r>
          </w:p>
        </w:tc>
        <w:tc>
          <w:tcPr>
            <w:tcW w:w="7688" w:type="dxa"/>
          </w:tcPr>
          <w:p w14:paraId="7CA1948A" w14:textId="66F4E91A" w:rsidR="00797652" w:rsidRPr="00994091" w:rsidRDefault="00797652" w:rsidP="0051606D">
            <w:pPr>
              <w:pStyle w:val="TableParagraph"/>
              <w:spacing w:before="60" w:after="60"/>
              <w:ind w:right="95"/>
              <w:jc w:val="both"/>
            </w:pPr>
            <w:r w:rsidRPr="00994091">
              <w:t xml:space="preserve">Valsts galvenais autoceļš A1 (Rīga (Baltezers) – Igaunijas robeža (Ainaži)), ir noslogotākais </w:t>
            </w:r>
            <w:r w:rsidR="00B225A7">
              <w:t>Ādažu novada</w:t>
            </w:r>
            <w:r w:rsidRPr="00994091">
              <w:t xml:space="preserve"> autoceļš, satiksme intensitāte 20</w:t>
            </w:r>
            <w:r w:rsidR="00B225A7">
              <w:t>24</w:t>
            </w:r>
            <w:r w:rsidRPr="00994091">
              <w:t>. gadā, salīdzinot ar 20</w:t>
            </w:r>
            <w:r w:rsidR="00B225A7">
              <w:t>21</w:t>
            </w:r>
            <w:r w:rsidRPr="00994091">
              <w:t xml:space="preserve">.gadu, pieaugusi par </w:t>
            </w:r>
            <w:r w:rsidR="00FC532C">
              <w:t>14,2</w:t>
            </w:r>
            <w:r w:rsidRPr="00994091">
              <w:t xml:space="preserve">%. </w:t>
            </w:r>
            <w:r w:rsidRPr="0051606D">
              <w:t>(</w:t>
            </w:r>
            <w:r w:rsidRPr="008A5F7F">
              <w:rPr>
                <w:i/>
                <w:iCs/>
              </w:rPr>
              <w:t>LVC</w:t>
            </w:r>
            <w:r w:rsidRPr="0051606D">
              <w:t>)</w:t>
            </w:r>
            <w:r w:rsidR="00A107D5">
              <w:t>.</w:t>
            </w:r>
          </w:p>
          <w:p w14:paraId="5DCC79AD" w14:textId="77777777" w:rsidR="00797652" w:rsidRPr="00994091" w:rsidRDefault="00797652" w:rsidP="0051606D">
            <w:pPr>
              <w:pStyle w:val="TableParagraph"/>
              <w:spacing w:before="60" w:after="60"/>
              <w:ind w:right="95"/>
              <w:jc w:val="both"/>
            </w:pPr>
            <w:r w:rsidRPr="00994091">
              <w:t xml:space="preserve">Valsts reģionālais autoceļš P1 (Rīga – Carnikava – Ādaži), kas ir otrs noslogotākais autoceļš novada teritorijā </w:t>
            </w:r>
            <w:r w:rsidRPr="0051606D">
              <w:t>(</w:t>
            </w:r>
            <w:r w:rsidRPr="008A5F7F">
              <w:rPr>
                <w:i/>
                <w:iCs/>
              </w:rPr>
              <w:t>LVC</w:t>
            </w:r>
            <w:r w:rsidRPr="0051606D">
              <w:t>)</w:t>
            </w:r>
            <w:r w:rsidRPr="00994091">
              <w:t xml:space="preserve">. </w:t>
            </w:r>
          </w:p>
          <w:p w14:paraId="0864D252" w14:textId="77777777" w:rsidR="00797652" w:rsidRPr="00994091" w:rsidRDefault="00797652" w:rsidP="0051606D">
            <w:pPr>
              <w:pStyle w:val="TableParagraph"/>
              <w:spacing w:before="60" w:after="60"/>
              <w:ind w:right="95"/>
              <w:jc w:val="both"/>
            </w:pPr>
            <w:r w:rsidRPr="00994091">
              <w:t>Valsts vietējie autoceļi V30 (Baltezers – Ādaži), V46 (Ādaži – Garkalne), V47 (Baltezers – Ataru ezers), V48 (Baltezers – Jaunkūlas), V49 (Garkalne – Ošlauki), V50 (Baltezers – Āņi –</w:t>
            </w:r>
            <w:r w:rsidRPr="00994091">
              <w:rPr>
                <w:spacing w:val="-17"/>
              </w:rPr>
              <w:t xml:space="preserve"> </w:t>
            </w:r>
            <w:r w:rsidRPr="00994091">
              <w:t>Lapmeži).</w:t>
            </w:r>
          </w:p>
        </w:tc>
      </w:tr>
      <w:tr w:rsidR="00797652" w:rsidRPr="00994091" w14:paraId="46B5E4B0" w14:textId="77777777" w:rsidTr="006E1E88">
        <w:trPr>
          <w:trHeight w:val="750"/>
        </w:trPr>
        <w:tc>
          <w:tcPr>
            <w:tcW w:w="2235" w:type="dxa"/>
            <w:shd w:val="clear" w:color="auto" w:fill="F1F1F1"/>
          </w:tcPr>
          <w:p w14:paraId="5ADDC50A" w14:textId="77777777" w:rsidR="00797652" w:rsidRPr="00994091" w:rsidRDefault="00797652" w:rsidP="0051606D">
            <w:pPr>
              <w:pStyle w:val="TableParagraph"/>
              <w:spacing w:before="60" w:after="60"/>
              <w:rPr>
                <w:b/>
              </w:rPr>
            </w:pPr>
            <w:bookmarkStart w:id="44" w:name="_Hlk63218530"/>
            <w:r w:rsidRPr="00994091">
              <w:rPr>
                <w:b/>
              </w:rPr>
              <w:t>Pašvaldības autoceļi un ielas</w:t>
            </w:r>
          </w:p>
        </w:tc>
        <w:tc>
          <w:tcPr>
            <w:tcW w:w="7688" w:type="dxa"/>
          </w:tcPr>
          <w:p w14:paraId="21D36AD3" w14:textId="0086AB32" w:rsidR="00797652" w:rsidRPr="00994091" w:rsidRDefault="00B20983" w:rsidP="0051606D">
            <w:pPr>
              <w:pStyle w:val="TableParagraph"/>
              <w:spacing w:before="60" w:after="60"/>
              <w:ind w:right="95"/>
              <w:jc w:val="both"/>
            </w:pPr>
            <w:r w:rsidRPr="006C107E">
              <w:t xml:space="preserve">Kopējais pašvaldības autoceļu un ielu garums novadā ir </w:t>
            </w:r>
            <w:r w:rsidR="00FC532C">
              <w:t>343</w:t>
            </w:r>
            <w:r w:rsidRPr="006C107E">
              <w:t xml:space="preserve"> km. No tiem: ar </w:t>
            </w:r>
            <w:r w:rsidR="00FC532C">
              <w:t>melno</w:t>
            </w:r>
            <w:r w:rsidR="00FC532C" w:rsidRPr="006C107E">
              <w:t xml:space="preserve"> </w:t>
            </w:r>
            <w:r w:rsidRPr="006C107E">
              <w:t xml:space="preserve">segumu </w:t>
            </w:r>
            <w:r w:rsidR="00FC532C">
              <w:t>156</w:t>
            </w:r>
            <w:r w:rsidRPr="006C107E">
              <w:t xml:space="preserve"> km, mīksto segumu (grants un grunts segumi) </w:t>
            </w:r>
            <w:r w:rsidR="00FC532C">
              <w:t>179</w:t>
            </w:r>
            <w:r w:rsidRPr="006C107E">
              <w:t xml:space="preserve"> km</w:t>
            </w:r>
            <w:r w:rsidR="00FC532C">
              <w:t>, bruģakmens 8 km</w:t>
            </w:r>
            <w:r w:rsidR="00A107D5">
              <w:t>.</w:t>
            </w:r>
          </w:p>
        </w:tc>
      </w:tr>
      <w:bookmarkEnd w:id="44"/>
      <w:tr w:rsidR="00797652" w:rsidRPr="00994091" w14:paraId="51C30870" w14:textId="77777777" w:rsidTr="006E1E88">
        <w:trPr>
          <w:trHeight w:val="70"/>
        </w:trPr>
        <w:tc>
          <w:tcPr>
            <w:tcW w:w="2235" w:type="dxa"/>
            <w:shd w:val="clear" w:color="auto" w:fill="F1F1F1"/>
          </w:tcPr>
          <w:p w14:paraId="00248FA5" w14:textId="338A256B" w:rsidR="00797652" w:rsidRPr="00994091" w:rsidRDefault="00797652" w:rsidP="0051606D">
            <w:pPr>
              <w:pStyle w:val="TableParagraph"/>
              <w:spacing w:before="60" w:after="60"/>
              <w:ind w:right="95"/>
              <w:jc w:val="both"/>
              <w:rPr>
                <w:b/>
              </w:rPr>
            </w:pPr>
            <w:r w:rsidRPr="00994091">
              <w:rPr>
                <w:b/>
              </w:rPr>
              <w:t>Velo</w:t>
            </w:r>
            <w:r w:rsidR="00324830">
              <w:rPr>
                <w:b/>
              </w:rPr>
              <w:t xml:space="preserve"> </w:t>
            </w:r>
            <w:r w:rsidRPr="00994091">
              <w:rPr>
                <w:b/>
              </w:rPr>
              <w:t xml:space="preserve">transporta </w:t>
            </w:r>
            <w:r w:rsidRPr="00994091">
              <w:rPr>
                <w:b/>
              </w:rPr>
              <w:lastRenderedPageBreak/>
              <w:t xml:space="preserve">infrastruktūra </w:t>
            </w:r>
          </w:p>
        </w:tc>
        <w:tc>
          <w:tcPr>
            <w:tcW w:w="7688" w:type="dxa"/>
          </w:tcPr>
          <w:p w14:paraId="50F13D21" w14:textId="10BFAFB4" w:rsidR="00797652" w:rsidRPr="00994091" w:rsidRDefault="00797652" w:rsidP="0051606D">
            <w:pPr>
              <w:pStyle w:val="TableParagraph"/>
              <w:spacing w:before="60" w:after="60"/>
              <w:ind w:right="98"/>
              <w:jc w:val="both"/>
            </w:pPr>
            <w:r w:rsidRPr="00994091">
              <w:lastRenderedPageBreak/>
              <w:t xml:space="preserve">Pašvaldību šķērso </w:t>
            </w:r>
            <w:r w:rsidR="00EB01FD">
              <w:t xml:space="preserve">starptautiskie </w:t>
            </w:r>
            <w:r w:rsidRPr="00994091">
              <w:t>EuroVelo Nr.10 un EuroVelo Nr. 13 velo</w:t>
            </w:r>
            <w:r w:rsidR="00F31836">
              <w:t xml:space="preserve"> </w:t>
            </w:r>
            <w:r w:rsidRPr="00994091">
              <w:t xml:space="preserve">maršruti, </w:t>
            </w:r>
            <w:r w:rsidRPr="00994091">
              <w:lastRenderedPageBreak/>
              <w:t xml:space="preserve">novada teritorijā izveidoti arī 7 </w:t>
            </w:r>
            <w:r w:rsidR="00AE2382" w:rsidRPr="00994091">
              <w:t xml:space="preserve">citi </w:t>
            </w:r>
            <w:r w:rsidR="00EB01FD">
              <w:t xml:space="preserve">vietējie </w:t>
            </w:r>
            <w:r w:rsidRPr="00994091">
              <w:t>tūrisma velo</w:t>
            </w:r>
            <w:r w:rsidR="00F31836">
              <w:t xml:space="preserve"> </w:t>
            </w:r>
            <w:r w:rsidRPr="00994091">
              <w:t xml:space="preserve">maršruti. </w:t>
            </w:r>
          </w:p>
        </w:tc>
      </w:tr>
      <w:tr w:rsidR="00797652" w:rsidRPr="00994091" w14:paraId="7EF36BDF" w14:textId="77777777" w:rsidTr="006E1E88">
        <w:trPr>
          <w:trHeight w:val="1821"/>
        </w:trPr>
        <w:tc>
          <w:tcPr>
            <w:tcW w:w="2235" w:type="dxa"/>
            <w:shd w:val="clear" w:color="auto" w:fill="F1F1F1"/>
          </w:tcPr>
          <w:p w14:paraId="4227A0DB" w14:textId="77777777" w:rsidR="00797652" w:rsidRPr="00994091" w:rsidRDefault="00797652" w:rsidP="0051606D">
            <w:pPr>
              <w:pStyle w:val="TableParagraph"/>
              <w:spacing w:before="60" w:after="60"/>
              <w:ind w:right="838"/>
              <w:rPr>
                <w:b/>
              </w:rPr>
            </w:pPr>
            <w:r w:rsidRPr="00994091">
              <w:rPr>
                <w:b/>
              </w:rPr>
              <w:lastRenderedPageBreak/>
              <w:t>Sabiedriskais transports</w:t>
            </w:r>
          </w:p>
        </w:tc>
        <w:tc>
          <w:tcPr>
            <w:tcW w:w="7688" w:type="dxa"/>
          </w:tcPr>
          <w:p w14:paraId="0552C82E" w14:textId="5C86BCC5" w:rsidR="00797652" w:rsidRPr="00994091" w:rsidRDefault="00797652" w:rsidP="0051606D">
            <w:pPr>
              <w:pStyle w:val="TableParagraph"/>
              <w:spacing w:before="60" w:after="60"/>
              <w:ind w:right="99"/>
              <w:jc w:val="both"/>
              <w:rPr>
                <w:i/>
                <w:iCs/>
              </w:rPr>
            </w:pPr>
            <w:r w:rsidRPr="00994091">
              <w:t xml:space="preserve">Salīdzinoši labi attīstīta sabiedriskā transporta satiksme, lielākajā daļā novada teritorijas sabiedriskā transporta pieturas pieejamas līdz 3 km attālumā. </w:t>
            </w:r>
            <w:r w:rsidRPr="00994091">
              <w:rPr>
                <w:i/>
                <w:iCs/>
              </w:rPr>
              <w:t>(</w:t>
            </w:r>
            <w:r w:rsidR="00AE2382">
              <w:rPr>
                <w:i/>
                <w:iCs/>
              </w:rPr>
              <w:t>VARAM</w:t>
            </w:r>
            <w:r w:rsidRPr="00994091">
              <w:rPr>
                <w:i/>
                <w:iCs/>
              </w:rPr>
              <w:t>)</w:t>
            </w:r>
          </w:p>
          <w:p w14:paraId="53D63F49" w14:textId="77777777" w:rsidR="00797652" w:rsidRPr="00994091" w:rsidRDefault="00797652" w:rsidP="0051606D">
            <w:pPr>
              <w:pStyle w:val="TableParagraph"/>
              <w:spacing w:before="60" w:after="60"/>
              <w:ind w:right="99"/>
              <w:jc w:val="both"/>
            </w:pPr>
            <w:r w:rsidRPr="00994091">
              <w:t xml:space="preserve">Savienojumi nodrošināti gan ar Rīgu, gan kaimiņu pašvaldībām, gan novada iekšienē. </w:t>
            </w:r>
          </w:p>
          <w:p w14:paraId="5D46C4A9" w14:textId="77777777" w:rsidR="00797652" w:rsidRPr="00994091" w:rsidRDefault="00797652" w:rsidP="0051606D">
            <w:pPr>
              <w:pStyle w:val="TableParagraph"/>
              <w:spacing w:before="60" w:after="60"/>
              <w:ind w:right="99"/>
              <w:jc w:val="both"/>
            </w:pPr>
            <w:r w:rsidRPr="00994091">
              <w:t>Novada teritoriju šķērso elektrificētā dzelzceļa līnija Rīga – Skulte. Teritorijā pavisam ir divas dzelzceļa stacijas – Carnikava un Lilaste, kā arī četras pieturas vietas Kalngale, Garciems, Garupe, Gauja.</w:t>
            </w:r>
          </w:p>
        </w:tc>
      </w:tr>
      <w:tr w:rsidR="00797652" w:rsidRPr="00994091" w14:paraId="3DAD7E91" w14:textId="77777777" w:rsidTr="006E1E88">
        <w:trPr>
          <w:trHeight w:val="371"/>
        </w:trPr>
        <w:tc>
          <w:tcPr>
            <w:tcW w:w="2235" w:type="dxa"/>
            <w:shd w:val="clear" w:color="auto" w:fill="F1F1F1"/>
          </w:tcPr>
          <w:p w14:paraId="5B7E3A1A" w14:textId="77777777" w:rsidR="00797652" w:rsidRPr="00994091" w:rsidRDefault="00797652" w:rsidP="0051606D">
            <w:pPr>
              <w:pStyle w:val="TableParagraph"/>
              <w:spacing w:before="60" w:after="60"/>
              <w:rPr>
                <w:b/>
              </w:rPr>
            </w:pPr>
            <w:r w:rsidRPr="00994091">
              <w:rPr>
                <w:b/>
              </w:rPr>
              <w:t>Lidlauks</w:t>
            </w:r>
          </w:p>
        </w:tc>
        <w:tc>
          <w:tcPr>
            <w:tcW w:w="7688" w:type="dxa"/>
          </w:tcPr>
          <w:p w14:paraId="1487ED76" w14:textId="1DFDFD13" w:rsidR="00797652" w:rsidRPr="00994091" w:rsidRDefault="00797652" w:rsidP="0051606D">
            <w:pPr>
              <w:pStyle w:val="TableParagraph"/>
              <w:spacing w:before="60" w:after="60"/>
            </w:pPr>
            <w:r w:rsidRPr="00994091">
              <w:t xml:space="preserve">Ādažu novada </w:t>
            </w:r>
            <w:r w:rsidR="00A107D5">
              <w:t>“</w:t>
            </w:r>
            <w:r w:rsidRPr="00994091">
              <w:t xml:space="preserve">Eimurlaukos” atrodas lidlauks </w:t>
            </w:r>
            <w:r w:rsidR="00A107D5">
              <w:t>“</w:t>
            </w:r>
            <w:r w:rsidRPr="00994091">
              <w:t>Ādaži”.</w:t>
            </w:r>
          </w:p>
        </w:tc>
      </w:tr>
    </w:tbl>
    <w:p w14:paraId="1B962645" w14:textId="77777777" w:rsidR="00797652" w:rsidRPr="00E925F1" w:rsidRDefault="00797652" w:rsidP="00797652">
      <w:pPr>
        <w:pStyle w:val="BodyText"/>
        <w:spacing w:before="8"/>
        <w:rPr>
          <w:bCs/>
          <w:iCs/>
        </w:rPr>
      </w:pPr>
    </w:p>
    <w:p w14:paraId="1F1C14DE" w14:textId="77777777" w:rsidR="00797652" w:rsidRPr="00AE2382" w:rsidRDefault="00797652" w:rsidP="006532CA">
      <w:pPr>
        <w:pStyle w:val="TableParagraph"/>
        <w:rPr>
          <w:b/>
          <w:bCs/>
        </w:rPr>
      </w:pPr>
      <w:bookmarkStart w:id="45" w:name="_bookmark8"/>
      <w:bookmarkStart w:id="46" w:name="_bookmark9"/>
      <w:bookmarkEnd w:id="45"/>
      <w:bookmarkEnd w:id="46"/>
      <w:r w:rsidRPr="00AE2382">
        <w:rPr>
          <w:b/>
          <w:bCs/>
        </w:rPr>
        <w:t>Izglītība, sports, veselība, kultūra un citi pakalpojumi</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0"/>
        <w:gridCol w:w="7853"/>
      </w:tblGrid>
      <w:tr w:rsidR="00797652" w:rsidRPr="00994091" w14:paraId="2BB7B281" w14:textId="77777777" w:rsidTr="00C40915">
        <w:trPr>
          <w:trHeight w:val="3080"/>
        </w:trPr>
        <w:tc>
          <w:tcPr>
            <w:tcW w:w="2070" w:type="dxa"/>
            <w:shd w:val="clear" w:color="auto" w:fill="F1F1F1"/>
          </w:tcPr>
          <w:p w14:paraId="13593B74" w14:textId="77777777" w:rsidR="00797652" w:rsidRPr="00994091" w:rsidRDefault="00797652" w:rsidP="0051606D">
            <w:pPr>
              <w:pStyle w:val="TableParagraph"/>
              <w:spacing w:before="60" w:after="60"/>
              <w:rPr>
                <w:b/>
              </w:rPr>
            </w:pPr>
            <w:r w:rsidRPr="00994091">
              <w:rPr>
                <w:b/>
              </w:rPr>
              <w:t>Izglītības iestādes</w:t>
            </w:r>
          </w:p>
        </w:tc>
        <w:tc>
          <w:tcPr>
            <w:tcW w:w="7853" w:type="dxa"/>
          </w:tcPr>
          <w:p w14:paraId="614A8A76" w14:textId="611D9CEA" w:rsidR="00797652" w:rsidRPr="001575F7" w:rsidRDefault="00797652" w:rsidP="0051606D">
            <w:pPr>
              <w:pStyle w:val="TableParagraph"/>
              <w:spacing w:before="60" w:after="60"/>
              <w:ind w:right="95"/>
              <w:jc w:val="both"/>
            </w:pPr>
            <w:r w:rsidRPr="001575F7">
              <w:t>Pirmsskolas izglītības iestādes (</w:t>
            </w:r>
            <w:r w:rsidR="00820CD1" w:rsidRPr="001575F7">
              <w:t>11</w:t>
            </w:r>
            <w:r w:rsidRPr="001575F7">
              <w:t xml:space="preserve">): Ādažu </w:t>
            </w:r>
            <w:r w:rsidR="00F31836" w:rsidRPr="001575F7">
              <w:t>PII</w:t>
            </w:r>
            <w:r w:rsidRPr="001575F7">
              <w:t xml:space="preserve"> </w:t>
            </w:r>
            <w:r w:rsidR="00A107D5" w:rsidRPr="001575F7">
              <w:t>“</w:t>
            </w:r>
            <w:r w:rsidRPr="001575F7">
              <w:t xml:space="preserve">Strautiņš”, Kadagas </w:t>
            </w:r>
            <w:r w:rsidR="00F31836" w:rsidRPr="001575F7">
              <w:t>PII</w:t>
            </w:r>
            <w:r w:rsidR="00BE030B" w:rsidRPr="001575F7">
              <w:t xml:space="preserve"> “Mežavēji”</w:t>
            </w:r>
            <w:r w:rsidRPr="001575F7">
              <w:t xml:space="preserve">, Carnikavas </w:t>
            </w:r>
            <w:r w:rsidR="00F31836" w:rsidRPr="001575F7">
              <w:t>PII</w:t>
            </w:r>
            <w:r w:rsidRPr="001575F7">
              <w:t xml:space="preserve"> </w:t>
            </w:r>
            <w:r w:rsidR="00A107D5" w:rsidRPr="001575F7">
              <w:t>“</w:t>
            </w:r>
            <w:r w:rsidRPr="001575F7">
              <w:t>Riekstiņš</w:t>
            </w:r>
            <w:r w:rsidR="00A107D5" w:rsidRPr="001575F7">
              <w:t>”</w:t>
            </w:r>
            <w:r w:rsidRPr="001575F7">
              <w:t xml:space="preserve">, </w:t>
            </w:r>
            <w:r w:rsidR="00820CD1" w:rsidRPr="001575F7">
              <w:t xml:space="preserve">Siguļu </w:t>
            </w:r>
            <w:r w:rsidR="00F31836" w:rsidRPr="001575F7">
              <w:t>PII</w:t>
            </w:r>
            <w:r w:rsidRPr="001575F7">
              <w:t xml:space="preserve"> </w:t>
            </w:r>
            <w:r w:rsidR="00A107D5" w:rsidRPr="001575F7">
              <w:t>“</w:t>
            </w:r>
            <w:r w:rsidRPr="001575F7">
              <w:t>Piejūra</w:t>
            </w:r>
            <w:r w:rsidR="00A107D5" w:rsidRPr="001575F7">
              <w:t>”</w:t>
            </w:r>
            <w:r w:rsidRPr="001575F7">
              <w:t xml:space="preserve">, </w:t>
            </w:r>
            <w:r w:rsidR="00820CD1" w:rsidRPr="001575F7">
              <w:t xml:space="preserve">Ādažu vidusskolas </w:t>
            </w:r>
            <w:r w:rsidR="00F31836" w:rsidRPr="001575F7">
              <w:t>PII</w:t>
            </w:r>
            <w:r w:rsidR="00820CD1" w:rsidRPr="001575F7">
              <w:t xml:space="preserve">, </w:t>
            </w:r>
            <w:r w:rsidRPr="001575F7">
              <w:t xml:space="preserve">privātā </w:t>
            </w:r>
            <w:r w:rsidR="00F31836" w:rsidRPr="001575F7">
              <w:t>PII</w:t>
            </w:r>
            <w:r w:rsidRPr="001575F7">
              <w:t xml:space="preserve"> </w:t>
            </w:r>
            <w:r w:rsidR="00A107D5" w:rsidRPr="001575F7">
              <w:t>“</w:t>
            </w:r>
            <w:r w:rsidRPr="001575F7">
              <w:t xml:space="preserve">Pasaku valstība”, privātā </w:t>
            </w:r>
            <w:r w:rsidR="00F31836" w:rsidRPr="001575F7">
              <w:t>PII</w:t>
            </w:r>
            <w:r w:rsidRPr="001575F7">
              <w:t xml:space="preserve"> </w:t>
            </w:r>
            <w:r w:rsidR="00A107D5" w:rsidRPr="001575F7">
              <w:t>“</w:t>
            </w:r>
            <w:r w:rsidRPr="001575F7">
              <w:t>Patnis”</w:t>
            </w:r>
            <w:r w:rsidR="00BE030B" w:rsidRPr="001575F7">
              <w:t xml:space="preserve">, privātā </w:t>
            </w:r>
            <w:r w:rsidR="00F31836" w:rsidRPr="001575F7">
              <w:t>PII</w:t>
            </w:r>
            <w:r w:rsidR="00BE030B" w:rsidRPr="001575F7">
              <w:t xml:space="preserve"> “</w:t>
            </w:r>
            <w:r w:rsidR="00C6017D" w:rsidRPr="001575F7">
              <w:t xml:space="preserve">Brīvā </w:t>
            </w:r>
            <w:r w:rsidR="00BE030B" w:rsidRPr="001575F7">
              <w:t xml:space="preserve">Austras </w:t>
            </w:r>
            <w:r w:rsidR="00C6017D" w:rsidRPr="001575F7">
              <w:t>skola</w:t>
            </w:r>
            <w:r w:rsidR="00BE030B" w:rsidRPr="001575F7">
              <w:t>”)</w:t>
            </w:r>
            <w:r w:rsidR="00820CD1" w:rsidRPr="001575F7">
              <w:t xml:space="preserve">, Ādažu Brīvā Valdorfa skolas </w:t>
            </w:r>
            <w:r w:rsidR="00F31836" w:rsidRPr="001575F7">
              <w:t>PII</w:t>
            </w:r>
            <w:r w:rsidR="00820CD1" w:rsidRPr="001575F7">
              <w:t xml:space="preserve">, privātā </w:t>
            </w:r>
            <w:r w:rsidR="00F31836" w:rsidRPr="001575F7">
              <w:t>PII</w:t>
            </w:r>
            <w:r w:rsidR="00820CD1" w:rsidRPr="001575F7">
              <w:t xml:space="preserve"> “Saulespuķe”, privātā </w:t>
            </w:r>
            <w:r w:rsidR="00F31836" w:rsidRPr="001575F7">
              <w:t>PII</w:t>
            </w:r>
            <w:r w:rsidR="00820CD1" w:rsidRPr="001575F7">
              <w:t xml:space="preserve"> “Nēģītis”.</w:t>
            </w:r>
          </w:p>
          <w:p w14:paraId="03AEA8FD" w14:textId="68FA9042" w:rsidR="00797652" w:rsidRPr="001575F7" w:rsidRDefault="00797652" w:rsidP="0051606D">
            <w:pPr>
              <w:pStyle w:val="TableParagraph"/>
              <w:spacing w:before="60" w:after="60"/>
              <w:ind w:right="95"/>
              <w:jc w:val="both"/>
            </w:pPr>
            <w:r w:rsidRPr="001575F7">
              <w:t>Vispārējās izglītības iestādes (</w:t>
            </w:r>
            <w:r w:rsidR="00C6017D" w:rsidRPr="001575F7">
              <w:t>3</w:t>
            </w:r>
            <w:r w:rsidRPr="001575F7">
              <w:t>): Ādažu vidusskola</w:t>
            </w:r>
            <w:r w:rsidR="00820CD1" w:rsidRPr="001575F7">
              <w:t xml:space="preserve"> (2024./2025. m.g. – 2072 skolēni)</w:t>
            </w:r>
            <w:r w:rsidRPr="001575F7">
              <w:t>, Ādažu Brīvā Valdorfa skola</w:t>
            </w:r>
            <w:r w:rsidR="00DD7AE0" w:rsidRPr="001575F7">
              <w:t xml:space="preserve"> (2024./2025. m.g. – 509 skolēni)</w:t>
            </w:r>
            <w:r w:rsidRPr="001575F7">
              <w:t xml:space="preserve">, Carnikavas </w:t>
            </w:r>
            <w:r w:rsidR="00820CD1" w:rsidRPr="001575F7">
              <w:t>vidusskola (2024./2025. m.g. – 682 skolēni)</w:t>
            </w:r>
            <w:r w:rsidRPr="001575F7">
              <w:t>, vidusskolēnu skaits 20</w:t>
            </w:r>
            <w:r w:rsidR="00A107D5" w:rsidRPr="001575F7">
              <w:t>2</w:t>
            </w:r>
            <w:r w:rsidR="00820CD1" w:rsidRPr="001575F7">
              <w:t>4</w:t>
            </w:r>
            <w:r w:rsidRPr="001575F7">
              <w:t>./20</w:t>
            </w:r>
            <w:r w:rsidR="00916B10" w:rsidRPr="001575F7">
              <w:t>2</w:t>
            </w:r>
            <w:r w:rsidR="00820CD1" w:rsidRPr="001575F7">
              <w:t>5</w:t>
            </w:r>
            <w:r w:rsidRPr="001575F7">
              <w:t xml:space="preserve">. m.g. pašvaldībā – </w:t>
            </w:r>
            <w:r w:rsidR="00DD7AE0" w:rsidRPr="001575F7">
              <w:t>289</w:t>
            </w:r>
            <w:r w:rsidRPr="001575F7">
              <w:t xml:space="preserve">. </w:t>
            </w:r>
          </w:p>
          <w:p w14:paraId="340063BA" w14:textId="1E331B60" w:rsidR="00C6017D" w:rsidRPr="001575F7" w:rsidRDefault="00EA1315" w:rsidP="0051606D">
            <w:pPr>
              <w:pStyle w:val="TableParagraph"/>
              <w:spacing w:before="60" w:after="60"/>
              <w:ind w:right="95"/>
              <w:jc w:val="both"/>
            </w:pPr>
            <w:r w:rsidRPr="001575F7">
              <w:t>Profesionālās</w:t>
            </w:r>
            <w:r w:rsidR="007A3E65" w:rsidRPr="001575F7">
              <w:t xml:space="preserve"> ievirzes</w:t>
            </w:r>
            <w:r w:rsidRPr="001575F7">
              <w:t xml:space="preserve"> </w:t>
            </w:r>
            <w:r w:rsidR="00797652" w:rsidRPr="001575F7">
              <w:t>izglītības iestādes (</w:t>
            </w:r>
            <w:r w:rsidR="00300901" w:rsidRPr="001575F7">
              <w:t>2</w:t>
            </w:r>
            <w:r w:rsidR="00797652" w:rsidRPr="001575F7">
              <w:t xml:space="preserve">): Ādažu </w:t>
            </w:r>
            <w:r w:rsidR="00300901" w:rsidRPr="001575F7">
              <w:t xml:space="preserve">novada </w:t>
            </w:r>
            <w:r w:rsidR="00797652" w:rsidRPr="001575F7">
              <w:t>Māksl</w:t>
            </w:r>
            <w:r w:rsidR="00300901" w:rsidRPr="001575F7">
              <w:t>u</w:t>
            </w:r>
            <w:r w:rsidR="00797652" w:rsidRPr="001575F7">
              <w:t xml:space="preserve"> skola, Ādažu Bērnu un jaunatnes</w:t>
            </w:r>
            <w:r w:rsidR="007A3E65" w:rsidRPr="001575F7">
              <w:t xml:space="preserve"> sporta skola</w:t>
            </w:r>
            <w:r w:rsidRPr="001575F7">
              <w:t>.</w:t>
            </w:r>
          </w:p>
          <w:p w14:paraId="5E959666" w14:textId="1332921B" w:rsidR="00797652" w:rsidRPr="001575F7" w:rsidRDefault="00C6017D" w:rsidP="0051606D">
            <w:pPr>
              <w:pStyle w:val="TableParagraph"/>
              <w:spacing w:before="60" w:after="60"/>
              <w:ind w:right="95"/>
              <w:jc w:val="both"/>
            </w:pPr>
            <w:r w:rsidRPr="001575F7">
              <w:t xml:space="preserve">Interešu pulciņus piedāvā: </w:t>
            </w:r>
            <w:r w:rsidR="00797652" w:rsidRPr="001575F7">
              <w:t xml:space="preserve">Ādažu bērnu un jauniešu attīstības centrs </w:t>
            </w:r>
            <w:r w:rsidR="00EA1315" w:rsidRPr="001575F7">
              <w:t>“</w:t>
            </w:r>
            <w:r w:rsidR="00797652" w:rsidRPr="001575F7">
              <w:t xml:space="preserve">Saules stariņš”, YAMAHA mūzikas skola, </w:t>
            </w:r>
            <w:r w:rsidR="00A47057" w:rsidRPr="001575F7">
              <w:t xml:space="preserve">Bērnu un jauniešu interešu izglītības iestāde “LIRA” </w:t>
            </w:r>
            <w:r w:rsidRPr="001575F7">
              <w:t xml:space="preserve"> u.c</w:t>
            </w:r>
            <w:r w:rsidR="00BE030B" w:rsidRPr="001575F7">
              <w:t>.</w:t>
            </w:r>
          </w:p>
        </w:tc>
      </w:tr>
      <w:tr w:rsidR="00797652" w:rsidRPr="00994091" w14:paraId="270C5FE5" w14:textId="77777777" w:rsidTr="00C40915">
        <w:trPr>
          <w:trHeight w:val="1837"/>
        </w:trPr>
        <w:tc>
          <w:tcPr>
            <w:tcW w:w="2070" w:type="dxa"/>
            <w:shd w:val="clear" w:color="auto" w:fill="F1F1F1"/>
          </w:tcPr>
          <w:p w14:paraId="4147C479" w14:textId="77777777" w:rsidR="00797652" w:rsidRPr="00994091" w:rsidRDefault="00797652" w:rsidP="0051606D">
            <w:pPr>
              <w:pStyle w:val="TableParagraph"/>
              <w:spacing w:before="60" w:after="60"/>
              <w:rPr>
                <w:b/>
              </w:rPr>
            </w:pPr>
            <w:r w:rsidRPr="00994091">
              <w:rPr>
                <w:b/>
              </w:rPr>
              <w:t>Sports</w:t>
            </w:r>
          </w:p>
        </w:tc>
        <w:tc>
          <w:tcPr>
            <w:tcW w:w="7853" w:type="dxa"/>
          </w:tcPr>
          <w:p w14:paraId="7EA1A254" w14:textId="77777777" w:rsidR="00113D07" w:rsidRPr="001575F7" w:rsidRDefault="00113D07" w:rsidP="00113D07">
            <w:pPr>
              <w:pStyle w:val="TableParagraph"/>
              <w:spacing w:before="60" w:after="60"/>
              <w:ind w:right="95"/>
              <w:jc w:val="both"/>
            </w:pPr>
            <w:r w:rsidRPr="001575F7">
              <w:t xml:space="preserve">Vislielākais pakalpojumu klāsts ir Ādažu Sporta centrā: peldbaseins, cīņu zāle, aerobikas zāle, sporta zāle, galda teniss, šautriņmešana. </w:t>
            </w:r>
          </w:p>
          <w:p w14:paraId="19DD6FF9" w14:textId="77777777" w:rsidR="00113D07" w:rsidRPr="001575F7" w:rsidRDefault="00113D07" w:rsidP="00113D07">
            <w:pPr>
              <w:pStyle w:val="TableParagraph"/>
              <w:spacing w:before="60" w:after="60"/>
              <w:ind w:right="95"/>
              <w:jc w:val="both"/>
            </w:pPr>
            <w:r w:rsidRPr="001575F7">
              <w:t xml:space="preserve">Sporta aktivitātes norisinās arī Ādažu vidusskolas stadionā un tā pieguļošajā teritorijā, Carnikavas  vidusskolas stadionā, Rožu ielas sporta laukumā, Ādažu tenisa centrā, Ādažu Sporta kompleksā, Kadagas BMX trasē u.c. </w:t>
            </w:r>
          </w:p>
          <w:p w14:paraId="4FC08071" w14:textId="1CB64D5C" w:rsidR="00797652" w:rsidRPr="001575F7" w:rsidRDefault="00113D07" w:rsidP="0051606D">
            <w:pPr>
              <w:pStyle w:val="TableParagraph"/>
              <w:spacing w:before="60" w:after="60"/>
              <w:ind w:right="95"/>
              <w:jc w:val="both"/>
            </w:pPr>
            <w:r w:rsidRPr="001575F7">
              <w:t>Kopumā pašvaldībā pieejams plašs sporta pakalpojumu un infrastruktūras klāsts, ko nodrošina gan pašvaldība, gan privātais sektors</w:t>
            </w:r>
            <w:r w:rsidR="00797652" w:rsidRPr="001575F7">
              <w:t xml:space="preserve">. </w:t>
            </w:r>
          </w:p>
        </w:tc>
      </w:tr>
      <w:tr w:rsidR="00797652" w:rsidRPr="00994091" w14:paraId="6ACCF64D" w14:textId="77777777" w:rsidTr="00C40915">
        <w:trPr>
          <w:trHeight w:val="1132"/>
        </w:trPr>
        <w:tc>
          <w:tcPr>
            <w:tcW w:w="2070" w:type="dxa"/>
            <w:shd w:val="clear" w:color="auto" w:fill="F1F1F1"/>
          </w:tcPr>
          <w:p w14:paraId="20C79CCD" w14:textId="77777777" w:rsidR="00797652" w:rsidRPr="00994091" w:rsidRDefault="00797652" w:rsidP="0051606D">
            <w:pPr>
              <w:pStyle w:val="TableParagraph"/>
              <w:spacing w:before="60" w:after="60"/>
              <w:rPr>
                <w:b/>
              </w:rPr>
            </w:pPr>
            <w:r w:rsidRPr="00994091">
              <w:rPr>
                <w:b/>
              </w:rPr>
              <w:t>Veselības aprūpe</w:t>
            </w:r>
          </w:p>
        </w:tc>
        <w:tc>
          <w:tcPr>
            <w:tcW w:w="7853" w:type="dxa"/>
          </w:tcPr>
          <w:p w14:paraId="24D71853" w14:textId="76B34FEA" w:rsidR="00797652" w:rsidRPr="001575F7" w:rsidRDefault="00797652" w:rsidP="0051606D">
            <w:pPr>
              <w:pStyle w:val="TableParagraph"/>
              <w:spacing w:before="60" w:after="60"/>
              <w:ind w:right="95"/>
              <w:jc w:val="both"/>
            </w:pPr>
            <w:r w:rsidRPr="001575F7">
              <w:t xml:space="preserve">Veselības aprūpi nodrošina četras iestādes: PSIA </w:t>
            </w:r>
            <w:r w:rsidR="00EA1315" w:rsidRPr="001575F7">
              <w:t>“</w:t>
            </w:r>
            <w:r w:rsidRPr="001575F7">
              <w:t xml:space="preserve">Ādažu slimnīca”, SIA </w:t>
            </w:r>
            <w:r w:rsidR="00EA1315" w:rsidRPr="001575F7">
              <w:t>“</w:t>
            </w:r>
            <w:r w:rsidRPr="001575F7">
              <w:t>Ādažu privātslimnīca”</w:t>
            </w:r>
            <w:r w:rsidR="00E32A11" w:rsidRPr="001575F7">
              <w:t>,</w:t>
            </w:r>
            <w:r w:rsidRPr="001575F7">
              <w:t xml:space="preserve"> medicīnas centrs </w:t>
            </w:r>
            <w:r w:rsidR="00EA1315" w:rsidRPr="001575F7">
              <w:t>“</w:t>
            </w:r>
            <w:r w:rsidRPr="001575F7">
              <w:t>Liepa”,</w:t>
            </w:r>
            <w:r w:rsidR="00E32A11" w:rsidRPr="001575F7">
              <w:t xml:space="preserve"> </w:t>
            </w:r>
            <w:r w:rsidRPr="001575F7">
              <w:t>kā arī vairākas ģimenes ārstu prakses</w:t>
            </w:r>
            <w:r w:rsidR="00300901" w:rsidRPr="001575F7">
              <w:t xml:space="preserve"> (7 – Ādažos, 4 – Carnikavas pagastā)</w:t>
            </w:r>
            <w:r w:rsidRPr="001575F7">
              <w:t>. Ādažos darbojas trīs</w:t>
            </w:r>
            <w:r w:rsidRPr="001575F7">
              <w:rPr>
                <w:spacing w:val="-1"/>
              </w:rPr>
              <w:t xml:space="preserve"> </w:t>
            </w:r>
            <w:r w:rsidRPr="001575F7">
              <w:t>aptiekas</w:t>
            </w:r>
            <w:r w:rsidR="002F3B68" w:rsidRPr="001575F7">
              <w:t>,</w:t>
            </w:r>
            <w:r w:rsidRPr="001575F7">
              <w:t xml:space="preserve"> Carnikavā divas aptiekas</w:t>
            </w:r>
            <w:r w:rsidR="002F3B68" w:rsidRPr="001575F7">
              <w:t>, Baltezerā – viena, Kadagā – viena</w:t>
            </w:r>
            <w:r w:rsidRPr="001575F7">
              <w:t xml:space="preserve">. </w:t>
            </w:r>
            <w:r w:rsidR="00300901" w:rsidRPr="001575F7">
              <w:t>Laboratoriskos izmeklējumus iespējams veikt divās E. Gulbja laboratorijās. Pieejami veterinārās medicīnas pakalpojumi.</w:t>
            </w:r>
          </w:p>
        </w:tc>
      </w:tr>
      <w:tr w:rsidR="00797652" w:rsidRPr="00994091" w14:paraId="1F9B95AC" w14:textId="77777777" w:rsidTr="00C40915">
        <w:trPr>
          <w:trHeight w:val="1398"/>
        </w:trPr>
        <w:tc>
          <w:tcPr>
            <w:tcW w:w="2070" w:type="dxa"/>
            <w:shd w:val="clear" w:color="auto" w:fill="F1F1F1"/>
          </w:tcPr>
          <w:p w14:paraId="5411D31F" w14:textId="77777777" w:rsidR="00797652" w:rsidRPr="00994091" w:rsidRDefault="00797652" w:rsidP="0051606D">
            <w:pPr>
              <w:pStyle w:val="TableParagraph"/>
              <w:spacing w:before="60" w:after="60"/>
              <w:rPr>
                <w:b/>
              </w:rPr>
            </w:pPr>
            <w:r w:rsidRPr="00994091">
              <w:rPr>
                <w:b/>
              </w:rPr>
              <w:t>Sociālā palīdzība un pakalpojumi</w:t>
            </w:r>
          </w:p>
        </w:tc>
        <w:tc>
          <w:tcPr>
            <w:tcW w:w="7853" w:type="dxa"/>
          </w:tcPr>
          <w:p w14:paraId="4ADD1C82" w14:textId="0161C2B9" w:rsidR="00797652" w:rsidRPr="001575F7" w:rsidRDefault="00797652" w:rsidP="0051606D">
            <w:pPr>
              <w:pStyle w:val="TableParagraph"/>
              <w:spacing w:before="60" w:after="60"/>
              <w:ind w:right="94"/>
              <w:jc w:val="both"/>
            </w:pPr>
            <w:r w:rsidRPr="001575F7">
              <w:t xml:space="preserve">Ar sociālo pakalpojumu nodrošināšanu Ādažu novada iedzīvotājiem nodarbojas Ādažu novada domes </w:t>
            </w:r>
            <w:r w:rsidR="00113D07" w:rsidRPr="001575F7">
              <w:t xml:space="preserve">iestāde </w:t>
            </w:r>
            <w:r w:rsidRPr="001575F7">
              <w:t>– Sociālais dienests</w:t>
            </w:r>
            <w:r w:rsidR="00300901" w:rsidRPr="001575F7">
              <w:t xml:space="preserve">, kam ir trīs nodaļas: Sociālo pakalpojumu nodaļa, Sociālās palīdzības nodaļā un Sociālā darba </w:t>
            </w:r>
            <w:r w:rsidR="00113D07" w:rsidRPr="001575F7">
              <w:t>nodaļa</w:t>
            </w:r>
            <w:r w:rsidR="00300901" w:rsidRPr="001575F7">
              <w:t xml:space="preserve">. Sociālajam dienestam ir 2 struktūrvienības: dienas aprūpes un sociālās rehabilitācijas centrs “Ādažu </w:t>
            </w:r>
            <w:r w:rsidR="00113D07" w:rsidRPr="001575F7">
              <w:t>Ū</w:t>
            </w:r>
            <w:r w:rsidR="00300901" w:rsidRPr="001575F7">
              <w:t>densroze” un specializētās darbnīcas Carnikavā.</w:t>
            </w:r>
          </w:p>
        </w:tc>
      </w:tr>
      <w:tr w:rsidR="00797652" w:rsidRPr="00994091" w14:paraId="290930B2" w14:textId="77777777" w:rsidTr="00C40915">
        <w:trPr>
          <w:trHeight w:val="836"/>
        </w:trPr>
        <w:tc>
          <w:tcPr>
            <w:tcW w:w="2070" w:type="dxa"/>
            <w:shd w:val="clear" w:color="auto" w:fill="F1F1F1"/>
          </w:tcPr>
          <w:p w14:paraId="2EC9B749" w14:textId="77777777" w:rsidR="00797652" w:rsidRPr="00994091" w:rsidRDefault="00797652" w:rsidP="0051606D">
            <w:pPr>
              <w:pStyle w:val="TableParagraph"/>
              <w:spacing w:before="60" w:after="60"/>
              <w:rPr>
                <w:b/>
              </w:rPr>
            </w:pPr>
            <w:r w:rsidRPr="00994091">
              <w:rPr>
                <w:b/>
              </w:rPr>
              <w:t>Sabiedriskā kārtība</w:t>
            </w:r>
          </w:p>
        </w:tc>
        <w:tc>
          <w:tcPr>
            <w:tcW w:w="7853" w:type="dxa"/>
          </w:tcPr>
          <w:p w14:paraId="0B893028" w14:textId="409AC654" w:rsidR="00797652" w:rsidRPr="001575F7" w:rsidRDefault="00797652" w:rsidP="0051606D">
            <w:pPr>
              <w:pStyle w:val="TableParagraph"/>
              <w:spacing w:before="60" w:after="60"/>
              <w:ind w:right="94"/>
              <w:jc w:val="both"/>
            </w:pPr>
            <w:r w:rsidRPr="001575F7">
              <w:t>Nodrošina Ādažu pašvaldības policija</w:t>
            </w:r>
            <w:r w:rsidR="00BE030B" w:rsidRPr="001575F7">
              <w:t xml:space="preserve">, </w:t>
            </w:r>
            <w:r w:rsidR="00300901" w:rsidRPr="001575F7">
              <w:t xml:space="preserve">Valsts ugunsdzēsības un glābšanas dienesta Ādažu struktūrvienība, kam </w:t>
            </w:r>
            <w:r w:rsidRPr="001575F7">
              <w:t xml:space="preserve">plānots izveidot ugunsdzēsības depo </w:t>
            </w:r>
            <w:r w:rsidR="00BE030B" w:rsidRPr="001575F7">
              <w:t xml:space="preserve">Kadagā pie </w:t>
            </w:r>
            <w:r w:rsidR="00DB065D" w:rsidRPr="001575F7">
              <w:t>Ādažu militārā poligona teritorijas</w:t>
            </w:r>
            <w:r w:rsidR="00300901" w:rsidRPr="001575F7">
              <w:t>.</w:t>
            </w:r>
          </w:p>
        </w:tc>
      </w:tr>
      <w:tr w:rsidR="00113D07" w:rsidRPr="00994091" w14:paraId="51DCC4A7" w14:textId="77777777" w:rsidTr="00C40915">
        <w:trPr>
          <w:trHeight w:val="1260"/>
        </w:trPr>
        <w:tc>
          <w:tcPr>
            <w:tcW w:w="2070" w:type="dxa"/>
            <w:shd w:val="clear" w:color="auto" w:fill="F1F1F1"/>
          </w:tcPr>
          <w:p w14:paraId="609DDF0D" w14:textId="77777777" w:rsidR="00113D07" w:rsidRPr="00994091" w:rsidRDefault="00113D07" w:rsidP="00113D07">
            <w:pPr>
              <w:pStyle w:val="TableParagraph"/>
              <w:spacing w:before="60" w:after="60"/>
              <w:rPr>
                <w:b/>
              </w:rPr>
            </w:pPr>
            <w:r w:rsidRPr="00994091">
              <w:rPr>
                <w:b/>
              </w:rPr>
              <w:t>Kultūra</w:t>
            </w:r>
          </w:p>
        </w:tc>
        <w:tc>
          <w:tcPr>
            <w:tcW w:w="7853" w:type="dxa"/>
          </w:tcPr>
          <w:p w14:paraId="5F59A01C" w14:textId="77777777" w:rsidR="00113D07" w:rsidRPr="001575F7" w:rsidRDefault="00113D07" w:rsidP="00113D07">
            <w:pPr>
              <w:pStyle w:val="TableParagraph"/>
              <w:spacing w:before="60" w:after="60"/>
              <w:ind w:right="94"/>
              <w:jc w:val="both"/>
            </w:pPr>
            <w:r w:rsidRPr="001575F7">
              <w:t>Kultūras pakalpojumu pieejamību novadā nodrošina Ādažu novada kultūras centra un tā struktūrvienības: Carnikavas tautas nams “Ozolaine” un Carnikavas novadpētniecības centrs.</w:t>
            </w:r>
          </w:p>
          <w:p w14:paraId="0C604291" w14:textId="28DF06CF" w:rsidR="00113D07" w:rsidRPr="001575F7" w:rsidRDefault="00113D07" w:rsidP="00113D07">
            <w:pPr>
              <w:pStyle w:val="TableParagraph"/>
              <w:spacing w:before="60" w:after="60"/>
              <w:ind w:right="94"/>
              <w:jc w:val="both"/>
            </w:pPr>
            <w:r w:rsidRPr="001575F7">
              <w:t>Novadā da</w:t>
            </w:r>
            <w:r w:rsidR="009428ED" w:rsidRPr="001575F7">
              <w:t>r</w:t>
            </w:r>
            <w:r w:rsidRPr="001575F7">
              <w:t xml:space="preserve">bojas divas bibliotēkas. </w:t>
            </w:r>
          </w:p>
          <w:p w14:paraId="63E679D5" w14:textId="77777777" w:rsidR="00113D07" w:rsidRPr="001575F7" w:rsidRDefault="00113D07" w:rsidP="00113D07">
            <w:pPr>
              <w:pStyle w:val="TableParagraph"/>
              <w:spacing w:before="60" w:after="60"/>
              <w:ind w:right="94"/>
              <w:jc w:val="both"/>
            </w:pPr>
            <w:r w:rsidRPr="001575F7">
              <w:t>Kultūras nozarē turpināt saglabāt un attīstīt:</w:t>
            </w:r>
          </w:p>
          <w:p w14:paraId="1BDCD352" w14:textId="77777777" w:rsidR="00113D07" w:rsidRPr="001575F7" w:rsidRDefault="00113D07" w:rsidP="00113D07">
            <w:pPr>
              <w:pStyle w:val="TableParagraph"/>
              <w:spacing w:before="60" w:after="60"/>
              <w:ind w:left="0" w:right="94"/>
              <w:jc w:val="both"/>
              <w:rPr>
                <w:color w:val="000000" w:themeColor="text1"/>
              </w:rPr>
            </w:pPr>
            <w:r w:rsidRPr="001575F7">
              <w:rPr>
                <w:color w:val="000000" w:themeColor="text1"/>
              </w:rPr>
              <w:t xml:space="preserve">  -profesionālās mākslas kultūras projektus;</w:t>
            </w:r>
          </w:p>
          <w:p w14:paraId="01A3BCB2" w14:textId="77777777" w:rsidR="00113D07" w:rsidRPr="001575F7" w:rsidRDefault="00113D07" w:rsidP="00113D07">
            <w:pPr>
              <w:pStyle w:val="TableParagraph"/>
              <w:spacing w:before="60" w:after="60"/>
              <w:ind w:right="94"/>
              <w:jc w:val="both"/>
              <w:rPr>
                <w:color w:val="000000" w:themeColor="text1"/>
              </w:rPr>
            </w:pPr>
            <w:r w:rsidRPr="001575F7">
              <w:rPr>
                <w:color w:val="000000" w:themeColor="text1"/>
              </w:rPr>
              <w:lastRenderedPageBreak/>
              <w:t>-amatiermākslas, Dziesmu un Deju svētku procesa nepārtrauktību;</w:t>
            </w:r>
          </w:p>
          <w:p w14:paraId="018AAC38" w14:textId="77777777" w:rsidR="00113D07" w:rsidRPr="001575F7" w:rsidRDefault="00113D07" w:rsidP="00113D07">
            <w:pPr>
              <w:pStyle w:val="TableParagraph"/>
              <w:spacing w:before="60" w:after="60"/>
              <w:ind w:right="94"/>
              <w:jc w:val="both"/>
              <w:rPr>
                <w:color w:val="000000" w:themeColor="text1"/>
              </w:rPr>
            </w:pPr>
            <w:r w:rsidRPr="001575F7">
              <w:rPr>
                <w:color w:val="000000" w:themeColor="text1"/>
              </w:rPr>
              <w:t>-tradicionālos svētkus un novada pasākumus;</w:t>
            </w:r>
          </w:p>
          <w:p w14:paraId="3FFD929F" w14:textId="5153269E" w:rsidR="00113D07" w:rsidRPr="001575F7" w:rsidRDefault="00113D07" w:rsidP="00113D07">
            <w:pPr>
              <w:pStyle w:val="TableParagraph"/>
              <w:spacing w:before="60" w:after="60"/>
              <w:ind w:right="94"/>
              <w:jc w:val="both"/>
              <w:rPr>
                <w:color w:val="000000" w:themeColor="text1"/>
              </w:rPr>
            </w:pPr>
            <w:r w:rsidRPr="001575F7">
              <w:rPr>
                <w:color w:val="000000" w:themeColor="text1"/>
              </w:rPr>
              <w:t>-novada svētkus “Gaujas svētki Ādažos”</w:t>
            </w:r>
            <w:r w:rsidR="009428ED" w:rsidRPr="001575F7">
              <w:rPr>
                <w:color w:val="000000" w:themeColor="text1"/>
              </w:rPr>
              <w:t xml:space="preserve"> un</w:t>
            </w:r>
            <w:r w:rsidRPr="001575F7">
              <w:rPr>
                <w:color w:val="000000" w:themeColor="text1"/>
              </w:rPr>
              <w:t xml:space="preserve"> “Nēģu svētki Carnikavā”;</w:t>
            </w:r>
          </w:p>
          <w:p w14:paraId="7DEEBE87" w14:textId="77777777" w:rsidR="00113D07" w:rsidRPr="001575F7" w:rsidRDefault="00113D07" w:rsidP="00113D07">
            <w:pPr>
              <w:pStyle w:val="TableParagraph"/>
              <w:spacing w:before="60" w:after="60"/>
              <w:ind w:right="94"/>
              <w:jc w:val="both"/>
            </w:pPr>
            <w:r w:rsidRPr="001575F7">
              <w:t>-kvalitatīvu un mūsdienīgu infrastruktūru kultūras pasākumu nodrošināšanai, t.sk. kultūras iestāžu materiāltehnisko bāzi;</w:t>
            </w:r>
          </w:p>
          <w:p w14:paraId="4B102DB0" w14:textId="77777777" w:rsidR="00113D07" w:rsidRPr="001575F7" w:rsidRDefault="00113D07" w:rsidP="00113D07">
            <w:pPr>
              <w:pStyle w:val="TableParagraph"/>
              <w:spacing w:before="60" w:after="60"/>
              <w:ind w:right="94"/>
              <w:jc w:val="both"/>
              <w:rPr>
                <w:color w:val="000000" w:themeColor="text1"/>
              </w:rPr>
            </w:pPr>
            <w:r w:rsidRPr="001575F7">
              <w:rPr>
                <w:color w:val="000000" w:themeColor="text1"/>
              </w:rPr>
              <w:t>-kultūrvēsturiskā mantojuma saglabāšanu, apkopošanu, digitalizāciju;</w:t>
            </w:r>
          </w:p>
          <w:p w14:paraId="6BFFDD61" w14:textId="74C0C755" w:rsidR="00113D07" w:rsidRPr="001575F7" w:rsidRDefault="00113D07" w:rsidP="00113D07">
            <w:pPr>
              <w:pStyle w:val="TableParagraph"/>
              <w:spacing w:before="60" w:after="60"/>
              <w:ind w:right="94"/>
              <w:jc w:val="both"/>
            </w:pPr>
            <w:r w:rsidRPr="001575F7">
              <w:t>-novada pozitīva tēla veidošanu valsts kontekstā, sekmējot Ādažu novada  atpazīstamību.</w:t>
            </w:r>
          </w:p>
        </w:tc>
      </w:tr>
      <w:tr w:rsidR="00113D07" w:rsidRPr="00994091" w14:paraId="42756464" w14:textId="77777777" w:rsidTr="00C40915">
        <w:trPr>
          <w:trHeight w:val="555"/>
        </w:trPr>
        <w:tc>
          <w:tcPr>
            <w:tcW w:w="2070" w:type="dxa"/>
            <w:shd w:val="clear" w:color="auto" w:fill="F1F1F1"/>
          </w:tcPr>
          <w:p w14:paraId="1D712299" w14:textId="77777777" w:rsidR="00113D07" w:rsidRPr="00994091" w:rsidRDefault="00113D07" w:rsidP="00113D07">
            <w:pPr>
              <w:pStyle w:val="TableParagraph"/>
              <w:spacing w:before="60" w:after="60"/>
              <w:rPr>
                <w:b/>
              </w:rPr>
            </w:pPr>
            <w:r w:rsidRPr="00994091">
              <w:rPr>
                <w:b/>
              </w:rPr>
              <w:lastRenderedPageBreak/>
              <w:t>Kultūrvēsturiskie objekti</w:t>
            </w:r>
          </w:p>
        </w:tc>
        <w:tc>
          <w:tcPr>
            <w:tcW w:w="7853" w:type="dxa"/>
          </w:tcPr>
          <w:p w14:paraId="08D96E1D" w14:textId="77777777" w:rsidR="00113D07" w:rsidRPr="001575F7" w:rsidRDefault="00113D07" w:rsidP="00113D07">
            <w:pPr>
              <w:pStyle w:val="TableParagraph"/>
              <w:spacing w:before="60" w:after="60"/>
              <w:ind w:right="94"/>
              <w:jc w:val="both"/>
            </w:pPr>
            <w:r w:rsidRPr="001575F7">
              <w:t>Novada teritorijā atrodas vairāki kultūrvēsturiskie objekti no tiem 2 ir valsts nozīmes kultūras pieminekļi, Baltezera (Ādažu) luterāņu</w:t>
            </w:r>
            <w:r w:rsidRPr="001575F7">
              <w:rPr>
                <w:spacing w:val="-1"/>
              </w:rPr>
              <w:t xml:space="preserve"> </w:t>
            </w:r>
            <w:r w:rsidRPr="001575F7">
              <w:t>baznīca un Portāli (2), kā arī vietējas nozīmes piemineklis Baltgalvju Upurkalni – kulta vieta</w:t>
            </w:r>
            <w:r w:rsidRPr="001575F7">
              <w:rPr>
                <w:rStyle w:val="FootnoteReference"/>
              </w:rPr>
              <w:footnoteReference w:id="3"/>
            </w:r>
            <w:r w:rsidRPr="001575F7">
              <w:t xml:space="preserve">. </w:t>
            </w:r>
          </w:p>
          <w:p w14:paraId="1848F896" w14:textId="025A8CCE" w:rsidR="005D0DC0" w:rsidRPr="001575F7" w:rsidRDefault="005D0DC0" w:rsidP="00113D07">
            <w:pPr>
              <w:pStyle w:val="TableParagraph"/>
              <w:spacing w:before="60" w:after="60"/>
              <w:ind w:right="94"/>
              <w:jc w:val="both"/>
            </w:pPr>
            <w:r w:rsidRPr="001575F7">
              <w:t>Kultūrvēsturiskās ēkas: Rīgas ūdensapgādes muzejs, “Blusu” krogs, pēc K.Pēkšēna projekta būvētais Ādažu pagasta nams</w:t>
            </w:r>
            <w:r w:rsidR="001575F7" w:rsidRPr="001575F7">
              <w:t>, Carnikavas dzelzceļa stacijas ēka</w:t>
            </w:r>
            <w:r w:rsidRPr="001575F7">
              <w:t>.</w:t>
            </w:r>
          </w:p>
        </w:tc>
      </w:tr>
      <w:tr w:rsidR="00113D07" w:rsidRPr="00994091" w14:paraId="5C0DF79D" w14:textId="77777777" w:rsidTr="00C40915">
        <w:trPr>
          <w:trHeight w:val="1130"/>
        </w:trPr>
        <w:tc>
          <w:tcPr>
            <w:tcW w:w="2070" w:type="dxa"/>
            <w:shd w:val="clear" w:color="auto" w:fill="F1F1F1"/>
          </w:tcPr>
          <w:p w14:paraId="2C991843" w14:textId="77777777" w:rsidR="00113D07" w:rsidRPr="00994091" w:rsidRDefault="00113D07" w:rsidP="00113D07">
            <w:pPr>
              <w:pStyle w:val="TableParagraph"/>
              <w:spacing w:before="60" w:after="60"/>
              <w:rPr>
                <w:b/>
              </w:rPr>
            </w:pPr>
            <w:r w:rsidRPr="00994091">
              <w:rPr>
                <w:b/>
              </w:rPr>
              <w:t>Tūrisms</w:t>
            </w:r>
            <w:r w:rsidRPr="00994091">
              <w:rPr>
                <w:b/>
              </w:rPr>
              <w:tab/>
              <w:t xml:space="preserve">un </w:t>
            </w:r>
            <w:r w:rsidRPr="00994091">
              <w:rPr>
                <w:b/>
                <w:spacing w:val="-4"/>
              </w:rPr>
              <w:t xml:space="preserve">aktīvā </w:t>
            </w:r>
            <w:r w:rsidRPr="00994091">
              <w:rPr>
                <w:b/>
              </w:rPr>
              <w:t>atpūta</w:t>
            </w:r>
          </w:p>
        </w:tc>
        <w:tc>
          <w:tcPr>
            <w:tcW w:w="7853" w:type="dxa"/>
          </w:tcPr>
          <w:p w14:paraId="47908BC4" w14:textId="4754B40A" w:rsidR="00113D07" w:rsidRPr="001575F7" w:rsidRDefault="00113D07" w:rsidP="00113D07">
            <w:pPr>
              <w:pStyle w:val="TableParagraph"/>
              <w:spacing w:before="60" w:after="60"/>
              <w:ind w:right="94"/>
              <w:jc w:val="both"/>
            </w:pPr>
            <w:r w:rsidRPr="001575F7">
              <w:t>Ādažu novadā tūrisma nozares izaugsmei ir liels potenciāls. Daudz interesantu objektu ir Piejūras dabas parka teritorijā. Nodrošināti vairāki tūrisma velo</w:t>
            </w:r>
            <w:r w:rsidR="001B41CE" w:rsidRPr="001575F7">
              <w:t xml:space="preserve"> </w:t>
            </w:r>
            <w:r w:rsidRPr="001575F7">
              <w:t xml:space="preserve">maršruti. </w:t>
            </w:r>
          </w:p>
          <w:p w14:paraId="0F4EC5FB" w14:textId="77777777" w:rsidR="00113D07" w:rsidRPr="001575F7" w:rsidRDefault="00113D07" w:rsidP="00113D07">
            <w:pPr>
              <w:pStyle w:val="TableParagraph"/>
              <w:spacing w:before="60" w:after="60"/>
              <w:ind w:right="94"/>
              <w:jc w:val="both"/>
            </w:pPr>
            <w:r w:rsidRPr="001575F7">
              <w:t>Ādažu novadā bioloģiskā daudzveidība un ainava ir nozīmīgs teritorijas attīstības resurss. Vide ir atraktīva ar ainavu daudzveidību, relatīvi nepiesārņota un saglabāta, kas piesaista atpūtniekus.</w:t>
            </w:r>
          </w:p>
        </w:tc>
      </w:tr>
    </w:tbl>
    <w:p w14:paraId="244E9915" w14:textId="77777777" w:rsidR="00797652" w:rsidRDefault="00797652" w:rsidP="00797652">
      <w:pPr>
        <w:spacing w:line="252" w:lineRule="exact"/>
        <w:jc w:val="both"/>
        <w:rPr>
          <w:rFonts w:ascii="Times New Roman" w:hAnsi="Times New Roman" w:cs="Times New Roman"/>
        </w:rPr>
      </w:pPr>
    </w:p>
    <w:p w14:paraId="765379F1" w14:textId="77777777" w:rsidR="00063E28" w:rsidRPr="00AE2382" w:rsidRDefault="00063E28" w:rsidP="00063E28">
      <w:pPr>
        <w:pStyle w:val="TableParagraph"/>
        <w:rPr>
          <w:b/>
          <w:bCs/>
        </w:rPr>
      </w:pPr>
      <w:r w:rsidRPr="00AE2382">
        <w:rPr>
          <w:b/>
          <w:bCs/>
        </w:rPr>
        <w:t>Komunālā saimniecība</w:t>
      </w:r>
    </w:p>
    <w:tbl>
      <w:tblPr>
        <w:tblW w:w="1020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7971"/>
      </w:tblGrid>
      <w:tr w:rsidR="00063E28" w:rsidRPr="00994091" w14:paraId="4027B0CE" w14:textId="77777777" w:rsidTr="00E925F1">
        <w:trPr>
          <w:trHeight w:val="2752"/>
        </w:trPr>
        <w:tc>
          <w:tcPr>
            <w:tcW w:w="2235" w:type="dxa"/>
            <w:shd w:val="clear" w:color="auto" w:fill="F1F1F1"/>
          </w:tcPr>
          <w:p w14:paraId="7B79FF0B" w14:textId="77777777" w:rsidR="00063E28" w:rsidRPr="00994091" w:rsidRDefault="00063E28" w:rsidP="006403AB">
            <w:pPr>
              <w:pStyle w:val="TableParagraph"/>
              <w:tabs>
                <w:tab w:val="left" w:pos="1883"/>
              </w:tabs>
              <w:spacing w:before="60" w:after="60"/>
              <w:ind w:right="94"/>
              <w:rPr>
                <w:b/>
              </w:rPr>
            </w:pPr>
            <w:r w:rsidRPr="00994091">
              <w:rPr>
                <w:b/>
              </w:rPr>
              <w:t>Siltumapgāde</w:t>
            </w:r>
            <w:r w:rsidRPr="00994091">
              <w:rPr>
                <w:b/>
              </w:rPr>
              <w:tab/>
            </w:r>
            <w:r w:rsidRPr="00994091">
              <w:rPr>
                <w:b/>
                <w:spacing w:val="-9"/>
              </w:rPr>
              <w:t xml:space="preserve">un </w:t>
            </w:r>
            <w:r w:rsidRPr="00994091">
              <w:rPr>
                <w:b/>
              </w:rPr>
              <w:t>gāzes apgāde</w:t>
            </w:r>
          </w:p>
        </w:tc>
        <w:tc>
          <w:tcPr>
            <w:tcW w:w="7971" w:type="dxa"/>
          </w:tcPr>
          <w:p w14:paraId="123A49CD" w14:textId="77777777" w:rsidR="00063E28" w:rsidRPr="00994091" w:rsidRDefault="00063E28" w:rsidP="008A5F7F">
            <w:pPr>
              <w:pStyle w:val="TableParagraph"/>
              <w:spacing w:before="60" w:after="60"/>
              <w:ind w:right="93"/>
              <w:jc w:val="both"/>
            </w:pPr>
            <w:r w:rsidRPr="00994091">
              <w:t>Siltumapgādi novada teritorijā nodrošina 1</w:t>
            </w:r>
            <w:r>
              <w:t>7</w:t>
            </w:r>
            <w:r w:rsidRPr="00994091">
              <w:t xml:space="preserve"> katlu mājas, kas, galvenokārt, nodrošina siltumapgādi daudzdzīvokļu ēkām. </w:t>
            </w:r>
          </w:p>
          <w:p w14:paraId="612DFA3D" w14:textId="77777777" w:rsidR="00063E28" w:rsidRPr="00994091" w:rsidRDefault="00063E28" w:rsidP="008A5F7F">
            <w:pPr>
              <w:pStyle w:val="TableParagraph"/>
              <w:spacing w:before="60" w:after="60"/>
              <w:ind w:right="93"/>
              <w:jc w:val="both"/>
            </w:pPr>
            <w:r w:rsidRPr="00994091">
              <w:t>Pārējā novada teritorijā izmanto vietējos katlus vai malkas krāsnis. Vietās ar centralizētu gāzes apgādi, individuālo māju apkurei tiek izmantota arī gāze.</w:t>
            </w:r>
          </w:p>
          <w:p w14:paraId="3BE5DBEA" w14:textId="22ABF31A" w:rsidR="00063E28" w:rsidRPr="00994091" w:rsidRDefault="00063E28" w:rsidP="008A5F7F">
            <w:pPr>
              <w:pStyle w:val="TableParagraph"/>
              <w:spacing w:before="60" w:after="60"/>
              <w:ind w:right="93"/>
              <w:jc w:val="both"/>
            </w:pPr>
            <w:r w:rsidRPr="00994091">
              <w:t xml:space="preserve">Gāzes apgādi Ādažu novadā nodrošina AS </w:t>
            </w:r>
            <w:r w:rsidR="004A16FD">
              <w:t>“</w:t>
            </w:r>
            <w:r w:rsidRPr="00994091">
              <w:t>Latvijas Gāze”.</w:t>
            </w:r>
          </w:p>
          <w:p w14:paraId="7C326D1B" w14:textId="77777777" w:rsidR="00063E28" w:rsidRPr="00994091" w:rsidRDefault="00063E28" w:rsidP="008A5F7F">
            <w:pPr>
              <w:pStyle w:val="TableParagraph"/>
              <w:spacing w:before="60" w:after="60"/>
              <w:ind w:right="93"/>
              <w:jc w:val="both"/>
            </w:pPr>
            <w:r w:rsidRPr="00994091">
              <w:t xml:space="preserve">Ādažu novada teritorijā atrodas: </w:t>
            </w:r>
          </w:p>
          <w:p w14:paraId="3590A17D" w14:textId="77777777" w:rsidR="00063E28" w:rsidRPr="00994091" w:rsidRDefault="00063E28" w:rsidP="008A5F7F">
            <w:pPr>
              <w:pStyle w:val="TableParagraph"/>
              <w:spacing w:before="60" w:after="60"/>
              <w:ind w:right="93"/>
              <w:jc w:val="both"/>
            </w:pPr>
            <w:r w:rsidRPr="00994091">
              <w:t xml:space="preserve">1. esoši augstā spiediena (P &lt; 0.6 MPa) sadales gāzesvadi; </w:t>
            </w:r>
          </w:p>
          <w:p w14:paraId="08901BD8" w14:textId="77777777" w:rsidR="00063E28" w:rsidRPr="00994091" w:rsidRDefault="00063E28" w:rsidP="008A5F7F">
            <w:pPr>
              <w:pStyle w:val="TableParagraph"/>
              <w:spacing w:before="60" w:after="60"/>
              <w:ind w:right="93"/>
              <w:jc w:val="both"/>
            </w:pPr>
            <w:r w:rsidRPr="00994091">
              <w:t xml:space="preserve">2. esoši vidējā spiediena (P &lt; 0.4 MPa) sadales gāzesvadi; </w:t>
            </w:r>
          </w:p>
          <w:p w14:paraId="1B88E25F" w14:textId="77777777" w:rsidR="00063E28" w:rsidRPr="00994091" w:rsidRDefault="00063E28" w:rsidP="008A5F7F">
            <w:pPr>
              <w:pStyle w:val="TableParagraph"/>
              <w:spacing w:before="60" w:after="60"/>
              <w:ind w:right="93"/>
              <w:jc w:val="both"/>
            </w:pPr>
            <w:r w:rsidRPr="00994091">
              <w:t xml:space="preserve">3. esoši vidējā spiediena (P &lt; 0.01 MPa) sadales gāzesvadi; </w:t>
            </w:r>
          </w:p>
          <w:p w14:paraId="6D611320" w14:textId="77777777" w:rsidR="00063E28" w:rsidRPr="00994091" w:rsidRDefault="00063E28" w:rsidP="008A5F7F">
            <w:pPr>
              <w:pStyle w:val="TableParagraph"/>
              <w:spacing w:before="60" w:after="60"/>
              <w:ind w:right="93"/>
              <w:jc w:val="both"/>
            </w:pPr>
            <w:r w:rsidRPr="00994091">
              <w:t xml:space="preserve">4. esoši augstā spiediena (P &lt; 0.005 MPa) sadales gāzesvadi. </w:t>
            </w:r>
          </w:p>
        </w:tc>
      </w:tr>
      <w:tr w:rsidR="00063E28" w:rsidRPr="00994091" w14:paraId="1658E445" w14:textId="77777777" w:rsidTr="00E925F1">
        <w:trPr>
          <w:trHeight w:val="527"/>
        </w:trPr>
        <w:tc>
          <w:tcPr>
            <w:tcW w:w="2235" w:type="dxa"/>
            <w:shd w:val="clear" w:color="auto" w:fill="F1F1F1"/>
          </w:tcPr>
          <w:p w14:paraId="4DB6A42E" w14:textId="77777777" w:rsidR="00063E28" w:rsidRPr="00994091" w:rsidRDefault="00063E28" w:rsidP="006403AB">
            <w:pPr>
              <w:pStyle w:val="TableParagraph"/>
              <w:tabs>
                <w:tab w:val="left" w:pos="1884"/>
              </w:tabs>
              <w:spacing w:before="60" w:after="60"/>
              <w:ind w:right="93"/>
              <w:rPr>
                <w:b/>
              </w:rPr>
            </w:pPr>
            <w:r w:rsidRPr="00994091">
              <w:rPr>
                <w:b/>
              </w:rPr>
              <w:t>Ūdensapgāde</w:t>
            </w:r>
            <w:r w:rsidRPr="00994091">
              <w:rPr>
                <w:b/>
              </w:rPr>
              <w:tab/>
            </w:r>
            <w:r w:rsidRPr="00994091">
              <w:rPr>
                <w:b/>
                <w:spacing w:val="-9"/>
              </w:rPr>
              <w:t xml:space="preserve">un </w:t>
            </w:r>
            <w:r w:rsidRPr="00994091">
              <w:rPr>
                <w:b/>
              </w:rPr>
              <w:t>kanalizācija</w:t>
            </w:r>
          </w:p>
        </w:tc>
        <w:tc>
          <w:tcPr>
            <w:tcW w:w="7971" w:type="dxa"/>
          </w:tcPr>
          <w:p w14:paraId="72C54E47" w14:textId="77777777" w:rsidR="00063E28" w:rsidRPr="00994091" w:rsidRDefault="00063E28" w:rsidP="004A16FD">
            <w:pPr>
              <w:pStyle w:val="TableParagraph"/>
              <w:spacing w:before="60" w:after="60"/>
              <w:ind w:right="95"/>
              <w:jc w:val="both"/>
            </w:pPr>
            <w:r w:rsidRPr="00994091">
              <w:t xml:space="preserve">Ādažu novada teritorijā ūdensapgādes un kanalizācijas savākšanas tīklus veido vairākas atsevišķas, savstarpēji nesavienotas sistēmas, tomēr tas ir pieejams tikai noteiktās novada apdzīvotās vietās. </w:t>
            </w:r>
          </w:p>
        </w:tc>
      </w:tr>
      <w:tr w:rsidR="00063E28" w:rsidRPr="00994091" w14:paraId="7C39E4AA" w14:textId="77777777" w:rsidTr="00E925F1">
        <w:trPr>
          <w:trHeight w:val="702"/>
        </w:trPr>
        <w:tc>
          <w:tcPr>
            <w:tcW w:w="2235" w:type="dxa"/>
            <w:shd w:val="clear" w:color="auto" w:fill="F1F1F1"/>
          </w:tcPr>
          <w:p w14:paraId="6B39E2E3" w14:textId="77777777" w:rsidR="00063E28" w:rsidRPr="00994091" w:rsidRDefault="00063E28" w:rsidP="006403AB">
            <w:pPr>
              <w:pStyle w:val="TableParagraph"/>
              <w:spacing w:before="60" w:after="60"/>
              <w:ind w:right="484"/>
              <w:rPr>
                <w:b/>
              </w:rPr>
            </w:pPr>
            <w:r w:rsidRPr="00994091">
              <w:rPr>
                <w:b/>
              </w:rPr>
              <w:t>Atkritumu apsaimniekošana</w:t>
            </w:r>
          </w:p>
        </w:tc>
        <w:tc>
          <w:tcPr>
            <w:tcW w:w="7971" w:type="dxa"/>
          </w:tcPr>
          <w:p w14:paraId="26C204AB" w14:textId="77777777" w:rsidR="00063E28" w:rsidRPr="00994091" w:rsidRDefault="00063E28" w:rsidP="004A16FD">
            <w:pPr>
              <w:pStyle w:val="TableParagraph"/>
              <w:spacing w:before="60" w:after="60"/>
              <w:ind w:right="97"/>
              <w:jc w:val="both"/>
            </w:pPr>
            <w:r w:rsidRPr="00994091">
              <w:t xml:space="preserve">Atkritumu apsaimniekošanu nodrošina SIA </w:t>
            </w:r>
            <w:r>
              <w:t>“</w:t>
            </w:r>
            <w:r w:rsidRPr="00994091">
              <w:t xml:space="preserve">Eco Baltia vide” un SIA </w:t>
            </w:r>
            <w:r>
              <w:t>“</w:t>
            </w:r>
            <w:r w:rsidRPr="00994091">
              <w:t>Clean R”.</w:t>
            </w:r>
          </w:p>
        </w:tc>
      </w:tr>
      <w:tr w:rsidR="00063E28" w:rsidRPr="00994091" w14:paraId="1607F802" w14:textId="77777777" w:rsidTr="00E925F1">
        <w:trPr>
          <w:trHeight w:val="827"/>
        </w:trPr>
        <w:tc>
          <w:tcPr>
            <w:tcW w:w="2235" w:type="dxa"/>
            <w:shd w:val="clear" w:color="auto" w:fill="F1F1F1"/>
          </w:tcPr>
          <w:p w14:paraId="54065813" w14:textId="77777777" w:rsidR="00063E28" w:rsidRPr="00994091" w:rsidRDefault="00063E28" w:rsidP="006403AB">
            <w:pPr>
              <w:pStyle w:val="TableParagraph"/>
              <w:spacing w:before="60" w:after="60"/>
              <w:rPr>
                <w:b/>
              </w:rPr>
            </w:pPr>
            <w:r w:rsidRPr="00994091">
              <w:rPr>
                <w:b/>
              </w:rPr>
              <w:t>Elektroapgāde</w:t>
            </w:r>
          </w:p>
        </w:tc>
        <w:tc>
          <w:tcPr>
            <w:tcW w:w="7971" w:type="dxa"/>
          </w:tcPr>
          <w:p w14:paraId="126DB6BC" w14:textId="77777777" w:rsidR="00063E28" w:rsidRPr="00994091" w:rsidRDefault="00063E28" w:rsidP="004A16FD">
            <w:pPr>
              <w:pStyle w:val="TableParagraph"/>
              <w:spacing w:before="60" w:after="60"/>
              <w:ind w:right="94"/>
              <w:jc w:val="both"/>
            </w:pPr>
            <w:r w:rsidRPr="00994091">
              <w:t xml:space="preserve">Elektroapgādi nodrošina AS </w:t>
            </w:r>
            <w:r>
              <w:t>“</w:t>
            </w:r>
            <w:r w:rsidRPr="00994091">
              <w:t>Sadales tīkli” Centrālais reģions pa 110kV, 20kV un 0,4kV elektroapgādes līniju tīklu, tomēr atsevišķas novada teritorijas nav nodrošinātas ar elektroapgādi.</w:t>
            </w:r>
          </w:p>
        </w:tc>
      </w:tr>
      <w:tr w:rsidR="00063E28" w:rsidRPr="00994091" w14:paraId="01545FF0" w14:textId="77777777" w:rsidTr="00E925F1">
        <w:trPr>
          <w:trHeight w:val="1419"/>
        </w:trPr>
        <w:tc>
          <w:tcPr>
            <w:tcW w:w="2235" w:type="dxa"/>
            <w:shd w:val="clear" w:color="auto" w:fill="F1F1F1"/>
          </w:tcPr>
          <w:p w14:paraId="4AC2108F" w14:textId="77777777" w:rsidR="00063E28" w:rsidRPr="00994091" w:rsidRDefault="00063E28" w:rsidP="006403AB">
            <w:pPr>
              <w:pStyle w:val="TableParagraph"/>
              <w:spacing w:before="60" w:after="60" w:line="253" w:lineRule="exact"/>
              <w:rPr>
                <w:b/>
              </w:rPr>
            </w:pPr>
            <w:r w:rsidRPr="00994091">
              <w:rPr>
                <w:b/>
              </w:rPr>
              <w:t>Sakaru</w:t>
            </w:r>
          </w:p>
          <w:p w14:paraId="120221C2" w14:textId="77777777" w:rsidR="00063E28" w:rsidRPr="00994091" w:rsidRDefault="00063E28" w:rsidP="006403AB">
            <w:pPr>
              <w:pStyle w:val="TableParagraph"/>
              <w:spacing w:before="60" w:after="60"/>
              <w:rPr>
                <w:b/>
              </w:rPr>
            </w:pPr>
            <w:r w:rsidRPr="00994091">
              <w:rPr>
                <w:b/>
              </w:rPr>
              <w:t>infrastruktūra</w:t>
            </w:r>
          </w:p>
        </w:tc>
        <w:tc>
          <w:tcPr>
            <w:tcW w:w="7971" w:type="dxa"/>
          </w:tcPr>
          <w:p w14:paraId="76D5C0DA" w14:textId="77777777" w:rsidR="00063E28" w:rsidRPr="00994091" w:rsidRDefault="00063E28" w:rsidP="004A16FD">
            <w:pPr>
              <w:pStyle w:val="TableParagraph"/>
              <w:spacing w:before="60" w:after="60"/>
              <w:ind w:right="94"/>
              <w:jc w:val="both"/>
            </w:pPr>
            <w:r w:rsidRPr="00994091">
              <w:t xml:space="preserve">Telekomunikāciju pakalpojumus Ādažu novadā nodrošina SIA </w:t>
            </w:r>
            <w:r>
              <w:t>“</w:t>
            </w:r>
            <w:r w:rsidRPr="00994091">
              <w:t>Tet” u.c. telekomunikāciju operatori (pakalpojumu sniedzēji), telefona abonentus nodrošina telekomunikāciju kabeļu tīkls. Novada teritoriju šķērso maģistrālā kabeļu līnija Rīga – Saulkrasti, kas trasēta paralēli autoceļam Rīga (Baltezers) – Igaunijas robeža (Ainaži) (A1).</w:t>
            </w:r>
          </w:p>
        </w:tc>
      </w:tr>
    </w:tbl>
    <w:p w14:paraId="1EE11C2D" w14:textId="265EF7A1" w:rsidR="00063E28" w:rsidRPr="00994091" w:rsidRDefault="00063E28" w:rsidP="00797652">
      <w:pPr>
        <w:spacing w:line="252" w:lineRule="exact"/>
        <w:jc w:val="both"/>
        <w:rPr>
          <w:rFonts w:ascii="Times New Roman" w:hAnsi="Times New Roman" w:cs="Times New Roman"/>
        </w:rPr>
        <w:sectPr w:rsidR="00063E28" w:rsidRPr="00994091">
          <w:pgSz w:w="11910" w:h="16840"/>
          <w:pgMar w:top="1100" w:right="380" w:bottom="1200" w:left="980" w:header="390" w:footer="971" w:gutter="0"/>
          <w:cols w:space="720"/>
        </w:sectPr>
      </w:pPr>
    </w:p>
    <w:p w14:paraId="2E6A9F4F" w14:textId="13650FA1" w:rsidR="00797652" w:rsidRPr="00B3745F" w:rsidRDefault="00797652" w:rsidP="00B3745F">
      <w:pPr>
        <w:pStyle w:val="Heading1"/>
        <w:numPr>
          <w:ilvl w:val="1"/>
          <w:numId w:val="1"/>
        </w:numPr>
        <w:ind w:left="709"/>
        <w:rPr>
          <w:rFonts w:ascii="Montserrat" w:hAnsi="Montserrat"/>
          <w:sz w:val="28"/>
          <w:szCs w:val="28"/>
        </w:rPr>
      </w:pPr>
      <w:bookmarkStart w:id="47" w:name="_Toc206684991"/>
      <w:r w:rsidRPr="00B3745F">
        <w:rPr>
          <w:rFonts w:ascii="Montserrat" w:hAnsi="Montserrat"/>
          <w:sz w:val="28"/>
          <w:szCs w:val="28"/>
        </w:rPr>
        <w:lastRenderedPageBreak/>
        <w:t>Pielikums “Apdzīvojuma struktūra un pakalpojumu grozs”</w:t>
      </w:r>
      <w:bookmarkEnd w:id="47"/>
      <w:r w:rsidRPr="00B3745F">
        <w:rPr>
          <w:rFonts w:ascii="Montserrat" w:hAnsi="Montserrat"/>
          <w:sz w:val="28"/>
          <w:szCs w:val="28"/>
        </w:rPr>
        <w:t xml:space="preserve">  </w:t>
      </w:r>
    </w:p>
    <w:p w14:paraId="392B667C" w14:textId="77777777" w:rsidR="00797652" w:rsidRPr="00994091" w:rsidRDefault="00797652" w:rsidP="00B3745F">
      <w:pPr>
        <w:tabs>
          <w:tab w:val="left" w:pos="1060"/>
        </w:tabs>
        <w:spacing w:before="120" w:after="0" w:line="240" w:lineRule="auto"/>
        <w:ind w:right="51"/>
        <w:jc w:val="center"/>
        <w:rPr>
          <w:rFonts w:ascii="Times New Roman" w:hAnsi="Times New Roman" w:cs="Times New Roman"/>
          <w:b/>
          <w:bCs/>
          <w:sz w:val="26"/>
          <w:szCs w:val="26"/>
        </w:rPr>
      </w:pPr>
      <w:r w:rsidRPr="00994091">
        <w:rPr>
          <w:rFonts w:ascii="Times New Roman" w:hAnsi="Times New Roman" w:cs="Times New Roman"/>
          <w:b/>
          <w:bCs/>
          <w:sz w:val="26"/>
          <w:szCs w:val="26"/>
        </w:rPr>
        <w:t>Novada nozīmes centri</w:t>
      </w:r>
    </w:p>
    <w:p w14:paraId="51077491" w14:textId="0E8612B2" w:rsidR="00797652" w:rsidRPr="00994091" w:rsidRDefault="00797652" w:rsidP="00B3745F">
      <w:pPr>
        <w:pStyle w:val="BodyText"/>
        <w:spacing w:before="120"/>
        <w:ind w:right="51"/>
        <w:jc w:val="both"/>
      </w:pPr>
      <w:r w:rsidRPr="00E45577">
        <w:t>Ādaž</w:t>
      </w:r>
      <w:r w:rsidR="00E45577">
        <w:t>u pilsēta</w:t>
      </w:r>
      <w:r w:rsidRPr="00994091">
        <w:t>, novada nozīmes centrs un novada administratīvais centrs, ģeogrāfiski atrodas novada centrālajā daļā, starp autoceļu A1, Gaujas upi un Gaujas – Baltezera  kanālu  un  ir nozīmīgs pakalpojumu centrs pārējo attīstības centru</w:t>
      </w:r>
      <w:r w:rsidRPr="00E45577">
        <w:t xml:space="preserve"> </w:t>
      </w:r>
      <w:r w:rsidRPr="00994091">
        <w:t>iedzīvotājiem.</w:t>
      </w:r>
    </w:p>
    <w:p w14:paraId="260FD07E" w14:textId="648874D8" w:rsidR="00797652" w:rsidRPr="00994091" w:rsidRDefault="00797652" w:rsidP="00B3745F">
      <w:pPr>
        <w:pStyle w:val="BodyText"/>
        <w:spacing w:before="120"/>
        <w:ind w:right="51"/>
        <w:jc w:val="both"/>
      </w:pPr>
      <w:r w:rsidRPr="00994091">
        <w:t>Ādažos atrodas pašvaldības administratīvais centrs, tajā tiek nodrošinātas galvenās dzīvojamās, komercpakalpojumu un sabiedriskās funkcijas. Sabiedriskais transports savieno novada nozīmes centru ar pārējām novada apdzīvotajām vietām, kā arī ar citām pašvaldībām. Centrā ir vairākas izglītības iestādes un labi attīstīta sporta infrastruktūra, kas novadā ļauj īstenot arī starptautiskas sacensības.</w:t>
      </w:r>
      <w:r w:rsidR="00903DEA">
        <w:t xml:space="preserve"> Ādažos ir ģimnāzija, vidusskola, pamatskola, sākumskola, divas profesionālās izglītības iestādes un vairākas PII.</w:t>
      </w:r>
      <w:r w:rsidRPr="00994091">
        <w:t xml:space="preserve"> Kultūras centrā notiek svarīgākie novada kultūras pasākumi. Ir izveidots vismaz viens interešu centrs, kurā var aktīvi darboties un attīstīt savas intereses ikviens, neatkarīgi no vecuma, dzimuma un veselības stāvokļa, kur ir izveidots interneta pieejas punkts. Ir </w:t>
      </w:r>
      <w:r w:rsidR="000A1EFD">
        <w:t xml:space="preserve">pašvaldības </w:t>
      </w:r>
      <w:r w:rsidRPr="00994091">
        <w:t>slimnīca, pieejami primārās veselības aprūpes pakalpojumi (ģimenes ārsti, pediatri, feldšerpunkti u.c.), aptiekas. Ir izveidots sociālās aprūpes centrs, tiek nodrošināti visi sociālā dienesta sniegtie pakalpojumi. Centrā ir pieejami centralizētie komunālie pakalpojumi (ūdensapgāde, kanalizācija, apkure, gāzes apgāde). Ādaž</w:t>
      </w:r>
      <w:r w:rsidR="00903DEA">
        <w:t>u</w:t>
      </w:r>
      <w:r w:rsidRPr="00994091">
        <w:t xml:space="preserve"> </w:t>
      </w:r>
      <w:r w:rsidR="007D4D4E">
        <w:t xml:space="preserve">pilsētas </w:t>
      </w:r>
      <w:r w:rsidRPr="00994091">
        <w:t>iedzīvotāji var atpūsties publiskās ārtelpas zaļajās teritorijās – Līgo laukumā, parkā pretī Ādažu pirmsskolas izglītības iestādei</w:t>
      </w:r>
      <w:r w:rsidR="00903DEA">
        <w:t>, pie Vējupes, pie Gaujas</w:t>
      </w:r>
      <w:r w:rsidRPr="00994091">
        <w:t xml:space="preserve"> u.c.</w:t>
      </w:r>
    </w:p>
    <w:p w14:paraId="47BE483E" w14:textId="61F77D20" w:rsidR="00797652" w:rsidRPr="00994091" w:rsidRDefault="00797652" w:rsidP="00B3745F">
      <w:pPr>
        <w:pStyle w:val="BodyText"/>
        <w:spacing w:before="120"/>
        <w:ind w:right="51"/>
        <w:jc w:val="both"/>
      </w:pPr>
      <w:r w:rsidRPr="00994091">
        <w:t xml:space="preserve">Novada nozīmes attīstības centrā – </w:t>
      </w:r>
      <w:r w:rsidRPr="00E45577">
        <w:t xml:space="preserve">Ādažos </w:t>
      </w:r>
      <w:r w:rsidRPr="00994091">
        <w:t>perspektīv</w:t>
      </w:r>
      <w:r w:rsidR="007D4D4E">
        <w:t>ā</w:t>
      </w:r>
      <w:r w:rsidRPr="00994091">
        <w:t xml:space="preserve"> jāattīsta atbilstošu pakalpojumu klāsts. </w:t>
      </w:r>
      <w:r w:rsidR="006E6EDE">
        <w:t xml:space="preserve"> </w:t>
      </w:r>
    </w:p>
    <w:p w14:paraId="69E63D86" w14:textId="77777777" w:rsidR="00797652" w:rsidRPr="00994091" w:rsidRDefault="00797652" w:rsidP="00B3745F">
      <w:pPr>
        <w:spacing w:before="120" w:after="0" w:line="240" w:lineRule="auto"/>
        <w:ind w:right="51"/>
        <w:jc w:val="right"/>
        <w:rPr>
          <w:rFonts w:ascii="Times New Roman" w:hAnsi="Times New Roman" w:cs="Times New Roman"/>
          <w:b/>
        </w:rPr>
      </w:pPr>
      <w:r w:rsidRPr="00B4031A">
        <w:rPr>
          <w:rFonts w:ascii="Times New Roman" w:hAnsi="Times New Roman" w:cs="Times New Roman"/>
          <w:bCs/>
        </w:rPr>
        <w:t>Tabula 1</w:t>
      </w:r>
      <w:r w:rsidRPr="00994091">
        <w:rPr>
          <w:rFonts w:ascii="Times New Roman" w:hAnsi="Times New Roman" w:cs="Times New Roman"/>
          <w:b/>
        </w:rPr>
        <w:t xml:space="preserve"> Pakalpojumu grozs novada nozīmes centrā</w:t>
      </w:r>
    </w:p>
    <w:tbl>
      <w:tblPr>
        <w:tblW w:w="9004" w:type="dxa"/>
        <w:tblInd w:w="142" w:type="dxa"/>
        <w:tblBorders>
          <w:top w:val="single" w:sz="12" w:space="0" w:color="008080"/>
          <w:left w:val="single" w:sz="12" w:space="0" w:color="008080"/>
          <w:bottom w:val="single" w:sz="12" w:space="0" w:color="008080"/>
          <w:right w:val="single" w:sz="12" w:space="0" w:color="008080"/>
          <w:insideH w:val="single" w:sz="12" w:space="0" w:color="008080"/>
          <w:insideV w:val="single" w:sz="12" w:space="0" w:color="008080"/>
        </w:tblBorders>
        <w:tblLayout w:type="fixed"/>
        <w:tblCellMar>
          <w:left w:w="0" w:type="dxa"/>
          <w:right w:w="0" w:type="dxa"/>
        </w:tblCellMar>
        <w:tblLook w:val="01E0" w:firstRow="1" w:lastRow="1" w:firstColumn="1" w:lastColumn="1" w:noHBand="0" w:noVBand="0"/>
      </w:tblPr>
      <w:tblGrid>
        <w:gridCol w:w="674"/>
        <w:gridCol w:w="8330"/>
      </w:tblGrid>
      <w:tr w:rsidR="00797652" w:rsidRPr="00994091" w14:paraId="12F65946" w14:textId="77777777" w:rsidTr="00C40915">
        <w:trPr>
          <w:trHeight w:val="313"/>
        </w:trPr>
        <w:tc>
          <w:tcPr>
            <w:tcW w:w="674" w:type="dxa"/>
            <w:vMerge w:val="restart"/>
            <w:tcBorders>
              <w:left w:val="nil"/>
              <w:bottom w:val="single" w:sz="4" w:space="0" w:color="008080"/>
            </w:tcBorders>
            <w:textDirection w:val="btLr"/>
          </w:tcPr>
          <w:p w14:paraId="40D33710" w14:textId="77777777" w:rsidR="00797652" w:rsidRPr="00994091" w:rsidRDefault="00797652" w:rsidP="002614FA">
            <w:pPr>
              <w:pStyle w:val="TableParagraph"/>
              <w:spacing w:before="123"/>
              <w:ind w:left="1204"/>
              <w:rPr>
                <w:b/>
                <w:i/>
                <w:sz w:val="20"/>
              </w:rPr>
            </w:pPr>
            <w:r w:rsidRPr="00994091">
              <w:rPr>
                <w:b/>
                <w:i/>
                <w:color w:val="008080"/>
                <w:sz w:val="20"/>
              </w:rPr>
              <w:t>PIEEJAMIE UN PLĀNOTIE PAKALPOJUMI</w:t>
            </w:r>
          </w:p>
        </w:tc>
        <w:tc>
          <w:tcPr>
            <w:tcW w:w="8330" w:type="dxa"/>
            <w:tcBorders>
              <w:right w:val="nil"/>
            </w:tcBorders>
            <w:shd w:val="clear" w:color="auto" w:fill="E4F3EC"/>
          </w:tcPr>
          <w:p w14:paraId="01F4448C" w14:textId="77777777" w:rsidR="00797652" w:rsidRPr="00994091" w:rsidRDefault="00797652" w:rsidP="002614FA">
            <w:pPr>
              <w:pStyle w:val="TableParagraph"/>
              <w:spacing w:before="10"/>
              <w:ind w:left="98"/>
              <w:rPr>
                <w:b/>
              </w:rPr>
            </w:pPr>
            <w:r w:rsidRPr="00994091">
              <w:rPr>
                <w:b/>
                <w:color w:val="008080"/>
              </w:rPr>
              <w:t>Pārvalde - pašvaldības un valsts pakalpojumi:</w:t>
            </w:r>
          </w:p>
        </w:tc>
      </w:tr>
      <w:tr w:rsidR="00797652" w:rsidRPr="00994091" w14:paraId="3B12E70B" w14:textId="77777777" w:rsidTr="00C40915">
        <w:trPr>
          <w:trHeight w:val="311"/>
        </w:trPr>
        <w:tc>
          <w:tcPr>
            <w:tcW w:w="674" w:type="dxa"/>
            <w:vMerge/>
            <w:tcBorders>
              <w:top w:val="nil"/>
              <w:left w:val="nil"/>
              <w:bottom w:val="single" w:sz="4" w:space="0" w:color="008080"/>
            </w:tcBorders>
            <w:textDirection w:val="btLr"/>
          </w:tcPr>
          <w:p w14:paraId="0FCB7E91" w14:textId="77777777" w:rsidR="00797652" w:rsidRPr="00994091" w:rsidRDefault="00797652" w:rsidP="002614FA">
            <w:pPr>
              <w:rPr>
                <w:rFonts w:ascii="Times New Roman" w:hAnsi="Times New Roman" w:cs="Times New Roman"/>
                <w:sz w:val="2"/>
                <w:szCs w:val="2"/>
              </w:rPr>
            </w:pPr>
          </w:p>
        </w:tc>
        <w:tc>
          <w:tcPr>
            <w:tcW w:w="8330" w:type="dxa"/>
            <w:tcBorders>
              <w:bottom w:val="single" w:sz="4" w:space="0" w:color="008080"/>
              <w:right w:val="nil"/>
            </w:tcBorders>
          </w:tcPr>
          <w:p w14:paraId="0CC34AA2" w14:textId="77777777" w:rsidR="00797652" w:rsidRPr="00994091" w:rsidRDefault="00797652" w:rsidP="002614FA">
            <w:pPr>
              <w:pStyle w:val="TableParagraph"/>
              <w:spacing w:before="3"/>
              <w:ind w:left="98"/>
            </w:pPr>
            <w:r w:rsidRPr="00994091">
              <w:t>pašvaldības un valsts iestādes;</w:t>
            </w:r>
          </w:p>
        </w:tc>
      </w:tr>
      <w:tr w:rsidR="00797652" w:rsidRPr="00994091" w14:paraId="1A89F63D" w14:textId="77777777" w:rsidTr="00C40915">
        <w:trPr>
          <w:trHeight w:val="309"/>
        </w:trPr>
        <w:tc>
          <w:tcPr>
            <w:tcW w:w="674" w:type="dxa"/>
            <w:vMerge/>
            <w:tcBorders>
              <w:top w:val="nil"/>
              <w:left w:val="nil"/>
              <w:bottom w:val="single" w:sz="4" w:space="0" w:color="008080"/>
            </w:tcBorders>
            <w:textDirection w:val="btLr"/>
          </w:tcPr>
          <w:p w14:paraId="5F3661B1"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444EB531" w14:textId="77777777" w:rsidR="00797652" w:rsidRPr="00994091" w:rsidRDefault="00797652" w:rsidP="002614FA">
            <w:pPr>
              <w:pStyle w:val="TableParagraph"/>
              <w:spacing w:before="3"/>
              <w:ind w:left="98"/>
            </w:pPr>
            <w:r w:rsidRPr="00994091">
              <w:t>pašvaldības un valsts pakalpojumu pieejamība;</w:t>
            </w:r>
          </w:p>
        </w:tc>
      </w:tr>
      <w:tr w:rsidR="00797652" w:rsidRPr="00994091" w14:paraId="6BEA2289" w14:textId="77777777" w:rsidTr="00C40915">
        <w:trPr>
          <w:trHeight w:val="311"/>
        </w:trPr>
        <w:tc>
          <w:tcPr>
            <w:tcW w:w="674" w:type="dxa"/>
            <w:vMerge/>
            <w:tcBorders>
              <w:top w:val="nil"/>
              <w:left w:val="nil"/>
              <w:bottom w:val="single" w:sz="4" w:space="0" w:color="008080"/>
            </w:tcBorders>
            <w:textDirection w:val="btLr"/>
          </w:tcPr>
          <w:p w14:paraId="39B8490B"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shd w:val="clear" w:color="auto" w:fill="E4F3EC"/>
          </w:tcPr>
          <w:p w14:paraId="6DD6FE64" w14:textId="77777777" w:rsidR="00797652" w:rsidRPr="00994091" w:rsidRDefault="00797652" w:rsidP="002614FA">
            <w:pPr>
              <w:pStyle w:val="TableParagraph"/>
              <w:spacing w:before="8"/>
              <w:ind w:left="98"/>
              <w:rPr>
                <w:b/>
              </w:rPr>
            </w:pPr>
            <w:r w:rsidRPr="00994091">
              <w:rPr>
                <w:b/>
                <w:color w:val="008080"/>
              </w:rPr>
              <w:t>Izglītība:</w:t>
            </w:r>
          </w:p>
        </w:tc>
      </w:tr>
      <w:tr w:rsidR="00797652" w:rsidRPr="00994091" w14:paraId="2B8BE18C" w14:textId="77777777" w:rsidTr="00C40915">
        <w:trPr>
          <w:trHeight w:val="311"/>
        </w:trPr>
        <w:tc>
          <w:tcPr>
            <w:tcW w:w="674" w:type="dxa"/>
            <w:vMerge/>
            <w:tcBorders>
              <w:top w:val="nil"/>
              <w:left w:val="nil"/>
              <w:bottom w:val="single" w:sz="4" w:space="0" w:color="008080"/>
            </w:tcBorders>
            <w:textDirection w:val="btLr"/>
          </w:tcPr>
          <w:p w14:paraId="103BC44E"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5FE6926A" w14:textId="77777777" w:rsidR="00797652" w:rsidRPr="00994091" w:rsidRDefault="00797652" w:rsidP="002614FA">
            <w:pPr>
              <w:pStyle w:val="TableParagraph"/>
              <w:spacing w:before="3"/>
              <w:ind w:left="98"/>
            </w:pPr>
            <w:r w:rsidRPr="00994091">
              <w:t>pirmsskolas izglītības iestādes;</w:t>
            </w:r>
          </w:p>
        </w:tc>
      </w:tr>
      <w:tr w:rsidR="00797652" w:rsidRPr="00994091" w14:paraId="1FF06F4E" w14:textId="77777777" w:rsidTr="00C40915">
        <w:trPr>
          <w:trHeight w:val="602"/>
        </w:trPr>
        <w:tc>
          <w:tcPr>
            <w:tcW w:w="674" w:type="dxa"/>
            <w:vMerge/>
            <w:tcBorders>
              <w:top w:val="nil"/>
              <w:left w:val="nil"/>
              <w:bottom w:val="single" w:sz="4" w:space="0" w:color="008080"/>
            </w:tcBorders>
            <w:textDirection w:val="btLr"/>
          </w:tcPr>
          <w:p w14:paraId="3058870F"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376E5CF2" w14:textId="6E881BB9" w:rsidR="00797652" w:rsidRPr="00994091" w:rsidRDefault="00797652" w:rsidP="002614FA">
            <w:pPr>
              <w:pStyle w:val="TableParagraph"/>
              <w:spacing w:before="37"/>
              <w:ind w:left="98"/>
            </w:pPr>
            <w:r w:rsidRPr="00994091">
              <w:t>vispārējās un specializētās izglītības iestādes (pamatskolas, vidusskolas,</w:t>
            </w:r>
            <w:r w:rsidR="007D4D4E">
              <w:t xml:space="preserve"> ģimnāzijas</w:t>
            </w:r>
            <w:r w:rsidRPr="00994091">
              <w:t xml:space="preserve"> profesionālās</w:t>
            </w:r>
            <w:r w:rsidR="00903DEA">
              <w:t xml:space="preserve"> </w:t>
            </w:r>
            <w:r w:rsidRPr="00994091">
              <w:t>ievirzes izglītības iestādes u.c.);</w:t>
            </w:r>
          </w:p>
        </w:tc>
      </w:tr>
      <w:tr w:rsidR="00797652" w:rsidRPr="00994091" w14:paraId="6B571CCA" w14:textId="77777777" w:rsidTr="00C40915">
        <w:trPr>
          <w:trHeight w:val="309"/>
        </w:trPr>
        <w:tc>
          <w:tcPr>
            <w:tcW w:w="674" w:type="dxa"/>
            <w:vMerge/>
            <w:tcBorders>
              <w:top w:val="nil"/>
              <w:left w:val="nil"/>
              <w:bottom w:val="single" w:sz="4" w:space="0" w:color="008080"/>
            </w:tcBorders>
            <w:textDirection w:val="btLr"/>
          </w:tcPr>
          <w:p w14:paraId="65EAD06F"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7C4B2F00" w14:textId="769C8602" w:rsidR="00797652" w:rsidRPr="00994091" w:rsidRDefault="00797652" w:rsidP="002614FA">
            <w:pPr>
              <w:pStyle w:val="TableParagraph"/>
              <w:spacing w:before="3"/>
              <w:ind w:left="98"/>
            </w:pPr>
            <w:r w:rsidRPr="00994091">
              <w:t>interešu izglītības centri (bērnu, jaunieš</w:t>
            </w:r>
            <w:r w:rsidR="007D4D4E">
              <w:t>u</w:t>
            </w:r>
            <w:r w:rsidRPr="00994091">
              <w:t>, pensionāru, multifunkcionālie u.c.);</w:t>
            </w:r>
          </w:p>
        </w:tc>
      </w:tr>
      <w:tr w:rsidR="00797652" w:rsidRPr="00994091" w14:paraId="4E2E9F55" w14:textId="77777777" w:rsidTr="00C40915">
        <w:trPr>
          <w:trHeight w:val="311"/>
        </w:trPr>
        <w:tc>
          <w:tcPr>
            <w:tcW w:w="674" w:type="dxa"/>
            <w:vMerge/>
            <w:tcBorders>
              <w:top w:val="nil"/>
              <w:left w:val="nil"/>
              <w:bottom w:val="single" w:sz="4" w:space="0" w:color="008080"/>
            </w:tcBorders>
            <w:textDirection w:val="btLr"/>
          </w:tcPr>
          <w:p w14:paraId="07F87316"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shd w:val="clear" w:color="auto" w:fill="E4F3EC"/>
          </w:tcPr>
          <w:p w14:paraId="6163D6A7" w14:textId="77777777" w:rsidR="00797652" w:rsidRPr="00994091" w:rsidRDefault="00797652" w:rsidP="002614FA">
            <w:pPr>
              <w:pStyle w:val="TableParagraph"/>
              <w:spacing w:before="10"/>
              <w:ind w:left="98"/>
              <w:rPr>
                <w:b/>
              </w:rPr>
            </w:pPr>
            <w:r w:rsidRPr="00994091">
              <w:rPr>
                <w:b/>
                <w:color w:val="008080"/>
              </w:rPr>
              <w:t>Sociālā aizsardzība:</w:t>
            </w:r>
          </w:p>
        </w:tc>
      </w:tr>
      <w:tr w:rsidR="00797652" w:rsidRPr="00994091" w14:paraId="2A59565F" w14:textId="77777777" w:rsidTr="00C40915">
        <w:trPr>
          <w:trHeight w:val="311"/>
        </w:trPr>
        <w:tc>
          <w:tcPr>
            <w:tcW w:w="674" w:type="dxa"/>
            <w:vMerge/>
            <w:tcBorders>
              <w:top w:val="nil"/>
              <w:left w:val="nil"/>
              <w:bottom w:val="single" w:sz="4" w:space="0" w:color="008080"/>
            </w:tcBorders>
            <w:textDirection w:val="btLr"/>
          </w:tcPr>
          <w:p w14:paraId="6DA35179"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2D7987BE" w14:textId="77777777" w:rsidR="00797652" w:rsidRPr="00994091" w:rsidRDefault="00797652" w:rsidP="002614FA">
            <w:pPr>
              <w:pStyle w:val="TableParagraph"/>
              <w:spacing w:before="3"/>
              <w:ind w:left="98"/>
            </w:pPr>
            <w:r w:rsidRPr="00994091">
              <w:t>sociālās aprūpes centrs;</w:t>
            </w:r>
          </w:p>
        </w:tc>
      </w:tr>
      <w:tr w:rsidR="00797652" w:rsidRPr="00994091" w14:paraId="6A9864A3" w14:textId="77777777" w:rsidTr="00C40915">
        <w:trPr>
          <w:trHeight w:val="312"/>
        </w:trPr>
        <w:tc>
          <w:tcPr>
            <w:tcW w:w="674" w:type="dxa"/>
            <w:vMerge/>
            <w:tcBorders>
              <w:top w:val="nil"/>
              <w:left w:val="nil"/>
              <w:bottom w:val="single" w:sz="4" w:space="0" w:color="008080"/>
            </w:tcBorders>
            <w:textDirection w:val="btLr"/>
          </w:tcPr>
          <w:p w14:paraId="405345E4"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55AD0B53" w14:textId="77777777" w:rsidR="00797652" w:rsidRPr="00994091" w:rsidRDefault="00797652" w:rsidP="002614FA">
            <w:pPr>
              <w:pStyle w:val="TableParagraph"/>
              <w:spacing w:before="4"/>
              <w:ind w:left="98"/>
            </w:pPr>
            <w:r w:rsidRPr="00994091">
              <w:t>sociālā dienesta pakalpojumi;</w:t>
            </w:r>
          </w:p>
        </w:tc>
      </w:tr>
      <w:tr w:rsidR="007D4D4E" w:rsidRPr="00994091" w14:paraId="152CBD87" w14:textId="77777777" w:rsidTr="00C40915">
        <w:trPr>
          <w:trHeight w:val="312"/>
        </w:trPr>
        <w:tc>
          <w:tcPr>
            <w:tcW w:w="674" w:type="dxa"/>
            <w:vMerge/>
            <w:tcBorders>
              <w:top w:val="nil"/>
              <w:left w:val="nil"/>
              <w:bottom w:val="single" w:sz="4" w:space="0" w:color="008080"/>
            </w:tcBorders>
            <w:textDirection w:val="btLr"/>
          </w:tcPr>
          <w:p w14:paraId="5D3942B3" w14:textId="77777777" w:rsidR="007D4D4E" w:rsidRPr="00994091" w:rsidRDefault="007D4D4E"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78C0BD57" w14:textId="11E8B7ED" w:rsidR="007D4D4E" w:rsidRPr="00994091" w:rsidRDefault="007D4D4E" w:rsidP="002614FA">
            <w:pPr>
              <w:pStyle w:val="TableParagraph"/>
              <w:spacing w:before="4"/>
              <w:ind w:left="98"/>
            </w:pPr>
            <w:r>
              <w:t>multicentru pakalpojumi;</w:t>
            </w:r>
          </w:p>
        </w:tc>
      </w:tr>
      <w:tr w:rsidR="00797652" w:rsidRPr="00994091" w14:paraId="3686B388" w14:textId="77777777" w:rsidTr="00C40915">
        <w:trPr>
          <w:trHeight w:val="309"/>
        </w:trPr>
        <w:tc>
          <w:tcPr>
            <w:tcW w:w="674" w:type="dxa"/>
            <w:vMerge/>
            <w:tcBorders>
              <w:top w:val="nil"/>
              <w:left w:val="nil"/>
              <w:bottom w:val="single" w:sz="4" w:space="0" w:color="008080"/>
            </w:tcBorders>
            <w:textDirection w:val="btLr"/>
          </w:tcPr>
          <w:p w14:paraId="7359BA39"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shd w:val="clear" w:color="auto" w:fill="E4F3EC"/>
          </w:tcPr>
          <w:p w14:paraId="544A03F5" w14:textId="77777777" w:rsidR="00797652" w:rsidRPr="00994091" w:rsidRDefault="00797652" w:rsidP="002614FA">
            <w:pPr>
              <w:pStyle w:val="TableParagraph"/>
              <w:spacing w:before="8"/>
              <w:ind w:left="98"/>
              <w:rPr>
                <w:b/>
              </w:rPr>
            </w:pPr>
            <w:r w:rsidRPr="00994091">
              <w:rPr>
                <w:b/>
                <w:color w:val="008080"/>
              </w:rPr>
              <w:t>Veselība:</w:t>
            </w:r>
          </w:p>
        </w:tc>
      </w:tr>
      <w:tr w:rsidR="00797652" w:rsidRPr="00994091" w14:paraId="13782274" w14:textId="77777777" w:rsidTr="00C40915">
        <w:trPr>
          <w:trHeight w:val="311"/>
        </w:trPr>
        <w:tc>
          <w:tcPr>
            <w:tcW w:w="674" w:type="dxa"/>
            <w:vMerge/>
            <w:tcBorders>
              <w:top w:val="nil"/>
              <w:left w:val="nil"/>
              <w:bottom w:val="single" w:sz="4" w:space="0" w:color="008080"/>
            </w:tcBorders>
            <w:textDirection w:val="btLr"/>
          </w:tcPr>
          <w:p w14:paraId="68A246F7"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34895469" w14:textId="77777777" w:rsidR="00797652" w:rsidRPr="00994091" w:rsidRDefault="00797652" w:rsidP="002614FA">
            <w:pPr>
              <w:pStyle w:val="TableParagraph"/>
              <w:spacing w:before="3"/>
              <w:ind w:left="98"/>
            </w:pPr>
            <w:r w:rsidRPr="00994091">
              <w:t>primārās veselības aprūpes iestādes;</w:t>
            </w:r>
          </w:p>
        </w:tc>
      </w:tr>
      <w:tr w:rsidR="00797652" w:rsidRPr="00994091" w14:paraId="3B360470" w14:textId="77777777" w:rsidTr="00C40915">
        <w:trPr>
          <w:trHeight w:val="311"/>
        </w:trPr>
        <w:tc>
          <w:tcPr>
            <w:tcW w:w="674" w:type="dxa"/>
            <w:vMerge/>
            <w:tcBorders>
              <w:top w:val="nil"/>
              <w:left w:val="nil"/>
              <w:bottom w:val="single" w:sz="4" w:space="0" w:color="008080"/>
            </w:tcBorders>
            <w:textDirection w:val="btLr"/>
          </w:tcPr>
          <w:p w14:paraId="02CE7B9C"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4668BD61" w14:textId="77777777" w:rsidR="00797652" w:rsidRPr="00994091" w:rsidRDefault="00797652" w:rsidP="002614FA">
            <w:pPr>
              <w:pStyle w:val="TableParagraph"/>
              <w:spacing w:before="3"/>
              <w:ind w:left="98"/>
            </w:pPr>
            <w:r w:rsidRPr="00994091">
              <w:t>neatliekamā medicīniskā palīdzība;</w:t>
            </w:r>
          </w:p>
        </w:tc>
      </w:tr>
      <w:tr w:rsidR="00797652" w:rsidRPr="00994091" w14:paraId="0A301FBF" w14:textId="77777777" w:rsidTr="00C40915">
        <w:trPr>
          <w:trHeight w:val="309"/>
        </w:trPr>
        <w:tc>
          <w:tcPr>
            <w:tcW w:w="674" w:type="dxa"/>
            <w:vMerge/>
            <w:tcBorders>
              <w:top w:val="nil"/>
              <w:left w:val="nil"/>
              <w:bottom w:val="single" w:sz="4" w:space="0" w:color="008080"/>
            </w:tcBorders>
            <w:textDirection w:val="btLr"/>
          </w:tcPr>
          <w:p w14:paraId="22551122"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347F1407" w14:textId="77777777" w:rsidR="00797652" w:rsidRPr="00994091" w:rsidRDefault="00797652" w:rsidP="002614FA">
            <w:pPr>
              <w:pStyle w:val="TableParagraph"/>
              <w:spacing w:before="3"/>
              <w:ind w:left="98"/>
            </w:pPr>
            <w:r w:rsidRPr="00994091">
              <w:t>veterinārās medicīnas pakalpojumi;</w:t>
            </w:r>
          </w:p>
        </w:tc>
      </w:tr>
      <w:tr w:rsidR="00797652" w:rsidRPr="00994091" w14:paraId="5CAC22CB" w14:textId="77777777" w:rsidTr="00C40915">
        <w:trPr>
          <w:trHeight w:val="311"/>
        </w:trPr>
        <w:tc>
          <w:tcPr>
            <w:tcW w:w="674" w:type="dxa"/>
            <w:vMerge/>
            <w:tcBorders>
              <w:top w:val="nil"/>
              <w:left w:val="nil"/>
              <w:bottom w:val="single" w:sz="4" w:space="0" w:color="008080"/>
            </w:tcBorders>
            <w:textDirection w:val="btLr"/>
          </w:tcPr>
          <w:p w14:paraId="733E95A3"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shd w:val="clear" w:color="auto" w:fill="E4F3EC"/>
          </w:tcPr>
          <w:p w14:paraId="42FF7158" w14:textId="77777777" w:rsidR="00797652" w:rsidRPr="00994091" w:rsidRDefault="00797652" w:rsidP="002614FA">
            <w:pPr>
              <w:pStyle w:val="TableParagraph"/>
              <w:spacing w:before="10"/>
              <w:ind w:left="98"/>
              <w:rPr>
                <w:b/>
              </w:rPr>
            </w:pPr>
            <w:r w:rsidRPr="00994091">
              <w:rPr>
                <w:b/>
                <w:color w:val="008080"/>
              </w:rPr>
              <w:t>Kultūra, atpūta un sports:</w:t>
            </w:r>
          </w:p>
        </w:tc>
      </w:tr>
      <w:tr w:rsidR="00797652" w:rsidRPr="00994091" w14:paraId="27AA8616" w14:textId="77777777" w:rsidTr="00C40915">
        <w:trPr>
          <w:trHeight w:val="311"/>
        </w:trPr>
        <w:tc>
          <w:tcPr>
            <w:tcW w:w="674" w:type="dxa"/>
            <w:vMerge/>
            <w:tcBorders>
              <w:top w:val="nil"/>
              <w:left w:val="nil"/>
              <w:bottom w:val="single" w:sz="4" w:space="0" w:color="008080"/>
            </w:tcBorders>
            <w:textDirection w:val="btLr"/>
          </w:tcPr>
          <w:p w14:paraId="52BFC02E"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213C76E9" w14:textId="77777777" w:rsidR="00797652" w:rsidRPr="00994091" w:rsidRDefault="00797652" w:rsidP="002614FA">
            <w:pPr>
              <w:pStyle w:val="TableParagraph"/>
              <w:spacing w:before="3"/>
              <w:ind w:left="98"/>
            </w:pPr>
            <w:r w:rsidRPr="00994091">
              <w:t>kultūras iestādes (kultūras centrs u.c.);</w:t>
            </w:r>
          </w:p>
        </w:tc>
      </w:tr>
      <w:tr w:rsidR="00797652" w:rsidRPr="00994091" w14:paraId="45AC8B2C" w14:textId="77777777" w:rsidTr="00C40915">
        <w:trPr>
          <w:trHeight w:val="311"/>
        </w:trPr>
        <w:tc>
          <w:tcPr>
            <w:tcW w:w="674" w:type="dxa"/>
            <w:vMerge/>
            <w:tcBorders>
              <w:top w:val="nil"/>
              <w:left w:val="nil"/>
              <w:bottom w:val="single" w:sz="4" w:space="0" w:color="008080"/>
            </w:tcBorders>
            <w:textDirection w:val="btLr"/>
          </w:tcPr>
          <w:p w14:paraId="53E6D1BB"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5908E7AC" w14:textId="77777777" w:rsidR="00797652" w:rsidRPr="00994091" w:rsidRDefault="00797652" w:rsidP="002614FA">
            <w:pPr>
              <w:pStyle w:val="TableParagraph"/>
              <w:spacing w:before="3"/>
              <w:ind w:left="98"/>
            </w:pPr>
            <w:r w:rsidRPr="00994091">
              <w:t>bibliotēkas;</w:t>
            </w:r>
          </w:p>
        </w:tc>
      </w:tr>
      <w:tr w:rsidR="00797652" w:rsidRPr="00994091" w14:paraId="32352BD1" w14:textId="77777777" w:rsidTr="00C40915">
        <w:trPr>
          <w:trHeight w:val="309"/>
        </w:trPr>
        <w:tc>
          <w:tcPr>
            <w:tcW w:w="674" w:type="dxa"/>
            <w:vMerge/>
            <w:tcBorders>
              <w:top w:val="nil"/>
              <w:left w:val="nil"/>
              <w:bottom w:val="single" w:sz="4" w:space="0" w:color="008080"/>
            </w:tcBorders>
            <w:textDirection w:val="btLr"/>
          </w:tcPr>
          <w:p w14:paraId="07640116"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228A6443" w14:textId="7E734C06" w:rsidR="00797652" w:rsidRPr="00994091" w:rsidRDefault="00797652" w:rsidP="002614FA">
            <w:pPr>
              <w:pStyle w:val="TableParagraph"/>
              <w:spacing w:before="3"/>
              <w:ind w:left="98"/>
            </w:pPr>
            <w:r w:rsidRPr="00994091">
              <w:t>tūrisma informācijas centrs;</w:t>
            </w:r>
          </w:p>
        </w:tc>
      </w:tr>
      <w:tr w:rsidR="00797652" w:rsidRPr="00994091" w14:paraId="3AD5930B" w14:textId="77777777" w:rsidTr="00C40915">
        <w:trPr>
          <w:trHeight w:val="311"/>
        </w:trPr>
        <w:tc>
          <w:tcPr>
            <w:tcW w:w="674" w:type="dxa"/>
            <w:vMerge/>
            <w:tcBorders>
              <w:top w:val="nil"/>
              <w:left w:val="nil"/>
              <w:bottom w:val="single" w:sz="4" w:space="0" w:color="008080"/>
            </w:tcBorders>
            <w:textDirection w:val="btLr"/>
          </w:tcPr>
          <w:p w14:paraId="3CDEC3B9"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bottom w:val="single" w:sz="4" w:space="0" w:color="008080"/>
              <w:right w:val="nil"/>
            </w:tcBorders>
          </w:tcPr>
          <w:p w14:paraId="49075F08" w14:textId="77777777" w:rsidR="00797652" w:rsidRPr="00994091" w:rsidRDefault="00797652" w:rsidP="002614FA">
            <w:pPr>
              <w:pStyle w:val="TableParagraph"/>
              <w:spacing w:before="5"/>
              <w:ind w:left="98"/>
            </w:pPr>
            <w:r w:rsidRPr="00994091">
              <w:t>publiska interneta pieejamība;</w:t>
            </w:r>
          </w:p>
        </w:tc>
      </w:tr>
      <w:tr w:rsidR="00797652" w:rsidRPr="00994091" w14:paraId="54310B40" w14:textId="77777777" w:rsidTr="00C40915">
        <w:trPr>
          <w:trHeight w:val="311"/>
        </w:trPr>
        <w:tc>
          <w:tcPr>
            <w:tcW w:w="674" w:type="dxa"/>
            <w:vMerge/>
            <w:tcBorders>
              <w:top w:val="nil"/>
              <w:left w:val="nil"/>
              <w:bottom w:val="single" w:sz="4" w:space="0" w:color="008080"/>
            </w:tcBorders>
            <w:textDirection w:val="btLr"/>
          </w:tcPr>
          <w:p w14:paraId="2E76DE5F" w14:textId="77777777" w:rsidR="00797652" w:rsidRPr="00994091" w:rsidRDefault="00797652" w:rsidP="002614FA">
            <w:pPr>
              <w:pStyle w:val="TableParagraph"/>
            </w:pPr>
          </w:p>
        </w:tc>
        <w:tc>
          <w:tcPr>
            <w:tcW w:w="8330" w:type="dxa"/>
            <w:tcBorders>
              <w:top w:val="single" w:sz="4" w:space="0" w:color="008080"/>
              <w:left w:val="single" w:sz="12" w:space="0" w:color="008080"/>
              <w:bottom w:val="single" w:sz="4" w:space="0" w:color="008080"/>
              <w:right w:val="nil"/>
            </w:tcBorders>
          </w:tcPr>
          <w:p w14:paraId="213DA008" w14:textId="77777777" w:rsidR="00797652" w:rsidRPr="00994091" w:rsidRDefault="00797652" w:rsidP="002614FA">
            <w:pPr>
              <w:pStyle w:val="TableParagraph"/>
              <w:spacing w:before="3"/>
              <w:ind w:left="98"/>
            </w:pPr>
            <w:r w:rsidRPr="00994091">
              <w:t>publiski pieejamas atpūtas un sporta teritorijas, t.sk., bērnu rotaļu laukumi;</w:t>
            </w:r>
          </w:p>
        </w:tc>
      </w:tr>
      <w:tr w:rsidR="00797652" w:rsidRPr="00994091" w14:paraId="794548D7" w14:textId="77777777" w:rsidTr="00C40915">
        <w:trPr>
          <w:trHeight w:val="311"/>
        </w:trPr>
        <w:tc>
          <w:tcPr>
            <w:tcW w:w="674" w:type="dxa"/>
            <w:vMerge/>
            <w:tcBorders>
              <w:top w:val="nil"/>
              <w:left w:val="nil"/>
              <w:bottom w:val="single" w:sz="4" w:space="0" w:color="008080"/>
            </w:tcBorders>
            <w:textDirection w:val="btLr"/>
          </w:tcPr>
          <w:p w14:paraId="788986DD"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shd w:val="clear" w:color="auto" w:fill="E4F3EC"/>
          </w:tcPr>
          <w:p w14:paraId="4F07CCB6" w14:textId="77777777" w:rsidR="00797652" w:rsidRPr="00994091" w:rsidRDefault="00797652" w:rsidP="002614FA">
            <w:pPr>
              <w:pStyle w:val="TableParagraph"/>
              <w:spacing w:before="10"/>
              <w:ind w:left="98"/>
            </w:pPr>
            <w:r w:rsidRPr="00994091">
              <w:rPr>
                <w:b/>
                <w:color w:val="008080"/>
              </w:rPr>
              <w:t>Sabiedriskā kārtība un drošība:</w:t>
            </w:r>
          </w:p>
        </w:tc>
      </w:tr>
      <w:tr w:rsidR="00797652" w:rsidRPr="00994091" w14:paraId="69997213" w14:textId="77777777" w:rsidTr="00C40915">
        <w:trPr>
          <w:trHeight w:val="311"/>
        </w:trPr>
        <w:tc>
          <w:tcPr>
            <w:tcW w:w="674" w:type="dxa"/>
            <w:vMerge/>
            <w:tcBorders>
              <w:top w:val="nil"/>
              <w:left w:val="nil"/>
              <w:bottom w:val="single" w:sz="4" w:space="0" w:color="008080"/>
            </w:tcBorders>
            <w:textDirection w:val="btLr"/>
          </w:tcPr>
          <w:p w14:paraId="7208616E"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468EA695" w14:textId="77777777" w:rsidR="00797652" w:rsidRPr="00994091" w:rsidRDefault="00797652" w:rsidP="002614FA">
            <w:pPr>
              <w:pStyle w:val="TableParagraph"/>
              <w:spacing w:before="3"/>
              <w:ind w:left="98"/>
            </w:pPr>
            <w:r w:rsidRPr="00994091">
              <w:t>policijas, Valsts ugunsdzēsības un glābšanas dienesta pakalpojumi;</w:t>
            </w:r>
          </w:p>
        </w:tc>
      </w:tr>
      <w:tr w:rsidR="00797652" w:rsidRPr="00994091" w14:paraId="69150CAD" w14:textId="77777777" w:rsidTr="00C40915">
        <w:trPr>
          <w:trHeight w:val="311"/>
        </w:trPr>
        <w:tc>
          <w:tcPr>
            <w:tcW w:w="674" w:type="dxa"/>
            <w:vMerge/>
            <w:tcBorders>
              <w:top w:val="nil"/>
              <w:left w:val="nil"/>
              <w:bottom w:val="single" w:sz="4" w:space="0" w:color="008080"/>
            </w:tcBorders>
            <w:textDirection w:val="btLr"/>
          </w:tcPr>
          <w:p w14:paraId="3EBA3BD6"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shd w:val="clear" w:color="auto" w:fill="E4F3EC"/>
          </w:tcPr>
          <w:p w14:paraId="09966107" w14:textId="77777777" w:rsidR="00797652" w:rsidRPr="00994091" w:rsidRDefault="00797652" w:rsidP="002614FA">
            <w:pPr>
              <w:pStyle w:val="TableParagraph"/>
              <w:spacing w:before="10"/>
              <w:ind w:left="98"/>
            </w:pPr>
            <w:r w:rsidRPr="00994091">
              <w:rPr>
                <w:b/>
                <w:color w:val="008080"/>
              </w:rPr>
              <w:t>Komercpakalpojumi:</w:t>
            </w:r>
          </w:p>
        </w:tc>
      </w:tr>
      <w:tr w:rsidR="00797652" w:rsidRPr="00994091" w14:paraId="41AE8F14" w14:textId="77777777" w:rsidTr="00C40915">
        <w:trPr>
          <w:trHeight w:val="311"/>
        </w:trPr>
        <w:tc>
          <w:tcPr>
            <w:tcW w:w="674" w:type="dxa"/>
            <w:vMerge/>
            <w:tcBorders>
              <w:top w:val="nil"/>
              <w:left w:val="nil"/>
              <w:bottom w:val="single" w:sz="4" w:space="0" w:color="008080"/>
            </w:tcBorders>
            <w:textDirection w:val="btLr"/>
          </w:tcPr>
          <w:p w14:paraId="67943F75"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3D5359F3" w14:textId="77777777" w:rsidR="00797652" w:rsidRPr="00994091" w:rsidRDefault="00797652" w:rsidP="002614FA">
            <w:pPr>
              <w:pStyle w:val="TableParagraph"/>
              <w:spacing w:before="3"/>
              <w:ind w:left="98"/>
            </w:pPr>
            <w:r w:rsidRPr="00994091">
              <w:t>tirdzniecības un pakalpojumu objekti (veikali, kafejnīcas, frizētavas, aptiekas u.tml.);</w:t>
            </w:r>
          </w:p>
        </w:tc>
      </w:tr>
      <w:tr w:rsidR="00797652" w:rsidRPr="00994091" w14:paraId="67FDAE03" w14:textId="77777777" w:rsidTr="00C40915">
        <w:trPr>
          <w:trHeight w:val="311"/>
        </w:trPr>
        <w:tc>
          <w:tcPr>
            <w:tcW w:w="674" w:type="dxa"/>
            <w:vMerge/>
            <w:tcBorders>
              <w:top w:val="nil"/>
              <w:left w:val="nil"/>
              <w:bottom w:val="single" w:sz="4" w:space="0" w:color="008080"/>
            </w:tcBorders>
            <w:textDirection w:val="btLr"/>
          </w:tcPr>
          <w:p w14:paraId="60B3B6E6"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697C7E14" w14:textId="77777777" w:rsidR="00797652" w:rsidRPr="00994091" w:rsidRDefault="00797652" w:rsidP="002614FA">
            <w:pPr>
              <w:pStyle w:val="TableParagraph"/>
              <w:spacing w:before="3"/>
              <w:ind w:left="98"/>
            </w:pPr>
            <w:r w:rsidRPr="00994091">
              <w:t>naktsmītnes (viesnīcas, viesu mājas, moteļi u.tml.) u.c. tūrisma infrastruktūra;</w:t>
            </w:r>
          </w:p>
        </w:tc>
      </w:tr>
      <w:tr w:rsidR="00797652" w:rsidRPr="00994091" w14:paraId="7A01C77A" w14:textId="77777777" w:rsidTr="00C40915">
        <w:trPr>
          <w:trHeight w:val="311"/>
        </w:trPr>
        <w:tc>
          <w:tcPr>
            <w:tcW w:w="674" w:type="dxa"/>
            <w:vMerge/>
            <w:tcBorders>
              <w:top w:val="nil"/>
              <w:left w:val="nil"/>
              <w:bottom w:val="single" w:sz="4" w:space="0" w:color="008080"/>
            </w:tcBorders>
            <w:textDirection w:val="btLr"/>
          </w:tcPr>
          <w:p w14:paraId="0A09A6C0"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2F4EB851" w14:textId="77777777" w:rsidR="00797652" w:rsidRPr="00994091" w:rsidRDefault="00797652" w:rsidP="002614FA">
            <w:pPr>
              <w:pStyle w:val="TableParagraph"/>
              <w:spacing w:before="3"/>
              <w:ind w:left="98"/>
            </w:pPr>
            <w:r w:rsidRPr="00994091">
              <w:t>finanšu pakalpojumi (bankas filiāle, bankomāts, vai cits pakalpojums);</w:t>
            </w:r>
          </w:p>
        </w:tc>
      </w:tr>
      <w:tr w:rsidR="00797652" w:rsidRPr="00994091" w14:paraId="3F0BA05C" w14:textId="77777777" w:rsidTr="00C40915">
        <w:trPr>
          <w:trHeight w:val="311"/>
        </w:trPr>
        <w:tc>
          <w:tcPr>
            <w:tcW w:w="674" w:type="dxa"/>
            <w:vMerge/>
            <w:tcBorders>
              <w:top w:val="nil"/>
              <w:left w:val="nil"/>
              <w:bottom w:val="single" w:sz="4" w:space="0" w:color="008080"/>
            </w:tcBorders>
            <w:textDirection w:val="btLr"/>
          </w:tcPr>
          <w:p w14:paraId="314E7B2C"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2AD81789" w14:textId="77777777" w:rsidR="00797652" w:rsidRPr="00994091" w:rsidRDefault="00797652" w:rsidP="002614FA">
            <w:pPr>
              <w:pStyle w:val="TableParagraph"/>
              <w:spacing w:before="3"/>
              <w:ind w:left="98"/>
            </w:pPr>
            <w:r w:rsidRPr="00994091">
              <w:t>citu komerciālo pakalpojumu esamība;</w:t>
            </w:r>
          </w:p>
        </w:tc>
      </w:tr>
      <w:tr w:rsidR="00797652" w:rsidRPr="00994091" w14:paraId="25F3AE35" w14:textId="77777777" w:rsidTr="00C40915">
        <w:trPr>
          <w:trHeight w:val="311"/>
        </w:trPr>
        <w:tc>
          <w:tcPr>
            <w:tcW w:w="674" w:type="dxa"/>
            <w:vMerge/>
            <w:tcBorders>
              <w:top w:val="nil"/>
              <w:left w:val="nil"/>
              <w:bottom w:val="single" w:sz="4" w:space="0" w:color="008080"/>
            </w:tcBorders>
            <w:textDirection w:val="btLr"/>
          </w:tcPr>
          <w:p w14:paraId="3C13CF1A"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shd w:val="clear" w:color="auto" w:fill="E4F3EC"/>
          </w:tcPr>
          <w:p w14:paraId="5EFCDE94" w14:textId="77777777" w:rsidR="00797652" w:rsidRPr="00994091" w:rsidRDefault="00797652" w:rsidP="002614FA">
            <w:pPr>
              <w:pStyle w:val="TableParagraph"/>
              <w:spacing w:before="10"/>
              <w:ind w:left="98"/>
            </w:pPr>
            <w:r w:rsidRPr="00994091">
              <w:rPr>
                <w:b/>
                <w:color w:val="008080"/>
              </w:rPr>
              <w:t>Mājvieta un tehniskā infrastruktūra:</w:t>
            </w:r>
          </w:p>
        </w:tc>
      </w:tr>
      <w:tr w:rsidR="00797652" w:rsidRPr="00994091" w14:paraId="68B4393F" w14:textId="77777777" w:rsidTr="00C40915">
        <w:trPr>
          <w:trHeight w:val="311"/>
        </w:trPr>
        <w:tc>
          <w:tcPr>
            <w:tcW w:w="674" w:type="dxa"/>
            <w:vMerge/>
            <w:tcBorders>
              <w:top w:val="nil"/>
              <w:left w:val="nil"/>
              <w:bottom w:val="single" w:sz="4" w:space="0" w:color="008080"/>
            </w:tcBorders>
            <w:textDirection w:val="btLr"/>
          </w:tcPr>
          <w:p w14:paraId="106EE3F3"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092B99B4" w14:textId="77777777" w:rsidR="00797652" w:rsidRPr="00994091" w:rsidRDefault="00797652" w:rsidP="002614FA">
            <w:pPr>
              <w:pStyle w:val="TableParagraph"/>
              <w:spacing w:before="3"/>
              <w:ind w:left="98"/>
            </w:pPr>
            <w:r w:rsidRPr="00994091">
              <w:t>dzīvojamais fonds;</w:t>
            </w:r>
          </w:p>
        </w:tc>
      </w:tr>
      <w:tr w:rsidR="00797652" w:rsidRPr="00994091" w14:paraId="227DA782" w14:textId="77777777" w:rsidTr="00C40915">
        <w:trPr>
          <w:trHeight w:val="311"/>
        </w:trPr>
        <w:tc>
          <w:tcPr>
            <w:tcW w:w="674" w:type="dxa"/>
            <w:vMerge/>
            <w:tcBorders>
              <w:top w:val="nil"/>
              <w:left w:val="nil"/>
              <w:bottom w:val="single" w:sz="4" w:space="0" w:color="008080"/>
            </w:tcBorders>
            <w:textDirection w:val="btLr"/>
          </w:tcPr>
          <w:p w14:paraId="65052231"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10FD98C1" w14:textId="77777777" w:rsidR="00797652" w:rsidRPr="00994091" w:rsidRDefault="00797652" w:rsidP="002614FA">
            <w:pPr>
              <w:pStyle w:val="TableParagraph"/>
              <w:spacing w:before="3"/>
              <w:ind w:left="98"/>
            </w:pPr>
            <w:r w:rsidRPr="00994091">
              <w:t>centralizētie komunālie pakalpojumi (ūdensapgāde, kanalizācija, siltumapgāde, gāzes</w:t>
            </w:r>
          </w:p>
          <w:p w14:paraId="6BD9ED9E" w14:textId="77777777" w:rsidR="00797652" w:rsidRPr="00994091" w:rsidRDefault="00797652" w:rsidP="002614FA">
            <w:pPr>
              <w:pStyle w:val="TableParagraph"/>
              <w:spacing w:before="3"/>
              <w:ind w:left="98"/>
            </w:pPr>
            <w:r w:rsidRPr="00994091">
              <w:t>apgāde u.c.);</w:t>
            </w:r>
          </w:p>
        </w:tc>
      </w:tr>
      <w:tr w:rsidR="00797652" w:rsidRPr="00994091" w14:paraId="56026875" w14:textId="77777777" w:rsidTr="00C40915">
        <w:trPr>
          <w:trHeight w:val="311"/>
        </w:trPr>
        <w:tc>
          <w:tcPr>
            <w:tcW w:w="674" w:type="dxa"/>
            <w:vMerge/>
            <w:tcBorders>
              <w:top w:val="nil"/>
              <w:left w:val="nil"/>
              <w:bottom w:val="single" w:sz="4" w:space="0" w:color="008080"/>
            </w:tcBorders>
            <w:textDirection w:val="btLr"/>
          </w:tcPr>
          <w:p w14:paraId="498FE94A"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30F5852A" w14:textId="77777777" w:rsidR="00797652" w:rsidRPr="00994091" w:rsidRDefault="00797652" w:rsidP="002614FA">
            <w:pPr>
              <w:pStyle w:val="TableParagraph"/>
              <w:spacing w:before="3"/>
              <w:ind w:left="98"/>
            </w:pPr>
            <w:r w:rsidRPr="00994091">
              <w:t>efektīva un moderna energoapgādes un sakaru infrastruktūra (t.sk. internets);</w:t>
            </w:r>
          </w:p>
        </w:tc>
      </w:tr>
      <w:tr w:rsidR="00797652" w:rsidRPr="00994091" w14:paraId="1AD70D30" w14:textId="77777777" w:rsidTr="00C40915">
        <w:trPr>
          <w:trHeight w:val="311"/>
        </w:trPr>
        <w:tc>
          <w:tcPr>
            <w:tcW w:w="674" w:type="dxa"/>
            <w:vMerge/>
            <w:tcBorders>
              <w:top w:val="nil"/>
              <w:left w:val="nil"/>
              <w:bottom w:val="single" w:sz="4" w:space="0" w:color="008080"/>
            </w:tcBorders>
            <w:textDirection w:val="btLr"/>
          </w:tcPr>
          <w:p w14:paraId="356E464B"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628B7366" w14:textId="77777777" w:rsidR="00797652" w:rsidRPr="00994091" w:rsidRDefault="00797652" w:rsidP="002614FA">
            <w:pPr>
              <w:pStyle w:val="TableParagraph"/>
              <w:spacing w:before="3"/>
              <w:ind w:left="98"/>
            </w:pPr>
            <w:r w:rsidRPr="00994091">
              <w:t>ielu apgaismojums;</w:t>
            </w:r>
          </w:p>
        </w:tc>
      </w:tr>
      <w:tr w:rsidR="00797652" w:rsidRPr="00994091" w14:paraId="58414493" w14:textId="77777777" w:rsidTr="00C40915">
        <w:trPr>
          <w:trHeight w:val="311"/>
        </w:trPr>
        <w:tc>
          <w:tcPr>
            <w:tcW w:w="674" w:type="dxa"/>
            <w:vMerge/>
            <w:tcBorders>
              <w:top w:val="nil"/>
              <w:left w:val="nil"/>
              <w:bottom w:val="single" w:sz="4" w:space="0" w:color="008080"/>
            </w:tcBorders>
            <w:textDirection w:val="btLr"/>
          </w:tcPr>
          <w:p w14:paraId="4721AAF3"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71A8152D" w14:textId="77777777" w:rsidR="00797652" w:rsidRPr="00994091" w:rsidRDefault="00797652" w:rsidP="002614FA">
            <w:pPr>
              <w:pStyle w:val="TableParagraph"/>
              <w:spacing w:before="3"/>
              <w:ind w:left="98"/>
            </w:pPr>
            <w:r w:rsidRPr="00994091">
              <w:t>sabiedriskā transporta pieejamība;</w:t>
            </w:r>
          </w:p>
        </w:tc>
      </w:tr>
      <w:tr w:rsidR="00797652" w:rsidRPr="00994091" w14:paraId="4A46E240" w14:textId="77777777" w:rsidTr="00C40915">
        <w:trPr>
          <w:trHeight w:val="311"/>
        </w:trPr>
        <w:tc>
          <w:tcPr>
            <w:tcW w:w="674" w:type="dxa"/>
            <w:vMerge/>
            <w:tcBorders>
              <w:top w:val="nil"/>
              <w:left w:val="nil"/>
              <w:bottom w:val="single" w:sz="4" w:space="0" w:color="008080"/>
            </w:tcBorders>
            <w:textDirection w:val="btLr"/>
          </w:tcPr>
          <w:p w14:paraId="5AF0A487"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shd w:val="clear" w:color="auto" w:fill="E4F3EC"/>
          </w:tcPr>
          <w:p w14:paraId="5CE4A2D0" w14:textId="77777777" w:rsidR="00797652" w:rsidRPr="00994091" w:rsidRDefault="00797652" w:rsidP="002614FA">
            <w:pPr>
              <w:pStyle w:val="TableParagraph"/>
              <w:spacing w:before="10"/>
              <w:ind w:left="98"/>
            </w:pPr>
            <w:r w:rsidRPr="00994091">
              <w:rPr>
                <w:b/>
                <w:color w:val="008080"/>
              </w:rPr>
              <w:t>Uzņēmējdarbības vide:</w:t>
            </w:r>
          </w:p>
        </w:tc>
      </w:tr>
      <w:tr w:rsidR="00797652" w:rsidRPr="00994091" w14:paraId="1B50F852" w14:textId="77777777" w:rsidTr="00C40915">
        <w:trPr>
          <w:trHeight w:val="311"/>
        </w:trPr>
        <w:tc>
          <w:tcPr>
            <w:tcW w:w="674" w:type="dxa"/>
            <w:vMerge/>
            <w:tcBorders>
              <w:top w:val="nil"/>
              <w:left w:val="nil"/>
              <w:bottom w:val="single" w:sz="4" w:space="0" w:color="008080"/>
            </w:tcBorders>
            <w:textDirection w:val="btLr"/>
          </w:tcPr>
          <w:p w14:paraId="1C627F2E"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09B5B798" w14:textId="77777777" w:rsidR="00797652" w:rsidRPr="00994091" w:rsidRDefault="00797652" w:rsidP="002614FA">
            <w:pPr>
              <w:pStyle w:val="TableParagraph"/>
              <w:spacing w:before="3"/>
              <w:ind w:left="98"/>
            </w:pPr>
            <w:r w:rsidRPr="00994091">
              <w:t>teritorijas, kas paredzētas sabiedrisko un komercobjektu izvietošanai;</w:t>
            </w:r>
          </w:p>
        </w:tc>
      </w:tr>
      <w:tr w:rsidR="00797652" w:rsidRPr="00994091" w14:paraId="6BDA0F2C" w14:textId="77777777" w:rsidTr="00C40915">
        <w:trPr>
          <w:trHeight w:val="311"/>
        </w:trPr>
        <w:tc>
          <w:tcPr>
            <w:tcW w:w="674" w:type="dxa"/>
            <w:vMerge/>
            <w:tcBorders>
              <w:top w:val="nil"/>
              <w:left w:val="nil"/>
              <w:bottom w:val="single" w:sz="4" w:space="0" w:color="008080"/>
            </w:tcBorders>
            <w:textDirection w:val="btLr"/>
          </w:tcPr>
          <w:p w14:paraId="0C531AD0"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6B3859CD" w14:textId="77777777" w:rsidR="00797652" w:rsidRPr="00994091" w:rsidRDefault="00797652" w:rsidP="002614FA">
            <w:pPr>
              <w:pStyle w:val="TableParagraph"/>
              <w:spacing w:before="3"/>
              <w:ind w:left="98"/>
            </w:pPr>
            <w:r w:rsidRPr="00994091">
              <w:t>teritorijas, kas paredzēta ražošanas objektu attīstībai;</w:t>
            </w:r>
          </w:p>
        </w:tc>
      </w:tr>
      <w:tr w:rsidR="00797652" w:rsidRPr="00994091" w14:paraId="5DF535CB" w14:textId="77777777" w:rsidTr="00C40915">
        <w:trPr>
          <w:trHeight w:val="311"/>
        </w:trPr>
        <w:tc>
          <w:tcPr>
            <w:tcW w:w="674" w:type="dxa"/>
            <w:vMerge/>
            <w:tcBorders>
              <w:top w:val="nil"/>
              <w:left w:val="nil"/>
              <w:bottom w:val="single" w:sz="4" w:space="0" w:color="008080"/>
            </w:tcBorders>
            <w:textDirection w:val="btLr"/>
          </w:tcPr>
          <w:p w14:paraId="2784F502" w14:textId="77777777" w:rsidR="00797652" w:rsidRPr="00994091" w:rsidRDefault="00797652" w:rsidP="002614FA">
            <w:pPr>
              <w:rPr>
                <w:rFonts w:ascii="Times New Roman" w:hAnsi="Times New Roman" w:cs="Times New Roman"/>
                <w:sz w:val="2"/>
                <w:szCs w:val="2"/>
              </w:rPr>
            </w:pPr>
          </w:p>
        </w:tc>
        <w:tc>
          <w:tcPr>
            <w:tcW w:w="8330" w:type="dxa"/>
            <w:tcBorders>
              <w:top w:val="single" w:sz="4" w:space="0" w:color="008080"/>
              <w:left w:val="single" w:sz="12" w:space="0" w:color="008080"/>
              <w:bottom w:val="single" w:sz="4" w:space="0" w:color="008080"/>
              <w:right w:val="nil"/>
            </w:tcBorders>
          </w:tcPr>
          <w:p w14:paraId="32B82877" w14:textId="6DCDFA07" w:rsidR="00797652" w:rsidRPr="00994091" w:rsidRDefault="00797652" w:rsidP="002614FA">
            <w:pPr>
              <w:pStyle w:val="TableParagraph"/>
              <w:spacing w:before="3"/>
              <w:ind w:left="98"/>
            </w:pPr>
            <w:r w:rsidRPr="00994091">
              <w:t>konsultantu pakalpojumi (biznesa u.c.).</w:t>
            </w:r>
          </w:p>
        </w:tc>
      </w:tr>
    </w:tbl>
    <w:p w14:paraId="2940351F" w14:textId="1B730570" w:rsidR="00797652" w:rsidRPr="00994091" w:rsidRDefault="00797652" w:rsidP="00B3745F">
      <w:pPr>
        <w:pStyle w:val="BodyText"/>
        <w:spacing w:before="120"/>
        <w:ind w:right="51"/>
        <w:jc w:val="both"/>
      </w:pPr>
      <w:r w:rsidRPr="00417B08">
        <w:rPr>
          <w:b/>
          <w:bCs/>
        </w:rPr>
        <w:t>Carnikava</w:t>
      </w:r>
      <w:r w:rsidR="00417B08" w:rsidRPr="00417B08">
        <w:rPr>
          <w:b/>
          <w:bCs/>
        </w:rPr>
        <w:t>s pilsēta</w:t>
      </w:r>
      <w:r w:rsidRPr="00994091">
        <w:t xml:space="preserve"> tiek noteikts kā otrs novada nozīmes centrs Ādažu novadā. Carnikavas </w:t>
      </w:r>
      <w:r w:rsidR="00417B08">
        <w:t xml:space="preserve">pilsētā </w:t>
      </w:r>
      <w:r w:rsidRPr="00994091">
        <w:t xml:space="preserve">tiek nodrošināts </w:t>
      </w:r>
      <w:r w:rsidR="007D4D4E">
        <w:t>daudzveidīgu</w:t>
      </w:r>
      <w:r w:rsidR="007D4D4E" w:rsidRPr="00994091">
        <w:t xml:space="preserve"> </w:t>
      </w:r>
      <w:r w:rsidRPr="00994091">
        <w:t>pakalpojumu klāsts – pašvaldības pakalpojumi, izglītības, sporta, kultūras, veselības, u.c.</w:t>
      </w:r>
      <w:r w:rsidRPr="00417B08">
        <w:t xml:space="preserve"> </w:t>
      </w:r>
      <w:r w:rsidRPr="00994091">
        <w:t xml:space="preserve">pakalpojumi. </w:t>
      </w:r>
    </w:p>
    <w:p w14:paraId="5D7D4660" w14:textId="78D60B9B" w:rsidR="00797652" w:rsidRPr="00994091" w:rsidRDefault="00797652" w:rsidP="00B3745F">
      <w:pPr>
        <w:pStyle w:val="BodyText"/>
        <w:spacing w:before="120"/>
        <w:ind w:right="51"/>
        <w:jc w:val="both"/>
      </w:pPr>
      <w:r w:rsidRPr="00994091">
        <w:t xml:space="preserve">Carnikavas pilsētu plānots attīstīt kā atpūtas un tūrisma centru, plānojot tam nepieciešamās infrastruktūras izveidi jūras līča piekrastes tuvumā, Laveru ezera apkārtnē, ārpus dabas parka </w:t>
      </w:r>
      <w:r w:rsidR="00EA1315">
        <w:t>“</w:t>
      </w:r>
      <w:r w:rsidRPr="00994091">
        <w:t>Piejūra” teritorijas, kā arī Gaujas upes krastos, ciktāl tas nav pretrunā ar aizsargjoslu un ainavu aizsardzību reglamentējošajiem normatīvajiem aktiem.</w:t>
      </w:r>
    </w:p>
    <w:p w14:paraId="1F98C917" w14:textId="77777777" w:rsidR="00AE2382" w:rsidRPr="00994091" w:rsidRDefault="00AE2382" w:rsidP="00B3745F">
      <w:pPr>
        <w:spacing w:before="120" w:after="0" w:line="240" w:lineRule="auto"/>
        <w:ind w:right="51"/>
        <w:rPr>
          <w:rFonts w:ascii="Times New Roman" w:hAnsi="Times New Roman" w:cs="Times New Roman"/>
        </w:rPr>
      </w:pPr>
    </w:p>
    <w:p w14:paraId="20D0542F" w14:textId="77777777" w:rsidR="00797652" w:rsidRPr="00994091" w:rsidRDefault="00797652" w:rsidP="00B3745F">
      <w:pPr>
        <w:tabs>
          <w:tab w:val="left" w:pos="1060"/>
        </w:tabs>
        <w:spacing w:before="120" w:after="0" w:line="240" w:lineRule="auto"/>
        <w:ind w:right="51"/>
        <w:jc w:val="center"/>
        <w:rPr>
          <w:rFonts w:ascii="Times New Roman" w:hAnsi="Times New Roman" w:cs="Times New Roman"/>
          <w:b/>
          <w:bCs/>
          <w:sz w:val="26"/>
          <w:szCs w:val="26"/>
        </w:rPr>
      </w:pPr>
      <w:r w:rsidRPr="00994091">
        <w:rPr>
          <w:rFonts w:ascii="Times New Roman" w:hAnsi="Times New Roman" w:cs="Times New Roman"/>
          <w:b/>
          <w:bCs/>
          <w:sz w:val="26"/>
          <w:szCs w:val="26"/>
        </w:rPr>
        <w:t>Vietējas nozīmes centri</w:t>
      </w:r>
    </w:p>
    <w:p w14:paraId="733A5461" w14:textId="44DF589B" w:rsidR="00797652" w:rsidRPr="00994091" w:rsidRDefault="00797652" w:rsidP="00B3745F">
      <w:pPr>
        <w:pStyle w:val="BodyText"/>
        <w:spacing w:before="120"/>
        <w:ind w:right="51"/>
        <w:jc w:val="both"/>
      </w:pPr>
      <w:r w:rsidRPr="00994091">
        <w:t>Lai veicinātu Ādažu novada teritorijas līdzsvarotu attīstību, kā vietējas nozīmes centri tiek noteikti ciemi – Kadaga, Baltezers, Garkalne, Alderi, Kalngale un Garciems, kas teritoriāli izvietojušies pašvaldības teritorijas dažādās daļās pie transporta maģistrālēm un ir nozīmīgi dzīvojamie un pakalpojumu centri gan tajos dzīvojošo, gan apkārtējo teritoriju iedzīvotājiem.</w:t>
      </w:r>
    </w:p>
    <w:p w14:paraId="1FC40E1E" w14:textId="4756F8BE" w:rsidR="00797652" w:rsidRPr="00994091" w:rsidRDefault="00797652" w:rsidP="00B3745F">
      <w:pPr>
        <w:pStyle w:val="BodyText"/>
        <w:spacing w:before="120"/>
        <w:ind w:right="51"/>
        <w:jc w:val="both"/>
      </w:pPr>
      <w:r w:rsidRPr="00994091">
        <w:t xml:space="preserve">Šajos centros dzīvo nozīmīga novada iedzīvotāju daļa, tiek nodrošināti daudzi sabiedriskie pakalpojumi, kā arī pieejami nozīmīgākie komercpakalpojumi. Sabiedriskais transports savieno vietējās nozīmes centrus ar novada nozīmes centru Ādažiem, kā arī ar citām pašvaldībām. Gandrīz visos vietējas nozīmes centros ir </w:t>
      </w:r>
      <w:r w:rsidR="007D4D4E">
        <w:t xml:space="preserve">kopienu pulcēšanās vieta, </w:t>
      </w:r>
      <w:r w:rsidRPr="00994091">
        <w:t xml:space="preserve">pirmsskolas izglītības iestāde un vismaz viens sporta laukums. </w:t>
      </w:r>
      <w:r w:rsidRPr="00BE030B">
        <w:t xml:space="preserve">Katrā vietējas nozīmes centrā ir izveidots vismaz viens interešu centrs, kurā var aktīvi darboties un attīstīt savas intereses ikviens, neatkarīgi no vecuma, dzimuma un veselības stāvokļa un kur ir izveidots interneta pieejas punkts. Ir ierīkota telpa, kur iedzīvotāji </w:t>
      </w:r>
      <w:r w:rsidRPr="00BE030B">
        <w:lastRenderedPageBreak/>
        <w:t>noteiktos laikos var saņemt sociālos pakalpojumus (konsultatīvā palīdzība u.tml.)</w:t>
      </w:r>
      <w:r w:rsidRPr="00994091">
        <w:t>. Centros ir pieejami centralizētie komunālie pakalpojumi (ūdensapgāde, kanalizācija, apkure, gāzes apgāde).</w:t>
      </w:r>
    </w:p>
    <w:p w14:paraId="3F5E588F" w14:textId="7F9A48A5" w:rsidR="00797652" w:rsidRPr="00994091" w:rsidRDefault="00797652" w:rsidP="00B3745F">
      <w:pPr>
        <w:pStyle w:val="BodyText"/>
        <w:spacing w:before="120"/>
        <w:ind w:right="51"/>
        <w:jc w:val="both"/>
      </w:pPr>
      <w:r w:rsidRPr="00994091">
        <w:t xml:space="preserve">Arī nākotnē jāstiprina vietējas nozīmes centru funkcijas, turpinot attīstīt dažāda veida mājokļus, daudzveidīgus izglītības, kultūras, sadzīves u.c. pakalpojumus, kā arī videi un iedzīvotājiem draudzīgas ražošanas un loģistikas teritorijas, modernu un videi draudzīgu tehnisko infrastruktūru (skatīt </w:t>
      </w:r>
      <w:r w:rsidR="00CB2E4B">
        <w:t>2</w:t>
      </w:r>
      <w:r w:rsidRPr="00994091">
        <w:t>.tabulā).</w:t>
      </w:r>
    </w:p>
    <w:p w14:paraId="2178409D" w14:textId="1BC42F71" w:rsidR="00797652" w:rsidRPr="006E6EDE" w:rsidRDefault="00797652" w:rsidP="00324830">
      <w:pPr>
        <w:pStyle w:val="BodyText"/>
        <w:numPr>
          <w:ilvl w:val="0"/>
          <w:numId w:val="21"/>
        </w:numPr>
        <w:spacing w:before="120"/>
        <w:ind w:left="426" w:right="51"/>
        <w:jc w:val="both"/>
      </w:pPr>
      <w:r w:rsidRPr="006E6EDE">
        <w:t>Perspektīv</w:t>
      </w:r>
      <w:r w:rsidR="006E6EDE" w:rsidRPr="006E6EDE">
        <w:t xml:space="preserve">ā </w:t>
      </w:r>
      <w:r w:rsidRPr="00F974A8">
        <w:rPr>
          <w:b/>
          <w:bCs/>
        </w:rPr>
        <w:t xml:space="preserve">Baltezers </w:t>
      </w:r>
      <w:r w:rsidRPr="006E6EDE">
        <w:t>attīstīsies kā ūdens</w:t>
      </w:r>
      <w:r w:rsidR="00473531">
        <w:t xml:space="preserve"> </w:t>
      </w:r>
      <w:r w:rsidRPr="006E6EDE">
        <w:t>tūrisma</w:t>
      </w:r>
      <w:r w:rsidR="00473531">
        <w:t>, ūdens sporta</w:t>
      </w:r>
      <w:r w:rsidRPr="006E6EDE">
        <w:t xml:space="preserve"> un </w:t>
      </w:r>
      <w:r w:rsidR="00BE030B">
        <w:t>kvalitatīvas</w:t>
      </w:r>
      <w:r w:rsidR="00BE030B" w:rsidRPr="006E6EDE">
        <w:t xml:space="preserve"> </w:t>
      </w:r>
      <w:r w:rsidRPr="006E6EDE">
        <w:t>dzīvojamās apbūves</w:t>
      </w:r>
      <w:r w:rsidR="00473531">
        <w:t xml:space="preserve">, </w:t>
      </w:r>
      <w:r w:rsidR="00473531" w:rsidRPr="006E6EDE">
        <w:t>sabiedrisk</w:t>
      </w:r>
      <w:r w:rsidR="00473531">
        <w:t>o pakalpojumu</w:t>
      </w:r>
      <w:r w:rsidRPr="006E6EDE">
        <w:t xml:space="preserve"> centrs, </w:t>
      </w:r>
      <w:r w:rsidRPr="00ED5281">
        <w:rPr>
          <w:b/>
          <w:bCs/>
        </w:rPr>
        <w:t>Kadaga</w:t>
      </w:r>
      <w:r w:rsidRPr="006E6EDE">
        <w:t xml:space="preserve"> – kā militārais centrs (Ādažu mācību poligons), ko svarīgi sabalansēt ar dzīvojamās apbūves teritorijām. </w:t>
      </w:r>
    </w:p>
    <w:p w14:paraId="1D5398A2" w14:textId="77777777" w:rsidR="00797652" w:rsidRPr="006E6EDE" w:rsidRDefault="00797652" w:rsidP="00324830">
      <w:pPr>
        <w:pStyle w:val="BodyText"/>
        <w:numPr>
          <w:ilvl w:val="0"/>
          <w:numId w:val="21"/>
        </w:numPr>
        <w:spacing w:before="120"/>
        <w:ind w:left="426" w:right="51"/>
        <w:jc w:val="both"/>
      </w:pPr>
      <w:r w:rsidRPr="00F974A8">
        <w:rPr>
          <w:b/>
          <w:bCs/>
        </w:rPr>
        <w:t>Garkalnē un Alderos</w:t>
      </w:r>
      <w:r w:rsidRPr="006E6EDE">
        <w:t xml:space="preserve"> – primāri dzīvojamā apbūve, kā arī sabiedriskie un komercpakalpojumi atbilstoši pieprasījumam.</w:t>
      </w:r>
    </w:p>
    <w:p w14:paraId="2B135146" w14:textId="746CD00C" w:rsidR="00797652" w:rsidRPr="006E6EDE" w:rsidRDefault="00797652" w:rsidP="00324830">
      <w:pPr>
        <w:pStyle w:val="BodyText"/>
        <w:numPr>
          <w:ilvl w:val="0"/>
          <w:numId w:val="21"/>
        </w:numPr>
        <w:spacing w:before="120"/>
        <w:ind w:left="426" w:right="51"/>
        <w:jc w:val="both"/>
      </w:pPr>
      <w:r w:rsidRPr="00F974A8">
        <w:rPr>
          <w:b/>
          <w:bCs/>
        </w:rPr>
        <w:t>Kalngalē</w:t>
      </w:r>
      <w:r w:rsidRPr="006E6EDE">
        <w:t xml:space="preserve"> tiks nodrošināti pašvaldības pamatpakalpojumi</w:t>
      </w:r>
      <w:r w:rsidR="006E6EDE">
        <w:t xml:space="preserve">. </w:t>
      </w:r>
      <w:r w:rsidRPr="006E6EDE">
        <w:t xml:space="preserve">Kalngales ciemā, vērtējot demogrāfisko situāciju, plānojama pirmsskolas izglītības pakalpojumu sniegšana. </w:t>
      </w:r>
    </w:p>
    <w:p w14:paraId="1F21BCC7" w14:textId="5A420307" w:rsidR="00797652" w:rsidRPr="00994091" w:rsidRDefault="00797652" w:rsidP="00324830">
      <w:pPr>
        <w:pStyle w:val="BodyText"/>
        <w:numPr>
          <w:ilvl w:val="0"/>
          <w:numId w:val="21"/>
        </w:numPr>
        <w:spacing w:before="120"/>
        <w:ind w:left="426" w:right="51"/>
        <w:jc w:val="both"/>
      </w:pPr>
      <w:r w:rsidRPr="00F974A8">
        <w:rPr>
          <w:b/>
          <w:bCs/>
        </w:rPr>
        <w:t xml:space="preserve">Garciems </w:t>
      </w:r>
      <w:r w:rsidRPr="00994091">
        <w:t>tiek plānots kā neliels atpūtas un veselības tūrisma centrs ar piemērotu</w:t>
      </w:r>
      <w:r w:rsidRPr="00F974A8">
        <w:t xml:space="preserve"> </w:t>
      </w:r>
      <w:r w:rsidRPr="00994091">
        <w:t>infrastruktūru. Garciemā tiek plānots radošās darbības</w:t>
      </w:r>
      <w:r w:rsidR="00B34E95">
        <w:t xml:space="preserve"> un</w:t>
      </w:r>
      <w:r w:rsidRPr="00994091">
        <w:t xml:space="preserve"> mākslas centrs, kā arī unikāli vides dizaina objekti, kas ieinteresē un palielina tūristu</w:t>
      </w:r>
      <w:r w:rsidRPr="00F974A8">
        <w:t xml:space="preserve"> </w:t>
      </w:r>
      <w:r w:rsidRPr="00994091">
        <w:t xml:space="preserve">skaitu. </w:t>
      </w:r>
    </w:p>
    <w:p w14:paraId="6C53E9AB" w14:textId="548E3F56" w:rsidR="00797652" w:rsidRPr="00994091" w:rsidRDefault="00797652" w:rsidP="00B3745F">
      <w:pPr>
        <w:spacing w:before="120" w:after="0" w:line="240" w:lineRule="auto"/>
        <w:ind w:right="51"/>
        <w:jc w:val="right"/>
        <w:rPr>
          <w:rFonts w:ascii="Times New Roman" w:hAnsi="Times New Roman" w:cs="Times New Roman"/>
          <w:b/>
        </w:rPr>
      </w:pPr>
      <w:r w:rsidRPr="00B4031A">
        <w:rPr>
          <w:rFonts w:ascii="Times New Roman" w:hAnsi="Times New Roman" w:cs="Times New Roman"/>
          <w:bCs/>
        </w:rPr>
        <w:t>Tabula 2</w:t>
      </w:r>
      <w:r w:rsidRPr="00994091">
        <w:rPr>
          <w:rFonts w:ascii="Times New Roman" w:hAnsi="Times New Roman" w:cs="Times New Roman"/>
          <w:b/>
        </w:rPr>
        <w:t xml:space="preserve"> Pakalpojumu grozs vietējas nozīmes centros</w:t>
      </w:r>
      <w:r w:rsidR="001640A0">
        <w:rPr>
          <w:rFonts w:ascii="Times New Roman" w:hAnsi="Times New Roman" w:cs="Times New Roman"/>
          <w:b/>
        </w:rPr>
        <w:t>*</w:t>
      </w:r>
    </w:p>
    <w:tbl>
      <w:tblPr>
        <w:tblW w:w="0" w:type="auto"/>
        <w:tblInd w:w="142" w:type="dxa"/>
        <w:tblBorders>
          <w:top w:val="single" w:sz="12" w:space="0" w:color="008080"/>
          <w:left w:val="single" w:sz="12" w:space="0" w:color="008080"/>
          <w:bottom w:val="single" w:sz="12" w:space="0" w:color="008080"/>
          <w:right w:val="single" w:sz="12" w:space="0" w:color="008080"/>
          <w:insideH w:val="single" w:sz="12" w:space="0" w:color="008080"/>
          <w:insideV w:val="single" w:sz="12" w:space="0" w:color="008080"/>
        </w:tblBorders>
        <w:tblLayout w:type="fixed"/>
        <w:tblCellMar>
          <w:left w:w="0" w:type="dxa"/>
          <w:right w:w="0" w:type="dxa"/>
        </w:tblCellMar>
        <w:tblLook w:val="01E0" w:firstRow="1" w:lastRow="1" w:firstColumn="1" w:lastColumn="1" w:noHBand="0" w:noVBand="0"/>
      </w:tblPr>
      <w:tblGrid>
        <w:gridCol w:w="674"/>
        <w:gridCol w:w="8540"/>
      </w:tblGrid>
      <w:tr w:rsidR="00797652" w:rsidRPr="00994091" w14:paraId="2D2C0D01" w14:textId="77777777" w:rsidTr="00414B03">
        <w:trPr>
          <w:trHeight w:val="311"/>
        </w:trPr>
        <w:tc>
          <w:tcPr>
            <w:tcW w:w="674" w:type="dxa"/>
            <w:vMerge w:val="restart"/>
            <w:tcBorders>
              <w:left w:val="nil"/>
              <w:bottom w:val="single" w:sz="4" w:space="0" w:color="008080"/>
            </w:tcBorders>
            <w:textDirection w:val="btLr"/>
          </w:tcPr>
          <w:p w14:paraId="6A383AFB" w14:textId="77777777" w:rsidR="00797652" w:rsidRPr="00994091" w:rsidRDefault="00797652" w:rsidP="002614FA">
            <w:pPr>
              <w:pStyle w:val="TableParagraph"/>
              <w:spacing w:before="123"/>
              <w:ind w:right="2807"/>
              <w:rPr>
                <w:b/>
                <w:i/>
                <w:sz w:val="20"/>
              </w:rPr>
            </w:pPr>
          </w:p>
        </w:tc>
        <w:tc>
          <w:tcPr>
            <w:tcW w:w="8540" w:type="dxa"/>
            <w:tcBorders>
              <w:bottom w:val="single" w:sz="4" w:space="0" w:color="008080"/>
              <w:right w:val="nil"/>
            </w:tcBorders>
            <w:shd w:val="clear" w:color="auto" w:fill="E4F3EC"/>
          </w:tcPr>
          <w:p w14:paraId="0A3BA4C0" w14:textId="77777777" w:rsidR="00797652" w:rsidRPr="00994091" w:rsidRDefault="00797652" w:rsidP="002614FA">
            <w:pPr>
              <w:pStyle w:val="TableParagraph"/>
              <w:spacing w:before="7"/>
              <w:ind w:left="98"/>
              <w:rPr>
                <w:b/>
              </w:rPr>
            </w:pPr>
            <w:r w:rsidRPr="00994091">
              <w:rPr>
                <w:b/>
                <w:color w:val="008080"/>
              </w:rPr>
              <w:t>Pārvalde - pašvaldības un valsts pakalpojumi:</w:t>
            </w:r>
          </w:p>
        </w:tc>
      </w:tr>
      <w:tr w:rsidR="00797652" w:rsidRPr="00994091" w14:paraId="3747DD20" w14:textId="77777777" w:rsidTr="00414B03">
        <w:trPr>
          <w:trHeight w:val="309"/>
        </w:trPr>
        <w:tc>
          <w:tcPr>
            <w:tcW w:w="674" w:type="dxa"/>
            <w:vMerge/>
            <w:tcBorders>
              <w:top w:val="nil"/>
              <w:left w:val="nil"/>
              <w:bottom w:val="single" w:sz="4" w:space="0" w:color="008080"/>
            </w:tcBorders>
            <w:textDirection w:val="btLr"/>
          </w:tcPr>
          <w:p w14:paraId="0DFB9C22" w14:textId="77777777" w:rsidR="00797652" w:rsidRPr="00994091" w:rsidRDefault="00797652"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08A183BF" w14:textId="77777777" w:rsidR="00797652" w:rsidRPr="00994091" w:rsidRDefault="00797652" w:rsidP="002614FA">
            <w:pPr>
              <w:pStyle w:val="TableParagraph"/>
              <w:spacing w:before="3"/>
              <w:ind w:left="98"/>
            </w:pPr>
            <w:r w:rsidRPr="00994091">
              <w:t>pašvaldības un valsts pakalpojumu pieejamība;</w:t>
            </w:r>
          </w:p>
        </w:tc>
      </w:tr>
      <w:tr w:rsidR="00797652" w:rsidRPr="00994091" w14:paraId="05C33273" w14:textId="77777777" w:rsidTr="00414B03">
        <w:trPr>
          <w:trHeight w:val="311"/>
        </w:trPr>
        <w:tc>
          <w:tcPr>
            <w:tcW w:w="674" w:type="dxa"/>
            <w:vMerge/>
            <w:tcBorders>
              <w:top w:val="nil"/>
              <w:left w:val="nil"/>
              <w:bottom w:val="single" w:sz="4" w:space="0" w:color="008080"/>
            </w:tcBorders>
            <w:textDirection w:val="btLr"/>
          </w:tcPr>
          <w:p w14:paraId="5AFAEAF1" w14:textId="77777777" w:rsidR="00797652" w:rsidRPr="00994091" w:rsidRDefault="00797652"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671402FB" w14:textId="77777777" w:rsidR="00797652" w:rsidRPr="00994091" w:rsidRDefault="00797652" w:rsidP="002614FA">
            <w:pPr>
              <w:pStyle w:val="TableParagraph"/>
              <w:spacing w:before="10"/>
              <w:ind w:left="98"/>
              <w:rPr>
                <w:b/>
              </w:rPr>
            </w:pPr>
            <w:r w:rsidRPr="00994091">
              <w:rPr>
                <w:b/>
                <w:color w:val="008080"/>
              </w:rPr>
              <w:t>Izglītība:</w:t>
            </w:r>
          </w:p>
        </w:tc>
      </w:tr>
      <w:tr w:rsidR="00797652" w:rsidRPr="00994091" w14:paraId="5FE5D491" w14:textId="77777777" w:rsidTr="00414B03">
        <w:trPr>
          <w:trHeight w:val="311"/>
        </w:trPr>
        <w:tc>
          <w:tcPr>
            <w:tcW w:w="674" w:type="dxa"/>
            <w:vMerge/>
            <w:tcBorders>
              <w:top w:val="nil"/>
              <w:left w:val="nil"/>
              <w:bottom w:val="single" w:sz="4" w:space="0" w:color="008080"/>
            </w:tcBorders>
            <w:textDirection w:val="btLr"/>
          </w:tcPr>
          <w:p w14:paraId="2C732265" w14:textId="77777777" w:rsidR="00797652" w:rsidRPr="00994091" w:rsidRDefault="00797652"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57FB5482" w14:textId="77777777" w:rsidR="00797652" w:rsidRPr="00994091" w:rsidRDefault="00797652" w:rsidP="002614FA">
            <w:pPr>
              <w:pStyle w:val="TableParagraph"/>
              <w:spacing w:before="3"/>
              <w:ind w:left="98"/>
            </w:pPr>
            <w:r w:rsidRPr="00994091">
              <w:t>pirmsskolas izglītības iestādes;</w:t>
            </w:r>
          </w:p>
        </w:tc>
      </w:tr>
      <w:tr w:rsidR="00EF61E4" w:rsidRPr="00994091" w14:paraId="365FF4C4" w14:textId="77777777" w:rsidTr="00414B03">
        <w:trPr>
          <w:trHeight w:val="311"/>
        </w:trPr>
        <w:tc>
          <w:tcPr>
            <w:tcW w:w="674" w:type="dxa"/>
            <w:vMerge/>
            <w:tcBorders>
              <w:top w:val="nil"/>
              <w:left w:val="nil"/>
              <w:bottom w:val="single" w:sz="4" w:space="0" w:color="008080"/>
            </w:tcBorders>
            <w:textDirection w:val="btLr"/>
          </w:tcPr>
          <w:p w14:paraId="0F18BA9C"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42BBB6C8" w14:textId="556A1DAA" w:rsidR="00EF61E4" w:rsidRPr="00994091" w:rsidRDefault="00EF61E4" w:rsidP="002614FA">
            <w:pPr>
              <w:pStyle w:val="TableParagraph"/>
              <w:spacing w:before="3"/>
              <w:ind w:left="98"/>
            </w:pPr>
            <w:r w:rsidRPr="00994091">
              <w:t>interešu izglītības centri;</w:t>
            </w:r>
          </w:p>
        </w:tc>
      </w:tr>
      <w:tr w:rsidR="00EF61E4" w:rsidRPr="00994091" w14:paraId="429B01A3" w14:textId="77777777" w:rsidTr="00414B03">
        <w:trPr>
          <w:trHeight w:val="309"/>
        </w:trPr>
        <w:tc>
          <w:tcPr>
            <w:tcW w:w="674" w:type="dxa"/>
            <w:vMerge/>
            <w:tcBorders>
              <w:top w:val="nil"/>
              <w:left w:val="nil"/>
              <w:bottom w:val="single" w:sz="4" w:space="0" w:color="008080"/>
            </w:tcBorders>
            <w:textDirection w:val="btLr"/>
          </w:tcPr>
          <w:p w14:paraId="1A3DE271"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5324B75B" w14:textId="3315EB83" w:rsidR="00EF61E4" w:rsidRPr="00994091" w:rsidRDefault="00EF61E4" w:rsidP="002614FA">
            <w:pPr>
              <w:pStyle w:val="TableParagraph"/>
              <w:spacing w:before="3"/>
              <w:ind w:left="98"/>
            </w:pPr>
            <w:r w:rsidRPr="00994091">
              <w:rPr>
                <w:b/>
                <w:color w:val="008080"/>
              </w:rPr>
              <w:t>Sociālā aizsardzība:</w:t>
            </w:r>
          </w:p>
        </w:tc>
      </w:tr>
      <w:tr w:rsidR="00EF61E4" w:rsidRPr="00994091" w14:paraId="7C327D73" w14:textId="77777777" w:rsidTr="00414B03">
        <w:trPr>
          <w:trHeight w:val="311"/>
        </w:trPr>
        <w:tc>
          <w:tcPr>
            <w:tcW w:w="674" w:type="dxa"/>
            <w:vMerge/>
            <w:tcBorders>
              <w:top w:val="nil"/>
              <w:left w:val="nil"/>
              <w:bottom w:val="single" w:sz="4" w:space="0" w:color="008080"/>
            </w:tcBorders>
            <w:textDirection w:val="btLr"/>
          </w:tcPr>
          <w:p w14:paraId="4F9AB36A"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7CE1C43E" w14:textId="690B722E" w:rsidR="00EF61E4" w:rsidRPr="00994091" w:rsidRDefault="00EF61E4" w:rsidP="002614FA">
            <w:pPr>
              <w:pStyle w:val="TableParagraph"/>
              <w:spacing w:before="10"/>
              <w:ind w:left="98"/>
              <w:rPr>
                <w:b/>
              </w:rPr>
            </w:pPr>
            <w:r w:rsidRPr="00994091">
              <w:t>sociālie pakalpojumi (sociālā darbinieka pieejamība);</w:t>
            </w:r>
          </w:p>
        </w:tc>
      </w:tr>
      <w:tr w:rsidR="00EF61E4" w:rsidRPr="00994091" w14:paraId="05F76571" w14:textId="77777777" w:rsidTr="00414B03">
        <w:trPr>
          <w:trHeight w:val="311"/>
        </w:trPr>
        <w:tc>
          <w:tcPr>
            <w:tcW w:w="674" w:type="dxa"/>
            <w:vMerge/>
            <w:tcBorders>
              <w:top w:val="nil"/>
              <w:left w:val="nil"/>
              <w:bottom w:val="single" w:sz="4" w:space="0" w:color="008080"/>
            </w:tcBorders>
            <w:textDirection w:val="btLr"/>
          </w:tcPr>
          <w:p w14:paraId="38039997"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7D281696" w14:textId="5F5FC493" w:rsidR="00EF61E4" w:rsidRPr="00994091" w:rsidRDefault="00EF61E4" w:rsidP="002614FA">
            <w:pPr>
              <w:pStyle w:val="TableParagraph"/>
              <w:spacing w:before="3"/>
              <w:ind w:left="98"/>
            </w:pPr>
            <w:r w:rsidRPr="00994091">
              <w:rPr>
                <w:b/>
                <w:color w:val="008080"/>
              </w:rPr>
              <w:t>Veselība:</w:t>
            </w:r>
          </w:p>
        </w:tc>
      </w:tr>
      <w:tr w:rsidR="00EF61E4" w:rsidRPr="00994091" w14:paraId="29F3F6E6" w14:textId="77777777" w:rsidTr="00414B03">
        <w:trPr>
          <w:trHeight w:val="312"/>
        </w:trPr>
        <w:tc>
          <w:tcPr>
            <w:tcW w:w="674" w:type="dxa"/>
            <w:vMerge/>
            <w:tcBorders>
              <w:top w:val="nil"/>
              <w:left w:val="nil"/>
              <w:bottom w:val="single" w:sz="4" w:space="0" w:color="008080"/>
            </w:tcBorders>
            <w:textDirection w:val="btLr"/>
          </w:tcPr>
          <w:p w14:paraId="7EFB57B8"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0B612C7A" w14:textId="4EAE3E00" w:rsidR="00EF61E4" w:rsidRPr="00994091" w:rsidRDefault="00EF61E4" w:rsidP="002614FA">
            <w:pPr>
              <w:pStyle w:val="TableParagraph"/>
              <w:spacing w:before="8"/>
              <w:ind w:left="98"/>
              <w:rPr>
                <w:b/>
              </w:rPr>
            </w:pPr>
            <w:r w:rsidRPr="00994091">
              <w:t>neatliekamā medicīniskā palīdzība;</w:t>
            </w:r>
          </w:p>
        </w:tc>
      </w:tr>
      <w:tr w:rsidR="00EF61E4" w:rsidRPr="00994091" w14:paraId="6718B026" w14:textId="77777777" w:rsidTr="00414B03">
        <w:trPr>
          <w:trHeight w:val="309"/>
        </w:trPr>
        <w:tc>
          <w:tcPr>
            <w:tcW w:w="674" w:type="dxa"/>
            <w:vMerge/>
            <w:tcBorders>
              <w:top w:val="nil"/>
              <w:left w:val="nil"/>
              <w:bottom w:val="single" w:sz="4" w:space="0" w:color="008080"/>
            </w:tcBorders>
            <w:textDirection w:val="btLr"/>
          </w:tcPr>
          <w:p w14:paraId="0F53A056"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163AC15C" w14:textId="036ECF1C" w:rsidR="00EF61E4" w:rsidRPr="00994091" w:rsidRDefault="00EF61E4" w:rsidP="002614FA">
            <w:pPr>
              <w:pStyle w:val="TableParagraph"/>
              <w:spacing w:before="3"/>
              <w:ind w:left="98"/>
            </w:pPr>
            <w:r w:rsidRPr="00BE030B">
              <w:t>veterinārās medicīnas pakalpojumi;</w:t>
            </w:r>
          </w:p>
        </w:tc>
      </w:tr>
      <w:tr w:rsidR="00EF61E4" w:rsidRPr="00994091" w14:paraId="05FEF951" w14:textId="77777777" w:rsidTr="00414B03">
        <w:trPr>
          <w:trHeight w:val="311"/>
        </w:trPr>
        <w:tc>
          <w:tcPr>
            <w:tcW w:w="674" w:type="dxa"/>
            <w:vMerge/>
            <w:tcBorders>
              <w:top w:val="nil"/>
              <w:left w:val="nil"/>
              <w:bottom w:val="single" w:sz="4" w:space="0" w:color="008080"/>
            </w:tcBorders>
            <w:textDirection w:val="btLr"/>
          </w:tcPr>
          <w:p w14:paraId="392A97D1"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320F09FD" w14:textId="63A76F26" w:rsidR="00EF61E4" w:rsidRPr="00994091" w:rsidRDefault="00EF61E4" w:rsidP="002614FA">
            <w:pPr>
              <w:pStyle w:val="TableParagraph"/>
              <w:spacing w:before="3"/>
              <w:ind w:left="98"/>
            </w:pPr>
            <w:r w:rsidRPr="00994091">
              <w:rPr>
                <w:b/>
                <w:color w:val="008080"/>
              </w:rPr>
              <w:t>Kultūra, atpūta un sports:</w:t>
            </w:r>
          </w:p>
        </w:tc>
      </w:tr>
      <w:tr w:rsidR="00EF61E4" w:rsidRPr="00994091" w14:paraId="41D5DD95" w14:textId="77777777" w:rsidTr="00414B03">
        <w:trPr>
          <w:trHeight w:val="311"/>
        </w:trPr>
        <w:tc>
          <w:tcPr>
            <w:tcW w:w="674" w:type="dxa"/>
            <w:vMerge/>
            <w:tcBorders>
              <w:top w:val="nil"/>
              <w:left w:val="nil"/>
              <w:bottom w:val="single" w:sz="4" w:space="0" w:color="008080"/>
            </w:tcBorders>
            <w:textDirection w:val="btLr"/>
          </w:tcPr>
          <w:p w14:paraId="21AF5A11"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5F1EF625" w14:textId="5F90DEBB" w:rsidR="00EF61E4" w:rsidRPr="00994091" w:rsidRDefault="00EF61E4" w:rsidP="002614FA">
            <w:pPr>
              <w:pStyle w:val="TableParagraph"/>
              <w:spacing w:before="3"/>
              <w:ind w:left="98"/>
            </w:pPr>
            <w:r w:rsidRPr="00994091">
              <w:t>publiski pieejamas atpūtas un sporta teritorijas, t.sk., bērnu rotaļu laukumi;</w:t>
            </w:r>
          </w:p>
        </w:tc>
      </w:tr>
      <w:tr w:rsidR="00EF61E4" w:rsidRPr="00994091" w14:paraId="79E4432D" w14:textId="77777777" w:rsidTr="00414B03">
        <w:trPr>
          <w:trHeight w:val="309"/>
        </w:trPr>
        <w:tc>
          <w:tcPr>
            <w:tcW w:w="674" w:type="dxa"/>
            <w:vMerge/>
            <w:tcBorders>
              <w:top w:val="nil"/>
              <w:left w:val="nil"/>
              <w:bottom w:val="single" w:sz="4" w:space="0" w:color="008080"/>
            </w:tcBorders>
            <w:textDirection w:val="btLr"/>
          </w:tcPr>
          <w:p w14:paraId="44A2656F"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251A3808" w14:textId="2A823A6E" w:rsidR="00EF61E4" w:rsidRPr="00994091" w:rsidRDefault="00EF61E4" w:rsidP="002614FA">
            <w:pPr>
              <w:pStyle w:val="TableParagraph"/>
              <w:spacing w:before="8"/>
              <w:ind w:left="98"/>
              <w:rPr>
                <w:b/>
              </w:rPr>
            </w:pPr>
            <w:r w:rsidRPr="00994091">
              <w:rPr>
                <w:b/>
                <w:color w:val="008080"/>
              </w:rPr>
              <w:t>Sabiedriskā kārtība un drošība:</w:t>
            </w:r>
          </w:p>
        </w:tc>
      </w:tr>
      <w:tr w:rsidR="00EF61E4" w:rsidRPr="00994091" w14:paraId="5E3ED03B" w14:textId="77777777" w:rsidTr="00414B03">
        <w:trPr>
          <w:trHeight w:val="311"/>
        </w:trPr>
        <w:tc>
          <w:tcPr>
            <w:tcW w:w="674" w:type="dxa"/>
            <w:vMerge/>
            <w:tcBorders>
              <w:top w:val="nil"/>
              <w:left w:val="nil"/>
              <w:bottom w:val="single" w:sz="4" w:space="0" w:color="008080"/>
            </w:tcBorders>
            <w:textDirection w:val="btLr"/>
          </w:tcPr>
          <w:p w14:paraId="44F1FEFF"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12D05AF9" w14:textId="1616681A" w:rsidR="00EF61E4" w:rsidRPr="00994091" w:rsidRDefault="00EF61E4" w:rsidP="002614FA">
            <w:pPr>
              <w:pStyle w:val="TableParagraph"/>
              <w:spacing w:before="5"/>
              <w:ind w:left="98"/>
            </w:pPr>
            <w:r w:rsidRPr="00BE030B">
              <w:t>policijas, Valsts ugunsdzēsības un glābšanas dienesta pakalpojumi;</w:t>
            </w:r>
          </w:p>
        </w:tc>
      </w:tr>
      <w:tr w:rsidR="00EF61E4" w:rsidRPr="00994091" w14:paraId="59287870" w14:textId="77777777" w:rsidTr="00414B03">
        <w:trPr>
          <w:trHeight w:val="311"/>
        </w:trPr>
        <w:tc>
          <w:tcPr>
            <w:tcW w:w="674" w:type="dxa"/>
            <w:vMerge/>
            <w:tcBorders>
              <w:top w:val="nil"/>
              <w:left w:val="nil"/>
              <w:bottom w:val="single" w:sz="4" w:space="0" w:color="008080"/>
            </w:tcBorders>
            <w:textDirection w:val="btLr"/>
          </w:tcPr>
          <w:p w14:paraId="2AC7561B"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3C3F0826" w14:textId="62F2FAB6" w:rsidR="00EF61E4" w:rsidRPr="00994091" w:rsidRDefault="00EF61E4" w:rsidP="002614FA">
            <w:pPr>
              <w:pStyle w:val="TableParagraph"/>
              <w:spacing w:before="8"/>
              <w:ind w:left="98"/>
              <w:rPr>
                <w:b/>
              </w:rPr>
            </w:pPr>
            <w:r w:rsidRPr="00994091">
              <w:rPr>
                <w:b/>
                <w:color w:val="008080"/>
              </w:rPr>
              <w:t>Komercpakalpojumi:</w:t>
            </w:r>
          </w:p>
        </w:tc>
      </w:tr>
      <w:tr w:rsidR="00EF61E4" w:rsidRPr="00994091" w14:paraId="0E6372CE" w14:textId="77777777" w:rsidTr="00414B03">
        <w:trPr>
          <w:trHeight w:val="311"/>
        </w:trPr>
        <w:tc>
          <w:tcPr>
            <w:tcW w:w="674" w:type="dxa"/>
            <w:vMerge/>
            <w:tcBorders>
              <w:top w:val="nil"/>
              <w:left w:val="nil"/>
              <w:bottom w:val="single" w:sz="4" w:space="0" w:color="008080"/>
            </w:tcBorders>
            <w:textDirection w:val="btLr"/>
          </w:tcPr>
          <w:p w14:paraId="00A14A57"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46ADA36D" w14:textId="0B576066" w:rsidR="00EF61E4" w:rsidRPr="00994091" w:rsidRDefault="00EF61E4" w:rsidP="002614FA">
            <w:pPr>
              <w:pStyle w:val="TableParagraph"/>
              <w:spacing w:before="3"/>
              <w:ind w:left="98"/>
            </w:pPr>
            <w:r w:rsidRPr="00994091">
              <w:t>tirdzniecības un pakalpojumu objekti (veikals, kafejnīca u.tml.);</w:t>
            </w:r>
          </w:p>
        </w:tc>
      </w:tr>
      <w:tr w:rsidR="00EF61E4" w:rsidRPr="00994091" w14:paraId="7CBAB683" w14:textId="77777777" w:rsidTr="00414B03">
        <w:trPr>
          <w:trHeight w:val="309"/>
        </w:trPr>
        <w:tc>
          <w:tcPr>
            <w:tcW w:w="674" w:type="dxa"/>
            <w:vMerge/>
            <w:tcBorders>
              <w:top w:val="nil"/>
              <w:left w:val="nil"/>
              <w:bottom w:val="single" w:sz="4" w:space="0" w:color="008080"/>
            </w:tcBorders>
            <w:textDirection w:val="btLr"/>
          </w:tcPr>
          <w:p w14:paraId="1837FE7D"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372AB6FC" w14:textId="23A170ED" w:rsidR="00EF61E4" w:rsidRPr="00994091" w:rsidRDefault="00EF61E4" w:rsidP="002614FA">
            <w:pPr>
              <w:pStyle w:val="TableParagraph"/>
              <w:spacing w:before="8"/>
              <w:ind w:left="98"/>
              <w:rPr>
                <w:b/>
              </w:rPr>
            </w:pPr>
            <w:r w:rsidRPr="00994091">
              <w:t>Bankomāti;</w:t>
            </w:r>
          </w:p>
        </w:tc>
      </w:tr>
      <w:tr w:rsidR="00EF61E4" w:rsidRPr="00994091" w14:paraId="6873BF39" w14:textId="77777777" w:rsidTr="00414B03">
        <w:trPr>
          <w:trHeight w:val="311"/>
        </w:trPr>
        <w:tc>
          <w:tcPr>
            <w:tcW w:w="674" w:type="dxa"/>
            <w:vMerge/>
            <w:tcBorders>
              <w:top w:val="nil"/>
              <w:left w:val="nil"/>
              <w:bottom w:val="single" w:sz="4" w:space="0" w:color="008080"/>
            </w:tcBorders>
            <w:textDirection w:val="btLr"/>
          </w:tcPr>
          <w:p w14:paraId="21F8BF0C"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5EC5E1C9" w14:textId="61ED8E46" w:rsidR="00EF61E4" w:rsidRPr="00994091" w:rsidRDefault="00EF61E4" w:rsidP="002614FA">
            <w:pPr>
              <w:pStyle w:val="TableParagraph"/>
              <w:spacing w:before="3"/>
              <w:ind w:left="98"/>
            </w:pPr>
            <w:r w:rsidRPr="00994091">
              <w:t>citu komerciālo pakalpojumu esamība;</w:t>
            </w:r>
          </w:p>
        </w:tc>
      </w:tr>
      <w:tr w:rsidR="00EF61E4" w:rsidRPr="00994091" w14:paraId="171AD23F" w14:textId="77777777" w:rsidTr="00414B03">
        <w:trPr>
          <w:trHeight w:val="311"/>
        </w:trPr>
        <w:tc>
          <w:tcPr>
            <w:tcW w:w="674" w:type="dxa"/>
            <w:vMerge/>
            <w:tcBorders>
              <w:top w:val="nil"/>
              <w:left w:val="nil"/>
              <w:bottom w:val="single" w:sz="4" w:space="0" w:color="008080"/>
            </w:tcBorders>
            <w:textDirection w:val="btLr"/>
          </w:tcPr>
          <w:p w14:paraId="3B7BDA6E"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197776F2" w14:textId="2290EDD3" w:rsidR="00EF61E4" w:rsidRPr="00994091" w:rsidRDefault="00EF61E4" w:rsidP="002614FA">
            <w:pPr>
              <w:pStyle w:val="TableParagraph"/>
              <w:spacing w:before="3"/>
              <w:ind w:left="98"/>
            </w:pPr>
            <w:r w:rsidRPr="00994091">
              <w:rPr>
                <w:b/>
                <w:color w:val="008080"/>
              </w:rPr>
              <w:t>Mājvieta un tehniskā infrastruktūra:</w:t>
            </w:r>
          </w:p>
        </w:tc>
      </w:tr>
      <w:tr w:rsidR="00EF61E4" w:rsidRPr="00994091" w14:paraId="47505E1D" w14:textId="77777777" w:rsidTr="00414B03">
        <w:trPr>
          <w:trHeight w:val="326"/>
        </w:trPr>
        <w:tc>
          <w:tcPr>
            <w:tcW w:w="674" w:type="dxa"/>
            <w:vMerge/>
            <w:tcBorders>
              <w:top w:val="nil"/>
              <w:left w:val="nil"/>
              <w:bottom w:val="single" w:sz="4" w:space="0" w:color="008080"/>
            </w:tcBorders>
            <w:textDirection w:val="btLr"/>
          </w:tcPr>
          <w:p w14:paraId="7B00746E"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5B7F8CFB" w14:textId="06AA052D" w:rsidR="00EF61E4" w:rsidRPr="00994091" w:rsidRDefault="00EF61E4" w:rsidP="002614FA">
            <w:pPr>
              <w:pStyle w:val="TableParagraph"/>
              <w:spacing w:before="3"/>
              <w:ind w:left="98"/>
            </w:pPr>
            <w:r w:rsidRPr="00994091">
              <w:t>dzīvojamais fonds;</w:t>
            </w:r>
          </w:p>
        </w:tc>
      </w:tr>
      <w:tr w:rsidR="00EF61E4" w:rsidRPr="00994091" w14:paraId="19ABE8CE" w14:textId="77777777" w:rsidTr="00414B03">
        <w:trPr>
          <w:trHeight w:val="311"/>
        </w:trPr>
        <w:tc>
          <w:tcPr>
            <w:tcW w:w="674" w:type="dxa"/>
            <w:vMerge/>
            <w:tcBorders>
              <w:top w:val="nil"/>
              <w:left w:val="nil"/>
              <w:bottom w:val="single" w:sz="4" w:space="0" w:color="008080"/>
            </w:tcBorders>
            <w:textDirection w:val="btLr"/>
          </w:tcPr>
          <w:p w14:paraId="71374BB5"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530B8979" w14:textId="77777777" w:rsidR="00EF61E4" w:rsidRPr="00994091" w:rsidRDefault="00EF61E4" w:rsidP="002614FA">
            <w:pPr>
              <w:pStyle w:val="TableParagraph"/>
              <w:spacing w:before="3"/>
              <w:ind w:left="98"/>
            </w:pPr>
            <w:r w:rsidRPr="00994091">
              <w:t>centralizētie komunālie pakalpojumi (ūdensapgāde, kanalizācija, siltumapgāde, gāzes</w:t>
            </w:r>
          </w:p>
          <w:p w14:paraId="71606266" w14:textId="7CA5DBC4" w:rsidR="00EF61E4" w:rsidRPr="00994091" w:rsidRDefault="00EF61E4" w:rsidP="002614FA">
            <w:pPr>
              <w:pStyle w:val="TableParagraph"/>
              <w:spacing w:before="8"/>
              <w:ind w:left="98"/>
              <w:rPr>
                <w:b/>
              </w:rPr>
            </w:pPr>
            <w:r w:rsidRPr="00994091">
              <w:t>apgāde u.c.);</w:t>
            </w:r>
          </w:p>
        </w:tc>
      </w:tr>
      <w:tr w:rsidR="00EF61E4" w:rsidRPr="00994091" w14:paraId="69CFD4C8" w14:textId="77777777" w:rsidTr="00414B03">
        <w:trPr>
          <w:trHeight w:val="311"/>
        </w:trPr>
        <w:tc>
          <w:tcPr>
            <w:tcW w:w="674" w:type="dxa"/>
            <w:vMerge/>
            <w:tcBorders>
              <w:top w:val="nil"/>
              <w:left w:val="nil"/>
              <w:bottom w:val="single" w:sz="4" w:space="0" w:color="008080"/>
            </w:tcBorders>
            <w:textDirection w:val="btLr"/>
          </w:tcPr>
          <w:p w14:paraId="730EE327"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1D2D317A" w14:textId="7A8871D5" w:rsidR="00EF61E4" w:rsidRPr="00994091" w:rsidRDefault="00EF61E4" w:rsidP="002614FA">
            <w:pPr>
              <w:pStyle w:val="TableParagraph"/>
              <w:spacing w:before="3"/>
              <w:ind w:left="98"/>
            </w:pPr>
            <w:r w:rsidRPr="00994091">
              <w:t>efektīva un moderna energoapgādes un sakaru infrastruktūra (t.sk. internets);</w:t>
            </w:r>
          </w:p>
        </w:tc>
      </w:tr>
      <w:tr w:rsidR="00EF61E4" w:rsidRPr="00994091" w14:paraId="60C7EC48" w14:textId="77777777" w:rsidTr="00414B03">
        <w:trPr>
          <w:trHeight w:val="70"/>
        </w:trPr>
        <w:tc>
          <w:tcPr>
            <w:tcW w:w="674" w:type="dxa"/>
            <w:vMerge/>
            <w:tcBorders>
              <w:top w:val="nil"/>
              <w:left w:val="nil"/>
              <w:bottom w:val="single" w:sz="4" w:space="0" w:color="008080"/>
            </w:tcBorders>
            <w:textDirection w:val="btLr"/>
          </w:tcPr>
          <w:p w14:paraId="6522F716"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5BF1A807" w14:textId="627490F1" w:rsidR="00EF61E4" w:rsidRPr="00994091" w:rsidRDefault="00EF61E4" w:rsidP="002614FA">
            <w:pPr>
              <w:pStyle w:val="TableParagraph"/>
              <w:spacing w:before="37"/>
              <w:ind w:left="98"/>
            </w:pPr>
            <w:r w:rsidRPr="00994091">
              <w:t>ielu apgaismojums;</w:t>
            </w:r>
          </w:p>
        </w:tc>
      </w:tr>
      <w:tr w:rsidR="00EF61E4" w:rsidRPr="00994091" w14:paraId="22BEADEA" w14:textId="77777777" w:rsidTr="00414B03">
        <w:trPr>
          <w:trHeight w:val="309"/>
        </w:trPr>
        <w:tc>
          <w:tcPr>
            <w:tcW w:w="674" w:type="dxa"/>
            <w:vMerge/>
            <w:tcBorders>
              <w:top w:val="nil"/>
              <w:left w:val="nil"/>
              <w:bottom w:val="single" w:sz="4" w:space="0" w:color="008080"/>
            </w:tcBorders>
            <w:textDirection w:val="btLr"/>
          </w:tcPr>
          <w:p w14:paraId="70C07AE4"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23377CE2" w14:textId="0DCBE8D6" w:rsidR="00EF61E4" w:rsidRPr="00994091" w:rsidRDefault="00EF61E4" w:rsidP="002614FA">
            <w:pPr>
              <w:pStyle w:val="TableParagraph"/>
              <w:spacing w:before="3"/>
              <w:ind w:left="98"/>
            </w:pPr>
            <w:r w:rsidRPr="00994091">
              <w:t>sabiedriskā transporta pieejamība;</w:t>
            </w:r>
          </w:p>
        </w:tc>
      </w:tr>
      <w:tr w:rsidR="00EF61E4" w:rsidRPr="00994091" w14:paraId="0EFA3BB2" w14:textId="77777777" w:rsidTr="00414B03">
        <w:trPr>
          <w:trHeight w:val="311"/>
        </w:trPr>
        <w:tc>
          <w:tcPr>
            <w:tcW w:w="674" w:type="dxa"/>
            <w:vMerge/>
            <w:tcBorders>
              <w:top w:val="nil"/>
              <w:left w:val="nil"/>
              <w:bottom w:val="single" w:sz="4" w:space="0" w:color="008080"/>
            </w:tcBorders>
            <w:textDirection w:val="btLr"/>
          </w:tcPr>
          <w:p w14:paraId="0822AC40"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3536B63E" w14:textId="1A30E9E7" w:rsidR="00EF61E4" w:rsidRPr="00994091" w:rsidRDefault="00EF61E4" w:rsidP="002614FA">
            <w:pPr>
              <w:pStyle w:val="TableParagraph"/>
              <w:spacing w:before="3"/>
              <w:ind w:left="98"/>
            </w:pPr>
            <w:r w:rsidRPr="00994091">
              <w:rPr>
                <w:b/>
                <w:color w:val="008080"/>
              </w:rPr>
              <w:t>Uzņēmējdarbības vide:</w:t>
            </w:r>
          </w:p>
        </w:tc>
      </w:tr>
      <w:tr w:rsidR="00EF61E4" w:rsidRPr="00994091" w14:paraId="0E084D60" w14:textId="77777777" w:rsidTr="00414B03">
        <w:trPr>
          <w:trHeight w:val="311"/>
        </w:trPr>
        <w:tc>
          <w:tcPr>
            <w:tcW w:w="674" w:type="dxa"/>
            <w:vMerge/>
            <w:tcBorders>
              <w:top w:val="nil"/>
              <w:left w:val="nil"/>
              <w:bottom w:val="single" w:sz="4" w:space="0" w:color="008080"/>
            </w:tcBorders>
            <w:textDirection w:val="btLr"/>
          </w:tcPr>
          <w:p w14:paraId="30D0E6F8"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593980A0" w14:textId="05A727E4" w:rsidR="00EF61E4" w:rsidRPr="00994091" w:rsidRDefault="00EF61E4" w:rsidP="002614FA">
            <w:pPr>
              <w:pStyle w:val="TableParagraph"/>
              <w:spacing w:before="3"/>
              <w:ind w:left="98"/>
            </w:pPr>
            <w:r w:rsidRPr="00994091">
              <w:t>teritorijas, kas paredzētas sabiedrisko un komercobjektu izvietošanai;</w:t>
            </w:r>
          </w:p>
        </w:tc>
      </w:tr>
      <w:tr w:rsidR="00EF61E4" w:rsidRPr="00994091" w14:paraId="444945A8" w14:textId="77777777" w:rsidTr="00414B03">
        <w:trPr>
          <w:trHeight w:val="309"/>
        </w:trPr>
        <w:tc>
          <w:tcPr>
            <w:tcW w:w="674" w:type="dxa"/>
            <w:vMerge/>
            <w:tcBorders>
              <w:top w:val="nil"/>
              <w:left w:val="nil"/>
              <w:bottom w:val="single" w:sz="4" w:space="0" w:color="008080"/>
            </w:tcBorders>
            <w:textDirection w:val="btLr"/>
          </w:tcPr>
          <w:p w14:paraId="6F8D07C8"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10706E6F" w14:textId="62C253FF" w:rsidR="00EF61E4" w:rsidRPr="00994091" w:rsidRDefault="00EF61E4" w:rsidP="002614FA">
            <w:pPr>
              <w:pStyle w:val="TableParagraph"/>
              <w:spacing w:before="8"/>
              <w:ind w:left="98"/>
              <w:rPr>
                <w:b/>
              </w:rPr>
            </w:pPr>
            <w:r w:rsidRPr="00994091">
              <w:t>teritorijas, kas paredzēta ražošanas objektu attīstībai.</w:t>
            </w:r>
          </w:p>
        </w:tc>
      </w:tr>
    </w:tbl>
    <w:p w14:paraId="3118AE6B" w14:textId="291B9D73" w:rsidR="00797652" w:rsidRDefault="001640A0" w:rsidP="00E91673">
      <w:pPr>
        <w:spacing w:before="120" w:after="0" w:line="240" w:lineRule="auto"/>
        <w:ind w:right="51"/>
        <w:jc w:val="both"/>
        <w:rPr>
          <w:rFonts w:ascii="Times New Roman" w:hAnsi="Times New Roman" w:cs="Times New Roman"/>
        </w:rPr>
      </w:pPr>
      <w:r>
        <w:rPr>
          <w:rFonts w:ascii="Times New Roman" w:hAnsi="Times New Roman" w:cs="Times New Roman"/>
        </w:rPr>
        <w:t>* pakalpojumu grozā norādītie pakalpojumi nav pieejami visos ciemos, bet tiek nodrošināti iespēju robežās</w:t>
      </w:r>
    </w:p>
    <w:p w14:paraId="4AF47BEB" w14:textId="77777777" w:rsidR="001640A0" w:rsidRPr="00994091" w:rsidRDefault="001640A0" w:rsidP="00B3745F">
      <w:pPr>
        <w:spacing w:before="120" w:after="0" w:line="240" w:lineRule="auto"/>
        <w:ind w:right="51"/>
        <w:rPr>
          <w:rFonts w:ascii="Times New Roman" w:hAnsi="Times New Roman" w:cs="Times New Roman"/>
        </w:rPr>
      </w:pPr>
    </w:p>
    <w:p w14:paraId="1AE81D22" w14:textId="0903511D" w:rsidR="00797652" w:rsidRPr="00994091" w:rsidRDefault="00517516" w:rsidP="00B3745F">
      <w:pPr>
        <w:tabs>
          <w:tab w:val="left" w:pos="1060"/>
        </w:tabs>
        <w:spacing w:before="120" w:after="0" w:line="240" w:lineRule="auto"/>
        <w:ind w:right="51"/>
        <w:jc w:val="center"/>
        <w:rPr>
          <w:rFonts w:ascii="Times New Roman" w:hAnsi="Times New Roman" w:cs="Times New Roman"/>
          <w:b/>
          <w:bCs/>
          <w:sz w:val="26"/>
          <w:szCs w:val="26"/>
        </w:rPr>
      </w:pPr>
      <w:r>
        <w:rPr>
          <w:rFonts w:ascii="Times New Roman" w:hAnsi="Times New Roman" w:cs="Times New Roman"/>
          <w:b/>
          <w:bCs/>
          <w:sz w:val="26"/>
          <w:szCs w:val="26"/>
        </w:rPr>
        <w:t>M</w:t>
      </w:r>
      <w:r w:rsidR="00EF61E4">
        <w:rPr>
          <w:rFonts w:ascii="Times New Roman" w:hAnsi="Times New Roman" w:cs="Times New Roman"/>
          <w:b/>
          <w:bCs/>
          <w:sz w:val="26"/>
          <w:szCs w:val="26"/>
        </w:rPr>
        <w:t>azie ciemi</w:t>
      </w:r>
    </w:p>
    <w:p w14:paraId="55B26828" w14:textId="4BC17B75" w:rsidR="00797652" w:rsidRPr="00994091" w:rsidRDefault="00797652" w:rsidP="00B3745F">
      <w:pPr>
        <w:pStyle w:val="BodyText"/>
        <w:spacing w:before="120"/>
        <w:ind w:right="51"/>
        <w:jc w:val="both"/>
      </w:pPr>
      <w:r w:rsidRPr="00994091">
        <w:t xml:space="preserve">Lai nodrošinātu pamatpakalpojumu pieejamību pēc iespējas tuvāk iedzīvotāju dzīvesvietai un veicinātu tehniskās infrastruktūras un uzņēmējdarbības attīstību, kā </w:t>
      </w:r>
      <w:r w:rsidR="00517516">
        <w:t>mazie</w:t>
      </w:r>
      <w:r w:rsidRPr="00994091">
        <w:t xml:space="preserve"> centri tiks attīstīti </w:t>
      </w:r>
      <w:r w:rsidR="00517516">
        <w:t xml:space="preserve">trīspadsmit </w:t>
      </w:r>
      <w:r w:rsidRPr="00994091">
        <w:t xml:space="preserve">ciemi – </w:t>
      </w:r>
      <w:r w:rsidR="00517516">
        <w:t xml:space="preserve">Gauja, </w:t>
      </w:r>
      <w:r w:rsidRPr="00994091">
        <w:t>Iļķene, Āņi, Stapriņi, Atari, Eimuri, Birznieki, Divezeri</w:t>
      </w:r>
      <w:r w:rsidR="00517516">
        <w:t>, Garupe, Mežgarciems, Siguļi, Lilaste, Laveri</w:t>
      </w:r>
      <w:r w:rsidR="00E925F1">
        <w:t>, Jaunbirznieki</w:t>
      </w:r>
      <w:r w:rsidR="00517516">
        <w:t>,</w:t>
      </w:r>
      <w:r w:rsidRPr="00994091">
        <w:t xml:space="preserve"> paredzot tajos attīstīt atbilstošu pakalpojumu klāstu (skatīt 3.tabulu).</w:t>
      </w:r>
    </w:p>
    <w:p w14:paraId="3852B952" w14:textId="77777777" w:rsidR="00797652" w:rsidRPr="00AE2382" w:rsidRDefault="00797652" w:rsidP="00B3745F">
      <w:pPr>
        <w:pStyle w:val="BodyText"/>
        <w:spacing w:before="120"/>
        <w:ind w:right="51"/>
        <w:jc w:val="both"/>
      </w:pPr>
      <w:r w:rsidRPr="00AE2382">
        <w:t>Vietas, kur veidojas apdzīvotās vietas. Centros dzīvojošajiem ir pieejami atsevišķi sociālie pakalpojumi. Sabiedriskā transporta pakalpojumi šobrīd praktiski nav pieejami Stapriņu, Divezera, Birznieku, Āņu, Ilķenes, Ataru, Eimuru un Laveru iedzīvotājiem.</w:t>
      </w:r>
    </w:p>
    <w:p w14:paraId="589C631E" w14:textId="6C5AE700" w:rsidR="00797652" w:rsidRPr="00AE2382" w:rsidRDefault="00797652" w:rsidP="00B3745F">
      <w:pPr>
        <w:pStyle w:val="BodyText"/>
        <w:spacing w:before="120"/>
        <w:ind w:right="51"/>
        <w:jc w:val="both"/>
      </w:pPr>
      <w:r w:rsidRPr="00AE2382">
        <w:t>Perspektīv</w:t>
      </w:r>
      <w:r w:rsidR="00820718" w:rsidRPr="00AE2382">
        <w:t>ā</w:t>
      </w:r>
      <w:r w:rsidRPr="00AE2382">
        <w:t xml:space="preserve"> </w:t>
      </w:r>
      <w:r w:rsidR="00AE2382" w:rsidRPr="00AE2382">
        <w:t xml:space="preserve">šajās teritorijās pakalpojumu skaits būs </w:t>
      </w:r>
      <w:r w:rsidRPr="00AE2382">
        <w:t>ierobežot</w:t>
      </w:r>
      <w:r w:rsidR="00AE2382" w:rsidRPr="00AE2382">
        <w:t>s (</w:t>
      </w:r>
      <w:r w:rsidRPr="00AE2382">
        <w:t>galvenokārt mājokļi un piemājas saimniecības</w:t>
      </w:r>
      <w:r w:rsidR="00AE2382" w:rsidRPr="00AE2382">
        <w:t>)</w:t>
      </w:r>
      <w:r w:rsidRPr="00AE2382">
        <w:t>, tādēļ ļoti būtiski ir šo ciemu iedzīvotājiem nodrošināt sabiedriskā transporta pieejamību un saikni ar novada nozīmes centriem – Ādažiem un Carnikavu.</w:t>
      </w:r>
    </w:p>
    <w:p w14:paraId="0293580F" w14:textId="613D0F29" w:rsidR="00797652" w:rsidRPr="00994091" w:rsidRDefault="00797652" w:rsidP="00B3745F">
      <w:pPr>
        <w:pStyle w:val="BodyText"/>
        <w:spacing w:before="120"/>
        <w:ind w:right="51"/>
        <w:jc w:val="both"/>
      </w:pPr>
      <w:r w:rsidRPr="00BA0860">
        <w:t>Stapriņi perpektīv</w:t>
      </w:r>
      <w:r w:rsidR="006F6562">
        <w:t>ā</w:t>
      </w:r>
      <w:r w:rsidRPr="00BA0860">
        <w:t xml:space="preserve"> varētu veidoties kā profesionālās ievirzes izglītības centrs vai augstākās izglītības centrs. Stapriņu ciema teritorijas daļā, kas atrodas pie autoceļa A1 perspektīv</w:t>
      </w:r>
      <w:r w:rsidR="006F6562">
        <w:t>ā</w:t>
      </w:r>
      <w:r w:rsidRPr="00BA0860">
        <w:t xml:space="preserve"> varētu attīstīties blīvas dzīvojamās apbūves teritorijas.</w:t>
      </w:r>
    </w:p>
    <w:p w14:paraId="1CE79B23" w14:textId="57545EE4" w:rsidR="00797652" w:rsidRPr="00994091" w:rsidRDefault="00797652" w:rsidP="00B3745F">
      <w:pPr>
        <w:pStyle w:val="BodyText"/>
        <w:spacing w:before="120"/>
        <w:ind w:right="51"/>
        <w:jc w:val="right"/>
        <w:rPr>
          <w:b/>
        </w:rPr>
      </w:pPr>
      <w:r w:rsidRPr="00994091">
        <w:t xml:space="preserve"> </w:t>
      </w:r>
      <w:r w:rsidR="00820718">
        <w:t xml:space="preserve"> </w:t>
      </w:r>
      <w:r w:rsidRPr="00B4031A">
        <w:rPr>
          <w:bCs/>
        </w:rPr>
        <w:t>Tabula 3</w:t>
      </w:r>
      <w:r w:rsidRPr="00994091">
        <w:rPr>
          <w:b/>
        </w:rPr>
        <w:t xml:space="preserve"> Pakalpojumu grozs </w:t>
      </w:r>
      <w:r w:rsidR="00EF61E4">
        <w:rPr>
          <w:b/>
        </w:rPr>
        <w:t>maz</w:t>
      </w:r>
      <w:r w:rsidR="006C264C">
        <w:rPr>
          <w:b/>
        </w:rPr>
        <w:t>os</w:t>
      </w:r>
      <w:r w:rsidR="00EF61E4">
        <w:rPr>
          <w:b/>
        </w:rPr>
        <w:t xml:space="preserve"> ciem</w:t>
      </w:r>
      <w:r w:rsidR="006C264C">
        <w:rPr>
          <w:b/>
        </w:rPr>
        <w:t>os*</w:t>
      </w:r>
      <w:r w:rsidR="00EF61E4">
        <w:rPr>
          <w:b/>
        </w:rPr>
        <w:t xml:space="preserve"> </w:t>
      </w:r>
    </w:p>
    <w:tbl>
      <w:tblPr>
        <w:tblW w:w="0" w:type="auto"/>
        <w:tblInd w:w="142" w:type="dxa"/>
        <w:tblBorders>
          <w:top w:val="single" w:sz="12" w:space="0" w:color="008080"/>
          <w:left w:val="single" w:sz="12" w:space="0" w:color="008080"/>
          <w:bottom w:val="single" w:sz="12" w:space="0" w:color="008080"/>
          <w:right w:val="single" w:sz="12" w:space="0" w:color="008080"/>
          <w:insideH w:val="single" w:sz="12" w:space="0" w:color="008080"/>
          <w:insideV w:val="single" w:sz="12" w:space="0" w:color="008080"/>
        </w:tblBorders>
        <w:tblLayout w:type="fixed"/>
        <w:tblCellMar>
          <w:left w:w="0" w:type="dxa"/>
          <w:right w:w="0" w:type="dxa"/>
        </w:tblCellMar>
        <w:tblLook w:val="01E0" w:firstRow="1" w:lastRow="1" w:firstColumn="1" w:lastColumn="1" w:noHBand="0" w:noVBand="0"/>
      </w:tblPr>
      <w:tblGrid>
        <w:gridCol w:w="674"/>
        <w:gridCol w:w="8540"/>
      </w:tblGrid>
      <w:tr w:rsidR="00797652" w:rsidRPr="00994091" w14:paraId="4089921A" w14:textId="77777777" w:rsidTr="00414B03">
        <w:trPr>
          <w:trHeight w:val="311"/>
        </w:trPr>
        <w:tc>
          <w:tcPr>
            <w:tcW w:w="674" w:type="dxa"/>
            <w:vMerge w:val="restart"/>
            <w:tcBorders>
              <w:left w:val="nil"/>
              <w:bottom w:val="single" w:sz="4" w:space="0" w:color="008080"/>
            </w:tcBorders>
            <w:textDirection w:val="btLr"/>
          </w:tcPr>
          <w:p w14:paraId="7C374FCC" w14:textId="77777777" w:rsidR="00797652" w:rsidRPr="00994091" w:rsidRDefault="00797652" w:rsidP="002614FA">
            <w:pPr>
              <w:pStyle w:val="TableParagraph"/>
              <w:spacing w:before="123"/>
              <w:ind w:left="727"/>
              <w:rPr>
                <w:b/>
                <w:i/>
                <w:sz w:val="20"/>
              </w:rPr>
            </w:pPr>
            <w:r w:rsidRPr="00994091">
              <w:rPr>
                <w:b/>
                <w:i/>
                <w:color w:val="008080"/>
                <w:sz w:val="20"/>
              </w:rPr>
              <w:t>PIEEJAMIE UN PLĀNOTIE PAKALPOJUMI</w:t>
            </w:r>
          </w:p>
        </w:tc>
        <w:tc>
          <w:tcPr>
            <w:tcW w:w="8540" w:type="dxa"/>
            <w:tcBorders>
              <w:bottom w:val="single" w:sz="4" w:space="0" w:color="008080"/>
              <w:right w:val="nil"/>
            </w:tcBorders>
            <w:shd w:val="clear" w:color="auto" w:fill="E4F3EC"/>
          </w:tcPr>
          <w:p w14:paraId="70FD4D40" w14:textId="77777777" w:rsidR="00797652" w:rsidRPr="00994091" w:rsidRDefault="00797652" w:rsidP="002614FA">
            <w:pPr>
              <w:pStyle w:val="TableParagraph"/>
              <w:spacing w:before="7"/>
              <w:ind w:left="98"/>
              <w:rPr>
                <w:b/>
              </w:rPr>
            </w:pPr>
            <w:r w:rsidRPr="00994091">
              <w:rPr>
                <w:b/>
                <w:color w:val="008080"/>
              </w:rPr>
              <w:t>Pārvalde - pašvaldības un valsts pakalpojumi:</w:t>
            </w:r>
          </w:p>
        </w:tc>
      </w:tr>
      <w:tr w:rsidR="00EF61E4" w:rsidRPr="00994091" w14:paraId="4828FC38" w14:textId="77777777" w:rsidTr="00414B03">
        <w:trPr>
          <w:trHeight w:val="309"/>
        </w:trPr>
        <w:tc>
          <w:tcPr>
            <w:tcW w:w="674" w:type="dxa"/>
            <w:vMerge/>
            <w:tcBorders>
              <w:top w:val="nil"/>
              <w:left w:val="nil"/>
              <w:bottom w:val="single" w:sz="4" w:space="0" w:color="008080"/>
            </w:tcBorders>
            <w:textDirection w:val="btLr"/>
          </w:tcPr>
          <w:p w14:paraId="78B6C10A"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1618956C" w14:textId="0D0D1AF8" w:rsidR="00EF61E4" w:rsidRPr="00994091" w:rsidRDefault="00EF61E4" w:rsidP="002614FA">
            <w:pPr>
              <w:pStyle w:val="TableParagraph"/>
              <w:spacing w:before="3"/>
              <w:ind w:left="98"/>
            </w:pPr>
            <w:r w:rsidRPr="00994091">
              <w:rPr>
                <w:b/>
                <w:color w:val="008080"/>
              </w:rPr>
              <w:t>Sociālā aizsardzība:</w:t>
            </w:r>
          </w:p>
        </w:tc>
      </w:tr>
      <w:tr w:rsidR="00EF61E4" w:rsidRPr="00994091" w14:paraId="171329E2" w14:textId="77777777" w:rsidTr="00414B03">
        <w:trPr>
          <w:trHeight w:val="311"/>
        </w:trPr>
        <w:tc>
          <w:tcPr>
            <w:tcW w:w="674" w:type="dxa"/>
            <w:vMerge/>
            <w:tcBorders>
              <w:top w:val="nil"/>
              <w:left w:val="nil"/>
              <w:bottom w:val="single" w:sz="4" w:space="0" w:color="008080"/>
            </w:tcBorders>
            <w:textDirection w:val="btLr"/>
          </w:tcPr>
          <w:p w14:paraId="6760BBB8"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050E77B6" w14:textId="367AAF57" w:rsidR="00EF61E4" w:rsidRPr="00994091" w:rsidRDefault="00EF61E4" w:rsidP="002614FA">
            <w:pPr>
              <w:pStyle w:val="TableParagraph"/>
              <w:spacing w:before="10"/>
              <w:ind w:left="98"/>
              <w:rPr>
                <w:b/>
              </w:rPr>
            </w:pPr>
            <w:r w:rsidRPr="00994091">
              <w:t>sociālie pakalpojumi (sociālā darbinieka pieejamība);</w:t>
            </w:r>
          </w:p>
        </w:tc>
      </w:tr>
      <w:tr w:rsidR="00EF61E4" w:rsidRPr="00994091" w14:paraId="6C4B3592" w14:textId="77777777" w:rsidTr="00414B03">
        <w:trPr>
          <w:trHeight w:val="311"/>
        </w:trPr>
        <w:tc>
          <w:tcPr>
            <w:tcW w:w="674" w:type="dxa"/>
            <w:vMerge/>
            <w:tcBorders>
              <w:top w:val="nil"/>
              <w:left w:val="nil"/>
              <w:bottom w:val="single" w:sz="4" w:space="0" w:color="008080"/>
            </w:tcBorders>
            <w:textDirection w:val="btLr"/>
          </w:tcPr>
          <w:p w14:paraId="553A6F62"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3DCFE9DA" w14:textId="32510C88" w:rsidR="00EF61E4" w:rsidRPr="00994091" w:rsidRDefault="00EF61E4" w:rsidP="002614FA">
            <w:pPr>
              <w:pStyle w:val="TableParagraph"/>
              <w:spacing w:before="3"/>
              <w:ind w:left="98"/>
            </w:pPr>
            <w:r w:rsidRPr="00994091">
              <w:rPr>
                <w:b/>
                <w:color w:val="008080"/>
              </w:rPr>
              <w:t>Veselība:</w:t>
            </w:r>
          </w:p>
        </w:tc>
      </w:tr>
      <w:tr w:rsidR="00EF61E4" w:rsidRPr="00994091" w14:paraId="39CF5501" w14:textId="77777777" w:rsidTr="00414B03">
        <w:trPr>
          <w:trHeight w:val="311"/>
        </w:trPr>
        <w:tc>
          <w:tcPr>
            <w:tcW w:w="674" w:type="dxa"/>
            <w:vMerge/>
            <w:tcBorders>
              <w:top w:val="nil"/>
              <w:left w:val="nil"/>
              <w:bottom w:val="single" w:sz="4" w:space="0" w:color="008080"/>
            </w:tcBorders>
            <w:textDirection w:val="btLr"/>
          </w:tcPr>
          <w:p w14:paraId="1C531907"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3AF3E61A" w14:textId="2EFC0DFC" w:rsidR="00EF61E4" w:rsidRPr="00994091" w:rsidRDefault="00EF61E4" w:rsidP="002614FA">
            <w:pPr>
              <w:pStyle w:val="TableParagraph"/>
              <w:spacing w:before="8"/>
              <w:ind w:left="98"/>
              <w:rPr>
                <w:b/>
              </w:rPr>
            </w:pPr>
            <w:r w:rsidRPr="00994091">
              <w:t>neatliekamā medicīniskā palīdzība;</w:t>
            </w:r>
          </w:p>
        </w:tc>
      </w:tr>
      <w:tr w:rsidR="00EF61E4" w:rsidRPr="00994091" w14:paraId="5E7A0AE9" w14:textId="77777777" w:rsidTr="00414B03">
        <w:trPr>
          <w:trHeight w:val="309"/>
        </w:trPr>
        <w:tc>
          <w:tcPr>
            <w:tcW w:w="674" w:type="dxa"/>
            <w:vMerge/>
            <w:tcBorders>
              <w:top w:val="nil"/>
              <w:left w:val="nil"/>
              <w:bottom w:val="single" w:sz="4" w:space="0" w:color="008080"/>
            </w:tcBorders>
            <w:textDirection w:val="btLr"/>
          </w:tcPr>
          <w:p w14:paraId="61FCCDDE"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3A72BAEE" w14:textId="2A2C9E15" w:rsidR="00EF61E4" w:rsidRPr="00994091" w:rsidRDefault="00EF61E4" w:rsidP="002614FA">
            <w:pPr>
              <w:pStyle w:val="TableParagraph"/>
              <w:spacing w:before="4"/>
              <w:ind w:left="98"/>
            </w:pPr>
            <w:r w:rsidRPr="00994091">
              <w:rPr>
                <w:b/>
                <w:color w:val="008080"/>
              </w:rPr>
              <w:t>Kultūra, atpūta un sports:</w:t>
            </w:r>
          </w:p>
        </w:tc>
      </w:tr>
      <w:tr w:rsidR="00EF61E4" w:rsidRPr="00994091" w14:paraId="18233449" w14:textId="77777777" w:rsidTr="00414B03">
        <w:trPr>
          <w:trHeight w:val="311"/>
        </w:trPr>
        <w:tc>
          <w:tcPr>
            <w:tcW w:w="674" w:type="dxa"/>
            <w:vMerge/>
            <w:tcBorders>
              <w:top w:val="nil"/>
              <w:left w:val="nil"/>
              <w:bottom w:val="single" w:sz="4" w:space="0" w:color="008080"/>
            </w:tcBorders>
            <w:textDirection w:val="btLr"/>
          </w:tcPr>
          <w:p w14:paraId="0B016D4E"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50CB08F3" w14:textId="3B630D36" w:rsidR="00EF61E4" w:rsidRPr="00994091" w:rsidRDefault="00EF61E4" w:rsidP="002614FA">
            <w:pPr>
              <w:pStyle w:val="TableParagraph"/>
              <w:spacing w:before="8"/>
              <w:ind w:left="98"/>
              <w:rPr>
                <w:b/>
              </w:rPr>
            </w:pPr>
            <w:r w:rsidRPr="00994091">
              <w:t>publiski pieejamas atpūtas un sporta teritorijas, t.sk., bērnu rotaļu laukumi;</w:t>
            </w:r>
          </w:p>
        </w:tc>
      </w:tr>
      <w:tr w:rsidR="00EF61E4" w:rsidRPr="00994091" w14:paraId="758CAE49" w14:textId="77777777" w:rsidTr="00414B03">
        <w:trPr>
          <w:trHeight w:val="311"/>
        </w:trPr>
        <w:tc>
          <w:tcPr>
            <w:tcW w:w="674" w:type="dxa"/>
            <w:vMerge/>
            <w:tcBorders>
              <w:top w:val="nil"/>
              <w:left w:val="nil"/>
              <w:bottom w:val="single" w:sz="4" w:space="0" w:color="008080"/>
            </w:tcBorders>
            <w:textDirection w:val="btLr"/>
          </w:tcPr>
          <w:p w14:paraId="19999E7A"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35616C83" w14:textId="01C43D58" w:rsidR="00EF61E4" w:rsidRPr="00994091" w:rsidRDefault="00EF61E4" w:rsidP="002614FA">
            <w:pPr>
              <w:pStyle w:val="TableParagraph"/>
              <w:spacing w:before="3"/>
              <w:ind w:left="98"/>
            </w:pPr>
            <w:r w:rsidRPr="00994091">
              <w:rPr>
                <w:b/>
                <w:color w:val="008080"/>
              </w:rPr>
              <w:t>Sabiedriskā kārtība un drošība:</w:t>
            </w:r>
          </w:p>
        </w:tc>
      </w:tr>
      <w:tr w:rsidR="00EF61E4" w:rsidRPr="00994091" w14:paraId="56868803" w14:textId="77777777" w:rsidTr="00414B03">
        <w:trPr>
          <w:trHeight w:val="309"/>
        </w:trPr>
        <w:tc>
          <w:tcPr>
            <w:tcW w:w="674" w:type="dxa"/>
            <w:vMerge/>
            <w:tcBorders>
              <w:top w:val="nil"/>
              <w:left w:val="nil"/>
              <w:bottom w:val="single" w:sz="4" w:space="0" w:color="008080"/>
            </w:tcBorders>
            <w:textDirection w:val="btLr"/>
          </w:tcPr>
          <w:p w14:paraId="31071869"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78405194" w14:textId="12122611" w:rsidR="00EF61E4" w:rsidRPr="00994091" w:rsidRDefault="00EF61E4" w:rsidP="002614FA">
            <w:pPr>
              <w:pStyle w:val="TableParagraph"/>
              <w:spacing w:before="8"/>
              <w:ind w:left="98"/>
              <w:rPr>
                <w:b/>
              </w:rPr>
            </w:pPr>
            <w:r w:rsidRPr="00BE030B">
              <w:t>policijas, Valsts ugunsdzēsības un glābšanas dienesta pakalpojumi;</w:t>
            </w:r>
          </w:p>
        </w:tc>
      </w:tr>
      <w:tr w:rsidR="00EF61E4" w:rsidRPr="00994091" w14:paraId="246992EE" w14:textId="77777777" w:rsidTr="00414B03">
        <w:trPr>
          <w:trHeight w:val="311"/>
        </w:trPr>
        <w:tc>
          <w:tcPr>
            <w:tcW w:w="674" w:type="dxa"/>
            <w:vMerge/>
            <w:tcBorders>
              <w:top w:val="nil"/>
              <w:left w:val="nil"/>
              <w:bottom w:val="single" w:sz="4" w:space="0" w:color="008080"/>
            </w:tcBorders>
            <w:textDirection w:val="btLr"/>
          </w:tcPr>
          <w:p w14:paraId="021CAEA4"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21646B00" w14:textId="23ADCD76" w:rsidR="00EF61E4" w:rsidRPr="00994091" w:rsidRDefault="00EF61E4" w:rsidP="002614FA">
            <w:pPr>
              <w:pStyle w:val="TableParagraph"/>
              <w:spacing w:before="5"/>
              <w:ind w:left="98"/>
            </w:pPr>
            <w:r w:rsidRPr="00994091">
              <w:rPr>
                <w:b/>
                <w:color w:val="008080"/>
              </w:rPr>
              <w:t>Komercpakalpojumi:</w:t>
            </w:r>
          </w:p>
        </w:tc>
      </w:tr>
      <w:tr w:rsidR="00EF61E4" w:rsidRPr="00994091" w14:paraId="4B7545A2" w14:textId="77777777" w:rsidTr="00414B03">
        <w:trPr>
          <w:trHeight w:val="311"/>
        </w:trPr>
        <w:tc>
          <w:tcPr>
            <w:tcW w:w="674" w:type="dxa"/>
            <w:vMerge/>
            <w:tcBorders>
              <w:top w:val="nil"/>
              <w:left w:val="nil"/>
              <w:bottom w:val="single" w:sz="4" w:space="0" w:color="008080"/>
            </w:tcBorders>
            <w:textDirection w:val="btLr"/>
          </w:tcPr>
          <w:p w14:paraId="01367A39"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21FB944E" w14:textId="42E55DF2" w:rsidR="00EF61E4" w:rsidRPr="00994091" w:rsidRDefault="00EF61E4" w:rsidP="002614FA">
            <w:pPr>
              <w:pStyle w:val="TableParagraph"/>
              <w:spacing w:before="8"/>
              <w:ind w:left="98"/>
              <w:rPr>
                <w:b/>
              </w:rPr>
            </w:pPr>
            <w:r w:rsidRPr="00BE030B">
              <w:t>pārtikas preču tirdzniecība un pakalpojumi;</w:t>
            </w:r>
          </w:p>
        </w:tc>
      </w:tr>
      <w:tr w:rsidR="00EF61E4" w:rsidRPr="00994091" w14:paraId="26DD41CC" w14:textId="77777777" w:rsidTr="00414B03">
        <w:trPr>
          <w:trHeight w:val="311"/>
        </w:trPr>
        <w:tc>
          <w:tcPr>
            <w:tcW w:w="674" w:type="dxa"/>
            <w:vMerge/>
            <w:tcBorders>
              <w:top w:val="nil"/>
              <w:left w:val="nil"/>
              <w:bottom w:val="single" w:sz="4" w:space="0" w:color="008080"/>
            </w:tcBorders>
            <w:textDirection w:val="btLr"/>
          </w:tcPr>
          <w:p w14:paraId="6CFD4043"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shd w:val="clear" w:color="auto" w:fill="E4F3EC"/>
          </w:tcPr>
          <w:p w14:paraId="4A973BC8" w14:textId="045C13CF" w:rsidR="00EF61E4" w:rsidRPr="00994091" w:rsidRDefault="00EF61E4" w:rsidP="002614FA">
            <w:pPr>
              <w:pStyle w:val="TableParagraph"/>
              <w:spacing w:before="3"/>
              <w:ind w:left="98"/>
            </w:pPr>
            <w:r w:rsidRPr="00994091">
              <w:rPr>
                <w:b/>
                <w:color w:val="008080"/>
              </w:rPr>
              <w:t>Mājvieta un tehniskā infrastruktūra:</w:t>
            </w:r>
          </w:p>
        </w:tc>
      </w:tr>
      <w:tr w:rsidR="00EF61E4" w:rsidRPr="00994091" w14:paraId="7088FBE4" w14:textId="77777777" w:rsidTr="00414B03">
        <w:trPr>
          <w:trHeight w:val="309"/>
        </w:trPr>
        <w:tc>
          <w:tcPr>
            <w:tcW w:w="674" w:type="dxa"/>
            <w:vMerge/>
            <w:tcBorders>
              <w:top w:val="nil"/>
              <w:left w:val="nil"/>
              <w:bottom w:val="single" w:sz="4" w:space="0" w:color="008080"/>
            </w:tcBorders>
            <w:textDirection w:val="btLr"/>
          </w:tcPr>
          <w:p w14:paraId="1131F64B"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44C26427" w14:textId="08A518CD" w:rsidR="00EF61E4" w:rsidRPr="00994091" w:rsidRDefault="00EF61E4" w:rsidP="002614FA">
            <w:pPr>
              <w:pStyle w:val="TableParagraph"/>
              <w:spacing w:before="8"/>
              <w:ind w:left="98"/>
              <w:rPr>
                <w:b/>
              </w:rPr>
            </w:pPr>
            <w:r w:rsidRPr="00994091">
              <w:t>vides un sabiedrības veselības prasībām atbilstoša tehniskā infrastruktūra;</w:t>
            </w:r>
          </w:p>
        </w:tc>
      </w:tr>
      <w:tr w:rsidR="00EF61E4" w:rsidRPr="00994091" w14:paraId="63F67E22" w14:textId="77777777" w:rsidTr="00414B03">
        <w:trPr>
          <w:trHeight w:val="311"/>
        </w:trPr>
        <w:tc>
          <w:tcPr>
            <w:tcW w:w="674" w:type="dxa"/>
            <w:vMerge/>
            <w:tcBorders>
              <w:top w:val="nil"/>
              <w:left w:val="nil"/>
              <w:bottom w:val="single" w:sz="4" w:space="0" w:color="008080"/>
            </w:tcBorders>
            <w:textDirection w:val="btLr"/>
          </w:tcPr>
          <w:p w14:paraId="52343DDB"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3935E748" w14:textId="020E1D7C" w:rsidR="00EF61E4" w:rsidRPr="00994091" w:rsidRDefault="00EF61E4" w:rsidP="002614FA">
            <w:pPr>
              <w:pStyle w:val="TableParagraph"/>
              <w:spacing w:before="5"/>
              <w:ind w:left="98"/>
            </w:pPr>
            <w:r w:rsidRPr="00994091">
              <w:t>efektīva un moderna energoapgādes un sakaru infrastruktūra (t.sk. internets);</w:t>
            </w:r>
          </w:p>
        </w:tc>
      </w:tr>
      <w:tr w:rsidR="00EF61E4" w:rsidRPr="00994091" w14:paraId="53CFC0F6" w14:textId="77777777" w:rsidTr="00414B03">
        <w:trPr>
          <w:trHeight w:val="311"/>
        </w:trPr>
        <w:tc>
          <w:tcPr>
            <w:tcW w:w="674" w:type="dxa"/>
            <w:vMerge/>
            <w:tcBorders>
              <w:top w:val="nil"/>
              <w:left w:val="nil"/>
              <w:bottom w:val="single" w:sz="4" w:space="0" w:color="008080"/>
            </w:tcBorders>
            <w:textDirection w:val="btLr"/>
          </w:tcPr>
          <w:p w14:paraId="0251DB69"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195B04B1" w14:textId="4691C902" w:rsidR="00EF61E4" w:rsidRPr="00994091" w:rsidRDefault="00EF61E4" w:rsidP="002614FA">
            <w:pPr>
              <w:pStyle w:val="TableParagraph"/>
              <w:spacing w:before="3"/>
              <w:ind w:left="98"/>
            </w:pPr>
            <w:r w:rsidRPr="00994091">
              <w:t>ielu apgaismojums;</w:t>
            </w:r>
          </w:p>
        </w:tc>
      </w:tr>
      <w:tr w:rsidR="00EF61E4" w:rsidRPr="00994091" w14:paraId="52C548D4" w14:textId="77777777" w:rsidTr="00414B03">
        <w:trPr>
          <w:trHeight w:val="311"/>
        </w:trPr>
        <w:tc>
          <w:tcPr>
            <w:tcW w:w="674" w:type="dxa"/>
            <w:vMerge/>
            <w:tcBorders>
              <w:top w:val="nil"/>
              <w:left w:val="nil"/>
              <w:bottom w:val="single" w:sz="4" w:space="0" w:color="008080"/>
            </w:tcBorders>
            <w:textDirection w:val="btLr"/>
          </w:tcPr>
          <w:p w14:paraId="642A72DC" w14:textId="77777777" w:rsidR="00EF61E4" w:rsidRPr="00994091" w:rsidRDefault="00EF61E4" w:rsidP="002614FA">
            <w:pPr>
              <w:rPr>
                <w:rFonts w:ascii="Times New Roman" w:hAnsi="Times New Roman" w:cs="Times New Roman"/>
                <w:sz w:val="2"/>
                <w:szCs w:val="2"/>
              </w:rPr>
            </w:pPr>
          </w:p>
        </w:tc>
        <w:tc>
          <w:tcPr>
            <w:tcW w:w="8540" w:type="dxa"/>
            <w:tcBorders>
              <w:top w:val="single" w:sz="4" w:space="0" w:color="008080"/>
              <w:bottom w:val="single" w:sz="4" w:space="0" w:color="008080"/>
              <w:right w:val="nil"/>
            </w:tcBorders>
          </w:tcPr>
          <w:p w14:paraId="4B85456D" w14:textId="63636B9B" w:rsidR="00EF61E4" w:rsidRPr="00994091" w:rsidRDefault="00EF61E4" w:rsidP="002614FA">
            <w:pPr>
              <w:pStyle w:val="TableParagraph"/>
              <w:spacing w:before="3"/>
              <w:ind w:left="98"/>
            </w:pPr>
            <w:r w:rsidRPr="00994091">
              <w:t>sabiedriskā transporta pieejamība.</w:t>
            </w:r>
          </w:p>
        </w:tc>
      </w:tr>
    </w:tbl>
    <w:p w14:paraId="210ADAE7" w14:textId="287C39D2" w:rsidR="00712CBB" w:rsidRPr="00E91673" w:rsidRDefault="006C264C" w:rsidP="00082C2D">
      <w:pPr>
        <w:spacing w:before="120" w:after="0" w:line="240" w:lineRule="auto"/>
        <w:ind w:right="51"/>
        <w:jc w:val="both"/>
        <w:rPr>
          <w:rFonts w:ascii="Times New Roman" w:hAnsi="Times New Roman" w:cs="Times New Roman"/>
        </w:rPr>
        <w:sectPr w:rsidR="00712CBB" w:rsidRPr="00E91673" w:rsidSect="00C40915">
          <w:pgSz w:w="12240" w:h="15840"/>
          <w:pgMar w:top="1418" w:right="1134" w:bottom="1418" w:left="1701" w:header="0" w:footer="858" w:gutter="0"/>
          <w:cols w:space="720"/>
          <w:docGrid w:linePitch="299"/>
        </w:sectPr>
      </w:pPr>
      <w:r w:rsidRPr="00E91673">
        <w:rPr>
          <w:rFonts w:ascii="Times New Roman" w:hAnsi="Times New Roman" w:cs="Times New Roman"/>
        </w:rPr>
        <w:t>* pakalpojumu grozā norādītie pakalpojumi nav pieejami visos ciemos, bet tiek nodrošināti iespēju robežās</w:t>
      </w:r>
    </w:p>
    <w:p w14:paraId="7651337D" w14:textId="0BEB9DF6" w:rsidR="006D2C3A" w:rsidRPr="00B3745F" w:rsidRDefault="006D2C3A" w:rsidP="00B3745F">
      <w:pPr>
        <w:pStyle w:val="Heading1"/>
        <w:numPr>
          <w:ilvl w:val="1"/>
          <w:numId w:val="1"/>
        </w:numPr>
        <w:ind w:left="709"/>
        <w:rPr>
          <w:rFonts w:ascii="Montserrat" w:hAnsi="Montserrat"/>
          <w:sz w:val="28"/>
          <w:szCs w:val="28"/>
        </w:rPr>
      </w:pPr>
      <w:bookmarkStart w:id="48" w:name="_Toc206684992"/>
      <w:r w:rsidRPr="00B3745F">
        <w:rPr>
          <w:rFonts w:ascii="Montserrat" w:hAnsi="Montserrat"/>
          <w:sz w:val="28"/>
          <w:szCs w:val="28"/>
        </w:rPr>
        <w:lastRenderedPageBreak/>
        <w:t>Pielikums “</w:t>
      </w:r>
      <w:r w:rsidR="003D298B">
        <w:rPr>
          <w:rFonts w:ascii="Montserrat" w:hAnsi="Montserrat"/>
          <w:sz w:val="28"/>
          <w:szCs w:val="28"/>
        </w:rPr>
        <w:t>Iedzīvotāji</w:t>
      </w:r>
      <w:r w:rsidRPr="00B3745F">
        <w:rPr>
          <w:rFonts w:ascii="Montserrat" w:hAnsi="Montserrat"/>
          <w:sz w:val="28"/>
          <w:szCs w:val="28"/>
        </w:rPr>
        <w:t>”</w:t>
      </w:r>
      <w:bookmarkEnd w:id="48"/>
      <w:r w:rsidRPr="00B3745F">
        <w:rPr>
          <w:rFonts w:ascii="Montserrat" w:hAnsi="Montserrat"/>
          <w:sz w:val="28"/>
          <w:szCs w:val="28"/>
        </w:rPr>
        <w:t xml:space="preserve">  </w:t>
      </w:r>
    </w:p>
    <w:p w14:paraId="51604B2E" w14:textId="69F018D3" w:rsidR="00797652" w:rsidRPr="00994091" w:rsidRDefault="006D2C3A" w:rsidP="00336FF4">
      <w:pPr>
        <w:pStyle w:val="BodyText"/>
        <w:spacing w:before="2"/>
        <w:jc w:val="center"/>
        <w:rPr>
          <w:sz w:val="18"/>
        </w:rPr>
      </w:pPr>
      <w:r>
        <w:rPr>
          <w:noProof/>
        </w:rPr>
        <w:drawing>
          <wp:inline distT="0" distB="0" distL="0" distR="0" wp14:anchorId="3AF540AD" wp14:editId="227B8BCF">
            <wp:extent cx="6533197" cy="5062353"/>
            <wp:effectExtent l="0" t="0" r="1270" b="508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4779" t="13442" r="61950" b="4060"/>
                    <a:stretch/>
                  </pic:blipFill>
                  <pic:spPr bwMode="auto">
                    <a:xfrm>
                      <a:off x="0" y="0"/>
                      <a:ext cx="6550738" cy="5075945"/>
                    </a:xfrm>
                    <a:prstGeom prst="rect">
                      <a:avLst/>
                    </a:prstGeom>
                    <a:ln>
                      <a:noFill/>
                    </a:ln>
                    <a:extLst>
                      <a:ext uri="{53640926-AAD7-44D8-BBD7-CCE9431645EC}">
                        <a14:shadowObscured xmlns:a14="http://schemas.microsoft.com/office/drawing/2010/main"/>
                      </a:ext>
                    </a:extLst>
                  </pic:spPr>
                </pic:pic>
              </a:graphicData>
            </a:graphic>
          </wp:inline>
        </w:drawing>
      </w:r>
    </w:p>
    <w:sectPr w:rsidR="00797652" w:rsidRPr="00994091" w:rsidSect="00336FF4">
      <w:pgSz w:w="15840" w:h="12240" w:orient="landscape"/>
      <w:pgMar w:top="1040" w:right="1500" w:bottom="240" w:left="1040" w:header="0" w:footer="85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884A5" w14:textId="77777777" w:rsidR="00147F20" w:rsidRDefault="00147F20" w:rsidP="00B173BF">
      <w:pPr>
        <w:spacing w:after="0" w:line="240" w:lineRule="auto"/>
      </w:pPr>
      <w:r>
        <w:separator/>
      </w:r>
    </w:p>
  </w:endnote>
  <w:endnote w:type="continuationSeparator" w:id="0">
    <w:p w14:paraId="06D338C4" w14:textId="77777777" w:rsidR="00147F20" w:rsidRDefault="00147F20" w:rsidP="00B173BF">
      <w:pPr>
        <w:spacing w:after="0" w:line="240" w:lineRule="auto"/>
      </w:pPr>
      <w:r>
        <w:continuationSeparator/>
      </w:r>
    </w:p>
  </w:endnote>
  <w:endnote w:type="continuationNotice" w:id="1">
    <w:p w14:paraId="4EB74AF3" w14:textId="77777777" w:rsidR="00147F20" w:rsidRDefault="00147F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sinki Grotesk Regular">
    <w:altName w:val="Calibri"/>
    <w:panose1 w:val="00000000000000000000"/>
    <w:charset w:val="00"/>
    <w:family w:val="swiss"/>
    <w:notTrueType/>
    <w:pitch w:val="default"/>
    <w:sig w:usb0="00000003" w:usb1="00000000" w:usb2="00000000" w:usb3="00000000" w:csb0="00000001" w:csb1="00000000"/>
  </w:font>
  <w:font w:name="Helsinki Grotesk Bold">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ontserrat">
    <w:panose1 w:val="00000500000000000000"/>
    <w:charset w:val="00"/>
    <w:family w:val="modern"/>
    <w:notTrueType/>
    <w:pitch w:val="variable"/>
    <w:sig w:usb0="2000020F" w:usb1="00000003" w:usb2="00000000" w:usb3="00000000" w:csb0="00000197"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25E75" w14:textId="77777777" w:rsidR="006403AB" w:rsidRDefault="00640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6472907"/>
      <w:docPartObj>
        <w:docPartGallery w:val="Page Numbers (Bottom of Page)"/>
        <w:docPartUnique/>
      </w:docPartObj>
    </w:sdtPr>
    <w:sdtEndPr>
      <w:rPr>
        <w:noProof/>
      </w:rPr>
    </w:sdtEndPr>
    <w:sdtContent>
      <w:p w14:paraId="34A15105" w14:textId="4F1CA2E0" w:rsidR="006403AB" w:rsidRDefault="006403AB">
        <w:pPr>
          <w:pStyle w:val="Footer"/>
          <w:jc w:val="right"/>
        </w:pPr>
        <w:r>
          <w:fldChar w:fldCharType="begin"/>
        </w:r>
        <w:r>
          <w:instrText xml:space="preserve"> PAGE   \* MERGEFORMAT </w:instrText>
        </w:r>
        <w:r>
          <w:fldChar w:fldCharType="separate"/>
        </w:r>
        <w:r>
          <w:rPr>
            <w:noProof/>
          </w:rPr>
          <w:t>60</w:t>
        </w:r>
        <w:r>
          <w:rPr>
            <w:noProof/>
          </w:rPr>
          <w:fldChar w:fldCharType="end"/>
        </w:r>
      </w:p>
    </w:sdtContent>
  </w:sdt>
  <w:p w14:paraId="15BD6581" w14:textId="77777777" w:rsidR="006403AB" w:rsidRDefault="006403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2B8F" w14:textId="77777777" w:rsidR="006403AB" w:rsidRDefault="00640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E56C3" w14:textId="77777777" w:rsidR="00147F20" w:rsidRDefault="00147F20" w:rsidP="00B173BF">
      <w:pPr>
        <w:spacing w:after="0" w:line="240" w:lineRule="auto"/>
      </w:pPr>
      <w:r>
        <w:separator/>
      </w:r>
    </w:p>
  </w:footnote>
  <w:footnote w:type="continuationSeparator" w:id="0">
    <w:p w14:paraId="38D8D1B5" w14:textId="77777777" w:rsidR="00147F20" w:rsidRDefault="00147F20" w:rsidP="00B173BF">
      <w:pPr>
        <w:spacing w:after="0" w:line="240" w:lineRule="auto"/>
      </w:pPr>
      <w:r>
        <w:continuationSeparator/>
      </w:r>
    </w:p>
  </w:footnote>
  <w:footnote w:type="continuationNotice" w:id="1">
    <w:p w14:paraId="09D4F628" w14:textId="77777777" w:rsidR="00147F20" w:rsidRDefault="00147F20">
      <w:pPr>
        <w:spacing w:after="0" w:line="240" w:lineRule="auto"/>
      </w:pPr>
    </w:p>
  </w:footnote>
  <w:footnote w:id="2">
    <w:p w14:paraId="55CFB3AE" w14:textId="7950977C" w:rsidR="006403AB" w:rsidRDefault="006403AB">
      <w:pPr>
        <w:pStyle w:val="FootnoteText"/>
      </w:pPr>
      <w:r>
        <w:rPr>
          <w:rStyle w:val="FootnoteReference"/>
        </w:rPr>
        <w:footnoteRef/>
      </w:r>
      <w:r>
        <w:t xml:space="preserve"> plašāku aprakstu skat. 1. pielikumā</w:t>
      </w:r>
    </w:p>
  </w:footnote>
  <w:footnote w:id="3">
    <w:p w14:paraId="2CE1FFF6" w14:textId="77777777" w:rsidR="00113D07" w:rsidRDefault="00113D07" w:rsidP="00797652">
      <w:pPr>
        <w:pStyle w:val="FootnoteText"/>
      </w:pPr>
      <w:r>
        <w:rPr>
          <w:rStyle w:val="FootnoteReference"/>
        </w:rPr>
        <w:footnoteRef/>
      </w:r>
      <w:r>
        <w:t xml:space="preserve"> </w:t>
      </w:r>
      <w:hyperlink r:id="rId1" w:history="1">
        <w:r w:rsidRPr="00453C75">
          <w:rPr>
            <w:rStyle w:val="Hyperlink"/>
          </w:rPr>
          <w:t>https://is.mantojums.lv/</w:t>
        </w:r>
      </w:hyperlink>
    </w:p>
    <w:p w14:paraId="75254453" w14:textId="77777777" w:rsidR="00113D07" w:rsidRDefault="00113D07" w:rsidP="0079765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4ABB" w14:textId="77777777" w:rsidR="006403AB" w:rsidRDefault="00640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0A5DF" w14:textId="77777777" w:rsidR="006403AB" w:rsidRDefault="006403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CABCE" w14:textId="77777777" w:rsidR="006403AB" w:rsidRDefault="00640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8369A"/>
    <w:multiLevelType w:val="hybridMultilevel"/>
    <w:tmpl w:val="AF6C5030"/>
    <w:lvl w:ilvl="0" w:tplc="0809000F">
      <w:start w:val="1"/>
      <w:numFmt w:val="decimal"/>
      <w:lvlText w:val="%1."/>
      <w:lvlJc w:val="left"/>
      <w:pPr>
        <w:ind w:left="1442" w:hanging="360"/>
      </w:pPr>
    </w:lvl>
    <w:lvl w:ilvl="1" w:tplc="08090019">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1" w15:restartNumberingAfterBreak="0">
    <w:nsid w:val="116A4462"/>
    <w:multiLevelType w:val="hybridMultilevel"/>
    <w:tmpl w:val="9E1C1BB4"/>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2" w15:restartNumberingAfterBreak="0">
    <w:nsid w:val="12AB6138"/>
    <w:multiLevelType w:val="hybridMultilevel"/>
    <w:tmpl w:val="73527C2A"/>
    <w:lvl w:ilvl="0" w:tplc="0809000F">
      <w:start w:val="1"/>
      <w:numFmt w:val="decimal"/>
      <w:lvlText w:val="%1."/>
      <w:lvlJc w:val="left"/>
      <w:pPr>
        <w:ind w:left="1481" w:hanging="360"/>
      </w:pPr>
    </w:lvl>
    <w:lvl w:ilvl="1" w:tplc="08090019" w:tentative="1">
      <w:start w:val="1"/>
      <w:numFmt w:val="lowerLetter"/>
      <w:lvlText w:val="%2."/>
      <w:lvlJc w:val="left"/>
      <w:pPr>
        <w:ind w:left="2201" w:hanging="360"/>
      </w:pPr>
    </w:lvl>
    <w:lvl w:ilvl="2" w:tplc="0809001B" w:tentative="1">
      <w:start w:val="1"/>
      <w:numFmt w:val="lowerRoman"/>
      <w:lvlText w:val="%3."/>
      <w:lvlJc w:val="right"/>
      <w:pPr>
        <w:ind w:left="2921" w:hanging="180"/>
      </w:pPr>
    </w:lvl>
    <w:lvl w:ilvl="3" w:tplc="0809000F" w:tentative="1">
      <w:start w:val="1"/>
      <w:numFmt w:val="decimal"/>
      <w:lvlText w:val="%4."/>
      <w:lvlJc w:val="left"/>
      <w:pPr>
        <w:ind w:left="3641" w:hanging="360"/>
      </w:pPr>
    </w:lvl>
    <w:lvl w:ilvl="4" w:tplc="08090019" w:tentative="1">
      <w:start w:val="1"/>
      <w:numFmt w:val="lowerLetter"/>
      <w:lvlText w:val="%5."/>
      <w:lvlJc w:val="left"/>
      <w:pPr>
        <w:ind w:left="4361" w:hanging="360"/>
      </w:pPr>
    </w:lvl>
    <w:lvl w:ilvl="5" w:tplc="0809001B" w:tentative="1">
      <w:start w:val="1"/>
      <w:numFmt w:val="lowerRoman"/>
      <w:lvlText w:val="%6."/>
      <w:lvlJc w:val="right"/>
      <w:pPr>
        <w:ind w:left="5081" w:hanging="180"/>
      </w:pPr>
    </w:lvl>
    <w:lvl w:ilvl="6" w:tplc="0809000F" w:tentative="1">
      <w:start w:val="1"/>
      <w:numFmt w:val="decimal"/>
      <w:lvlText w:val="%7."/>
      <w:lvlJc w:val="left"/>
      <w:pPr>
        <w:ind w:left="5801" w:hanging="360"/>
      </w:pPr>
    </w:lvl>
    <w:lvl w:ilvl="7" w:tplc="08090019" w:tentative="1">
      <w:start w:val="1"/>
      <w:numFmt w:val="lowerLetter"/>
      <w:lvlText w:val="%8."/>
      <w:lvlJc w:val="left"/>
      <w:pPr>
        <w:ind w:left="6521" w:hanging="360"/>
      </w:pPr>
    </w:lvl>
    <w:lvl w:ilvl="8" w:tplc="0809001B" w:tentative="1">
      <w:start w:val="1"/>
      <w:numFmt w:val="lowerRoman"/>
      <w:lvlText w:val="%9."/>
      <w:lvlJc w:val="right"/>
      <w:pPr>
        <w:ind w:left="7241" w:hanging="180"/>
      </w:pPr>
    </w:lvl>
  </w:abstractNum>
  <w:abstractNum w:abstractNumId="3" w15:restartNumberingAfterBreak="0">
    <w:nsid w:val="14122442"/>
    <w:multiLevelType w:val="hybridMultilevel"/>
    <w:tmpl w:val="A94434A8"/>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4" w15:restartNumberingAfterBreak="0">
    <w:nsid w:val="1D0B6927"/>
    <w:multiLevelType w:val="hybridMultilevel"/>
    <w:tmpl w:val="99664FEE"/>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5" w15:restartNumberingAfterBreak="0">
    <w:nsid w:val="252121AA"/>
    <w:multiLevelType w:val="hybridMultilevel"/>
    <w:tmpl w:val="0936DD8C"/>
    <w:lvl w:ilvl="0" w:tplc="0809000F">
      <w:start w:val="1"/>
      <w:numFmt w:val="decimal"/>
      <w:lvlText w:val="%1."/>
      <w:lvlJc w:val="left"/>
      <w:pPr>
        <w:ind w:left="1802" w:hanging="360"/>
      </w:pPr>
    </w:lvl>
    <w:lvl w:ilvl="1" w:tplc="08090019" w:tentative="1">
      <w:start w:val="1"/>
      <w:numFmt w:val="lowerLetter"/>
      <w:lvlText w:val="%2."/>
      <w:lvlJc w:val="left"/>
      <w:pPr>
        <w:ind w:left="2522" w:hanging="360"/>
      </w:pPr>
    </w:lvl>
    <w:lvl w:ilvl="2" w:tplc="0809001B" w:tentative="1">
      <w:start w:val="1"/>
      <w:numFmt w:val="lowerRoman"/>
      <w:lvlText w:val="%3."/>
      <w:lvlJc w:val="right"/>
      <w:pPr>
        <w:ind w:left="3242" w:hanging="180"/>
      </w:pPr>
    </w:lvl>
    <w:lvl w:ilvl="3" w:tplc="0809000F" w:tentative="1">
      <w:start w:val="1"/>
      <w:numFmt w:val="decimal"/>
      <w:lvlText w:val="%4."/>
      <w:lvlJc w:val="left"/>
      <w:pPr>
        <w:ind w:left="3962" w:hanging="360"/>
      </w:pPr>
    </w:lvl>
    <w:lvl w:ilvl="4" w:tplc="08090019" w:tentative="1">
      <w:start w:val="1"/>
      <w:numFmt w:val="lowerLetter"/>
      <w:lvlText w:val="%5."/>
      <w:lvlJc w:val="left"/>
      <w:pPr>
        <w:ind w:left="4682" w:hanging="360"/>
      </w:pPr>
    </w:lvl>
    <w:lvl w:ilvl="5" w:tplc="0809001B" w:tentative="1">
      <w:start w:val="1"/>
      <w:numFmt w:val="lowerRoman"/>
      <w:lvlText w:val="%6."/>
      <w:lvlJc w:val="right"/>
      <w:pPr>
        <w:ind w:left="5402" w:hanging="180"/>
      </w:pPr>
    </w:lvl>
    <w:lvl w:ilvl="6" w:tplc="0809000F" w:tentative="1">
      <w:start w:val="1"/>
      <w:numFmt w:val="decimal"/>
      <w:lvlText w:val="%7."/>
      <w:lvlJc w:val="left"/>
      <w:pPr>
        <w:ind w:left="6122" w:hanging="360"/>
      </w:pPr>
    </w:lvl>
    <w:lvl w:ilvl="7" w:tplc="08090019" w:tentative="1">
      <w:start w:val="1"/>
      <w:numFmt w:val="lowerLetter"/>
      <w:lvlText w:val="%8."/>
      <w:lvlJc w:val="left"/>
      <w:pPr>
        <w:ind w:left="6842" w:hanging="360"/>
      </w:pPr>
    </w:lvl>
    <w:lvl w:ilvl="8" w:tplc="0809001B" w:tentative="1">
      <w:start w:val="1"/>
      <w:numFmt w:val="lowerRoman"/>
      <w:lvlText w:val="%9."/>
      <w:lvlJc w:val="right"/>
      <w:pPr>
        <w:ind w:left="7562" w:hanging="180"/>
      </w:pPr>
    </w:lvl>
  </w:abstractNum>
  <w:abstractNum w:abstractNumId="6" w15:restartNumberingAfterBreak="0">
    <w:nsid w:val="26E4314E"/>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8E1012B"/>
    <w:multiLevelType w:val="hybridMultilevel"/>
    <w:tmpl w:val="B3A699EE"/>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8" w15:restartNumberingAfterBreak="0">
    <w:nsid w:val="37D10CBB"/>
    <w:multiLevelType w:val="hybridMultilevel"/>
    <w:tmpl w:val="9F96D3F0"/>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9" w15:restartNumberingAfterBreak="0">
    <w:nsid w:val="381823C4"/>
    <w:multiLevelType w:val="hybridMultilevel"/>
    <w:tmpl w:val="B3A699EE"/>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10" w15:restartNumberingAfterBreak="0">
    <w:nsid w:val="3BFF70C5"/>
    <w:multiLevelType w:val="multilevel"/>
    <w:tmpl w:val="4114FE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B4647D"/>
    <w:multiLevelType w:val="hybridMultilevel"/>
    <w:tmpl w:val="AF6C5030"/>
    <w:lvl w:ilvl="0" w:tplc="0809000F">
      <w:start w:val="1"/>
      <w:numFmt w:val="decimal"/>
      <w:lvlText w:val="%1."/>
      <w:lvlJc w:val="left"/>
      <w:pPr>
        <w:ind w:left="1442" w:hanging="360"/>
      </w:pPr>
    </w:lvl>
    <w:lvl w:ilvl="1" w:tplc="08090019">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12" w15:restartNumberingAfterBreak="0">
    <w:nsid w:val="41D1350B"/>
    <w:multiLevelType w:val="hybridMultilevel"/>
    <w:tmpl w:val="622EE684"/>
    <w:lvl w:ilvl="0" w:tplc="996E837A">
      <w:start w:val="1"/>
      <w:numFmt w:val="bullet"/>
      <w:lvlText w:val="─"/>
      <w:lvlJc w:val="left"/>
      <w:pPr>
        <w:ind w:left="1296" w:hanging="360"/>
      </w:pPr>
      <w:rPr>
        <w:rFonts w:ascii="Courier New" w:hAnsi="Courier New" w:hint="default"/>
      </w:rPr>
    </w:lvl>
    <w:lvl w:ilvl="1" w:tplc="08090003" w:tentative="1">
      <w:start w:val="1"/>
      <w:numFmt w:val="bullet"/>
      <w:lvlText w:val="o"/>
      <w:lvlJc w:val="left"/>
      <w:pPr>
        <w:ind w:left="2162" w:hanging="360"/>
      </w:pPr>
      <w:rPr>
        <w:rFonts w:ascii="Courier New" w:hAnsi="Courier New" w:cs="Courier New" w:hint="default"/>
      </w:rPr>
    </w:lvl>
    <w:lvl w:ilvl="2" w:tplc="08090005" w:tentative="1">
      <w:start w:val="1"/>
      <w:numFmt w:val="bullet"/>
      <w:lvlText w:val=""/>
      <w:lvlJc w:val="left"/>
      <w:pPr>
        <w:ind w:left="2882" w:hanging="360"/>
      </w:pPr>
      <w:rPr>
        <w:rFonts w:ascii="Wingdings" w:hAnsi="Wingdings" w:hint="default"/>
      </w:rPr>
    </w:lvl>
    <w:lvl w:ilvl="3" w:tplc="08090001" w:tentative="1">
      <w:start w:val="1"/>
      <w:numFmt w:val="bullet"/>
      <w:lvlText w:val=""/>
      <w:lvlJc w:val="left"/>
      <w:pPr>
        <w:ind w:left="3602" w:hanging="360"/>
      </w:pPr>
      <w:rPr>
        <w:rFonts w:ascii="Symbol" w:hAnsi="Symbol" w:hint="default"/>
      </w:rPr>
    </w:lvl>
    <w:lvl w:ilvl="4" w:tplc="08090003" w:tentative="1">
      <w:start w:val="1"/>
      <w:numFmt w:val="bullet"/>
      <w:lvlText w:val="o"/>
      <w:lvlJc w:val="left"/>
      <w:pPr>
        <w:ind w:left="4322" w:hanging="360"/>
      </w:pPr>
      <w:rPr>
        <w:rFonts w:ascii="Courier New" w:hAnsi="Courier New" w:cs="Courier New" w:hint="default"/>
      </w:rPr>
    </w:lvl>
    <w:lvl w:ilvl="5" w:tplc="08090005" w:tentative="1">
      <w:start w:val="1"/>
      <w:numFmt w:val="bullet"/>
      <w:lvlText w:val=""/>
      <w:lvlJc w:val="left"/>
      <w:pPr>
        <w:ind w:left="5042" w:hanging="360"/>
      </w:pPr>
      <w:rPr>
        <w:rFonts w:ascii="Wingdings" w:hAnsi="Wingdings" w:hint="default"/>
      </w:rPr>
    </w:lvl>
    <w:lvl w:ilvl="6" w:tplc="08090001" w:tentative="1">
      <w:start w:val="1"/>
      <w:numFmt w:val="bullet"/>
      <w:lvlText w:val=""/>
      <w:lvlJc w:val="left"/>
      <w:pPr>
        <w:ind w:left="5762" w:hanging="360"/>
      </w:pPr>
      <w:rPr>
        <w:rFonts w:ascii="Symbol" w:hAnsi="Symbol" w:hint="default"/>
      </w:rPr>
    </w:lvl>
    <w:lvl w:ilvl="7" w:tplc="08090003" w:tentative="1">
      <w:start w:val="1"/>
      <w:numFmt w:val="bullet"/>
      <w:lvlText w:val="o"/>
      <w:lvlJc w:val="left"/>
      <w:pPr>
        <w:ind w:left="6482" w:hanging="360"/>
      </w:pPr>
      <w:rPr>
        <w:rFonts w:ascii="Courier New" w:hAnsi="Courier New" w:cs="Courier New" w:hint="default"/>
      </w:rPr>
    </w:lvl>
    <w:lvl w:ilvl="8" w:tplc="08090005" w:tentative="1">
      <w:start w:val="1"/>
      <w:numFmt w:val="bullet"/>
      <w:lvlText w:val=""/>
      <w:lvlJc w:val="left"/>
      <w:pPr>
        <w:ind w:left="7202" w:hanging="360"/>
      </w:pPr>
      <w:rPr>
        <w:rFonts w:ascii="Wingdings" w:hAnsi="Wingdings" w:hint="default"/>
      </w:rPr>
    </w:lvl>
  </w:abstractNum>
  <w:abstractNum w:abstractNumId="13" w15:restartNumberingAfterBreak="0">
    <w:nsid w:val="435C55AD"/>
    <w:multiLevelType w:val="hybridMultilevel"/>
    <w:tmpl w:val="82766326"/>
    <w:lvl w:ilvl="0" w:tplc="0809000F">
      <w:start w:val="1"/>
      <w:numFmt w:val="decimal"/>
      <w:lvlText w:val="%1."/>
      <w:lvlJc w:val="left"/>
      <w:pPr>
        <w:ind w:left="1442" w:hanging="360"/>
      </w:pPr>
    </w:lvl>
    <w:lvl w:ilvl="1" w:tplc="08090019">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14" w15:restartNumberingAfterBreak="0">
    <w:nsid w:val="4B7A4EBC"/>
    <w:multiLevelType w:val="hybridMultilevel"/>
    <w:tmpl w:val="8B36F6BC"/>
    <w:lvl w:ilvl="0" w:tplc="04260019">
      <w:start w:val="1"/>
      <w:numFmt w:val="lowerLetter"/>
      <w:lvlText w:val="%1."/>
      <w:lvlJc w:val="left"/>
      <w:pPr>
        <w:ind w:left="2160" w:hanging="360"/>
      </w:pPr>
      <w:rPr>
        <w:rFont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4B8852C4"/>
    <w:multiLevelType w:val="hybridMultilevel"/>
    <w:tmpl w:val="82766326"/>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16" w15:restartNumberingAfterBreak="0">
    <w:nsid w:val="4CAB0A13"/>
    <w:multiLevelType w:val="hybridMultilevel"/>
    <w:tmpl w:val="E40A0D04"/>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17" w15:restartNumberingAfterBreak="0">
    <w:nsid w:val="4FE250A2"/>
    <w:multiLevelType w:val="hybridMultilevel"/>
    <w:tmpl w:val="43F69A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4B32C21"/>
    <w:multiLevelType w:val="hybridMultilevel"/>
    <w:tmpl w:val="5B52F470"/>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9" w15:restartNumberingAfterBreak="0">
    <w:nsid w:val="5C561328"/>
    <w:multiLevelType w:val="multilevel"/>
    <w:tmpl w:val="240C27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4C0579B"/>
    <w:multiLevelType w:val="hybridMultilevel"/>
    <w:tmpl w:val="7ABA9CF2"/>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21" w15:restartNumberingAfterBreak="0">
    <w:nsid w:val="653C6ACE"/>
    <w:multiLevelType w:val="hybridMultilevel"/>
    <w:tmpl w:val="7ABA9CF2"/>
    <w:lvl w:ilvl="0" w:tplc="0809000F">
      <w:start w:val="1"/>
      <w:numFmt w:val="decimal"/>
      <w:lvlText w:val="%1."/>
      <w:lvlJc w:val="left"/>
      <w:pPr>
        <w:ind w:left="1442" w:hanging="360"/>
      </w:pPr>
    </w:lvl>
    <w:lvl w:ilvl="1" w:tplc="08090019" w:tentative="1">
      <w:start w:val="1"/>
      <w:numFmt w:val="lowerLetter"/>
      <w:lvlText w:val="%2."/>
      <w:lvlJc w:val="left"/>
      <w:pPr>
        <w:ind w:left="2162" w:hanging="360"/>
      </w:pPr>
    </w:lvl>
    <w:lvl w:ilvl="2" w:tplc="0809001B" w:tentative="1">
      <w:start w:val="1"/>
      <w:numFmt w:val="lowerRoman"/>
      <w:lvlText w:val="%3."/>
      <w:lvlJc w:val="right"/>
      <w:pPr>
        <w:ind w:left="2882" w:hanging="180"/>
      </w:pPr>
    </w:lvl>
    <w:lvl w:ilvl="3" w:tplc="0809000F" w:tentative="1">
      <w:start w:val="1"/>
      <w:numFmt w:val="decimal"/>
      <w:lvlText w:val="%4."/>
      <w:lvlJc w:val="left"/>
      <w:pPr>
        <w:ind w:left="3602" w:hanging="360"/>
      </w:pPr>
    </w:lvl>
    <w:lvl w:ilvl="4" w:tplc="08090019" w:tentative="1">
      <w:start w:val="1"/>
      <w:numFmt w:val="lowerLetter"/>
      <w:lvlText w:val="%5."/>
      <w:lvlJc w:val="left"/>
      <w:pPr>
        <w:ind w:left="4322" w:hanging="360"/>
      </w:pPr>
    </w:lvl>
    <w:lvl w:ilvl="5" w:tplc="0809001B" w:tentative="1">
      <w:start w:val="1"/>
      <w:numFmt w:val="lowerRoman"/>
      <w:lvlText w:val="%6."/>
      <w:lvlJc w:val="right"/>
      <w:pPr>
        <w:ind w:left="5042" w:hanging="180"/>
      </w:pPr>
    </w:lvl>
    <w:lvl w:ilvl="6" w:tplc="0809000F" w:tentative="1">
      <w:start w:val="1"/>
      <w:numFmt w:val="decimal"/>
      <w:lvlText w:val="%7."/>
      <w:lvlJc w:val="left"/>
      <w:pPr>
        <w:ind w:left="5762" w:hanging="360"/>
      </w:pPr>
    </w:lvl>
    <w:lvl w:ilvl="7" w:tplc="08090019" w:tentative="1">
      <w:start w:val="1"/>
      <w:numFmt w:val="lowerLetter"/>
      <w:lvlText w:val="%8."/>
      <w:lvlJc w:val="left"/>
      <w:pPr>
        <w:ind w:left="6482" w:hanging="360"/>
      </w:pPr>
    </w:lvl>
    <w:lvl w:ilvl="8" w:tplc="0809001B" w:tentative="1">
      <w:start w:val="1"/>
      <w:numFmt w:val="lowerRoman"/>
      <w:lvlText w:val="%9."/>
      <w:lvlJc w:val="right"/>
      <w:pPr>
        <w:ind w:left="7202" w:hanging="180"/>
      </w:pPr>
    </w:lvl>
  </w:abstractNum>
  <w:abstractNum w:abstractNumId="22" w15:restartNumberingAfterBreak="0">
    <w:nsid w:val="74E707DE"/>
    <w:multiLevelType w:val="hybridMultilevel"/>
    <w:tmpl w:val="8626F48A"/>
    <w:lvl w:ilvl="0" w:tplc="5F5478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3" w15:restartNumberingAfterBreak="0">
    <w:nsid w:val="78AB0726"/>
    <w:multiLevelType w:val="hybridMultilevel"/>
    <w:tmpl w:val="502AAA8E"/>
    <w:lvl w:ilvl="0" w:tplc="DD940D96">
      <w:start w:val="1"/>
      <w:numFmt w:val="decimal"/>
      <w:lvlText w:val="%1."/>
      <w:lvlJc w:val="left"/>
      <w:pPr>
        <w:ind w:left="1082" w:hanging="360"/>
      </w:pPr>
      <w:rPr>
        <w:rFonts w:hint="default"/>
      </w:rPr>
    </w:lvl>
    <w:lvl w:ilvl="1" w:tplc="08090019" w:tentative="1">
      <w:start w:val="1"/>
      <w:numFmt w:val="lowerLetter"/>
      <w:lvlText w:val="%2."/>
      <w:lvlJc w:val="left"/>
      <w:pPr>
        <w:ind w:left="1802" w:hanging="360"/>
      </w:pPr>
    </w:lvl>
    <w:lvl w:ilvl="2" w:tplc="0809001B" w:tentative="1">
      <w:start w:val="1"/>
      <w:numFmt w:val="lowerRoman"/>
      <w:lvlText w:val="%3."/>
      <w:lvlJc w:val="right"/>
      <w:pPr>
        <w:ind w:left="2522" w:hanging="180"/>
      </w:pPr>
    </w:lvl>
    <w:lvl w:ilvl="3" w:tplc="0809000F" w:tentative="1">
      <w:start w:val="1"/>
      <w:numFmt w:val="decimal"/>
      <w:lvlText w:val="%4."/>
      <w:lvlJc w:val="left"/>
      <w:pPr>
        <w:ind w:left="3242" w:hanging="360"/>
      </w:pPr>
    </w:lvl>
    <w:lvl w:ilvl="4" w:tplc="08090019" w:tentative="1">
      <w:start w:val="1"/>
      <w:numFmt w:val="lowerLetter"/>
      <w:lvlText w:val="%5."/>
      <w:lvlJc w:val="left"/>
      <w:pPr>
        <w:ind w:left="3962" w:hanging="360"/>
      </w:pPr>
    </w:lvl>
    <w:lvl w:ilvl="5" w:tplc="0809001B" w:tentative="1">
      <w:start w:val="1"/>
      <w:numFmt w:val="lowerRoman"/>
      <w:lvlText w:val="%6."/>
      <w:lvlJc w:val="right"/>
      <w:pPr>
        <w:ind w:left="4682" w:hanging="180"/>
      </w:pPr>
    </w:lvl>
    <w:lvl w:ilvl="6" w:tplc="0809000F" w:tentative="1">
      <w:start w:val="1"/>
      <w:numFmt w:val="decimal"/>
      <w:lvlText w:val="%7."/>
      <w:lvlJc w:val="left"/>
      <w:pPr>
        <w:ind w:left="5402" w:hanging="360"/>
      </w:pPr>
    </w:lvl>
    <w:lvl w:ilvl="7" w:tplc="08090019" w:tentative="1">
      <w:start w:val="1"/>
      <w:numFmt w:val="lowerLetter"/>
      <w:lvlText w:val="%8."/>
      <w:lvlJc w:val="left"/>
      <w:pPr>
        <w:ind w:left="6122" w:hanging="360"/>
      </w:pPr>
    </w:lvl>
    <w:lvl w:ilvl="8" w:tplc="0809001B" w:tentative="1">
      <w:start w:val="1"/>
      <w:numFmt w:val="lowerRoman"/>
      <w:lvlText w:val="%9."/>
      <w:lvlJc w:val="right"/>
      <w:pPr>
        <w:ind w:left="6842" w:hanging="180"/>
      </w:pPr>
    </w:lvl>
  </w:abstractNum>
  <w:abstractNum w:abstractNumId="24" w15:restartNumberingAfterBreak="0">
    <w:nsid w:val="79AB6737"/>
    <w:multiLevelType w:val="hybridMultilevel"/>
    <w:tmpl w:val="0D32AA84"/>
    <w:lvl w:ilvl="0" w:tplc="CC149D7C">
      <w:start w:val="1"/>
      <w:numFmt w:val="bullet"/>
      <w:lvlText w:val=""/>
      <w:lvlJc w:val="left"/>
      <w:pPr>
        <w:ind w:left="720" w:hanging="360"/>
      </w:pPr>
      <w:rPr>
        <w:rFonts w:ascii="Wingdings" w:hAnsi="Wingdings" w:hint="default"/>
        <w:b/>
        <w:i w:val="0"/>
        <w:color w:val="2F5496" w:themeColor="accent1" w:themeShade="B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00638492">
    <w:abstractNumId w:val="19"/>
  </w:num>
  <w:num w:numId="2" w16cid:durableId="2074889510">
    <w:abstractNumId w:val="10"/>
  </w:num>
  <w:num w:numId="3" w16cid:durableId="1158349301">
    <w:abstractNumId w:val="22"/>
  </w:num>
  <w:num w:numId="4" w16cid:durableId="1567452793">
    <w:abstractNumId w:val="11"/>
  </w:num>
  <w:num w:numId="5" w16cid:durableId="1660186174">
    <w:abstractNumId w:val="16"/>
  </w:num>
  <w:num w:numId="6" w16cid:durableId="36197950">
    <w:abstractNumId w:val="4"/>
  </w:num>
  <w:num w:numId="7" w16cid:durableId="390806470">
    <w:abstractNumId w:val="8"/>
  </w:num>
  <w:num w:numId="8" w16cid:durableId="1834757676">
    <w:abstractNumId w:val="9"/>
  </w:num>
  <w:num w:numId="9" w16cid:durableId="1921015750">
    <w:abstractNumId w:val="15"/>
  </w:num>
  <w:num w:numId="10" w16cid:durableId="944070945">
    <w:abstractNumId w:val="13"/>
  </w:num>
  <w:num w:numId="11" w16cid:durableId="179899898">
    <w:abstractNumId w:val="1"/>
  </w:num>
  <w:num w:numId="12" w16cid:durableId="89544154">
    <w:abstractNumId w:val="2"/>
  </w:num>
  <w:num w:numId="13" w16cid:durableId="1913076966">
    <w:abstractNumId w:val="21"/>
  </w:num>
  <w:num w:numId="14" w16cid:durableId="397286086">
    <w:abstractNumId w:val="3"/>
  </w:num>
  <w:num w:numId="15" w16cid:durableId="326442269">
    <w:abstractNumId w:val="5"/>
  </w:num>
  <w:num w:numId="16" w16cid:durableId="2140411467">
    <w:abstractNumId w:val="23"/>
  </w:num>
  <w:num w:numId="17" w16cid:durableId="1500996723">
    <w:abstractNumId w:val="20"/>
  </w:num>
  <w:num w:numId="18" w16cid:durableId="1555894798">
    <w:abstractNumId w:val="7"/>
  </w:num>
  <w:num w:numId="19" w16cid:durableId="1922913292">
    <w:abstractNumId w:val="0"/>
  </w:num>
  <w:num w:numId="20" w16cid:durableId="410080635">
    <w:abstractNumId w:val="14"/>
  </w:num>
  <w:num w:numId="21" w16cid:durableId="571088124">
    <w:abstractNumId w:val="12"/>
  </w:num>
  <w:num w:numId="22" w16cid:durableId="1320619604">
    <w:abstractNumId w:val="18"/>
  </w:num>
  <w:num w:numId="23" w16cid:durableId="471292161">
    <w:abstractNumId w:val="17"/>
  </w:num>
  <w:num w:numId="24" w16cid:durableId="1963227191">
    <w:abstractNumId w:val="6"/>
  </w:num>
  <w:num w:numId="25" w16cid:durableId="113257231">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3BF"/>
    <w:rsid w:val="00002B48"/>
    <w:rsid w:val="0000315D"/>
    <w:rsid w:val="000045DF"/>
    <w:rsid w:val="00004BA7"/>
    <w:rsid w:val="00005CD0"/>
    <w:rsid w:val="00007134"/>
    <w:rsid w:val="00010B26"/>
    <w:rsid w:val="000118F0"/>
    <w:rsid w:val="0001239C"/>
    <w:rsid w:val="00015B44"/>
    <w:rsid w:val="000169A2"/>
    <w:rsid w:val="00017D28"/>
    <w:rsid w:val="000219F4"/>
    <w:rsid w:val="00021DA5"/>
    <w:rsid w:val="000222A7"/>
    <w:rsid w:val="0002280A"/>
    <w:rsid w:val="00022E3C"/>
    <w:rsid w:val="00023DFD"/>
    <w:rsid w:val="00024947"/>
    <w:rsid w:val="00025043"/>
    <w:rsid w:val="00027240"/>
    <w:rsid w:val="000277D6"/>
    <w:rsid w:val="00033B84"/>
    <w:rsid w:val="000349D3"/>
    <w:rsid w:val="000365EE"/>
    <w:rsid w:val="00036B77"/>
    <w:rsid w:val="000402A5"/>
    <w:rsid w:val="0004641B"/>
    <w:rsid w:val="000465D5"/>
    <w:rsid w:val="00047DD3"/>
    <w:rsid w:val="00050F74"/>
    <w:rsid w:val="00051444"/>
    <w:rsid w:val="00057678"/>
    <w:rsid w:val="00057ECA"/>
    <w:rsid w:val="000602BC"/>
    <w:rsid w:val="000622D3"/>
    <w:rsid w:val="0006253F"/>
    <w:rsid w:val="00063371"/>
    <w:rsid w:val="00063E28"/>
    <w:rsid w:val="000642D3"/>
    <w:rsid w:val="0006547D"/>
    <w:rsid w:val="00067317"/>
    <w:rsid w:val="00074507"/>
    <w:rsid w:val="00075219"/>
    <w:rsid w:val="000754D5"/>
    <w:rsid w:val="00076845"/>
    <w:rsid w:val="00077512"/>
    <w:rsid w:val="00080C32"/>
    <w:rsid w:val="000828E7"/>
    <w:rsid w:val="00082C2D"/>
    <w:rsid w:val="00083431"/>
    <w:rsid w:val="00083630"/>
    <w:rsid w:val="00085E1F"/>
    <w:rsid w:val="00086C11"/>
    <w:rsid w:val="00092411"/>
    <w:rsid w:val="00092FA3"/>
    <w:rsid w:val="00093F0F"/>
    <w:rsid w:val="000A0C0A"/>
    <w:rsid w:val="000A1EFD"/>
    <w:rsid w:val="000A2174"/>
    <w:rsid w:val="000A414D"/>
    <w:rsid w:val="000B0864"/>
    <w:rsid w:val="000B5AE2"/>
    <w:rsid w:val="000B5C3F"/>
    <w:rsid w:val="000B62DE"/>
    <w:rsid w:val="000B73DF"/>
    <w:rsid w:val="000C045B"/>
    <w:rsid w:val="000C11C9"/>
    <w:rsid w:val="000C14C6"/>
    <w:rsid w:val="000C4AE5"/>
    <w:rsid w:val="000C73E4"/>
    <w:rsid w:val="000D108E"/>
    <w:rsid w:val="000D1D1E"/>
    <w:rsid w:val="000D6430"/>
    <w:rsid w:val="000E08B0"/>
    <w:rsid w:val="000E2FA7"/>
    <w:rsid w:val="000E3272"/>
    <w:rsid w:val="000E3887"/>
    <w:rsid w:val="000E3D04"/>
    <w:rsid w:val="00100E5B"/>
    <w:rsid w:val="00101D87"/>
    <w:rsid w:val="00102B3C"/>
    <w:rsid w:val="001042A8"/>
    <w:rsid w:val="00104E2F"/>
    <w:rsid w:val="0010694C"/>
    <w:rsid w:val="00110DA1"/>
    <w:rsid w:val="00110EC3"/>
    <w:rsid w:val="00113D07"/>
    <w:rsid w:val="001157B0"/>
    <w:rsid w:val="0011624E"/>
    <w:rsid w:val="00122091"/>
    <w:rsid w:val="00122F14"/>
    <w:rsid w:val="0012515B"/>
    <w:rsid w:val="00125C18"/>
    <w:rsid w:val="00127EDE"/>
    <w:rsid w:val="0013020A"/>
    <w:rsid w:val="00130989"/>
    <w:rsid w:val="0013185A"/>
    <w:rsid w:val="001321E8"/>
    <w:rsid w:val="00133F45"/>
    <w:rsid w:val="00135F8F"/>
    <w:rsid w:val="0013793D"/>
    <w:rsid w:val="0014168F"/>
    <w:rsid w:val="00141827"/>
    <w:rsid w:val="001429FB"/>
    <w:rsid w:val="00143FA7"/>
    <w:rsid w:val="00144432"/>
    <w:rsid w:val="00144F12"/>
    <w:rsid w:val="001453F4"/>
    <w:rsid w:val="00147F20"/>
    <w:rsid w:val="00153342"/>
    <w:rsid w:val="001550B2"/>
    <w:rsid w:val="00155E86"/>
    <w:rsid w:val="00156FF7"/>
    <w:rsid w:val="001575F7"/>
    <w:rsid w:val="001640A0"/>
    <w:rsid w:val="0016488F"/>
    <w:rsid w:val="0016617A"/>
    <w:rsid w:val="00166ECE"/>
    <w:rsid w:val="00170296"/>
    <w:rsid w:val="0017197E"/>
    <w:rsid w:val="001722EF"/>
    <w:rsid w:val="00173902"/>
    <w:rsid w:val="001757FC"/>
    <w:rsid w:val="00176348"/>
    <w:rsid w:val="0018068C"/>
    <w:rsid w:val="0018243C"/>
    <w:rsid w:val="00183609"/>
    <w:rsid w:val="0018435F"/>
    <w:rsid w:val="0018674D"/>
    <w:rsid w:val="001943D3"/>
    <w:rsid w:val="0019533C"/>
    <w:rsid w:val="00195922"/>
    <w:rsid w:val="001968C1"/>
    <w:rsid w:val="00196A0F"/>
    <w:rsid w:val="001974B4"/>
    <w:rsid w:val="001A0326"/>
    <w:rsid w:val="001A0BB9"/>
    <w:rsid w:val="001A0EE9"/>
    <w:rsid w:val="001A5142"/>
    <w:rsid w:val="001A641F"/>
    <w:rsid w:val="001A783C"/>
    <w:rsid w:val="001B163D"/>
    <w:rsid w:val="001B41CE"/>
    <w:rsid w:val="001B65AA"/>
    <w:rsid w:val="001C2091"/>
    <w:rsid w:val="001C3698"/>
    <w:rsid w:val="001C3F68"/>
    <w:rsid w:val="001C4550"/>
    <w:rsid w:val="001C6517"/>
    <w:rsid w:val="001C6B2C"/>
    <w:rsid w:val="001D09C6"/>
    <w:rsid w:val="001D0BD1"/>
    <w:rsid w:val="001D15EA"/>
    <w:rsid w:val="001D3526"/>
    <w:rsid w:val="001D4AA2"/>
    <w:rsid w:val="001D7244"/>
    <w:rsid w:val="001E1A21"/>
    <w:rsid w:val="001E1EDF"/>
    <w:rsid w:val="001E23DF"/>
    <w:rsid w:val="001E56D2"/>
    <w:rsid w:val="001E6DFB"/>
    <w:rsid w:val="001E70D8"/>
    <w:rsid w:val="001E7C17"/>
    <w:rsid w:val="001F02CB"/>
    <w:rsid w:val="001F074D"/>
    <w:rsid w:val="001F151D"/>
    <w:rsid w:val="001F4DA8"/>
    <w:rsid w:val="001F5605"/>
    <w:rsid w:val="001F7868"/>
    <w:rsid w:val="0020053E"/>
    <w:rsid w:val="002013CE"/>
    <w:rsid w:val="00207641"/>
    <w:rsid w:val="00210607"/>
    <w:rsid w:val="0021144A"/>
    <w:rsid w:val="0021249B"/>
    <w:rsid w:val="00215003"/>
    <w:rsid w:val="002177EA"/>
    <w:rsid w:val="00217C61"/>
    <w:rsid w:val="00221C67"/>
    <w:rsid w:val="00224459"/>
    <w:rsid w:val="00224DF1"/>
    <w:rsid w:val="00225229"/>
    <w:rsid w:val="002303E6"/>
    <w:rsid w:val="0023293A"/>
    <w:rsid w:val="00233830"/>
    <w:rsid w:val="00233DC1"/>
    <w:rsid w:val="00241D68"/>
    <w:rsid w:val="002424DE"/>
    <w:rsid w:val="00243742"/>
    <w:rsid w:val="00243F7F"/>
    <w:rsid w:val="0024403B"/>
    <w:rsid w:val="00245D02"/>
    <w:rsid w:val="00251BC0"/>
    <w:rsid w:val="00251CCD"/>
    <w:rsid w:val="00252310"/>
    <w:rsid w:val="002614FA"/>
    <w:rsid w:val="00261E81"/>
    <w:rsid w:val="0026219E"/>
    <w:rsid w:val="00265897"/>
    <w:rsid w:val="00266937"/>
    <w:rsid w:val="00266F47"/>
    <w:rsid w:val="00267368"/>
    <w:rsid w:val="002678B4"/>
    <w:rsid w:val="00271BEA"/>
    <w:rsid w:val="00271FE4"/>
    <w:rsid w:val="00273AD8"/>
    <w:rsid w:val="00280668"/>
    <w:rsid w:val="00282111"/>
    <w:rsid w:val="0028278F"/>
    <w:rsid w:val="00283CDE"/>
    <w:rsid w:val="0028556C"/>
    <w:rsid w:val="002860D2"/>
    <w:rsid w:val="00287950"/>
    <w:rsid w:val="0029035F"/>
    <w:rsid w:val="002925CC"/>
    <w:rsid w:val="00295FF7"/>
    <w:rsid w:val="002A1B72"/>
    <w:rsid w:val="002A2924"/>
    <w:rsid w:val="002A6E18"/>
    <w:rsid w:val="002B113B"/>
    <w:rsid w:val="002B49D6"/>
    <w:rsid w:val="002B62AF"/>
    <w:rsid w:val="002C1B4F"/>
    <w:rsid w:val="002C2FED"/>
    <w:rsid w:val="002C383E"/>
    <w:rsid w:val="002C3F16"/>
    <w:rsid w:val="002C4ADA"/>
    <w:rsid w:val="002C59D1"/>
    <w:rsid w:val="002C6A8A"/>
    <w:rsid w:val="002C7A4A"/>
    <w:rsid w:val="002D0529"/>
    <w:rsid w:val="002D37A5"/>
    <w:rsid w:val="002D3A52"/>
    <w:rsid w:val="002D5A01"/>
    <w:rsid w:val="002D7133"/>
    <w:rsid w:val="002D7433"/>
    <w:rsid w:val="002E0473"/>
    <w:rsid w:val="002E5560"/>
    <w:rsid w:val="002E57BA"/>
    <w:rsid w:val="002E6B97"/>
    <w:rsid w:val="002E795F"/>
    <w:rsid w:val="002F0392"/>
    <w:rsid w:val="002F074F"/>
    <w:rsid w:val="002F1DFB"/>
    <w:rsid w:val="002F1EB5"/>
    <w:rsid w:val="002F2B23"/>
    <w:rsid w:val="002F2EB5"/>
    <w:rsid w:val="002F3B68"/>
    <w:rsid w:val="002F3E92"/>
    <w:rsid w:val="002F4331"/>
    <w:rsid w:val="002F7D61"/>
    <w:rsid w:val="00300901"/>
    <w:rsid w:val="00301AB0"/>
    <w:rsid w:val="00302A6F"/>
    <w:rsid w:val="0030326E"/>
    <w:rsid w:val="00304BD8"/>
    <w:rsid w:val="00305060"/>
    <w:rsid w:val="0031022A"/>
    <w:rsid w:val="00313131"/>
    <w:rsid w:val="00315B29"/>
    <w:rsid w:val="003174C5"/>
    <w:rsid w:val="00320380"/>
    <w:rsid w:val="00323492"/>
    <w:rsid w:val="00323E73"/>
    <w:rsid w:val="003246E7"/>
    <w:rsid w:val="00324830"/>
    <w:rsid w:val="00325B67"/>
    <w:rsid w:val="00330B6C"/>
    <w:rsid w:val="003311DE"/>
    <w:rsid w:val="003319A8"/>
    <w:rsid w:val="00331D38"/>
    <w:rsid w:val="00333AA2"/>
    <w:rsid w:val="00335AA9"/>
    <w:rsid w:val="00336FF4"/>
    <w:rsid w:val="00337748"/>
    <w:rsid w:val="00337C63"/>
    <w:rsid w:val="0034032E"/>
    <w:rsid w:val="00340BAB"/>
    <w:rsid w:val="0034205B"/>
    <w:rsid w:val="0034303C"/>
    <w:rsid w:val="0034464D"/>
    <w:rsid w:val="00350193"/>
    <w:rsid w:val="0035168C"/>
    <w:rsid w:val="00351890"/>
    <w:rsid w:val="00351F54"/>
    <w:rsid w:val="0035592F"/>
    <w:rsid w:val="00364148"/>
    <w:rsid w:val="00365157"/>
    <w:rsid w:val="003654CB"/>
    <w:rsid w:val="003676D2"/>
    <w:rsid w:val="00367887"/>
    <w:rsid w:val="00367C07"/>
    <w:rsid w:val="00371535"/>
    <w:rsid w:val="00374A00"/>
    <w:rsid w:val="00375494"/>
    <w:rsid w:val="003800AF"/>
    <w:rsid w:val="0038078B"/>
    <w:rsid w:val="00381610"/>
    <w:rsid w:val="00381804"/>
    <w:rsid w:val="00381DDA"/>
    <w:rsid w:val="00383800"/>
    <w:rsid w:val="003846B8"/>
    <w:rsid w:val="00385E5D"/>
    <w:rsid w:val="00385F66"/>
    <w:rsid w:val="00392789"/>
    <w:rsid w:val="0039399A"/>
    <w:rsid w:val="00393FE2"/>
    <w:rsid w:val="003946D2"/>
    <w:rsid w:val="0039672B"/>
    <w:rsid w:val="003A2295"/>
    <w:rsid w:val="003A3182"/>
    <w:rsid w:val="003A470C"/>
    <w:rsid w:val="003B08F3"/>
    <w:rsid w:val="003B09B3"/>
    <w:rsid w:val="003B0A7F"/>
    <w:rsid w:val="003B27F0"/>
    <w:rsid w:val="003B2EEC"/>
    <w:rsid w:val="003B304D"/>
    <w:rsid w:val="003B57A8"/>
    <w:rsid w:val="003B5FA4"/>
    <w:rsid w:val="003B6ADB"/>
    <w:rsid w:val="003B7666"/>
    <w:rsid w:val="003C2B37"/>
    <w:rsid w:val="003C37CA"/>
    <w:rsid w:val="003C45CA"/>
    <w:rsid w:val="003C4C8C"/>
    <w:rsid w:val="003C4ED4"/>
    <w:rsid w:val="003D298B"/>
    <w:rsid w:val="003D4208"/>
    <w:rsid w:val="003D6E7B"/>
    <w:rsid w:val="003D761C"/>
    <w:rsid w:val="003E4B41"/>
    <w:rsid w:val="003E54CB"/>
    <w:rsid w:val="003E670B"/>
    <w:rsid w:val="003E739C"/>
    <w:rsid w:val="003F2658"/>
    <w:rsid w:val="003F5F9A"/>
    <w:rsid w:val="003F6659"/>
    <w:rsid w:val="003F7078"/>
    <w:rsid w:val="0040016D"/>
    <w:rsid w:val="00402545"/>
    <w:rsid w:val="00403123"/>
    <w:rsid w:val="0040474A"/>
    <w:rsid w:val="00404885"/>
    <w:rsid w:val="00404CD3"/>
    <w:rsid w:val="00405CA6"/>
    <w:rsid w:val="00407CC7"/>
    <w:rsid w:val="00410497"/>
    <w:rsid w:val="00411C35"/>
    <w:rsid w:val="00414B03"/>
    <w:rsid w:val="004151DF"/>
    <w:rsid w:val="00417B08"/>
    <w:rsid w:val="00421A44"/>
    <w:rsid w:val="00423352"/>
    <w:rsid w:val="00424C9D"/>
    <w:rsid w:val="00430EBC"/>
    <w:rsid w:val="00436008"/>
    <w:rsid w:val="00436F8C"/>
    <w:rsid w:val="00440C08"/>
    <w:rsid w:val="00442886"/>
    <w:rsid w:val="00443F07"/>
    <w:rsid w:val="00444384"/>
    <w:rsid w:val="0045096E"/>
    <w:rsid w:val="0045501D"/>
    <w:rsid w:val="0046320E"/>
    <w:rsid w:val="00463CA3"/>
    <w:rsid w:val="00463F77"/>
    <w:rsid w:val="00464163"/>
    <w:rsid w:val="004647F5"/>
    <w:rsid w:val="00464CAC"/>
    <w:rsid w:val="00465F74"/>
    <w:rsid w:val="004666BD"/>
    <w:rsid w:val="00466710"/>
    <w:rsid w:val="00471CE0"/>
    <w:rsid w:val="0047242F"/>
    <w:rsid w:val="00473531"/>
    <w:rsid w:val="00473CC1"/>
    <w:rsid w:val="004773D3"/>
    <w:rsid w:val="00480090"/>
    <w:rsid w:val="00480EF8"/>
    <w:rsid w:val="0048240D"/>
    <w:rsid w:val="00482997"/>
    <w:rsid w:val="004837CA"/>
    <w:rsid w:val="00483DE4"/>
    <w:rsid w:val="0048797E"/>
    <w:rsid w:val="00491C16"/>
    <w:rsid w:val="00492A5F"/>
    <w:rsid w:val="00492ACD"/>
    <w:rsid w:val="00493242"/>
    <w:rsid w:val="00494E21"/>
    <w:rsid w:val="0049613D"/>
    <w:rsid w:val="004A0142"/>
    <w:rsid w:val="004A04FE"/>
    <w:rsid w:val="004A16FD"/>
    <w:rsid w:val="004A2061"/>
    <w:rsid w:val="004A2175"/>
    <w:rsid w:val="004A34BF"/>
    <w:rsid w:val="004A439E"/>
    <w:rsid w:val="004A54F3"/>
    <w:rsid w:val="004A59F7"/>
    <w:rsid w:val="004B2CE8"/>
    <w:rsid w:val="004C3A64"/>
    <w:rsid w:val="004C689A"/>
    <w:rsid w:val="004C6CB4"/>
    <w:rsid w:val="004C7145"/>
    <w:rsid w:val="004C73FC"/>
    <w:rsid w:val="004D1B9F"/>
    <w:rsid w:val="004D21AB"/>
    <w:rsid w:val="004D44D6"/>
    <w:rsid w:val="004D4A99"/>
    <w:rsid w:val="004D626A"/>
    <w:rsid w:val="004D626E"/>
    <w:rsid w:val="004D78D7"/>
    <w:rsid w:val="004E03C5"/>
    <w:rsid w:val="004E3C8D"/>
    <w:rsid w:val="004F2FB4"/>
    <w:rsid w:val="004F4016"/>
    <w:rsid w:val="004F5C04"/>
    <w:rsid w:val="004F5D67"/>
    <w:rsid w:val="00500497"/>
    <w:rsid w:val="005016B7"/>
    <w:rsid w:val="005066EF"/>
    <w:rsid w:val="00514733"/>
    <w:rsid w:val="0051606D"/>
    <w:rsid w:val="0051686E"/>
    <w:rsid w:val="00517516"/>
    <w:rsid w:val="005223DF"/>
    <w:rsid w:val="00522E76"/>
    <w:rsid w:val="00524C0A"/>
    <w:rsid w:val="005300F2"/>
    <w:rsid w:val="005313A2"/>
    <w:rsid w:val="00531BEE"/>
    <w:rsid w:val="005335D0"/>
    <w:rsid w:val="00535787"/>
    <w:rsid w:val="00536A70"/>
    <w:rsid w:val="00536B89"/>
    <w:rsid w:val="0054130C"/>
    <w:rsid w:val="00541DAC"/>
    <w:rsid w:val="00544702"/>
    <w:rsid w:val="00545478"/>
    <w:rsid w:val="0055147B"/>
    <w:rsid w:val="00553685"/>
    <w:rsid w:val="00555695"/>
    <w:rsid w:val="00556151"/>
    <w:rsid w:val="005666E3"/>
    <w:rsid w:val="005668CB"/>
    <w:rsid w:val="005676F2"/>
    <w:rsid w:val="00570954"/>
    <w:rsid w:val="005710D9"/>
    <w:rsid w:val="00572A64"/>
    <w:rsid w:val="0057667B"/>
    <w:rsid w:val="00577624"/>
    <w:rsid w:val="00580382"/>
    <w:rsid w:val="00580DE9"/>
    <w:rsid w:val="005845D2"/>
    <w:rsid w:val="00585CAB"/>
    <w:rsid w:val="005864C6"/>
    <w:rsid w:val="00593A53"/>
    <w:rsid w:val="005A2C56"/>
    <w:rsid w:val="005A3214"/>
    <w:rsid w:val="005A4668"/>
    <w:rsid w:val="005A5DAA"/>
    <w:rsid w:val="005A6E86"/>
    <w:rsid w:val="005B0543"/>
    <w:rsid w:val="005B360C"/>
    <w:rsid w:val="005B7056"/>
    <w:rsid w:val="005B71F9"/>
    <w:rsid w:val="005B79AD"/>
    <w:rsid w:val="005C0340"/>
    <w:rsid w:val="005C0754"/>
    <w:rsid w:val="005C081F"/>
    <w:rsid w:val="005C22E5"/>
    <w:rsid w:val="005C28EB"/>
    <w:rsid w:val="005C3775"/>
    <w:rsid w:val="005C4DCA"/>
    <w:rsid w:val="005C4FD7"/>
    <w:rsid w:val="005C67A3"/>
    <w:rsid w:val="005C7265"/>
    <w:rsid w:val="005C78CA"/>
    <w:rsid w:val="005C7F37"/>
    <w:rsid w:val="005D0DC0"/>
    <w:rsid w:val="005D3C5C"/>
    <w:rsid w:val="005D45B7"/>
    <w:rsid w:val="005D6C21"/>
    <w:rsid w:val="005E18AD"/>
    <w:rsid w:val="005E3962"/>
    <w:rsid w:val="005E3C29"/>
    <w:rsid w:val="005E47A3"/>
    <w:rsid w:val="005E5007"/>
    <w:rsid w:val="005E68F4"/>
    <w:rsid w:val="005F0E8C"/>
    <w:rsid w:val="005F0F41"/>
    <w:rsid w:val="005F74BF"/>
    <w:rsid w:val="0060196D"/>
    <w:rsid w:val="0060360B"/>
    <w:rsid w:val="00604861"/>
    <w:rsid w:val="006070C1"/>
    <w:rsid w:val="00607C6B"/>
    <w:rsid w:val="0061057C"/>
    <w:rsid w:val="00613A5A"/>
    <w:rsid w:val="00615282"/>
    <w:rsid w:val="006166A1"/>
    <w:rsid w:val="00621E34"/>
    <w:rsid w:val="006225BB"/>
    <w:rsid w:val="00622EA8"/>
    <w:rsid w:val="00624C8F"/>
    <w:rsid w:val="00630DF4"/>
    <w:rsid w:val="00631919"/>
    <w:rsid w:val="0063347D"/>
    <w:rsid w:val="006341A8"/>
    <w:rsid w:val="006403AB"/>
    <w:rsid w:val="006424F0"/>
    <w:rsid w:val="00651283"/>
    <w:rsid w:val="00651BD6"/>
    <w:rsid w:val="00651F89"/>
    <w:rsid w:val="006532CA"/>
    <w:rsid w:val="00654BBE"/>
    <w:rsid w:val="00660E04"/>
    <w:rsid w:val="00662236"/>
    <w:rsid w:val="006632B6"/>
    <w:rsid w:val="00663CFD"/>
    <w:rsid w:val="00663E42"/>
    <w:rsid w:val="00665807"/>
    <w:rsid w:val="006668B5"/>
    <w:rsid w:val="00667956"/>
    <w:rsid w:val="00667AEB"/>
    <w:rsid w:val="00670D0D"/>
    <w:rsid w:val="00671F50"/>
    <w:rsid w:val="0067242A"/>
    <w:rsid w:val="00673BC9"/>
    <w:rsid w:val="0067451B"/>
    <w:rsid w:val="00674A1C"/>
    <w:rsid w:val="00675946"/>
    <w:rsid w:val="0068315E"/>
    <w:rsid w:val="006835CE"/>
    <w:rsid w:val="00684398"/>
    <w:rsid w:val="00684E98"/>
    <w:rsid w:val="006878B5"/>
    <w:rsid w:val="00687FFC"/>
    <w:rsid w:val="006904B2"/>
    <w:rsid w:val="006904B7"/>
    <w:rsid w:val="0069054D"/>
    <w:rsid w:val="00692FFF"/>
    <w:rsid w:val="00694200"/>
    <w:rsid w:val="0069542E"/>
    <w:rsid w:val="00695782"/>
    <w:rsid w:val="0069779F"/>
    <w:rsid w:val="006A0D94"/>
    <w:rsid w:val="006A240A"/>
    <w:rsid w:val="006A28EE"/>
    <w:rsid w:val="006A2D0E"/>
    <w:rsid w:val="006A312F"/>
    <w:rsid w:val="006A3F46"/>
    <w:rsid w:val="006A4E81"/>
    <w:rsid w:val="006A6E88"/>
    <w:rsid w:val="006A7328"/>
    <w:rsid w:val="006A79D9"/>
    <w:rsid w:val="006B121D"/>
    <w:rsid w:val="006B12EF"/>
    <w:rsid w:val="006B1725"/>
    <w:rsid w:val="006B4E89"/>
    <w:rsid w:val="006B6A38"/>
    <w:rsid w:val="006B72D3"/>
    <w:rsid w:val="006B7CC3"/>
    <w:rsid w:val="006C16A7"/>
    <w:rsid w:val="006C187A"/>
    <w:rsid w:val="006C264C"/>
    <w:rsid w:val="006C3ACD"/>
    <w:rsid w:val="006D01FA"/>
    <w:rsid w:val="006D0AAB"/>
    <w:rsid w:val="006D2C3A"/>
    <w:rsid w:val="006D2D98"/>
    <w:rsid w:val="006D35E8"/>
    <w:rsid w:val="006D424B"/>
    <w:rsid w:val="006D46AC"/>
    <w:rsid w:val="006D4CFB"/>
    <w:rsid w:val="006E0828"/>
    <w:rsid w:val="006E1E88"/>
    <w:rsid w:val="006E46F3"/>
    <w:rsid w:val="006E6EDE"/>
    <w:rsid w:val="006E7844"/>
    <w:rsid w:val="006F01B7"/>
    <w:rsid w:val="006F0C05"/>
    <w:rsid w:val="006F282B"/>
    <w:rsid w:val="006F4C5D"/>
    <w:rsid w:val="006F51C0"/>
    <w:rsid w:val="006F6562"/>
    <w:rsid w:val="007052E4"/>
    <w:rsid w:val="00706AE5"/>
    <w:rsid w:val="00712CBB"/>
    <w:rsid w:val="00716EF4"/>
    <w:rsid w:val="007177AA"/>
    <w:rsid w:val="007207C3"/>
    <w:rsid w:val="007263C6"/>
    <w:rsid w:val="007270D6"/>
    <w:rsid w:val="00731F35"/>
    <w:rsid w:val="00733678"/>
    <w:rsid w:val="007338F2"/>
    <w:rsid w:val="007339AA"/>
    <w:rsid w:val="00735D5E"/>
    <w:rsid w:val="00735EF4"/>
    <w:rsid w:val="00735F0D"/>
    <w:rsid w:val="00737E8D"/>
    <w:rsid w:val="00743765"/>
    <w:rsid w:val="00744DD0"/>
    <w:rsid w:val="007513BF"/>
    <w:rsid w:val="00751790"/>
    <w:rsid w:val="007536EA"/>
    <w:rsid w:val="007538AF"/>
    <w:rsid w:val="00761EAB"/>
    <w:rsid w:val="00762364"/>
    <w:rsid w:val="0076378C"/>
    <w:rsid w:val="00764E63"/>
    <w:rsid w:val="007667BD"/>
    <w:rsid w:val="00766FFD"/>
    <w:rsid w:val="00770FC7"/>
    <w:rsid w:val="00772125"/>
    <w:rsid w:val="0077240F"/>
    <w:rsid w:val="007774C9"/>
    <w:rsid w:val="00777F5B"/>
    <w:rsid w:val="00783068"/>
    <w:rsid w:val="0078362E"/>
    <w:rsid w:val="007848BF"/>
    <w:rsid w:val="007852D7"/>
    <w:rsid w:val="007854F5"/>
    <w:rsid w:val="00785EED"/>
    <w:rsid w:val="00786E25"/>
    <w:rsid w:val="007904B0"/>
    <w:rsid w:val="007916D2"/>
    <w:rsid w:val="00791B60"/>
    <w:rsid w:val="007947BE"/>
    <w:rsid w:val="00795AC5"/>
    <w:rsid w:val="0079708A"/>
    <w:rsid w:val="00797652"/>
    <w:rsid w:val="007A13F5"/>
    <w:rsid w:val="007A3E65"/>
    <w:rsid w:val="007A586F"/>
    <w:rsid w:val="007A60C7"/>
    <w:rsid w:val="007A6251"/>
    <w:rsid w:val="007B20DA"/>
    <w:rsid w:val="007B35AB"/>
    <w:rsid w:val="007B4BE5"/>
    <w:rsid w:val="007B5247"/>
    <w:rsid w:val="007B70F9"/>
    <w:rsid w:val="007C0EE5"/>
    <w:rsid w:val="007C24FB"/>
    <w:rsid w:val="007C383D"/>
    <w:rsid w:val="007C3EEF"/>
    <w:rsid w:val="007D06BE"/>
    <w:rsid w:val="007D3FE0"/>
    <w:rsid w:val="007D4D4E"/>
    <w:rsid w:val="007D7896"/>
    <w:rsid w:val="007E36FF"/>
    <w:rsid w:val="007E39C8"/>
    <w:rsid w:val="007E4CF4"/>
    <w:rsid w:val="007F6DB0"/>
    <w:rsid w:val="007F7483"/>
    <w:rsid w:val="00800785"/>
    <w:rsid w:val="00802524"/>
    <w:rsid w:val="00807187"/>
    <w:rsid w:val="0081008E"/>
    <w:rsid w:val="00810BBE"/>
    <w:rsid w:val="00811EBC"/>
    <w:rsid w:val="00812EB8"/>
    <w:rsid w:val="00817397"/>
    <w:rsid w:val="00820718"/>
    <w:rsid w:val="00820CD1"/>
    <w:rsid w:val="008230FE"/>
    <w:rsid w:val="00823938"/>
    <w:rsid w:val="00825376"/>
    <w:rsid w:val="00826F1B"/>
    <w:rsid w:val="00827ACA"/>
    <w:rsid w:val="008373FF"/>
    <w:rsid w:val="00837961"/>
    <w:rsid w:val="00837CD2"/>
    <w:rsid w:val="00840B3C"/>
    <w:rsid w:val="0084100F"/>
    <w:rsid w:val="00842231"/>
    <w:rsid w:val="00842D8D"/>
    <w:rsid w:val="00844970"/>
    <w:rsid w:val="00847753"/>
    <w:rsid w:val="00850352"/>
    <w:rsid w:val="00850586"/>
    <w:rsid w:val="008542FB"/>
    <w:rsid w:val="008553B2"/>
    <w:rsid w:val="00857112"/>
    <w:rsid w:val="00857646"/>
    <w:rsid w:val="00857A33"/>
    <w:rsid w:val="00861349"/>
    <w:rsid w:val="00862AE2"/>
    <w:rsid w:val="00863480"/>
    <w:rsid w:val="0086506D"/>
    <w:rsid w:val="008657B8"/>
    <w:rsid w:val="008660EE"/>
    <w:rsid w:val="00866C0B"/>
    <w:rsid w:val="00871496"/>
    <w:rsid w:val="008724C5"/>
    <w:rsid w:val="00874885"/>
    <w:rsid w:val="00875CC5"/>
    <w:rsid w:val="00883210"/>
    <w:rsid w:val="00885332"/>
    <w:rsid w:val="00887F8C"/>
    <w:rsid w:val="00890D34"/>
    <w:rsid w:val="00890D83"/>
    <w:rsid w:val="00891627"/>
    <w:rsid w:val="00891709"/>
    <w:rsid w:val="00895C4A"/>
    <w:rsid w:val="008A0323"/>
    <w:rsid w:val="008A0A7F"/>
    <w:rsid w:val="008A0F3D"/>
    <w:rsid w:val="008A2384"/>
    <w:rsid w:val="008A3E17"/>
    <w:rsid w:val="008A5F7F"/>
    <w:rsid w:val="008A5FB8"/>
    <w:rsid w:val="008A6496"/>
    <w:rsid w:val="008A6FAA"/>
    <w:rsid w:val="008B2B8E"/>
    <w:rsid w:val="008B5992"/>
    <w:rsid w:val="008C15FA"/>
    <w:rsid w:val="008C299A"/>
    <w:rsid w:val="008C7845"/>
    <w:rsid w:val="008D11B2"/>
    <w:rsid w:val="008D17BA"/>
    <w:rsid w:val="008D27D1"/>
    <w:rsid w:val="008D5384"/>
    <w:rsid w:val="008D69B8"/>
    <w:rsid w:val="008E218F"/>
    <w:rsid w:val="008E2F50"/>
    <w:rsid w:val="008E40CB"/>
    <w:rsid w:val="008F40CC"/>
    <w:rsid w:val="008F4123"/>
    <w:rsid w:val="008F4F8E"/>
    <w:rsid w:val="00900BF9"/>
    <w:rsid w:val="00903189"/>
    <w:rsid w:val="00903DEA"/>
    <w:rsid w:val="00910A4F"/>
    <w:rsid w:val="00912BA3"/>
    <w:rsid w:val="00915C54"/>
    <w:rsid w:val="00916B10"/>
    <w:rsid w:val="00917B8C"/>
    <w:rsid w:val="00917C7C"/>
    <w:rsid w:val="00922112"/>
    <w:rsid w:val="0092300B"/>
    <w:rsid w:val="00923235"/>
    <w:rsid w:val="00923F2E"/>
    <w:rsid w:val="00923FA7"/>
    <w:rsid w:val="00924CDE"/>
    <w:rsid w:val="009301E6"/>
    <w:rsid w:val="00931509"/>
    <w:rsid w:val="00932254"/>
    <w:rsid w:val="00934913"/>
    <w:rsid w:val="00935A41"/>
    <w:rsid w:val="00936A10"/>
    <w:rsid w:val="009374E3"/>
    <w:rsid w:val="009377FB"/>
    <w:rsid w:val="009428ED"/>
    <w:rsid w:val="00942EA7"/>
    <w:rsid w:val="00942F7F"/>
    <w:rsid w:val="00945268"/>
    <w:rsid w:val="00946603"/>
    <w:rsid w:val="00947ECA"/>
    <w:rsid w:val="00952F5E"/>
    <w:rsid w:val="009563C6"/>
    <w:rsid w:val="00956859"/>
    <w:rsid w:val="0096097E"/>
    <w:rsid w:val="00962011"/>
    <w:rsid w:val="0096298D"/>
    <w:rsid w:val="00965E2B"/>
    <w:rsid w:val="00967976"/>
    <w:rsid w:val="0097000C"/>
    <w:rsid w:val="009716C0"/>
    <w:rsid w:val="00972EE7"/>
    <w:rsid w:val="0097599B"/>
    <w:rsid w:val="00975C43"/>
    <w:rsid w:val="009761FB"/>
    <w:rsid w:val="009810E6"/>
    <w:rsid w:val="009826B5"/>
    <w:rsid w:val="0098375A"/>
    <w:rsid w:val="00983A92"/>
    <w:rsid w:val="009840BE"/>
    <w:rsid w:val="009847EE"/>
    <w:rsid w:val="00986FAE"/>
    <w:rsid w:val="009920FC"/>
    <w:rsid w:val="009938ED"/>
    <w:rsid w:val="00993AA2"/>
    <w:rsid w:val="00993CE6"/>
    <w:rsid w:val="00994091"/>
    <w:rsid w:val="00996C63"/>
    <w:rsid w:val="009970CE"/>
    <w:rsid w:val="009A1FC0"/>
    <w:rsid w:val="009A293D"/>
    <w:rsid w:val="009A5784"/>
    <w:rsid w:val="009B5871"/>
    <w:rsid w:val="009B606A"/>
    <w:rsid w:val="009B6179"/>
    <w:rsid w:val="009B61DF"/>
    <w:rsid w:val="009B6356"/>
    <w:rsid w:val="009C2A2E"/>
    <w:rsid w:val="009C2A59"/>
    <w:rsid w:val="009C3987"/>
    <w:rsid w:val="009C45F0"/>
    <w:rsid w:val="009C4704"/>
    <w:rsid w:val="009C50ED"/>
    <w:rsid w:val="009C75A7"/>
    <w:rsid w:val="009D089A"/>
    <w:rsid w:val="009D08FD"/>
    <w:rsid w:val="009D0AA5"/>
    <w:rsid w:val="009D331F"/>
    <w:rsid w:val="009D6DC8"/>
    <w:rsid w:val="009D74DF"/>
    <w:rsid w:val="009E1025"/>
    <w:rsid w:val="009E22D6"/>
    <w:rsid w:val="009E2CE3"/>
    <w:rsid w:val="009E4F35"/>
    <w:rsid w:val="009E5F59"/>
    <w:rsid w:val="009E65D5"/>
    <w:rsid w:val="009E78B0"/>
    <w:rsid w:val="009F2C8D"/>
    <w:rsid w:val="009F512E"/>
    <w:rsid w:val="009F7298"/>
    <w:rsid w:val="00A01AA9"/>
    <w:rsid w:val="00A02A22"/>
    <w:rsid w:val="00A04B7F"/>
    <w:rsid w:val="00A107D5"/>
    <w:rsid w:val="00A10F87"/>
    <w:rsid w:val="00A11471"/>
    <w:rsid w:val="00A11C72"/>
    <w:rsid w:val="00A151D0"/>
    <w:rsid w:val="00A20DAB"/>
    <w:rsid w:val="00A24ADC"/>
    <w:rsid w:val="00A24C45"/>
    <w:rsid w:val="00A25767"/>
    <w:rsid w:val="00A2765A"/>
    <w:rsid w:val="00A27CC3"/>
    <w:rsid w:val="00A3266C"/>
    <w:rsid w:val="00A3267C"/>
    <w:rsid w:val="00A33118"/>
    <w:rsid w:val="00A3344B"/>
    <w:rsid w:val="00A36248"/>
    <w:rsid w:val="00A36D5B"/>
    <w:rsid w:val="00A36E17"/>
    <w:rsid w:val="00A37381"/>
    <w:rsid w:val="00A40FC6"/>
    <w:rsid w:val="00A41417"/>
    <w:rsid w:val="00A4309C"/>
    <w:rsid w:val="00A434A2"/>
    <w:rsid w:val="00A47057"/>
    <w:rsid w:val="00A477E0"/>
    <w:rsid w:val="00A47D86"/>
    <w:rsid w:val="00A514E2"/>
    <w:rsid w:val="00A5290B"/>
    <w:rsid w:val="00A57132"/>
    <w:rsid w:val="00A70DAB"/>
    <w:rsid w:val="00A71216"/>
    <w:rsid w:val="00A7149B"/>
    <w:rsid w:val="00A7297C"/>
    <w:rsid w:val="00A74E50"/>
    <w:rsid w:val="00A75756"/>
    <w:rsid w:val="00A77D0B"/>
    <w:rsid w:val="00A809DF"/>
    <w:rsid w:val="00A80A19"/>
    <w:rsid w:val="00A80F49"/>
    <w:rsid w:val="00A80FF3"/>
    <w:rsid w:val="00A8266B"/>
    <w:rsid w:val="00A8369C"/>
    <w:rsid w:val="00A904B7"/>
    <w:rsid w:val="00A90893"/>
    <w:rsid w:val="00A91E05"/>
    <w:rsid w:val="00A95401"/>
    <w:rsid w:val="00AA0FB7"/>
    <w:rsid w:val="00AA643D"/>
    <w:rsid w:val="00AB0600"/>
    <w:rsid w:val="00AB3E61"/>
    <w:rsid w:val="00AB404F"/>
    <w:rsid w:val="00AB58C6"/>
    <w:rsid w:val="00AB5DCF"/>
    <w:rsid w:val="00AB6534"/>
    <w:rsid w:val="00AC10A2"/>
    <w:rsid w:val="00AC2A25"/>
    <w:rsid w:val="00AC3650"/>
    <w:rsid w:val="00AC5791"/>
    <w:rsid w:val="00AC58FD"/>
    <w:rsid w:val="00AD0322"/>
    <w:rsid w:val="00AD0735"/>
    <w:rsid w:val="00AD1E15"/>
    <w:rsid w:val="00AD282F"/>
    <w:rsid w:val="00AD3913"/>
    <w:rsid w:val="00AD5C79"/>
    <w:rsid w:val="00AD61B8"/>
    <w:rsid w:val="00AD68F6"/>
    <w:rsid w:val="00AD790E"/>
    <w:rsid w:val="00AE2382"/>
    <w:rsid w:val="00AE7295"/>
    <w:rsid w:val="00AF296B"/>
    <w:rsid w:val="00AF3640"/>
    <w:rsid w:val="00B00462"/>
    <w:rsid w:val="00B02630"/>
    <w:rsid w:val="00B02CD0"/>
    <w:rsid w:val="00B03066"/>
    <w:rsid w:val="00B030C4"/>
    <w:rsid w:val="00B04947"/>
    <w:rsid w:val="00B0616C"/>
    <w:rsid w:val="00B1029D"/>
    <w:rsid w:val="00B10300"/>
    <w:rsid w:val="00B173BF"/>
    <w:rsid w:val="00B1781D"/>
    <w:rsid w:val="00B20983"/>
    <w:rsid w:val="00B21219"/>
    <w:rsid w:val="00B22462"/>
    <w:rsid w:val="00B225A7"/>
    <w:rsid w:val="00B23EE6"/>
    <w:rsid w:val="00B24F4F"/>
    <w:rsid w:val="00B2597E"/>
    <w:rsid w:val="00B25E8B"/>
    <w:rsid w:val="00B27D34"/>
    <w:rsid w:val="00B3013F"/>
    <w:rsid w:val="00B315C3"/>
    <w:rsid w:val="00B31FA0"/>
    <w:rsid w:val="00B34E95"/>
    <w:rsid w:val="00B3582C"/>
    <w:rsid w:val="00B359B9"/>
    <w:rsid w:val="00B35EA6"/>
    <w:rsid w:val="00B3745F"/>
    <w:rsid w:val="00B3752B"/>
    <w:rsid w:val="00B4031A"/>
    <w:rsid w:val="00B40D0E"/>
    <w:rsid w:val="00B42C64"/>
    <w:rsid w:val="00B44F2A"/>
    <w:rsid w:val="00B467EA"/>
    <w:rsid w:val="00B5016B"/>
    <w:rsid w:val="00B5061A"/>
    <w:rsid w:val="00B51A86"/>
    <w:rsid w:val="00B5215F"/>
    <w:rsid w:val="00B52949"/>
    <w:rsid w:val="00B54107"/>
    <w:rsid w:val="00B54BBE"/>
    <w:rsid w:val="00B559F1"/>
    <w:rsid w:val="00B619B8"/>
    <w:rsid w:val="00B6287E"/>
    <w:rsid w:val="00B653AB"/>
    <w:rsid w:val="00B66ADC"/>
    <w:rsid w:val="00B67467"/>
    <w:rsid w:val="00B704C1"/>
    <w:rsid w:val="00B720C6"/>
    <w:rsid w:val="00B72F6E"/>
    <w:rsid w:val="00B731BA"/>
    <w:rsid w:val="00B74B9C"/>
    <w:rsid w:val="00B75E87"/>
    <w:rsid w:val="00B75EC7"/>
    <w:rsid w:val="00B834A3"/>
    <w:rsid w:val="00B86922"/>
    <w:rsid w:val="00B900C2"/>
    <w:rsid w:val="00B936AA"/>
    <w:rsid w:val="00B941CB"/>
    <w:rsid w:val="00B95B5E"/>
    <w:rsid w:val="00B96773"/>
    <w:rsid w:val="00B969CE"/>
    <w:rsid w:val="00B96B7A"/>
    <w:rsid w:val="00B975F6"/>
    <w:rsid w:val="00B97A0D"/>
    <w:rsid w:val="00BA0860"/>
    <w:rsid w:val="00BA26BE"/>
    <w:rsid w:val="00BA2C83"/>
    <w:rsid w:val="00BA3BAB"/>
    <w:rsid w:val="00BA3C25"/>
    <w:rsid w:val="00BA3E03"/>
    <w:rsid w:val="00BB029F"/>
    <w:rsid w:val="00BB0D39"/>
    <w:rsid w:val="00BB1221"/>
    <w:rsid w:val="00BB1C81"/>
    <w:rsid w:val="00BB42A8"/>
    <w:rsid w:val="00BB77F0"/>
    <w:rsid w:val="00BC4CFE"/>
    <w:rsid w:val="00BC5CAD"/>
    <w:rsid w:val="00BC6802"/>
    <w:rsid w:val="00BC6D6F"/>
    <w:rsid w:val="00BC7369"/>
    <w:rsid w:val="00BD0B73"/>
    <w:rsid w:val="00BD0E69"/>
    <w:rsid w:val="00BD168A"/>
    <w:rsid w:val="00BD3199"/>
    <w:rsid w:val="00BD3335"/>
    <w:rsid w:val="00BD3A50"/>
    <w:rsid w:val="00BD3E2C"/>
    <w:rsid w:val="00BD4063"/>
    <w:rsid w:val="00BD46F0"/>
    <w:rsid w:val="00BD5BC4"/>
    <w:rsid w:val="00BD7435"/>
    <w:rsid w:val="00BE030B"/>
    <w:rsid w:val="00BE0D46"/>
    <w:rsid w:val="00BE1905"/>
    <w:rsid w:val="00BE3A18"/>
    <w:rsid w:val="00BE3F8E"/>
    <w:rsid w:val="00BE5B6A"/>
    <w:rsid w:val="00BE762F"/>
    <w:rsid w:val="00BE77E4"/>
    <w:rsid w:val="00BF18AE"/>
    <w:rsid w:val="00BF3E5C"/>
    <w:rsid w:val="00BF59D3"/>
    <w:rsid w:val="00C01738"/>
    <w:rsid w:val="00C01B87"/>
    <w:rsid w:val="00C026CB"/>
    <w:rsid w:val="00C048F7"/>
    <w:rsid w:val="00C10317"/>
    <w:rsid w:val="00C108E0"/>
    <w:rsid w:val="00C1747A"/>
    <w:rsid w:val="00C176F9"/>
    <w:rsid w:val="00C17AA2"/>
    <w:rsid w:val="00C20C4E"/>
    <w:rsid w:val="00C2185E"/>
    <w:rsid w:val="00C235AE"/>
    <w:rsid w:val="00C25CAD"/>
    <w:rsid w:val="00C25F5B"/>
    <w:rsid w:val="00C2681F"/>
    <w:rsid w:val="00C26ECB"/>
    <w:rsid w:val="00C27BD1"/>
    <w:rsid w:val="00C30147"/>
    <w:rsid w:val="00C30440"/>
    <w:rsid w:val="00C3067B"/>
    <w:rsid w:val="00C30693"/>
    <w:rsid w:val="00C311A7"/>
    <w:rsid w:val="00C3654E"/>
    <w:rsid w:val="00C371EA"/>
    <w:rsid w:val="00C40915"/>
    <w:rsid w:val="00C4528F"/>
    <w:rsid w:val="00C461CF"/>
    <w:rsid w:val="00C47999"/>
    <w:rsid w:val="00C50D3B"/>
    <w:rsid w:val="00C51D82"/>
    <w:rsid w:val="00C53901"/>
    <w:rsid w:val="00C5490A"/>
    <w:rsid w:val="00C55415"/>
    <w:rsid w:val="00C6017D"/>
    <w:rsid w:val="00C60641"/>
    <w:rsid w:val="00C61678"/>
    <w:rsid w:val="00C62828"/>
    <w:rsid w:val="00C643BF"/>
    <w:rsid w:val="00C70324"/>
    <w:rsid w:val="00C70E90"/>
    <w:rsid w:val="00C73BBC"/>
    <w:rsid w:val="00C748CA"/>
    <w:rsid w:val="00C82697"/>
    <w:rsid w:val="00C8416E"/>
    <w:rsid w:val="00C90B5E"/>
    <w:rsid w:val="00C93DE5"/>
    <w:rsid w:val="00C94F75"/>
    <w:rsid w:val="00C951AD"/>
    <w:rsid w:val="00C96893"/>
    <w:rsid w:val="00CA011B"/>
    <w:rsid w:val="00CA10D7"/>
    <w:rsid w:val="00CA2224"/>
    <w:rsid w:val="00CA3B3B"/>
    <w:rsid w:val="00CA538C"/>
    <w:rsid w:val="00CA568B"/>
    <w:rsid w:val="00CA6403"/>
    <w:rsid w:val="00CA6B6B"/>
    <w:rsid w:val="00CA6D08"/>
    <w:rsid w:val="00CB0589"/>
    <w:rsid w:val="00CB0638"/>
    <w:rsid w:val="00CB28EA"/>
    <w:rsid w:val="00CB2E4B"/>
    <w:rsid w:val="00CB3905"/>
    <w:rsid w:val="00CB42D5"/>
    <w:rsid w:val="00CB42EA"/>
    <w:rsid w:val="00CB4328"/>
    <w:rsid w:val="00CB7B2A"/>
    <w:rsid w:val="00CB7BB8"/>
    <w:rsid w:val="00CC168F"/>
    <w:rsid w:val="00CC39BF"/>
    <w:rsid w:val="00CC3CFE"/>
    <w:rsid w:val="00CC50C6"/>
    <w:rsid w:val="00CC6743"/>
    <w:rsid w:val="00CC6EDF"/>
    <w:rsid w:val="00CC7305"/>
    <w:rsid w:val="00CD2E7A"/>
    <w:rsid w:val="00CD3C61"/>
    <w:rsid w:val="00CD47D1"/>
    <w:rsid w:val="00CD63D9"/>
    <w:rsid w:val="00CD6AC8"/>
    <w:rsid w:val="00CD762D"/>
    <w:rsid w:val="00CE02F6"/>
    <w:rsid w:val="00CE1221"/>
    <w:rsid w:val="00CE14D7"/>
    <w:rsid w:val="00CE24EF"/>
    <w:rsid w:val="00CE38BB"/>
    <w:rsid w:val="00CE42F2"/>
    <w:rsid w:val="00CE65EC"/>
    <w:rsid w:val="00CE6F5D"/>
    <w:rsid w:val="00CE7C97"/>
    <w:rsid w:val="00CF30BE"/>
    <w:rsid w:val="00CF3A69"/>
    <w:rsid w:val="00CF3EF1"/>
    <w:rsid w:val="00CF41D1"/>
    <w:rsid w:val="00CF7407"/>
    <w:rsid w:val="00CF7731"/>
    <w:rsid w:val="00D00D23"/>
    <w:rsid w:val="00D00DF6"/>
    <w:rsid w:val="00D024A4"/>
    <w:rsid w:val="00D029C5"/>
    <w:rsid w:val="00D04B3B"/>
    <w:rsid w:val="00D06143"/>
    <w:rsid w:val="00D06B06"/>
    <w:rsid w:val="00D10596"/>
    <w:rsid w:val="00D12116"/>
    <w:rsid w:val="00D14BB4"/>
    <w:rsid w:val="00D16388"/>
    <w:rsid w:val="00D16881"/>
    <w:rsid w:val="00D22D63"/>
    <w:rsid w:val="00D23408"/>
    <w:rsid w:val="00D25F9B"/>
    <w:rsid w:val="00D266FF"/>
    <w:rsid w:val="00D30C50"/>
    <w:rsid w:val="00D31B71"/>
    <w:rsid w:val="00D31E82"/>
    <w:rsid w:val="00D34136"/>
    <w:rsid w:val="00D35ECB"/>
    <w:rsid w:val="00D41910"/>
    <w:rsid w:val="00D419B6"/>
    <w:rsid w:val="00D42921"/>
    <w:rsid w:val="00D436D8"/>
    <w:rsid w:val="00D43D75"/>
    <w:rsid w:val="00D47371"/>
    <w:rsid w:val="00D502EA"/>
    <w:rsid w:val="00D506AE"/>
    <w:rsid w:val="00D51561"/>
    <w:rsid w:val="00D61F23"/>
    <w:rsid w:val="00D62446"/>
    <w:rsid w:val="00D62819"/>
    <w:rsid w:val="00D63E6A"/>
    <w:rsid w:val="00D650AD"/>
    <w:rsid w:val="00D65307"/>
    <w:rsid w:val="00D66069"/>
    <w:rsid w:val="00D67FBE"/>
    <w:rsid w:val="00D701D3"/>
    <w:rsid w:val="00D714A5"/>
    <w:rsid w:val="00D72B78"/>
    <w:rsid w:val="00D7537C"/>
    <w:rsid w:val="00D770DE"/>
    <w:rsid w:val="00D8102A"/>
    <w:rsid w:val="00D814E1"/>
    <w:rsid w:val="00D8233F"/>
    <w:rsid w:val="00D8242C"/>
    <w:rsid w:val="00D830CE"/>
    <w:rsid w:val="00D83811"/>
    <w:rsid w:val="00D84388"/>
    <w:rsid w:val="00D84893"/>
    <w:rsid w:val="00D84D16"/>
    <w:rsid w:val="00D84FF2"/>
    <w:rsid w:val="00D853B4"/>
    <w:rsid w:val="00D85786"/>
    <w:rsid w:val="00D90555"/>
    <w:rsid w:val="00D93825"/>
    <w:rsid w:val="00D93B49"/>
    <w:rsid w:val="00D9513C"/>
    <w:rsid w:val="00D97834"/>
    <w:rsid w:val="00DA08EA"/>
    <w:rsid w:val="00DA3329"/>
    <w:rsid w:val="00DA3555"/>
    <w:rsid w:val="00DA36A8"/>
    <w:rsid w:val="00DA3EE1"/>
    <w:rsid w:val="00DA4324"/>
    <w:rsid w:val="00DA6392"/>
    <w:rsid w:val="00DA6EDF"/>
    <w:rsid w:val="00DB065D"/>
    <w:rsid w:val="00DB25F9"/>
    <w:rsid w:val="00DB3582"/>
    <w:rsid w:val="00DB3797"/>
    <w:rsid w:val="00DB4D67"/>
    <w:rsid w:val="00DB5A07"/>
    <w:rsid w:val="00DC0508"/>
    <w:rsid w:val="00DC0F46"/>
    <w:rsid w:val="00DC1C3C"/>
    <w:rsid w:val="00DC1F49"/>
    <w:rsid w:val="00DC3027"/>
    <w:rsid w:val="00DC51B7"/>
    <w:rsid w:val="00DC544F"/>
    <w:rsid w:val="00DC7CC2"/>
    <w:rsid w:val="00DD2F15"/>
    <w:rsid w:val="00DD41FF"/>
    <w:rsid w:val="00DD60F4"/>
    <w:rsid w:val="00DD7AE0"/>
    <w:rsid w:val="00DD7E1C"/>
    <w:rsid w:val="00DE0F86"/>
    <w:rsid w:val="00DE1D7E"/>
    <w:rsid w:val="00DE5395"/>
    <w:rsid w:val="00DE72A2"/>
    <w:rsid w:val="00DE7B0F"/>
    <w:rsid w:val="00DF064C"/>
    <w:rsid w:val="00DF30B2"/>
    <w:rsid w:val="00DF3320"/>
    <w:rsid w:val="00DF5E69"/>
    <w:rsid w:val="00DF6B97"/>
    <w:rsid w:val="00E00BC7"/>
    <w:rsid w:val="00E01035"/>
    <w:rsid w:val="00E0148D"/>
    <w:rsid w:val="00E02D8C"/>
    <w:rsid w:val="00E0324C"/>
    <w:rsid w:val="00E03B03"/>
    <w:rsid w:val="00E0490C"/>
    <w:rsid w:val="00E04944"/>
    <w:rsid w:val="00E07FFB"/>
    <w:rsid w:val="00E11B42"/>
    <w:rsid w:val="00E12D46"/>
    <w:rsid w:val="00E17AE4"/>
    <w:rsid w:val="00E20325"/>
    <w:rsid w:val="00E21017"/>
    <w:rsid w:val="00E222D0"/>
    <w:rsid w:val="00E24828"/>
    <w:rsid w:val="00E24A3D"/>
    <w:rsid w:val="00E24C1A"/>
    <w:rsid w:val="00E2622E"/>
    <w:rsid w:val="00E26D4E"/>
    <w:rsid w:val="00E32362"/>
    <w:rsid w:val="00E32650"/>
    <w:rsid w:val="00E32A11"/>
    <w:rsid w:val="00E407D0"/>
    <w:rsid w:val="00E40A22"/>
    <w:rsid w:val="00E41F13"/>
    <w:rsid w:val="00E44F55"/>
    <w:rsid w:val="00E45577"/>
    <w:rsid w:val="00E47E24"/>
    <w:rsid w:val="00E52A88"/>
    <w:rsid w:val="00E53501"/>
    <w:rsid w:val="00E54C9C"/>
    <w:rsid w:val="00E5686B"/>
    <w:rsid w:val="00E569BF"/>
    <w:rsid w:val="00E60295"/>
    <w:rsid w:val="00E6065E"/>
    <w:rsid w:val="00E61B06"/>
    <w:rsid w:val="00E62266"/>
    <w:rsid w:val="00E6712E"/>
    <w:rsid w:val="00E67855"/>
    <w:rsid w:val="00E67ED9"/>
    <w:rsid w:val="00E71317"/>
    <w:rsid w:val="00E7387F"/>
    <w:rsid w:val="00E7394A"/>
    <w:rsid w:val="00E7499D"/>
    <w:rsid w:val="00E751F3"/>
    <w:rsid w:val="00E81E45"/>
    <w:rsid w:val="00E837BA"/>
    <w:rsid w:val="00E84214"/>
    <w:rsid w:val="00E8538C"/>
    <w:rsid w:val="00E85F97"/>
    <w:rsid w:val="00E90B2C"/>
    <w:rsid w:val="00E91673"/>
    <w:rsid w:val="00E92578"/>
    <w:rsid w:val="00E925F1"/>
    <w:rsid w:val="00E937C6"/>
    <w:rsid w:val="00E944F8"/>
    <w:rsid w:val="00E94D0E"/>
    <w:rsid w:val="00E97F49"/>
    <w:rsid w:val="00EA0B04"/>
    <w:rsid w:val="00EA1315"/>
    <w:rsid w:val="00EA2ECA"/>
    <w:rsid w:val="00EA3C1C"/>
    <w:rsid w:val="00EA7304"/>
    <w:rsid w:val="00EB01FD"/>
    <w:rsid w:val="00EB0BCB"/>
    <w:rsid w:val="00EB172C"/>
    <w:rsid w:val="00EB26D2"/>
    <w:rsid w:val="00EB2987"/>
    <w:rsid w:val="00EB3319"/>
    <w:rsid w:val="00EB3432"/>
    <w:rsid w:val="00EB4580"/>
    <w:rsid w:val="00EB63D4"/>
    <w:rsid w:val="00EB7DAF"/>
    <w:rsid w:val="00EB7ED7"/>
    <w:rsid w:val="00EC058B"/>
    <w:rsid w:val="00EC329E"/>
    <w:rsid w:val="00EC5C0F"/>
    <w:rsid w:val="00EC5F5C"/>
    <w:rsid w:val="00ED370B"/>
    <w:rsid w:val="00ED3FD2"/>
    <w:rsid w:val="00ED5281"/>
    <w:rsid w:val="00ED55D0"/>
    <w:rsid w:val="00ED5D0B"/>
    <w:rsid w:val="00ED6405"/>
    <w:rsid w:val="00ED7ABB"/>
    <w:rsid w:val="00EE164B"/>
    <w:rsid w:val="00EE1986"/>
    <w:rsid w:val="00EE1A20"/>
    <w:rsid w:val="00EE5224"/>
    <w:rsid w:val="00EE6094"/>
    <w:rsid w:val="00EE65EB"/>
    <w:rsid w:val="00EF0C64"/>
    <w:rsid w:val="00EF268A"/>
    <w:rsid w:val="00EF304E"/>
    <w:rsid w:val="00EF35D0"/>
    <w:rsid w:val="00EF43D4"/>
    <w:rsid w:val="00EF4629"/>
    <w:rsid w:val="00EF61E4"/>
    <w:rsid w:val="00EF6C40"/>
    <w:rsid w:val="00F0049A"/>
    <w:rsid w:val="00F051D9"/>
    <w:rsid w:val="00F11C99"/>
    <w:rsid w:val="00F14FB2"/>
    <w:rsid w:val="00F15066"/>
    <w:rsid w:val="00F15FEE"/>
    <w:rsid w:val="00F17430"/>
    <w:rsid w:val="00F21EBA"/>
    <w:rsid w:val="00F23A51"/>
    <w:rsid w:val="00F25926"/>
    <w:rsid w:val="00F261E2"/>
    <w:rsid w:val="00F264EB"/>
    <w:rsid w:val="00F278A9"/>
    <w:rsid w:val="00F310E8"/>
    <w:rsid w:val="00F31836"/>
    <w:rsid w:val="00F3206A"/>
    <w:rsid w:val="00F32582"/>
    <w:rsid w:val="00F327ED"/>
    <w:rsid w:val="00F35E1D"/>
    <w:rsid w:val="00F36957"/>
    <w:rsid w:val="00F376E3"/>
    <w:rsid w:val="00F407B6"/>
    <w:rsid w:val="00F43DFC"/>
    <w:rsid w:val="00F4449F"/>
    <w:rsid w:val="00F470B3"/>
    <w:rsid w:val="00F513F0"/>
    <w:rsid w:val="00F55700"/>
    <w:rsid w:val="00F56061"/>
    <w:rsid w:val="00F60273"/>
    <w:rsid w:val="00F62330"/>
    <w:rsid w:val="00F65B86"/>
    <w:rsid w:val="00F668CF"/>
    <w:rsid w:val="00F66F3B"/>
    <w:rsid w:val="00F71D20"/>
    <w:rsid w:val="00F7281C"/>
    <w:rsid w:val="00F73898"/>
    <w:rsid w:val="00F73B87"/>
    <w:rsid w:val="00F769C8"/>
    <w:rsid w:val="00F77BA0"/>
    <w:rsid w:val="00F807BB"/>
    <w:rsid w:val="00F81ACF"/>
    <w:rsid w:val="00F82444"/>
    <w:rsid w:val="00F8303A"/>
    <w:rsid w:val="00F84517"/>
    <w:rsid w:val="00F84E70"/>
    <w:rsid w:val="00F851B2"/>
    <w:rsid w:val="00F9152C"/>
    <w:rsid w:val="00F936CD"/>
    <w:rsid w:val="00F94940"/>
    <w:rsid w:val="00F94F07"/>
    <w:rsid w:val="00F96B4D"/>
    <w:rsid w:val="00F974A8"/>
    <w:rsid w:val="00F97A73"/>
    <w:rsid w:val="00FA0016"/>
    <w:rsid w:val="00FA0A57"/>
    <w:rsid w:val="00FA322E"/>
    <w:rsid w:val="00FA386C"/>
    <w:rsid w:val="00FA44DD"/>
    <w:rsid w:val="00FA588C"/>
    <w:rsid w:val="00FA5913"/>
    <w:rsid w:val="00FA7846"/>
    <w:rsid w:val="00FB0AE6"/>
    <w:rsid w:val="00FB3307"/>
    <w:rsid w:val="00FB3D20"/>
    <w:rsid w:val="00FB52E1"/>
    <w:rsid w:val="00FC1620"/>
    <w:rsid w:val="00FC2909"/>
    <w:rsid w:val="00FC3883"/>
    <w:rsid w:val="00FC3917"/>
    <w:rsid w:val="00FC402C"/>
    <w:rsid w:val="00FC4AA3"/>
    <w:rsid w:val="00FC4F53"/>
    <w:rsid w:val="00FC532C"/>
    <w:rsid w:val="00FE0D24"/>
    <w:rsid w:val="00FE1044"/>
    <w:rsid w:val="00FE1FBE"/>
    <w:rsid w:val="00FE2499"/>
    <w:rsid w:val="00FE62FE"/>
    <w:rsid w:val="00FF0760"/>
    <w:rsid w:val="00FF6BBD"/>
    <w:rsid w:val="00FF7D0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97566"/>
  <w15:chartTrackingRefBased/>
  <w15:docId w15:val="{29C1F6BB-8EDD-4251-9B2D-3256B52FB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4"/>
  </w:style>
  <w:style w:type="paragraph" w:styleId="Heading1">
    <w:name w:val="heading 1"/>
    <w:basedOn w:val="Normal"/>
    <w:next w:val="Normal"/>
    <w:link w:val="Heading1Char"/>
    <w:uiPriority w:val="9"/>
    <w:qFormat/>
    <w:rsid w:val="00B173BF"/>
    <w:pPr>
      <w:keepNext/>
      <w:keepLines/>
      <w:numPr>
        <w:numId w:val="2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173BF"/>
    <w:pPr>
      <w:keepNext/>
      <w:keepLines/>
      <w:numPr>
        <w:ilvl w:val="1"/>
        <w:numId w:val="2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42F7F"/>
    <w:pPr>
      <w:keepNext/>
      <w:keepLines/>
      <w:numPr>
        <w:ilvl w:val="2"/>
        <w:numId w:val="2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53901"/>
    <w:pPr>
      <w:keepNext/>
      <w:keepLines/>
      <w:numPr>
        <w:ilvl w:val="3"/>
        <w:numId w:val="2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F35D0"/>
    <w:pPr>
      <w:keepNext/>
      <w:keepLines/>
      <w:numPr>
        <w:ilvl w:val="4"/>
        <w:numId w:val="2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F35D0"/>
    <w:pPr>
      <w:keepNext/>
      <w:keepLines/>
      <w:numPr>
        <w:ilvl w:val="5"/>
        <w:numId w:val="2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B2CE8"/>
    <w:pPr>
      <w:keepNext/>
      <w:keepLines/>
      <w:numPr>
        <w:ilvl w:val="6"/>
        <w:numId w:val="2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F35D0"/>
    <w:pPr>
      <w:keepNext/>
      <w:keepLines/>
      <w:numPr>
        <w:ilvl w:val="7"/>
        <w:numId w:val="2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35D0"/>
    <w:pPr>
      <w:keepNext/>
      <w:keepLines/>
      <w:numPr>
        <w:ilvl w:val="8"/>
        <w:numId w:val="2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73B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173B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B173BF"/>
    <w:pPr>
      <w:ind w:left="720"/>
      <w:contextualSpacing/>
    </w:pPr>
  </w:style>
  <w:style w:type="paragraph" w:styleId="Header">
    <w:name w:val="header"/>
    <w:basedOn w:val="Normal"/>
    <w:link w:val="HeaderChar"/>
    <w:uiPriority w:val="99"/>
    <w:unhideWhenUsed/>
    <w:rsid w:val="00B173B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73BF"/>
  </w:style>
  <w:style w:type="paragraph" w:styleId="Footer">
    <w:name w:val="footer"/>
    <w:basedOn w:val="Normal"/>
    <w:link w:val="FooterChar"/>
    <w:uiPriority w:val="99"/>
    <w:unhideWhenUsed/>
    <w:rsid w:val="00B173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73BF"/>
  </w:style>
  <w:style w:type="paragraph" w:styleId="TOCHeading">
    <w:name w:val="TOC Heading"/>
    <w:basedOn w:val="Heading1"/>
    <w:next w:val="Normal"/>
    <w:uiPriority w:val="39"/>
    <w:unhideWhenUsed/>
    <w:qFormat/>
    <w:rsid w:val="00B173BF"/>
    <w:pPr>
      <w:outlineLvl w:val="9"/>
    </w:pPr>
    <w:rPr>
      <w:lang w:val="en-US"/>
    </w:rPr>
  </w:style>
  <w:style w:type="paragraph" w:styleId="TOC1">
    <w:name w:val="toc 1"/>
    <w:basedOn w:val="Normal"/>
    <w:next w:val="Normal"/>
    <w:autoRedefine/>
    <w:uiPriority w:val="39"/>
    <w:unhideWhenUsed/>
    <w:rsid w:val="00D06B06"/>
    <w:pPr>
      <w:tabs>
        <w:tab w:val="right" w:leader="dot" w:pos="8296"/>
      </w:tabs>
      <w:spacing w:after="100"/>
    </w:pPr>
  </w:style>
  <w:style w:type="paragraph" w:styleId="TOC2">
    <w:name w:val="toc 2"/>
    <w:basedOn w:val="Normal"/>
    <w:next w:val="Normal"/>
    <w:autoRedefine/>
    <w:uiPriority w:val="39"/>
    <w:unhideWhenUsed/>
    <w:rsid w:val="00B173BF"/>
    <w:pPr>
      <w:spacing w:after="100"/>
      <w:ind w:left="220"/>
    </w:pPr>
  </w:style>
  <w:style w:type="character" w:styleId="Hyperlink">
    <w:name w:val="Hyperlink"/>
    <w:basedOn w:val="DefaultParagraphFont"/>
    <w:uiPriority w:val="99"/>
    <w:unhideWhenUsed/>
    <w:rsid w:val="00B173BF"/>
    <w:rPr>
      <w:color w:val="0563C1" w:themeColor="hyperlink"/>
      <w:u w:val="single"/>
    </w:rPr>
  </w:style>
  <w:style w:type="paragraph" w:styleId="BodyText">
    <w:name w:val="Body Text"/>
    <w:basedOn w:val="Normal"/>
    <w:link w:val="BodyTextChar"/>
    <w:uiPriority w:val="1"/>
    <w:qFormat/>
    <w:rsid w:val="004C6CB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C6CB4"/>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1D3526"/>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semiHidden/>
    <w:rsid w:val="001D3526"/>
    <w:rPr>
      <w:rFonts w:ascii="Calibri" w:hAnsi="Calibri"/>
      <w:szCs w:val="21"/>
      <w:lang w:val="en-GB"/>
    </w:rPr>
  </w:style>
  <w:style w:type="character" w:customStyle="1" w:styleId="Heading3Char">
    <w:name w:val="Heading 3 Char"/>
    <w:basedOn w:val="DefaultParagraphFont"/>
    <w:link w:val="Heading3"/>
    <w:uiPriority w:val="9"/>
    <w:semiHidden/>
    <w:rsid w:val="00942F7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BD1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A4E81"/>
    <w:rPr>
      <w:i/>
      <w:iCs/>
    </w:rPr>
  </w:style>
  <w:style w:type="character" w:customStyle="1" w:styleId="Heading7Char">
    <w:name w:val="Heading 7 Char"/>
    <w:basedOn w:val="DefaultParagraphFont"/>
    <w:link w:val="Heading7"/>
    <w:uiPriority w:val="9"/>
    <w:semiHidden/>
    <w:rsid w:val="004B2CE8"/>
    <w:rPr>
      <w:rFonts w:asciiTheme="majorHAnsi" w:eastAsiaTheme="majorEastAsia" w:hAnsiTheme="majorHAnsi" w:cstheme="majorBidi"/>
      <w:i/>
      <w:iCs/>
      <w:color w:val="1F3763" w:themeColor="accent1" w:themeShade="7F"/>
    </w:rPr>
  </w:style>
  <w:style w:type="paragraph" w:customStyle="1" w:styleId="TableParagraph">
    <w:name w:val="Table Paragraph"/>
    <w:basedOn w:val="Normal"/>
    <w:uiPriority w:val="1"/>
    <w:qFormat/>
    <w:rsid w:val="00BE5B6A"/>
    <w:pPr>
      <w:widowControl w:val="0"/>
      <w:autoSpaceDE w:val="0"/>
      <w:autoSpaceDN w:val="0"/>
      <w:spacing w:before="53" w:after="0" w:line="240" w:lineRule="auto"/>
      <w:ind w:left="107"/>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6105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57C"/>
    <w:rPr>
      <w:rFonts w:ascii="Segoe UI" w:hAnsi="Segoe UI" w:cs="Segoe UI"/>
      <w:sz w:val="18"/>
      <w:szCs w:val="18"/>
    </w:rPr>
  </w:style>
  <w:style w:type="paragraph" w:styleId="NormalWeb">
    <w:name w:val="Normal (Web)"/>
    <w:basedOn w:val="Normal"/>
    <w:uiPriority w:val="99"/>
    <w:unhideWhenUsed/>
    <w:rsid w:val="003E739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946D2"/>
    <w:rPr>
      <w:b/>
      <w:bCs/>
    </w:rPr>
  </w:style>
  <w:style w:type="paragraph" w:customStyle="1" w:styleId="Default">
    <w:name w:val="Default"/>
    <w:rsid w:val="009B606A"/>
    <w:pPr>
      <w:autoSpaceDE w:val="0"/>
      <w:autoSpaceDN w:val="0"/>
      <w:adjustRightInd w:val="0"/>
      <w:spacing w:after="0" w:line="240" w:lineRule="auto"/>
    </w:pPr>
    <w:rPr>
      <w:rFonts w:ascii="Helsinki Grotesk Regular" w:hAnsi="Helsinki Grotesk Regular" w:cs="Helsinki Grotesk Regular"/>
      <w:color w:val="000000"/>
      <w:sz w:val="24"/>
      <w:szCs w:val="24"/>
      <w:lang w:val="en-GB"/>
    </w:rPr>
  </w:style>
  <w:style w:type="paragraph" w:customStyle="1" w:styleId="Pa4">
    <w:name w:val="Pa4"/>
    <w:basedOn w:val="Default"/>
    <w:next w:val="Default"/>
    <w:uiPriority w:val="99"/>
    <w:rsid w:val="009B606A"/>
    <w:pPr>
      <w:spacing w:line="211" w:lineRule="atLeast"/>
    </w:pPr>
    <w:rPr>
      <w:rFonts w:cstheme="minorBidi"/>
      <w:color w:val="auto"/>
    </w:rPr>
  </w:style>
  <w:style w:type="character" w:customStyle="1" w:styleId="A7">
    <w:name w:val="A7"/>
    <w:uiPriority w:val="99"/>
    <w:rsid w:val="00B1781D"/>
    <w:rPr>
      <w:rFonts w:cs="Helsinki Grotesk Bold"/>
      <w:b/>
      <w:bCs/>
      <w:color w:val="000000"/>
    </w:rPr>
  </w:style>
  <w:style w:type="character" w:customStyle="1" w:styleId="Heading4Char">
    <w:name w:val="Heading 4 Char"/>
    <w:basedOn w:val="DefaultParagraphFont"/>
    <w:link w:val="Heading4"/>
    <w:uiPriority w:val="9"/>
    <w:semiHidden/>
    <w:rsid w:val="00C53901"/>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797652"/>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797652"/>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797652"/>
    <w:rPr>
      <w:vertAlign w:val="superscript"/>
    </w:rPr>
  </w:style>
  <w:style w:type="character" w:customStyle="1" w:styleId="UnresolvedMention1">
    <w:name w:val="Unresolved Mention1"/>
    <w:basedOn w:val="DefaultParagraphFont"/>
    <w:uiPriority w:val="99"/>
    <w:semiHidden/>
    <w:unhideWhenUsed/>
    <w:rsid w:val="00F73898"/>
    <w:rPr>
      <w:color w:val="605E5C"/>
      <w:shd w:val="clear" w:color="auto" w:fill="E1DFDD"/>
    </w:rPr>
  </w:style>
  <w:style w:type="character" w:styleId="FollowedHyperlink">
    <w:name w:val="FollowedHyperlink"/>
    <w:basedOn w:val="DefaultParagraphFont"/>
    <w:uiPriority w:val="99"/>
    <w:semiHidden/>
    <w:unhideWhenUsed/>
    <w:rsid w:val="001F5605"/>
    <w:rPr>
      <w:color w:val="954F72" w:themeColor="followedHyperlink"/>
      <w:u w:val="single"/>
    </w:rPr>
  </w:style>
  <w:style w:type="character" w:styleId="CommentReference">
    <w:name w:val="annotation reference"/>
    <w:basedOn w:val="DefaultParagraphFont"/>
    <w:uiPriority w:val="99"/>
    <w:semiHidden/>
    <w:unhideWhenUsed/>
    <w:rsid w:val="006D46AC"/>
    <w:rPr>
      <w:sz w:val="16"/>
      <w:szCs w:val="16"/>
    </w:rPr>
  </w:style>
  <w:style w:type="paragraph" w:styleId="CommentText">
    <w:name w:val="annotation text"/>
    <w:basedOn w:val="Normal"/>
    <w:link w:val="CommentTextChar"/>
    <w:uiPriority w:val="99"/>
    <w:unhideWhenUsed/>
    <w:rsid w:val="006D46AC"/>
    <w:pPr>
      <w:spacing w:line="240" w:lineRule="auto"/>
    </w:pPr>
    <w:rPr>
      <w:sz w:val="20"/>
      <w:szCs w:val="20"/>
    </w:rPr>
  </w:style>
  <w:style w:type="character" w:customStyle="1" w:styleId="CommentTextChar">
    <w:name w:val="Comment Text Char"/>
    <w:basedOn w:val="DefaultParagraphFont"/>
    <w:link w:val="CommentText"/>
    <w:uiPriority w:val="99"/>
    <w:rsid w:val="006D46AC"/>
    <w:rPr>
      <w:sz w:val="20"/>
      <w:szCs w:val="20"/>
    </w:rPr>
  </w:style>
  <w:style w:type="paragraph" w:styleId="CommentSubject">
    <w:name w:val="annotation subject"/>
    <w:basedOn w:val="CommentText"/>
    <w:next w:val="CommentText"/>
    <w:link w:val="CommentSubjectChar"/>
    <w:uiPriority w:val="99"/>
    <w:semiHidden/>
    <w:unhideWhenUsed/>
    <w:rsid w:val="006D46AC"/>
    <w:rPr>
      <w:b/>
      <w:bCs/>
    </w:rPr>
  </w:style>
  <w:style w:type="character" w:customStyle="1" w:styleId="CommentSubjectChar">
    <w:name w:val="Comment Subject Char"/>
    <w:basedOn w:val="CommentTextChar"/>
    <w:link w:val="CommentSubject"/>
    <w:uiPriority w:val="99"/>
    <w:semiHidden/>
    <w:rsid w:val="006D46AC"/>
    <w:rPr>
      <w:b/>
      <w:bCs/>
      <w:sz w:val="20"/>
      <w:szCs w:val="20"/>
    </w:rPr>
  </w:style>
  <w:style w:type="paragraph" w:styleId="Revision">
    <w:name w:val="Revision"/>
    <w:hidden/>
    <w:uiPriority w:val="99"/>
    <w:semiHidden/>
    <w:rsid w:val="001E1A21"/>
    <w:pPr>
      <w:spacing w:after="0" w:line="240" w:lineRule="auto"/>
    </w:pPr>
  </w:style>
  <w:style w:type="paragraph" w:styleId="NoSpacing">
    <w:name w:val="No Spacing"/>
    <w:link w:val="NoSpacingChar"/>
    <w:uiPriority w:val="1"/>
    <w:qFormat/>
    <w:rsid w:val="00D06B06"/>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D06B06"/>
    <w:rPr>
      <w:rFonts w:ascii="Calibri" w:eastAsia="Times New Roman" w:hAnsi="Calibri" w:cs="Times New Roman"/>
      <w:lang w:val="en-US"/>
    </w:rPr>
  </w:style>
  <w:style w:type="paragraph" w:styleId="TOC3">
    <w:name w:val="toc 3"/>
    <w:basedOn w:val="Normal"/>
    <w:next w:val="Normal"/>
    <w:autoRedefine/>
    <w:uiPriority w:val="39"/>
    <w:unhideWhenUsed/>
    <w:rsid w:val="00EF35D0"/>
    <w:pPr>
      <w:spacing w:after="100"/>
      <w:ind w:left="440"/>
    </w:pPr>
    <w:rPr>
      <w:rFonts w:eastAsiaTheme="minorEastAsia" w:cs="Times New Roman"/>
      <w:lang w:eastAsia="lv-LV"/>
    </w:rPr>
  </w:style>
  <w:style w:type="character" w:customStyle="1" w:styleId="Heading5Char">
    <w:name w:val="Heading 5 Char"/>
    <w:basedOn w:val="DefaultParagraphFont"/>
    <w:link w:val="Heading5"/>
    <w:uiPriority w:val="9"/>
    <w:semiHidden/>
    <w:rsid w:val="00EF35D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F35D0"/>
    <w:rPr>
      <w:rFonts w:asciiTheme="majorHAnsi" w:eastAsiaTheme="majorEastAsia" w:hAnsiTheme="majorHAnsi" w:cstheme="majorBidi"/>
      <w:color w:val="1F3763" w:themeColor="accent1" w:themeShade="7F"/>
    </w:rPr>
  </w:style>
  <w:style w:type="character" w:customStyle="1" w:styleId="Heading8Char">
    <w:name w:val="Heading 8 Char"/>
    <w:basedOn w:val="DefaultParagraphFont"/>
    <w:link w:val="Heading8"/>
    <w:uiPriority w:val="9"/>
    <w:semiHidden/>
    <w:rsid w:val="00EF35D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35D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244">
      <w:bodyDiv w:val="1"/>
      <w:marLeft w:val="0"/>
      <w:marRight w:val="0"/>
      <w:marTop w:val="0"/>
      <w:marBottom w:val="0"/>
      <w:divBdr>
        <w:top w:val="none" w:sz="0" w:space="0" w:color="auto"/>
        <w:left w:val="none" w:sz="0" w:space="0" w:color="auto"/>
        <w:bottom w:val="none" w:sz="0" w:space="0" w:color="auto"/>
        <w:right w:val="none" w:sz="0" w:space="0" w:color="auto"/>
      </w:divBdr>
    </w:div>
    <w:div w:id="12608930">
      <w:bodyDiv w:val="1"/>
      <w:marLeft w:val="0"/>
      <w:marRight w:val="0"/>
      <w:marTop w:val="0"/>
      <w:marBottom w:val="0"/>
      <w:divBdr>
        <w:top w:val="none" w:sz="0" w:space="0" w:color="auto"/>
        <w:left w:val="none" w:sz="0" w:space="0" w:color="auto"/>
        <w:bottom w:val="none" w:sz="0" w:space="0" w:color="auto"/>
        <w:right w:val="none" w:sz="0" w:space="0" w:color="auto"/>
      </w:divBdr>
    </w:div>
    <w:div w:id="21974968">
      <w:bodyDiv w:val="1"/>
      <w:marLeft w:val="0"/>
      <w:marRight w:val="0"/>
      <w:marTop w:val="0"/>
      <w:marBottom w:val="0"/>
      <w:divBdr>
        <w:top w:val="none" w:sz="0" w:space="0" w:color="auto"/>
        <w:left w:val="none" w:sz="0" w:space="0" w:color="auto"/>
        <w:bottom w:val="none" w:sz="0" w:space="0" w:color="auto"/>
        <w:right w:val="none" w:sz="0" w:space="0" w:color="auto"/>
      </w:divBdr>
    </w:div>
    <w:div w:id="105974934">
      <w:bodyDiv w:val="1"/>
      <w:marLeft w:val="0"/>
      <w:marRight w:val="0"/>
      <w:marTop w:val="0"/>
      <w:marBottom w:val="0"/>
      <w:divBdr>
        <w:top w:val="none" w:sz="0" w:space="0" w:color="auto"/>
        <w:left w:val="none" w:sz="0" w:space="0" w:color="auto"/>
        <w:bottom w:val="none" w:sz="0" w:space="0" w:color="auto"/>
        <w:right w:val="none" w:sz="0" w:space="0" w:color="auto"/>
      </w:divBdr>
    </w:div>
    <w:div w:id="123080779">
      <w:bodyDiv w:val="1"/>
      <w:marLeft w:val="0"/>
      <w:marRight w:val="0"/>
      <w:marTop w:val="0"/>
      <w:marBottom w:val="0"/>
      <w:divBdr>
        <w:top w:val="none" w:sz="0" w:space="0" w:color="auto"/>
        <w:left w:val="none" w:sz="0" w:space="0" w:color="auto"/>
        <w:bottom w:val="none" w:sz="0" w:space="0" w:color="auto"/>
        <w:right w:val="none" w:sz="0" w:space="0" w:color="auto"/>
      </w:divBdr>
    </w:div>
    <w:div w:id="155152977">
      <w:bodyDiv w:val="1"/>
      <w:marLeft w:val="0"/>
      <w:marRight w:val="0"/>
      <w:marTop w:val="0"/>
      <w:marBottom w:val="0"/>
      <w:divBdr>
        <w:top w:val="none" w:sz="0" w:space="0" w:color="auto"/>
        <w:left w:val="none" w:sz="0" w:space="0" w:color="auto"/>
        <w:bottom w:val="none" w:sz="0" w:space="0" w:color="auto"/>
        <w:right w:val="none" w:sz="0" w:space="0" w:color="auto"/>
      </w:divBdr>
    </w:div>
    <w:div w:id="160582398">
      <w:bodyDiv w:val="1"/>
      <w:marLeft w:val="0"/>
      <w:marRight w:val="0"/>
      <w:marTop w:val="0"/>
      <w:marBottom w:val="0"/>
      <w:divBdr>
        <w:top w:val="none" w:sz="0" w:space="0" w:color="auto"/>
        <w:left w:val="none" w:sz="0" w:space="0" w:color="auto"/>
        <w:bottom w:val="none" w:sz="0" w:space="0" w:color="auto"/>
        <w:right w:val="none" w:sz="0" w:space="0" w:color="auto"/>
      </w:divBdr>
    </w:div>
    <w:div w:id="188952063">
      <w:bodyDiv w:val="1"/>
      <w:marLeft w:val="0"/>
      <w:marRight w:val="0"/>
      <w:marTop w:val="0"/>
      <w:marBottom w:val="0"/>
      <w:divBdr>
        <w:top w:val="none" w:sz="0" w:space="0" w:color="auto"/>
        <w:left w:val="none" w:sz="0" w:space="0" w:color="auto"/>
        <w:bottom w:val="none" w:sz="0" w:space="0" w:color="auto"/>
        <w:right w:val="none" w:sz="0" w:space="0" w:color="auto"/>
      </w:divBdr>
    </w:div>
    <w:div w:id="201751708">
      <w:bodyDiv w:val="1"/>
      <w:marLeft w:val="0"/>
      <w:marRight w:val="0"/>
      <w:marTop w:val="0"/>
      <w:marBottom w:val="0"/>
      <w:divBdr>
        <w:top w:val="none" w:sz="0" w:space="0" w:color="auto"/>
        <w:left w:val="none" w:sz="0" w:space="0" w:color="auto"/>
        <w:bottom w:val="none" w:sz="0" w:space="0" w:color="auto"/>
        <w:right w:val="none" w:sz="0" w:space="0" w:color="auto"/>
      </w:divBdr>
    </w:div>
    <w:div w:id="237982249">
      <w:bodyDiv w:val="1"/>
      <w:marLeft w:val="0"/>
      <w:marRight w:val="0"/>
      <w:marTop w:val="0"/>
      <w:marBottom w:val="0"/>
      <w:divBdr>
        <w:top w:val="none" w:sz="0" w:space="0" w:color="auto"/>
        <w:left w:val="none" w:sz="0" w:space="0" w:color="auto"/>
        <w:bottom w:val="none" w:sz="0" w:space="0" w:color="auto"/>
        <w:right w:val="none" w:sz="0" w:space="0" w:color="auto"/>
      </w:divBdr>
    </w:div>
    <w:div w:id="260725852">
      <w:bodyDiv w:val="1"/>
      <w:marLeft w:val="0"/>
      <w:marRight w:val="0"/>
      <w:marTop w:val="0"/>
      <w:marBottom w:val="0"/>
      <w:divBdr>
        <w:top w:val="none" w:sz="0" w:space="0" w:color="auto"/>
        <w:left w:val="none" w:sz="0" w:space="0" w:color="auto"/>
        <w:bottom w:val="none" w:sz="0" w:space="0" w:color="auto"/>
        <w:right w:val="none" w:sz="0" w:space="0" w:color="auto"/>
      </w:divBdr>
      <w:divsChild>
        <w:div w:id="557715125">
          <w:marLeft w:val="144"/>
          <w:marRight w:val="0"/>
          <w:marTop w:val="240"/>
          <w:marBottom w:val="40"/>
          <w:divBdr>
            <w:top w:val="none" w:sz="0" w:space="0" w:color="auto"/>
            <w:left w:val="none" w:sz="0" w:space="0" w:color="auto"/>
            <w:bottom w:val="none" w:sz="0" w:space="0" w:color="auto"/>
            <w:right w:val="none" w:sz="0" w:space="0" w:color="auto"/>
          </w:divBdr>
        </w:div>
        <w:div w:id="868374414">
          <w:marLeft w:val="144"/>
          <w:marRight w:val="0"/>
          <w:marTop w:val="240"/>
          <w:marBottom w:val="40"/>
          <w:divBdr>
            <w:top w:val="none" w:sz="0" w:space="0" w:color="auto"/>
            <w:left w:val="none" w:sz="0" w:space="0" w:color="auto"/>
            <w:bottom w:val="none" w:sz="0" w:space="0" w:color="auto"/>
            <w:right w:val="none" w:sz="0" w:space="0" w:color="auto"/>
          </w:divBdr>
        </w:div>
        <w:div w:id="331689499">
          <w:marLeft w:val="144"/>
          <w:marRight w:val="0"/>
          <w:marTop w:val="240"/>
          <w:marBottom w:val="40"/>
          <w:divBdr>
            <w:top w:val="none" w:sz="0" w:space="0" w:color="auto"/>
            <w:left w:val="none" w:sz="0" w:space="0" w:color="auto"/>
            <w:bottom w:val="none" w:sz="0" w:space="0" w:color="auto"/>
            <w:right w:val="none" w:sz="0" w:space="0" w:color="auto"/>
          </w:divBdr>
        </w:div>
        <w:div w:id="1504203020">
          <w:marLeft w:val="144"/>
          <w:marRight w:val="0"/>
          <w:marTop w:val="240"/>
          <w:marBottom w:val="40"/>
          <w:divBdr>
            <w:top w:val="none" w:sz="0" w:space="0" w:color="auto"/>
            <w:left w:val="none" w:sz="0" w:space="0" w:color="auto"/>
            <w:bottom w:val="none" w:sz="0" w:space="0" w:color="auto"/>
            <w:right w:val="none" w:sz="0" w:space="0" w:color="auto"/>
          </w:divBdr>
        </w:div>
        <w:div w:id="781997888">
          <w:marLeft w:val="144"/>
          <w:marRight w:val="0"/>
          <w:marTop w:val="240"/>
          <w:marBottom w:val="40"/>
          <w:divBdr>
            <w:top w:val="none" w:sz="0" w:space="0" w:color="auto"/>
            <w:left w:val="none" w:sz="0" w:space="0" w:color="auto"/>
            <w:bottom w:val="none" w:sz="0" w:space="0" w:color="auto"/>
            <w:right w:val="none" w:sz="0" w:space="0" w:color="auto"/>
          </w:divBdr>
        </w:div>
        <w:div w:id="648434941">
          <w:marLeft w:val="144"/>
          <w:marRight w:val="0"/>
          <w:marTop w:val="240"/>
          <w:marBottom w:val="40"/>
          <w:divBdr>
            <w:top w:val="none" w:sz="0" w:space="0" w:color="auto"/>
            <w:left w:val="none" w:sz="0" w:space="0" w:color="auto"/>
            <w:bottom w:val="none" w:sz="0" w:space="0" w:color="auto"/>
            <w:right w:val="none" w:sz="0" w:space="0" w:color="auto"/>
          </w:divBdr>
        </w:div>
        <w:div w:id="1343238915">
          <w:marLeft w:val="144"/>
          <w:marRight w:val="0"/>
          <w:marTop w:val="240"/>
          <w:marBottom w:val="40"/>
          <w:divBdr>
            <w:top w:val="none" w:sz="0" w:space="0" w:color="auto"/>
            <w:left w:val="none" w:sz="0" w:space="0" w:color="auto"/>
            <w:bottom w:val="none" w:sz="0" w:space="0" w:color="auto"/>
            <w:right w:val="none" w:sz="0" w:space="0" w:color="auto"/>
          </w:divBdr>
        </w:div>
      </w:divsChild>
    </w:div>
    <w:div w:id="272589957">
      <w:bodyDiv w:val="1"/>
      <w:marLeft w:val="0"/>
      <w:marRight w:val="0"/>
      <w:marTop w:val="0"/>
      <w:marBottom w:val="0"/>
      <w:divBdr>
        <w:top w:val="none" w:sz="0" w:space="0" w:color="auto"/>
        <w:left w:val="none" w:sz="0" w:space="0" w:color="auto"/>
        <w:bottom w:val="none" w:sz="0" w:space="0" w:color="auto"/>
        <w:right w:val="none" w:sz="0" w:space="0" w:color="auto"/>
      </w:divBdr>
    </w:div>
    <w:div w:id="272831357">
      <w:bodyDiv w:val="1"/>
      <w:marLeft w:val="0"/>
      <w:marRight w:val="0"/>
      <w:marTop w:val="0"/>
      <w:marBottom w:val="0"/>
      <w:divBdr>
        <w:top w:val="none" w:sz="0" w:space="0" w:color="auto"/>
        <w:left w:val="none" w:sz="0" w:space="0" w:color="auto"/>
        <w:bottom w:val="none" w:sz="0" w:space="0" w:color="auto"/>
        <w:right w:val="none" w:sz="0" w:space="0" w:color="auto"/>
      </w:divBdr>
      <w:divsChild>
        <w:div w:id="184909727">
          <w:marLeft w:val="475"/>
          <w:marRight w:val="0"/>
          <w:marTop w:val="77"/>
          <w:marBottom w:val="120"/>
          <w:divBdr>
            <w:top w:val="none" w:sz="0" w:space="0" w:color="auto"/>
            <w:left w:val="none" w:sz="0" w:space="0" w:color="auto"/>
            <w:bottom w:val="none" w:sz="0" w:space="0" w:color="auto"/>
            <w:right w:val="none" w:sz="0" w:space="0" w:color="auto"/>
          </w:divBdr>
        </w:div>
        <w:div w:id="743332975">
          <w:marLeft w:val="994"/>
          <w:marRight w:val="0"/>
          <w:marTop w:val="67"/>
          <w:marBottom w:val="120"/>
          <w:divBdr>
            <w:top w:val="none" w:sz="0" w:space="0" w:color="auto"/>
            <w:left w:val="none" w:sz="0" w:space="0" w:color="auto"/>
            <w:bottom w:val="none" w:sz="0" w:space="0" w:color="auto"/>
            <w:right w:val="none" w:sz="0" w:space="0" w:color="auto"/>
          </w:divBdr>
        </w:div>
        <w:div w:id="32463489">
          <w:marLeft w:val="475"/>
          <w:marRight w:val="0"/>
          <w:marTop w:val="77"/>
          <w:marBottom w:val="120"/>
          <w:divBdr>
            <w:top w:val="none" w:sz="0" w:space="0" w:color="auto"/>
            <w:left w:val="none" w:sz="0" w:space="0" w:color="auto"/>
            <w:bottom w:val="none" w:sz="0" w:space="0" w:color="auto"/>
            <w:right w:val="none" w:sz="0" w:space="0" w:color="auto"/>
          </w:divBdr>
        </w:div>
        <w:div w:id="220949981">
          <w:marLeft w:val="994"/>
          <w:marRight w:val="0"/>
          <w:marTop w:val="67"/>
          <w:marBottom w:val="120"/>
          <w:divBdr>
            <w:top w:val="none" w:sz="0" w:space="0" w:color="auto"/>
            <w:left w:val="none" w:sz="0" w:space="0" w:color="auto"/>
            <w:bottom w:val="none" w:sz="0" w:space="0" w:color="auto"/>
            <w:right w:val="none" w:sz="0" w:space="0" w:color="auto"/>
          </w:divBdr>
        </w:div>
        <w:div w:id="2077705636">
          <w:marLeft w:val="994"/>
          <w:marRight w:val="0"/>
          <w:marTop w:val="67"/>
          <w:marBottom w:val="120"/>
          <w:divBdr>
            <w:top w:val="none" w:sz="0" w:space="0" w:color="auto"/>
            <w:left w:val="none" w:sz="0" w:space="0" w:color="auto"/>
            <w:bottom w:val="none" w:sz="0" w:space="0" w:color="auto"/>
            <w:right w:val="none" w:sz="0" w:space="0" w:color="auto"/>
          </w:divBdr>
        </w:div>
        <w:div w:id="691145655">
          <w:marLeft w:val="994"/>
          <w:marRight w:val="0"/>
          <w:marTop w:val="67"/>
          <w:marBottom w:val="120"/>
          <w:divBdr>
            <w:top w:val="none" w:sz="0" w:space="0" w:color="auto"/>
            <w:left w:val="none" w:sz="0" w:space="0" w:color="auto"/>
            <w:bottom w:val="none" w:sz="0" w:space="0" w:color="auto"/>
            <w:right w:val="none" w:sz="0" w:space="0" w:color="auto"/>
          </w:divBdr>
        </w:div>
        <w:div w:id="851644190">
          <w:marLeft w:val="994"/>
          <w:marRight w:val="0"/>
          <w:marTop w:val="67"/>
          <w:marBottom w:val="120"/>
          <w:divBdr>
            <w:top w:val="none" w:sz="0" w:space="0" w:color="auto"/>
            <w:left w:val="none" w:sz="0" w:space="0" w:color="auto"/>
            <w:bottom w:val="none" w:sz="0" w:space="0" w:color="auto"/>
            <w:right w:val="none" w:sz="0" w:space="0" w:color="auto"/>
          </w:divBdr>
        </w:div>
        <w:div w:id="1201239114">
          <w:marLeft w:val="994"/>
          <w:marRight w:val="0"/>
          <w:marTop w:val="67"/>
          <w:marBottom w:val="120"/>
          <w:divBdr>
            <w:top w:val="none" w:sz="0" w:space="0" w:color="auto"/>
            <w:left w:val="none" w:sz="0" w:space="0" w:color="auto"/>
            <w:bottom w:val="none" w:sz="0" w:space="0" w:color="auto"/>
            <w:right w:val="none" w:sz="0" w:space="0" w:color="auto"/>
          </w:divBdr>
        </w:div>
        <w:div w:id="132261533">
          <w:marLeft w:val="994"/>
          <w:marRight w:val="0"/>
          <w:marTop w:val="67"/>
          <w:marBottom w:val="120"/>
          <w:divBdr>
            <w:top w:val="none" w:sz="0" w:space="0" w:color="auto"/>
            <w:left w:val="none" w:sz="0" w:space="0" w:color="auto"/>
            <w:bottom w:val="none" w:sz="0" w:space="0" w:color="auto"/>
            <w:right w:val="none" w:sz="0" w:space="0" w:color="auto"/>
          </w:divBdr>
        </w:div>
        <w:div w:id="210845969">
          <w:marLeft w:val="994"/>
          <w:marRight w:val="0"/>
          <w:marTop w:val="67"/>
          <w:marBottom w:val="120"/>
          <w:divBdr>
            <w:top w:val="none" w:sz="0" w:space="0" w:color="auto"/>
            <w:left w:val="none" w:sz="0" w:space="0" w:color="auto"/>
            <w:bottom w:val="none" w:sz="0" w:space="0" w:color="auto"/>
            <w:right w:val="none" w:sz="0" w:space="0" w:color="auto"/>
          </w:divBdr>
        </w:div>
        <w:div w:id="1262569023">
          <w:marLeft w:val="994"/>
          <w:marRight w:val="0"/>
          <w:marTop w:val="67"/>
          <w:marBottom w:val="120"/>
          <w:divBdr>
            <w:top w:val="none" w:sz="0" w:space="0" w:color="auto"/>
            <w:left w:val="none" w:sz="0" w:space="0" w:color="auto"/>
            <w:bottom w:val="none" w:sz="0" w:space="0" w:color="auto"/>
            <w:right w:val="none" w:sz="0" w:space="0" w:color="auto"/>
          </w:divBdr>
        </w:div>
        <w:div w:id="690686132">
          <w:marLeft w:val="475"/>
          <w:marRight w:val="0"/>
          <w:marTop w:val="77"/>
          <w:marBottom w:val="120"/>
          <w:divBdr>
            <w:top w:val="none" w:sz="0" w:space="0" w:color="auto"/>
            <w:left w:val="none" w:sz="0" w:space="0" w:color="auto"/>
            <w:bottom w:val="none" w:sz="0" w:space="0" w:color="auto"/>
            <w:right w:val="none" w:sz="0" w:space="0" w:color="auto"/>
          </w:divBdr>
        </w:div>
        <w:div w:id="1007320662">
          <w:marLeft w:val="994"/>
          <w:marRight w:val="0"/>
          <w:marTop w:val="67"/>
          <w:marBottom w:val="120"/>
          <w:divBdr>
            <w:top w:val="none" w:sz="0" w:space="0" w:color="auto"/>
            <w:left w:val="none" w:sz="0" w:space="0" w:color="auto"/>
            <w:bottom w:val="none" w:sz="0" w:space="0" w:color="auto"/>
            <w:right w:val="none" w:sz="0" w:space="0" w:color="auto"/>
          </w:divBdr>
        </w:div>
        <w:div w:id="885146116">
          <w:marLeft w:val="994"/>
          <w:marRight w:val="0"/>
          <w:marTop w:val="67"/>
          <w:marBottom w:val="120"/>
          <w:divBdr>
            <w:top w:val="none" w:sz="0" w:space="0" w:color="auto"/>
            <w:left w:val="none" w:sz="0" w:space="0" w:color="auto"/>
            <w:bottom w:val="none" w:sz="0" w:space="0" w:color="auto"/>
            <w:right w:val="none" w:sz="0" w:space="0" w:color="auto"/>
          </w:divBdr>
        </w:div>
        <w:div w:id="601257413">
          <w:marLeft w:val="475"/>
          <w:marRight w:val="0"/>
          <w:marTop w:val="77"/>
          <w:marBottom w:val="120"/>
          <w:divBdr>
            <w:top w:val="none" w:sz="0" w:space="0" w:color="auto"/>
            <w:left w:val="none" w:sz="0" w:space="0" w:color="auto"/>
            <w:bottom w:val="none" w:sz="0" w:space="0" w:color="auto"/>
            <w:right w:val="none" w:sz="0" w:space="0" w:color="auto"/>
          </w:divBdr>
        </w:div>
        <w:div w:id="385224053">
          <w:marLeft w:val="994"/>
          <w:marRight w:val="0"/>
          <w:marTop w:val="67"/>
          <w:marBottom w:val="120"/>
          <w:divBdr>
            <w:top w:val="none" w:sz="0" w:space="0" w:color="auto"/>
            <w:left w:val="none" w:sz="0" w:space="0" w:color="auto"/>
            <w:bottom w:val="none" w:sz="0" w:space="0" w:color="auto"/>
            <w:right w:val="none" w:sz="0" w:space="0" w:color="auto"/>
          </w:divBdr>
        </w:div>
        <w:div w:id="920062515">
          <w:marLeft w:val="994"/>
          <w:marRight w:val="0"/>
          <w:marTop w:val="67"/>
          <w:marBottom w:val="120"/>
          <w:divBdr>
            <w:top w:val="none" w:sz="0" w:space="0" w:color="auto"/>
            <w:left w:val="none" w:sz="0" w:space="0" w:color="auto"/>
            <w:bottom w:val="none" w:sz="0" w:space="0" w:color="auto"/>
            <w:right w:val="none" w:sz="0" w:space="0" w:color="auto"/>
          </w:divBdr>
        </w:div>
        <w:div w:id="1517037802">
          <w:marLeft w:val="994"/>
          <w:marRight w:val="0"/>
          <w:marTop w:val="67"/>
          <w:marBottom w:val="120"/>
          <w:divBdr>
            <w:top w:val="none" w:sz="0" w:space="0" w:color="auto"/>
            <w:left w:val="none" w:sz="0" w:space="0" w:color="auto"/>
            <w:bottom w:val="none" w:sz="0" w:space="0" w:color="auto"/>
            <w:right w:val="none" w:sz="0" w:space="0" w:color="auto"/>
          </w:divBdr>
        </w:div>
        <w:div w:id="1855261977">
          <w:marLeft w:val="475"/>
          <w:marRight w:val="0"/>
          <w:marTop w:val="77"/>
          <w:marBottom w:val="120"/>
          <w:divBdr>
            <w:top w:val="none" w:sz="0" w:space="0" w:color="auto"/>
            <w:left w:val="none" w:sz="0" w:space="0" w:color="auto"/>
            <w:bottom w:val="none" w:sz="0" w:space="0" w:color="auto"/>
            <w:right w:val="none" w:sz="0" w:space="0" w:color="auto"/>
          </w:divBdr>
        </w:div>
        <w:div w:id="1948848274">
          <w:marLeft w:val="994"/>
          <w:marRight w:val="0"/>
          <w:marTop w:val="67"/>
          <w:marBottom w:val="120"/>
          <w:divBdr>
            <w:top w:val="none" w:sz="0" w:space="0" w:color="auto"/>
            <w:left w:val="none" w:sz="0" w:space="0" w:color="auto"/>
            <w:bottom w:val="none" w:sz="0" w:space="0" w:color="auto"/>
            <w:right w:val="none" w:sz="0" w:space="0" w:color="auto"/>
          </w:divBdr>
        </w:div>
        <w:div w:id="288125667">
          <w:marLeft w:val="994"/>
          <w:marRight w:val="0"/>
          <w:marTop w:val="67"/>
          <w:marBottom w:val="120"/>
          <w:divBdr>
            <w:top w:val="none" w:sz="0" w:space="0" w:color="auto"/>
            <w:left w:val="none" w:sz="0" w:space="0" w:color="auto"/>
            <w:bottom w:val="none" w:sz="0" w:space="0" w:color="auto"/>
            <w:right w:val="none" w:sz="0" w:space="0" w:color="auto"/>
          </w:divBdr>
        </w:div>
        <w:div w:id="1005978663">
          <w:marLeft w:val="994"/>
          <w:marRight w:val="0"/>
          <w:marTop w:val="67"/>
          <w:marBottom w:val="120"/>
          <w:divBdr>
            <w:top w:val="none" w:sz="0" w:space="0" w:color="auto"/>
            <w:left w:val="none" w:sz="0" w:space="0" w:color="auto"/>
            <w:bottom w:val="none" w:sz="0" w:space="0" w:color="auto"/>
            <w:right w:val="none" w:sz="0" w:space="0" w:color="auto"/>
          </w:divBdr>
        </w:div>
        <w:div w:id="1434058933">
          <w:marLeft w:val="475"/>
          <w:marRight w:val="0"/>
          <w:marTop w:val="77"/>
          <w:marBottom w:val="120"/>
          <w:divBdr>
            <w:top w:val="none" w:sz="0" w:space="0" w:color="auto"/>
            <w:left w:val="none" w:sz="0" w:space="0" w:color="auto"/>
            <w:bottom w:val="none" w:sz="0" w:space="0" w:color="auto"/>
            <w:right w:val="none" w:sz="0" w:space="0" w:color="auto"/>
          </w:divBdr>
        </w:div>
        <w:div w:id="145703045">
          <w:marLeft w:val="994"/>
          <w:marRight w:val="0"/>
          <w:marTop w:val="67"/>
          <w:marBottom w:val="120"/>
          <w:divBdr>
            <w:top w:val="none" w:sz="0" w:space="0" w:color="auto"/>
            <w:left w:val="none" w:sz="0" w:space="0" w:color="auto"/>
            <w:bottom w:val="none" w:sz="0" w:space="0" w:color="auto"/>
            <w:right w:val="none" w:sz="0" w:space="0" w:color="auto"/>
          </w:divBdr>
        </w:div>
        <w:div w:id="1359283664">
          <w:marLeft w:val="994"/>
          <w:marRight w:val="0"/>
          <w:marTop w:val="67"/>
          <w:marBottom w:val="120"/>
          <w:divBdr>
            <w:top w:val="none" w:sz="0" w:space="0" w:color="auto"/>
            <w:left w:val="none" w:sz="0" w:space="0" w:color="auto"/>
            <w:bottom w:val="none" w:sz="0" w:space="0" w:color="auto"/>
            <w:right w:val="none" w:sz="0" w:space="0" w:color="auto"/>
          </w:divBdr>
        </w:div>
        <w:div w:id="1355224856">
          <w:marLeft w:val="994"/>
          <w:marRight w:val="0"/>
          <w:marTop w:val="67"/>
          <w:marBottom w:val="120"/>
          <w:divBdr>
            <w:top w:val="none" w:sz="0" w:space="0" w:color="auto"/>
            <w:left w:val="none" w:sz="0" w:space="0" w:color="auto"/>
            <w:bottom w:val="none" w:sz="0" w:space="0" w:color="auto"/>
            <w:right w:val="none" w:sz="0" w:space="0" w:color="auto"/>
          </w:divBdr>
        </w:div>
      </w:divsChild>
    </w:div>
    <w:div w:id="289940451">
      <w:bodyDiv w:val="1"/>
      <w:marLeft w:val="0"/>
      <w:marRight w:val="0"/>
      <w:marTop w:val="0"/>
      <w:marBottom w:val="0"/>
      <w:divBdr>
        <w:top w:val="none" w:sz="0" w:space="0" w:color="auto"/>
        <w:left w:val="none" w:sz="0" w:space="0" w:color="auto"/>
        <w:bottom w:val="none" w:sz="0" w:space="0" w:color="auto"/>
        <w:right w:val="none" w:sz="0" w:space="0" w:color="auto"/>
      </w:divBdr>
    </w:div>
    <w:div w:id="303202058">
      <w:bodyDiv w:val="1"/>
      <w:marLeft w:val="0"/>
      <w:marRight w:val="0"/>
      <w:marTop w:val="0"/>
      <w:marBottom w:val="0"/>
      <w:divBdr>
        <w:top w:val="none" w:sz="0" w:space="0" w:color="auto"/>
        <w:left w:val="none" w:sz="0" w:space="0" w:color="auto"/>
        <w:bottom w:val="none" w:sz="0" w:space="0" w:color="auto"/>
        <w:right w:val="none" w:sz="0" w:space="0" w:color="auto"/>
      </w:divBdr>
    </w:div>
    <w:div w:id="314840313">
      <w:bodyDiv w:val="1"/>
      <w:marLeft w:val="0"/>
      <w:marRight w:val="0"/>
      <w:marTop w:val="0"/>
      <w:marBottom w:val="0"/>
      <w:divBdr>
        <w:top w:val="none" w:sz="0" w:space="0" w:color="auto"/>
        <w:left w:val="none" w:sz="0" w:space="0" w:color="auto"/>
        <w:bottom w:val="none" w:sz="0" w:space="0" w:color="auto"/>
        <w:right w:val="none" w:sz="0" w:space="0" w:color="auto"/>
      </w:divBdr>
    </w:div>
    <w:div w:id="317194941">
      <w:bodyDiv w:val="1"/>
      <w:marLeft w:val="0"/>
      <w:marRight w:val="0"/>
      <w:marTop w:val="0"/>
      <w:marBottom w:val="0"/>
      <w:divBdr>
        <w:top w:val="none" w:sz="0" w:space="0" w:color="auto"/>
        <w:left w:val="none" w:sz="0" w:space="0" w:color="auto"/>
        <w:bottom w:val="none" w:sz="0" w:space="0" w:color="auto"/>
        <w:right w:val="none" w:sz="0" w:space="0" w:color="auto"/>
      </w:divBdr>
    </w:div>
    <w:div w:id="361712073">
      <w:bodyDiv w:val="1"/>
      <w:marLeft w:val="0"/>
      <w:marRight w:val="0"/>
      <w:marTop w:val="0"/>
      <w:marBottom w:val="0"/>
      <w:divBdr>
        <w:top w:val="none" w:sz="0" w:space="0" w:color="auto"/>
        <w:left w:val="none" w:sz="0" w:space="0" w:color="auto"/>
        <w:bottom w:val="none" w:sz="0" w:space="0" w:color="auto"/>
        <w:right w:val="none" w:sz="0" w:space="0" w:color="auto"/>
      </w:divBdr>
    </w:div>
    <w:div w:id="369958165">
      <w:bodyDiv w:val="1"/>
      <w:marLeft w:val="0"/>
      <w:marRight w:val="0"/>
      <w:marTop w:val="0"/>
      <w:marBottom w:val="0"/>
      <w:divBdr>
        <w:top w:val="none" w:sz="0" w:space="0" w:color="auto"/>
        <w:left w:val="none" w:sz="0" w:space="0" w:color="auto"/>
        <w:bottom w:val="none" w:sz="0" w:space="0" w:color="auto"/>
        <w:right w:val="none" w:sz="0" w:space="0" w:color="auto"/>
      </w:divBdr>
    </w:div>
    <w:div w:id="389040926">
      <w:bodyDiv w:val="1"/>
      <w:marLeft w:val="0"/>
      <w:marRight w:val="0"/>
      <w:marTop w:val="0"/>
      <w:marBottom w:val="0"/>
      <w:divBdr>
        <w:top w:val="none" w:sz="0" w:space="0" w:color="auto"/>
        <w:left w:val="none" w:sz="0" w:space="0" w:color="auto"/>
        <w:bottom w:val="none" w:sz="0" w:space="0" w:color="auto"/>
        <w:right w:val="none" w:sz="0" w:space="0" w:color="auto"/>
      </w:divBdr>
    </w:div>
    <w:div w:id="428159667">
      <w:bodyDiv w:val="1"/>
      <w:marLeft w:val="0"/>
      <w:marRight w:val="0"/>
      <w:marTop w:val="0"/>
      <w:marBottom w:val="0"/>
      <w:divBdr>
        <w:top w:val="none" w:sz="0" w:space="0" w:color="auto"/>
        <w:left w:val="none" w:sz="0" w:space="0" w:color="auto"/>
        <w:bottom w:val="none" w:sz="0" w:space="0" w:color="auto"/>
        <w:right w:val="none" w:sz="0" w:space="0" w:color="auto"/>
      </w:divBdr>
    </w:div>
    <w:div w:id="446586235">
      <w:bodyDiv w:val="1"/>
      <w:marLeft w:val="0"/>
      <w:marRight w:val="0"/>
      <w:marTop w:val="0"/>
      <w:marBottom w:val="0"/>
      <w:divBdr>
        <w:top w:val="none" w:sz="0" w:space="0" w:color="auto"/>
        <w:left w:val="none" w:sz="0" w:space="0" w:color="auto"/>
        <w:bottom w:val="none" w:sz="0" w:space="0" w:color="auto"/>
        <w:right w:val="none" w:sz="0" w:space="0" w:color="auto"/>
      </w:divBdr>
    </w:div>
    <w:div w:id="454715911">
      <w:bodyDiv w:val="1"/>
      <w:marLeft w:val="0"/>
      <w:marRight w:val="0"/>
      <w:marTop w:val="0"/>
      <w:marBottom w:val="0"/>
      <w:divBdr>
        <w:top w:val="none" w:sz="0" w:space="0" w:color="auto"/>
        <w:left w:val="none" w:sz="0" w:space="0" w:color="auto"/>
        <w:bottom w:val="none" w:sz="0" w:space="0" w:color="auto"/>
        <w:right w:val="none" w:sz="0" w:space="0" w:color="auto"/>
      </w:divBdr>
    </w:div>
    <w:div w:id="462505157">
      <w:bodyDiv w:val="1"/>
      <w:marLeft w:val="0"/>
      <w:marRight w:val="0"/>
      <w:marTop w:val="0"/>
      <w:marBottom w:val="0"/>
      <w:divBdr>
        <w:top w:val="none" w:sz="0" w:space="0" w:color="auto"/>
        <w:left w:val="none" w:sz="0" w:space="0" w:color="auto"/>
        <w:bottom w:val="none" w:sz="0" w:space="0" w:color="auto"/>
        <w:right w:val="none" w:sz="0" w:space="0" w:color="auto"/>
      </w:divBdr>
      <w:divsChild>
        <w:div w:id="1060011890">
          <w:marLeft w:val="0"/>
          <w:marRight w:val="0"/>
          <w:marTop w:val="0"/>
          <w:marBottom w:val="0"/>
          <w:divBdr>
            <w:top w:val="none" w:sz="0" w:space="0" w:color="auto"/>
            <w:left w:val="none" w:sz="0" w:space="0" w:color="auto"/>
            <w:bottom w:val="none" w:sz="0" w:space="0" w:color="auto"/>
            <w:right w:val="none" w:sz="0" w:space="0" w:color="auto"/>
          </w:divBdr>
        </w:div>
        <w:div w:id="1707367768">
          <w:marLeft w:val="0"/>
          <w:marRight w:val="0"/>
          <w:marTop w:val="0"/>
          <w:marBottom w:val="0"/>
          <w:divBdr>
            <w:top w:val="none" w:sz="0" w:space="0" w:color="auto"/>
            <w:left w:val="none" w:sz="0" w:space="0" w:color="auto"/>
            <w:bottom w:val="none" w:sz="0" w:space="0" w:color="auto"/>
            <w:right w:val="none" w:sz="0" w:space="0" w:color="auto"/>
          </w:divBdr>
        </w:div>
      </w:divsChild>
    </w:div>
    <w:div w:id="482621890">
      <w:bodyDiv w:val="1"/>
      <w:marLeft w:val="0"/>
      <w:marRight w:val="0"/>
      <w:marTop w:val="0"/>
      <w:marBottom w:val="0"/>
      <w:divBdr>
        <w:top w:val="none" w:sz="0" w:space="0" w:color="auto"/>
        <w:left w:val="none" w:sz="0" w:space="0" w:color="auto"/>
        <w:bottom w:val="none" w:sz="0" w:space="0" w:color="auto"/>
        <w:right w:val="none" w:sz="0" w:space="0" w:color="auto"/>
      </w:divBdr>
    </w:div>
    <w:div w:id="485784707">
      <w:bodyDiv w:val="1"/>
      <w:marLeft w:val="0"/>
      <w:marRight w:val="0"/>
      <w:marTop w:val="0"/>
      <w:marBottom w:val="0"/>
      <w:divBdr>
        <w:top w:val="none" w:sz="0" w:space="0" w:color="auto"/>
        <w:left w:val="none" w:sz="0" w:space="0" w:color="auto"/>
        <w:bottom w:val="none" w:sz="0" w:space="0" w:color="auto"/>
        <w:right w:val="none" w:sz="0" w:space="0" w:color="auto"/>
      </w:divBdr>
    </w:div>
    <w:div w:id="494537915">
      <w:bodyDiv w:val="1"/>
      <w:marLeft w:val="0"/>
      <w:marRight w:val="0"/>
      <w:marTop w:val="0"/>
      <w:marBottom w:val="0"/>
      <w:divBdr>
        <w:top w:val="none" w:sz="0" w:space="0" w:color="auto"/>
        <w:left w:val="none" w:sz="0" w:space="0" w:color="auto"/>
        <w:bottom w:val="none" w:sz="0" w:space="0" w:color="auto"/>
        <w:right w:val="none" w:sz="0" w:space="0" w:color="auto"/>
      </w:divBdr>
    </w:div>
    <w:div w:id="516045107">
      <w:bodyDiv w:val="1"/>
      <w:marLeft w:val="0"/>
      <w:marRight w:val="0"/>
      <w:marTop w:val="0"/>
      <w:marBottom w:val="0"/>
      <w:divBdr>
        <w:top w:val="none" w:sz="0" w:space="0" w:color="auto"/>
        <w:left w:val="none" w:sz="0" w:space="0" w:color="auto"/>
        <w:bottom w:val="none" w:sz="0" w:space="0" w:color="auto"/>
        <w:right w:val="none" w:sz="0" w:space="0" w:color="auto"/>
      </w:divBdr>
    </w:div>
    <w:div w:id="517081321">
      <w:bodyDiv w:val="1"/>
      <w:marLeft w:val="0"/>
      <w:marRight w:val="0"/>
      <w:marTop w:val="0"/>
      <w:marBottom w:val="0"/>
      <w:divBdr>
        <w:top w:val="none" w:sz="0" w:space="0" w:color="auto"/>
        <w:left w:val="none" w:sz="0" w:space="0" w:color="auto"/>
        <w:bottom w:val="none" w:sz="0" w:space="0" w:color="auto"/>
        <w:right w:val="none" w:sz="0" w:space="0" w:color="auto"/>
      </w:divBdr>
    </w:div>
    <w:div w:id="528226400">
      <w:bodyDiv w:val="1"/>
      <w:marLeft w:val="0"/>
      <w:marRight w:val="0"/>
      <w:marTop w:val="0"/>
      <w:marBottom w:val="0"/>
      <w:divBdr>
        <w:top w:val="none" w:sz="0" w:space="0" w:color="auto"/>
        <w:left w:val="none" w:sz="0" w:space="0" w:color="auto"/>
        <w:bottom w:val="none" w:sz="0" w:space="0" w:color="auto"/>
        <w:right w:val="none" w:sz="0" w:space="0" w:color="auto"/>
      </w:divBdr>
    </w:div>
    <w:div w:id="532690789">
      <w:bodyDiv w:val="1"/>
      <w:marLeft w:val="0"/>
      <w:marRight w:val="0"/>
      <w:marTop w:val="0"/>
      <w:marBottom w:val="0"/>
      <w:divBdr>
        <w:top w:val="none" w:sz="0" w:space="0" w:color="auto"/>
        <w:left w:val="none" w:sz="0" w:space="0" w:color="auto"/>
        <w:bottom w:val="none" w:sz="0" w:space="0" w:color="auto"/>
        <w:right w:val="none" w:sz="0" w:space="0" w:color="auto"/>
      </w:divBdr>
    </w:div>
    <w:div w:id="534469855">
      <w:bodyDiv w:val="1"/>
      <w:marLeft w:val="0"/>
      <w:marRight w:val="0"/>
      <w:marTop w:val="0"/>
      <w:marBottom w:val="0"/>
      <w:divBdr>
        <w:top w:val="none" w:sz="0" w:space="0" w:color="auto"/>
        <w:left w:val="none" w:sz="0" w:space="0" w:color="auto"/>
        <w:bottom w:val="none" w:sz="0" w:space="0" w:color="auto"/>
        <w:right w:val="none" w:sz="0" w:space="0" w:color="auto"/>
      </w:divBdr>
    </w:div>
    <w:div w:id="539128718">
      <w:bodyDiv w:val="1"/>
      <w:marLeft w:val="0"/>
      <w:marRight w:val="0"/>
      <w:marTop w:val="0"/>
      <w:marBottom w:val="0"/>
      <w:divBdr>
        <w:top w:val="none" w:sz="0" w:space="0" w:color="auto"/>
        <w:left w:val="none" w:sz="0" w:space="0" w:color="auto"/>
        <w:bottom w:val="none" w:sz="0" w:space="0" w:color="auto"/>
        <w:right w:val="none" w:sz="0" w:space="0" w:color="auto"/>
      </w:divBdr>
    </w:div>
    <w:div w:id="542717154">
      <w:bodyDiv w:val="1"/>
      <w:marLeft w:val="0"/>
      <w:marRight w:val="0"/>
      <w:marTop w:val="0"/>
      <w:marBottom w:val="0"/>
      <w:divBdr>
        <w:top w:val="none" w:sz="0" w:space="0" w:color="auto"/>
        <w:left w:val="none" w:sz="0" w:space="0" w:color="auto"/>
        <w:bottom w:val="none" w:sz="0" w:space="0" w:color="auto"/>
        <w:right w:val="none" w:sz="0" w:space="0" w:color="auto"/>
      </w:divBdr>
      <w:divsChild>
        <w:div w:id="45879043">
          <w:marLeft w:val="994"/>
          <w:marRight w:val="0"/>
          <w:marTop w:val="67"/>
          <w:marBottom w:val="120"/>
          <w:divBdr>
            <w:top w:val="none" w:sz="0" w:space="0" w:color="auto"/>
            <w:left w:val="none" w:sz="0" w:space="0" w:color="auto"/>
            <w:bottom w:val="none" w:sz="0" w:space="0" w:color="auto"/>
            <w:right w:val="none" w:sz="0" w:space="0" w:color="auto"/>
          </w:divBdr>
        </w:div>
        <w:div w:id="604338847">
          <w:marLeft w:val="994"/>
          <w:marRight w:val="0"/>
          <w:marTop w:val="67"/>
          <w:marBottom w:val="120"/>
          <w:divBdr>
            <w:top w:val="none" w:sz="0" w:space="0" w:color="auto"/>
            <w:left w:val="none" w:sz="0" w:space="0" w:color="auto"/>
            <w:bottom w:val="none" w:sz="0" w:space="0" w:color="auto"/>
            <w:right w:val="none" w:sz="0" w:space="0" w:color="auto"/>
          </w:divBdr>
        </w:div>
        <w:div w:id="1348796563">
          <w:marLeft w:val="994"/>
          <w:marRight w:val="0"/>
          <w:marTop w:val="67"/>
          <w:marBottom w:val="120"/>
          <w:divBdr>
            <w:top w:val="none" w:sz="0" w:space="0" w:color="auto"/>
            <w:left w:val="none" w:sz="0" w:space="0" w:color="auto"/>
            <w:bottom w:val="none" w:sz="0" w:space="0" w:color="auto"/>
            <w:right w:val="none" w:sz="0" w:space="0" w:color="auto"/>
          </w:divBdr>
        </w:div>
        <w:div w:id="1996450479">
          <w:marLeft w:val="994"/>
          <w:marRight w:val="0"/>
          <w:marTop w:val="67"/>
          <w:marBottom w:val="120"/>
          <w:divBdr>
            <w:top w:val="none" w:sz="0" w:space="0" w:color="auto"/>
            <w:left w:val="none" w:sz="0" w:space="0" w:color="auto"/>
            <w:bottom w:val="none" w:sz="0" w:space="0" w:color="auto"/>
            <w:right w:val="none" w:sz="0" w:space="0" w:color="auto"/>
          </w:divBdr>
        </w:div>
        <w:div w:id="63260346">
          <w:marLeft w:val="994"/>
          <w:marRight w:val="0"/>
          <w:marTop w:val="67"/>
          <w:marBottom w:val="120"/>
          <w:divBdr>
            <w:top w:val="none" w:sz="0" w:space="0" w:color="auto"/>
            <w:left w:val="none" w:sz="0" w:space="0" w:color="auto"/>
            <w:bottom w:val="none" w:sz="0" w:space="0" w:color="auto"/>
            <w:right w:val="none" w:sz="0" w:space="0" w:color="auto"/>
          </w:divBdr>
        </w:div>
        <w:div w:id="741968">
          <w:marLeft w:val="994"/>
          <w:marRight w:val="0"/>
          <w:marTop w:val="67"/>
          <w:marBottom w:val="120"/>
          <w:divBdr>
            <w:top w:val="none" w:sz="0" w:space="0" w:color="auto"/>
            <w:left w:val="none" w:sz="0" w:space="0" w:color="auto"/>
            <w:bottom w:val="none" w:sz="0" w:space="0" w:color="auto"/>
            <w:right w:val="none" w:sz="0" w:space="0" w:color="auto"/>
          </w:divBdr>
        </w:div>
        <w:div w:id="14040952">
          <w:marLeft w:val="994"/>
          <w:marRight w:val="0"/>
          <w:marTop w:val="67"/>
          <w:marBottom w:val="120"/>
          <w:divBdr>
            <w:top w:val="none" w:sz="0" w:space="0" w:color="auto"/>
            <w:left w:val="none" w:sz="0" w:space="0" w:color="auto"/>
            <w:bottom w:val="none" w:sz="0" w:space="0" w:color="auto"/>
            <w:right w:val="none" w:sz="0" w:space="0" w:color="auto"/>
          </w:divBdr>
        </w:div>
        <w:div w:id="343408737">
          <w:marLeft w:val="994"/>
          <w:marRight w:val="0"/>
          <w:marTop w:val="67"/>
          <w:marBottom w:val="120"/>
          <w:divBdr>
            <w:top w:val="none" w:sz="0" w:space="0" w:color="auto"/>
            <w:left w:val="none" w:sz="0" w:space="0" w:color="auto"/>
            <w:bottom w:val="none" w:sz="0" w:space="0" w:color="auto"/>
            <w:right w:val="none" w:sz="0" w:space="0" w:color="auto"/>
          </w:divBdr>
        </w:div>
      </w:divsChild>
    </w:div>
    <w:div w:id="584849423">
      <w:bodyDiv w:val="1"/>
      <w:marLeft w:val="0"/>
      <w:marRight w:val="0"/>
      <w:marTop w:val="0"/>
      <w:marBottom w:val="0"/>
      <w:divBdr>
        <w:top w:val="none" w:sz="0" w:space="0" w:color="auto"/>
        <w:left w:val="none" w:sz="0" w:space="0" w:color="auto"/>
        <w:bottom w:val="none" w:sz="0" w:space="0" w:color="auto"/>
        <w:right w:val="none" w:sz="0" w:space="0" w:color="auto"/>
      </w:divBdr>
    </w:div>
    <w:div w:id="605237343">
      <w:bodyDiv w:val="1"/>
      <w:marLeft w:val="0"/>
      <w:marRight w:val="0"/>
      <w:marTop w:val="0"/>
      <w:marBottom w:val="0"/>
      <w:divBdr>
        <w:top w:val="none" w:sz="0" w:space="0" w:color="auto"/>
        <w:left w:val="none" w:sz="0" w:space="0" w:color="auto"/>
        <w:bottom w:val="none" w:sz="0" w:space="0" w:color="auto"/>
        <w:right w:val="none" w:sz="0" w:space="0" w:color="auto"/>
      </w:divBdr>
    </w:div>
    <w:div w:id="611936058">
      <w:bodyDiv w:val="1"/>
      <w:marLeft w:val="0"/>
      <w:marRight w:val="0"/>
      <w:marTop w:val="0"/>
      <w:marBottom w:val="0"/>
      <w:divBdr>
        <w:top w:val="none" w:sz="0" w:space="0" w:color="auto"/>
        <w:left w:val="none" w:sz="0" w:space="0" w:color="auto"/>
        <w:bottom w:val="none" w:sz="0" w:space="0" w:color="auto"/>
        <w:right w:val="none" w:sz="0" w:space="0" w:color="auto"/>
      </w:divBdr>
    </w:div>
    <w:div w:id="615060011">
      <w:bodyDiv w:val="1"/>
      <w:marLeft w:val="0"/>
      <w:marRight w:val="0"/>
      <w:marTop w:val="0"/>
      <w:marBottom w:val="0"/>
      <w:divBdr>
        <w:top w:val="none" w:sz="0" w:space="0" w:color="auto"/>
        <w:left w:val="none" w:sz="0" w:space="0" w:color="auto"/>
        <w:bottom w:val="none" w:sz="0" w:space="0" w:color="auto"/>
        <w:right w:val="none" w:sz="0" w:space="0" w:color="auto"/>
      </w:divBdr>
    </w:div>
    <w:div w:id="641080718">
      <w:bodyDiv w:val="1"/>
      <w:marLeft w:val="0"/>
      <w:marRight w:val="0"/>
      <w:marTop w:val="0"/>
      <w:marBottom w:val="0"/>
      <w:divBdr>
        <w:top w:val="none" w:sz="0" w:space="0" w:color="auto"/>
        <w:left w:val="none" w:sz="0" w:space="0" w:color="auto"/>
        <w:bottom w:val="none" w:sz="0" w:space="0" w:color="auto"/>
        <w:right w:val="none" w:sz="0" w:space="0" w:color="auto"/>
      </w:divBdr>
      <w:divsChild>
        <w:div w:id="143201923">
          <w:marLeft w:val="360"/>
          <w:marRight w:val="0"/>
          <w:marTop w:val="200"/>
          <w:marBottom w:val="160"/>
          <w:divBdr>
            <w:top w:val="none" w:sz="0" w:space="0" w:color="auto"/>
            <w:left w:val="none" w:sz="0" w:space="0" w:color="auto"/>
            <w:bottom w:val="none" w:sz="0" w:space="0" w:color="auto"/>
            <w:right w:val="none" w:sz="0" w:space="0" w:color="auto"/>
          </w:divBdr>
        </w:div>
      </w:divsChild>
    </w:div>
    <w:div w:id="681322480">
      <w:bodyDiv w:val="1"/>
      <w:marLeft w:val="0"/>
      <w:marRight w:val="0"/>
      <w:marTop w:val="0"/>
      <w:marBottom w:val="0"/>
      <w:divBdr>
        <w:top w:val="none" w:sz="0" w:space="0" w:color="auto"/>
        <w:left w:val="none" w:sz="0" w:space="0" w:color="auto"/>
        <w:bottom w:val="none" w:sz="0" w:space="0" w:color="auto"/>
        <w:right w:val="none" w:sz="0" w:space="0" w:color="auto"/>
      </w:divBdr>
    </w:div>
    <w:div w:id="701368075">
      <w:bodyDiv w:val="1"/>
      <w:marLeft w:val="0"/>
      <w:marRight w:val="0"/>
      <w:marTop w:val="0"/>
      <w:marBottom w:val="0"/>
      <w:divBdr>
        <w:top w:val="none" w:sz="0" w:space="0" w:color="auto"/>
        <w:left w:val="none" w:sz="0" w:space="0" w:color="auto"/>
        <w:bottom w:val="none" w:sz="0" w:space="0" w:color="auto"/>
        <w:right w:val="none" w:sz="0" w:space="0" w:color="auto"/>
      </w:divBdr>
    </w:div>
    <w:div w:id="734008244">
      <w:bodyDiv w:val="1"/>
      <w:marLeft w:val="0"/>
      <w:marRight w:val="0"/>
      <w:marTop w:val="0"/>
      <w:marBottom w:val="0"/>
      <w:divBdr>
        <w:top w:val="none" w:sz="0" w:space="0" w:color="auto"/>
        <w:left w:val="none" w:sz="0" w:space="0" w:color="auto"/>
        <w:bottom w:val="none" w:sz="0" w:space="0" w:color="auto"/>
        <w:right w:val="none" w:sz="0" w:space="0" w:color="auto"/>
      </w:divBdr>
      <w:divsChild>
        <w:div w:id="1668704143">
          <w:marLeft w:val="0"/>
          <w:marRight w:val="0"/>
          <w:marTop w:val="0"/>
          <w:marBottom w:val="0"/>
          <w:divBdr>
            <w:top w:val="none" w:sz="0" w:space="0" w:color="auto"/>
            <w:left w:val="none" w:sz="0" w:space="0" w:color="auto"/>
            <w:bottom w:val="none" w:sz="0" w:space="0" w:color="auto"/>
            <w:right w:val="none" w:sz="0" w:space="0" w:color="auto"/>
          </w:divBdr>
        </w:div>
        <w:div w:id="1869827132">
          <w:marLeft w:val="0"/>
          <w:marRight w:val="0"/>
          <w:marTop w:val="0"/>
          <w:marBottom w:val="0"/>
          <w:divBdr>
            <w:top w:val="none" w:sz="0" w:space="0" w:color="auto"/>
            <w:left w:val="none" w:sz="0" w:space="0" w:color="auto"/>
            <w:bottom w:val="none" w:sz="0" w:space="0" w:color="auto"/>
            <w:right w:val="none" w:sz="0" w:space="0" w:color="auto"/>
          </w:divBdr>
        </w:div>
        <w:div w:id="628827496">
          <w:marLeft w:val="0"/>
          <w:marRight w:val="0"/>
          <w:marTop w:val="0"/>
          <w:marBottom w:val="0"/>
          <w:divBdr>
            <w:top w:val="none" w:sz="0" w:space="0" w:color="auto"/>
            <w:left w:val="none" w:sz="0" w:space="0" w:color="auto"/>
            <w:bottom w:val="none" w:sz="0" w:space="0" w:color="auto"/>
            <w:right w:val="none" w:sz="0" w:space="0" w:color="auto"/>
          </w:divBdr>
        </w:div>
      </w:divsChild>
    </w:div>
    <w:div w:id="741215883">
      <w:bodyDiv w:val="1"/>
      <w:marLeft w:val="0"/>
      <w:marRight w:val="0"/>
      <w:marTop w:val="0"/>
      <w:marBottom w:val="0"/>
      <w:divBdr>
        <w:top w:val="none" w:sz="0" w:space="0" w:color="auto"/>
        <w:left w:val="none" w:sz="0" w:space="0" w:color="auto"/>
        <w:bottom w:val="none" w:sz="0" w:space="0" w:color="auto"/>
        <w:right w:val="none" w:sz="0" w:space="0" w:color="auto"/>
      </w:divBdr>
    </w:div>
    <w:div w:id="745372632">
      <w:bodyDiv w:val="1"/>
      <w:marLeft w:val="0"/>
      <w:marRight w:val="0"/>
      <w:marTop w:val="0"/>
      <w:marBottom w:val="0"/>
      <w:divBdr>
        <w:top w:val="none" w:sz="0" w:space="0" w:color="auto"/>
        <w:left w:val="none" w:sz="0" w:space="0" w:color="auto"/>
        <w:bottom w:val="none" w:sz="0" w:space="0" w:color="auto"/>
        <w:right w:val="none" w:sz="0" w:space="0" w:color="auto"/>
      </w:divBdr>
    </w:div>
    <w:div w:id="769158383">
      <w:bodyDiv w:val="1"/>
      <w:marLeft w:val="0"/>
      <w:marRight w:val="0"/>
      <w:marTop w:val="0"/>
      <w:marBottom w:val="0"/>
      <w:divBdr>
        <w:top w:val="none" w:sz="0" w:space="0" w:color="auto"/>
        <w:left w:val="none" w:sz="0" w:space="0" w:color="auto"/>
        <w:bottom w:val="none" w:sz="0" w:space="0" w:color="auto"/>
        <w:right w:val="none" w:sz="0" w:space="0" w:color="auto"/>
      </w:divBdr>
    </w:div>
    <w:div w:id="772482264">
      <w:bodyDiv w:val="1"/>
      <w:marLeft w:val="0"/>
      <w:marRight w:val="0"/>
      <w:marTop w:val="0"/>
      <w:marBottom w:val="0"/>
      <w:divBdr>
        <w:top w:val="none" w:sz="0" w:space="0" w:color="auto"/>
        <w:left w:val="none" w:sz="0" w:space="0" w:color="auto"/>
        <w:bottom w:val="none" w:sz="0" w:space="0" w:color="auto"/>
        <w:right w:val="none" w:sz="0" w:space="0" w:color="auto"/>
      </w:divBdr>
    </w:div>
    <w:div w:id="777063303">
      <w:bodyDiv w:val="1"/>
      <w:marLeft w:val="0"/>
      <w:marRight w:val="0"/>
      <w:marTop w:val="0"/>
      <w:marBottom w:val="0"/>
      <w:divBdr>
        <w:top w:val="none" w:sz="0" w:space="0" w:color="auto"/>
        <w:left w:val="none" w:sz="0" w:space="0" w:color="auto"/>
        <w:bottom w:val="none" w:sz="0" w:space="0" w:color="auto"/>
        <w:right w:val="none" w:sz="0" w:space="0" w:color="auto"/>
      </w:divBdr>
    </w:div>
    <w:div w:id="777918083">
      <w:bodyDiv w:val="1"/>
      <w:marLeft w:val="0"/>
      <w:marRight w:val="0"/>
      <w:marTop w:val="0"/>
      <w:marBottom w:val="0"/>
      <w:divBdr>
        <w:top w:val="none" w:sz="0" w:space="0" w:color="auto"/>
        <w:left w:val="none" w:sz="0" w:space="0" w:color="auto"/>
        <w:bottom w:val="none" w:sz="0" w:space="0" w:color="auto"/>
        <w:right w:val="none" w:sz="0" w:space="0" w:color="auto"/>
      </w:divBdr>
    </w:div>
    <w:div w:id="800152405">
      <w:bodyDiv w:val="1"/>
      <w:marLeft w:val="0"/>
      <w:marRight w:val="0"/>
      <w:marTop w:val="0"/>
      <w:marBottom w:val="0"/>
      <w:divBdr>
        <w:top w:val="none" w:sz="0" w:space="0" w:color="auto"/>
        <w:left w:val="none" w:sz="0" w:space="0" w:color="auto"/>
        <w:bottom w:val="none" w:sz="0" w:space="0" w:color="auto"/>
        <w:right w:val="none" w:sz="0" w:space="0" w:color="auto"/>
      </w:divBdr>
    </w:div>
    <w:div w:id="804854127">
      <w:bodyDiv w:val="1"/>
      <w:marLeft w:val="0"/>
      <w:marRight w:val="0"/>
      <w:marTop w:val="0"/>
      <w:marBottom w:val="0"/>
      <w:divBdr>
        <w:top w:val="none" w:sz="0" w:space="0" w:color="auto"/>
        <w:left w:val="none" w:sz="0" w:space="0" w:color="auto"/>
        <w:bottom w:val="none" w:sz="0" w:space="0" w:color="auto"/>
        <w:right w:val="none" w:sz="0" w:space="0" w:color="auto"/>
      </w:divBdr>
    </w:div>
    <w:div w:id="811094282">
      <w:bodyDiv w:val="1"/>
      <w:marLeft w:val="0"/>
      <w:marRight w:val="0"/>
      <w:marTop w:val="0"/>
      <w:marBottom w:val="0"/>
      <w:divBdr>
        <w:top w:val="none" w:sz="0" w:space="0" w:color="auto"/>
        <w:left w:val="none" w:sz="0" w:space="0" w:color="auto"/>
        <w:bottom w:val="none" w:sz="0" w:space="0" w:color="auto"/>
        <w:right w:val="none" w:sz="0" w:space="0" w:color="auto"/>
      </w:divBdr>
    </w:div>
    <w:div w:id="822694683">
      <w:bodyDiv w:val="1"/>
      <w:marLeft w:val="0"/>
      <w:marRight w:val="0"/>
      <w:marTop w:val="0"/>
      <w:marBottom w:val="0"/>
      <w:divBdr>
        <w:top w:val="none" w:sz="0" w:space="0" w:color="auto"/>
        <w:left w:val="none" w:sz="0" w:space="0" w:color="auto"/>
        <w:bottom w:val="none" w:sz="0" w:space="0" w:color="auto"/>
        <w:right w:val="none" w:sz="0" w:space="0" w:color="auto"/>
      </w:divBdr>
    </w:div>
    <w:div w:id="832641433">
      <w:bodyDiv w:val="1"/>
      <w:marLeft w:val="0"/>
      <w:marRight w:val="0"/>
      <w:marTop w:val="0"/>
      <w:marBottom w:val="0"/>
      <w:divBdr>
        <w:top w:val="none" w:sz="0" w:space="0" w:color="auto"/>
        <w:left w:val="none" w:sz="0" w:space="0" w:color="auto"/>
        <w:bottom w:val="none" w:sz="0" w:space="0" w:color="auto"/>
        <w:right w:val="none" w:sz="0" w:space="0" w:color="auto"/>
      </w:divBdr>
    </w:div>
    <w:div w:id="842359975">
      <w:bodyDiv w:val="1"/>
      <w:marLeft w:val="0"/>
      <w:marRight w:val="0"/>
      <w:marTop w:val="0"/>
      <w:marBottom w:val="0"/>
      <w:divBdr>
        <w:top w:val="none" w:sz="0" w:space="0" w:color="auto"/>
        <w:left w:val="none" w:sz="0" w:space="0" w:color="auto"/>
        <w:bottom w:val="none" w:sz="0" w:space="0" w:color="auto"/>
        <w:right w:val="none" w:sz="0" w:space="0" w:color="auto"/>
      </w:divBdr>
    </w:div>
    <w:div w:id="859976029">
      <w:bodyDiv w:val="1"/>
      <w:marLeft w:val="0"/>
      <w:marRight w:val="0"/>
      <w:marTop w:val="0"/>
      <w:marBottom w:val="0"/>
      <w:divBdr>
        <w:top w:val="none" w:sz="0" w:space="0" w:color="auto"/>
        <w:left w:val="none" w:sz="0" w:space="0" w:color="auto"/>
        <w:bottom w:val="none" w:sz="0" w:space="0" w:color="auto"/>
        <w:right w:val="none" w:sz="0" w:space="0" w:color="auto"/>
      </w:divBdr>
    </w:div>
    <w:div w:id="864440891">
      <w:bodyDiv w:val="1"/>
      <w:marLeft w:val="0"/>
      <w:marRight w:val="0"/>
      <w:marTop w:val="0"/>
      <w:marBottom w:val="0"/>
      <w:divBdr>
        <w:top w:val="none" w:sz="0" w:space="0" w:color="auto"/>
        <w:left w:val="none" w:sz="0" w:space="0" w:color="auto"/>
        <w:bottom w:val="none" w:sz="0" w:space="0" w:color="auto"/>
        <w:right w:val="none" w:sz="0" w:space="0" w:color="auto"/>
      </w:divBdr>
    </w:div>
    <w:div w:id="877477187">
      <w:bodyDiv w:val="1"/>
      <w:marLeft w:val="0"/>
      <w:marRight w:val="0"/>
      <w:marTop w:val="0"/>
      <w:marBottom w:val="0"/>
      <w:divBdr>
        <w:top w:val="none" w:sz="0" w:space="0" w:color="auto"/>
        <w:left w:val="none" w:sz="0" w:space="0" w:color="auto"/>
        <w:bottom w:val="none" w:sz="0" w:space="0" w:color="auto"/>
        <w:right w:val="none" w:sz="0" w:space="0" w:color="auto"/>
      </w:divBdr>
    </w:div>
    <w:div w:id="965044069">
      <w:bodyDiv w:val="1"/>
      <w:marLeft w:val="0"/>
      <w:marRight w:val="0"/>
      <w:marTop w:val="0"/>
      <w:marBottom w:val="0"/>
      <w:divBdr>
        <w:top w:val="none" w:sz="0" w:space="0" w:color="auto"/>
        <w:left w:val="none" w:sz="0" w:space="0" w:color="auto"/>
        <w:bottom w:val="none" w:sz="0" w:space="0" w:color="auto"/>
        <w:right w:val="none" w:sz="0" w:space="0" w:color="auto"/>
      </w:divBdr>
    </w:div>
    <w:div w:id="976452697">
      <w:bodyDiv w:val="1"/>
      <w:marLeft w:val="0"/>
      <w:marRight w:val="0"/>
      <w:marTop w:val="0"/>
      <w:marBottom w:val="0"/>
      <w:divBdr>
        <w:top w:val="none" w:sz="0" w:space="0" w:color="auto"/>
        <w:left w:val="none" w:sz="0" w:space="0" w:color="auto"/>
        <w:bottom w:val="none" w:sz="0" w:space="0" w:color="auto"/>
        <w:right w:val="none" w:sz="0" w:space="0" w:color="auto"/>
      </w:divBdr>
    </w:div>
    <w:div w:id="1018240350">
      <w:bodyDiv w:val="1"/>
      <w:marLeft w:val="0"/>
      <w:marRight w:val="0"/>
      <w:marTop w:val="0"/>
      <w:marBottom w:val="0"/>
      <w:divBdr>
        <w:top w:val="none" w:sz="0" w:space="0" w:color="auto"/>
        <w:left w:val="none" w:sz="0" w:space="0" w:color="auto"/>
        <w:bottom w:val="none" w:sz="0" w:space="0" w:color="auto"/>
        <w:right w:val="none" w:sz="0" w:space="0" w:color="auto"/>
      </w:divBdr>
    </w:div>
    <w:div w:id="1032265734">
      <w:bodyDiv w:val="1"/>
      <w:marLeft w:val="0"/>
      <w:marRight w:val="0"/>
      <w:marTop w:val="0"/>
      <w:marBottom w:val="0"/>
      <w:divBdr>
        <w:top w:val="none" w:sz="0" w:space="0" w:color="auto"/>
        <w:left w:val="none" w:sz="0" w:space="0" w:color="auto"/>
        <w:bottom w:val="none" w:sz="0" w:space="0" w:color="auto"/>
        <w:right w:val="none" w:sz="0" w:space="0" w:color="auto"/>
      </w:divBdr>
    </w:div>
    <w:div w:id="1036126975">
      <w:bodyDiv w:val="1"/>
      <w:marLeft w:val="0"/>
      <w:marRight w:val="0"/>
      <w:marTop w:val="0"/>
      <w:marBottom w:val="0"/>
      <w:divBdr>
        <w:top w:val="none" w:sz="0" w:space="0" w:color="auto"/>
        <w:left w:val="none" w:sz="0" w:space="0" w:color="auto"/>
        <w:bottom w:val="none" w:sz="0" w:space="0" w:color="auto"/>
        <w:right w:val="none" w:sz="0" w:space="0" w:color="auto"/>
      </w:divBdr>
    </w:div>
    <w:div w:id="1058818046">
      <w:bodyDiv w:val="1"/>
      <w:marLeft w:val="0"/>
      <w:marRight w:val="0"/>
      <w:marTop w:val="0"/>
      <w:marBottom w:val="0"/>
      <w:divBdr>
        <w:top w:val="none" w:sz="0" w:space="0" w:color="auto"/>
        <w:left w:val="none" w:sz="0" w:space="0" w:color="auto"/>
        <w:bottom w:val="none" w:sz="0" w:space="0" w:color="auto"/>
        <w:right w:val="none" w:sz="0" w:space="0" w:color="auto"/>
      </w:divBdr>
    </w:div>
    <w:div w:id="1119566279">
      <w:bodyDiv w:val="1"/>
      <w:marLeft w:val="0"/>
      <w:marRight w:val="0"/>
      <w:marTop w:val="0"/>
      <w:marBottom w:val="0"/>
      <w:divBdr>
        <w:top w:val="none" w:sz="0" w:space="0" w:color="auto"/>
        <w:left w:val="none" w:sz="0" w:space="0" w:color="auto"/>
        <w:bottom w:val="none" w:sz="0" w:space="0" w:color="auto"/>
        <w:right w:val="none" w:sz="0" w:space="0" w:color="auto"/>
      </w:divBdr>
    </w:div>
    <w:div w:id="1124930740">
      <w:bodyDiv w:val="1"/>
      <w:marLeft w:val="0"/>
      <w:marRight w:val="0"/>
      <w:marTop w:val="0"/>
      <w:marBottom w:val="0"/>
      <w:divBdr>
        <w:top w:val="none" w:sz="0" w:space="0" w:color="auto"/>
        <w:left w:val="none" w:sz="0" w:space="0" w:color="auto"/>
        <w:bottom w:val="none" w:sz="0" w:space="0" w:color="auto"/>
        <w:right w:val="none" w:sz="0" w:space="0" w:color="auto"/>
      </w:divBdr>
      <w:divsChild>
        <w:div w:id="575021112">
          <w:marLeft w:val="994"/>
          <w:marRight w:val="0"/>
          <w:marTop w:val="67"/>
          <w:marBottom w:val="120"/>
          <w:divBdr>
            <w:top w:val="none" w:sz="0" w:space="0" w:color="auto"/>
            <w:left w:val="none" w:sz="0" w:space="0" w:color="auto"/>
            <w:bottom w:val="none" w:sz="0" w:space="0" w:color="auto"/>
            <w:right w:val="none" w:sz="0" w:space="0" w:color="auto"/>
          </w:divBdr>
        </w:div>
        <w:div w:id="1815101806">
          <w:marLeft w:val="994"/>
          <w:marRight w:val="0"/>
          <w:marTop w:val="67"/>
          <w:marBottom w:val="120"/>
          <w:divBdr>
            <w:top w:val="none" w:sz="0" w:space="0" w:color="auto"/>
            <w:left w:val="none" w:sz="0" w:space="0" w:color="auto"/>
            <w:bottom w:val="none" w:sz="0" w:space="0" w:color="auto"/>
            <w:right w:val="none" w:sz="0" w:space="0" w:color="auto"/>
          </w:divBdr>
        </w:div>
        <w:div w:id="1216431086">
          <w:marLeft w:val="994"/>
          <w:marRight w:val="0"/>
          <w:marTop w:val="67"/>
          <w:marBottom w:val="120"/>
          <w:divBdr>
            <w:top w:val="none" w:sz="0" w:space="0" w:color="auto"/>
            <w:left w:val="none" w:sz="0" w:space="0" w:color="auto"/>
            <w:bottom w:val="none" w:sz="0" w:space="0" w:color="auto"/>
            <w:right w:val="none" w:sz="0" w:space="0" w:color="auto"/>
          </w:divBdr>
        </w:div>
        <w:div w:id="269700141">
          <w:marLeft w:val="994"/>
          <w:marRight w:val="0"/>
          <w:marTop w:val="67"/>
          <w:marBottom w:val="120"/>
          <w:divBdr>
            <w:top w:val="none" w:sz="0" w:space="0" w:color="auto"/>
            <w:left w:val="none" w:sz="0" w:space="0" w:color="auto"/>
            <w:bottom w:val="none" w:sz="0" w:space="0" w:color="auto"/>
            <w:right w:val="none" w:sz="0" w:space="0" w:color="auto"/>
          </w:divBdr>
        </w:div>
        <w:div w:id="1801998283">
          <w:marLeft w:val="994"/>
          <w:marRight w:val="0"/>
          <w:marTop w:val="67"/>
          <w:marBottom w:val="120"/>
          <w:divBdr>
            <w:top w:val="none" w:sz="0" w:space="0" w:color="auto"/>
            <w:left w:val="none" w:sz="0" w:space="0" w:color="auto"/>
            <w:bottom w:val="none" w:sz="0" w:space="0" w:color="auto"/>
            <w:right w:val="none" w:sz="0" w:space="0" w:color="auto"/>
          </w:divBdr>
        </w:div>
      </w:divsChild>
    </w:div>
    <w:div w:id="1172834906">
      <w:bodyDiv w:val="1"/>
      <w:marLeft w:val="0"/>
      <w:marRight w:val="0"/>
      <w:marTop w:val="0"/>
      <w:marBottom w:val="0"/>
      <w:divBdr>
        <w:top w:val="none" w:sz="0" w:space="0" w:color="auto"/>
        <w:left w:val="none" w:sz="0" w:space="0" w:color="auto"/>
        <w:bottom w:val="none" w:sz="0" w:space="0" w:color="auto"/>
        <w:right w:val="none" w:sz="0" w:space="0" w:color="auto"/>
      </w:divBdr>
    </w:div>
    <w:div w:id="1190025512">
      <w:bodyDiv w:val="1"/>
      <w:marLeft w:val="0"/>
      <w:marRight w:val="0"/>
      <w:marTop w:val="0"/>
      <w:marBottom w:val="0"/>
      <w:divBdr>
        <w:top w:val="none" w:sz="0" w:space="0" w:color="auto"/>
        <w:left w:val="none" w:sz="0" w:space="0" w:color="auto"/>
        <w:bottom w:val="none" w:sz="0" w:space="0" w:color="auto"/>
        <w:right w:val="none" w:sz="0" w:space="0" w:color="auto"/>
      </w:divBdr>
    </w:div>
    <w:div w:id="1191651927">
      <w:bodyDiv w:val="1"/>
      <w:marLeft w:val="0"/>
      <w:marRight w:val="0"/>
      <w:marTop w:val="0"/>
      <w:marBottom w:val="0"/>
      <w:divBdr>
        <w:top w:val="none" w:sz="0" w:space="0" w:color="auto"/>
        <w:left w:val="none" w:sz="0" w:space="0" w:color="auto"/>
        <w:bottom w:val="none" w:sz="0" w:space="0" w:color="auto"/>
        <w:right w:val="none" w:sz="0" w:space="0" w:color="auto"/>
      </w:divBdr>
    </w:div>
    <w:div w:id="1191992047">
      <w:bodyDiv w:val="1"/>
      <w:marLeft w:val="0"/>
      <w:marRight w:val="0"/>
      <w:marTop w:val="0"/>
      <w:marBottom w:val="0"/>
      <w:divBdr>
        <w:top w:val="none" w:sz="0" w:space="0" w:color="auto"/>
        <w:left w:val="none" w:sz="0" w:space="0" w:color="auto"/>
        <w:bottom w:val="none" w:sz="0" w:space="0" w:color="auto"/>
        <w:right w:val="none" w:sz="0" w:space="0" w:color="auto"/>
      </w:divBdr>
    </w:div>
    <w:div w:id="1198275455">
      <w:bodyDiv w:val="1"/>
      <w:marLeft w:val="0"/>
      <w:marRight w:val="0"/>
      <w:marTop w:val="0"/>
      <w:marBottom w:val="0"/>
      <w:divBdr>
        <w:top w:val="none" w:sz="0" w:space="0" w:color="auto"/>
        <w:left w:val="none" w:sz="0" w:space="0" w:color="auto"/>
        <w:bottom w:val="none" w:sz="0" w:space="0" w:color="auto"/>
        <w:right w:val="none" w:sz="0" w:space="0" w:color="auto"/>
      </w:divBdr>
    </w:div>
    <w:div w:id="1205755420">
      <w:bodyDiv w:val="1"/>
      <w:marLeft w:val="0"/>
      <w:marRight w:val="0"/>
      <w:marTop w:val="0"/>
      <w:marBottom w:val="0"/>
      <w:divBdr>
        <w:top w:val="none" w:sz="0" w:space="0" w:color="auto"/>
        <w:left w:val="none" w:sz="0" w:space="0" w:color="auto"/>
        <w:bottom w:val="none" w:sz="0" w:space="0" w:color="auto"/>
        <w:right w:val="none" w:sz="0" w:space="0" w:color="auto"/>
      </w:divBdr>
    </w:div>
    <w:div w:id="1231578142">
      <w:bodyDiv w:val="1"/>
      <w:marLeft w:val="0"/>
      <w:marRight w:val="0"/>
      <w:marTop w:val="0"/>
      <w:marBottom w:val="0"/>
      <w:divBdr>
        <w:top w:val="none" w:sz="0" w:space="0" w:color="auto"/>
        <w:left w:val="none" w:sz="0" w:space="0" w:color="auto"/>
        <w:bottom w:val="none" w:sz="0" w:space="0" w:color="auto"/>
        <w:right w:val="none" w:sz="0" w:space="0" w:color="auto"/>
      </w:divBdr>
    </w:div>
    <w:div w:id="1255868309">
      <w:bodyDiv w:val="1"/>
      <w:marLeft w:val="0"/>
      <w:marRight w:val="0"/>
      <w:marTop w:val="0"/>
      <w:marBottom w:val="0"/>
      <w:divBdr>
        <w:top w:val="none" w:sz="0" w:space="0" w:color="auto"/>
        <w:left w:val="none" w:sz="0" w:space="0" w:color="auto"/>
        <w:bottom w:val="none" w:sz="0" w:space="0" w:color="auto"/>
        <w:right w:val="none" w:sz="0" w:space="0" w:color="auto"/>
      </w:divBdr>
    </w:div>
    <w:div w:id="1281691842">
      <w:bodyDiv w:val="1"/>
      <w:marLeft w:val="0"/>
      <w:marRight w:val="0"/>
      <w:marTop w:val="0"/>
      <w:marBottom w:val="0"/>
      <w:divBdr>
        <w:top w:val="none" w:sz="0" w:space="0" w:color="auto"/>
        <w:left w:val="none" w:sz="0" w:space="0" w:color="auto"/>
        <w:bottom w:val="none" w:sz="0" w:space="0" w:color="auto"/>
        <w:right w:val="none" w:sz="0" w:space="0" w:color="auto"/>
      </w:divBdr>
    </w:div>
    <w:div w:id="1282884537">
      <w:bodyDiv w:val="1"/>
      <w:marLeft w:val="0"/>
      <w:marRight w:val="0"/>
      <w:marTop w:val="0"/>
      <w:marBottom w:val="0"/>
      <w:divBdr>
        <w:top w:val="none" w:sz="0" w:space="0" w:color="auto"/>
        <w:left w:val="none" w:sz="0" w:space="0" w:color="auto"/>
        <w:bottom w:val="none" w:sz="0" w:space="0" w:color="auto"/>
        <w:right w:val="none" w:sz="0" w:space="0" w:color="auto"/>
      </w:divBdr>
    </w:div>
    <w:div w:id="1316572718">
      <w:bodyDiv w:val="1"/>
      <w:marLeft w:val="0"/>
      <w:marRight w:val="0"/>
      <w:marTop w:val="0"/>
      <w:marBottom w:val="0"/>
      <w:divBdr>
        <w:top w:val="none" w:sz="0" w:space="0" w:color="auto"/>
        <w:left w:val="none" w:sz="0" w:space="0" w:color="auto"/>
        <w:bottom w:val="none" w:sz="0" w:space="0" w:color="auto"/>
        <w:right w:val="none" w:sz="0" w:space="0" w:color="auto"/>
      </w:divBdr>
      <w:divsChild>
        <w:div w:id="1855070993">
          <w:marLeft w:val="0"/>
          <w:marRight w:val="0"/>
          <w:marTop w:val="0"/>
          <w:marBottom w:val="0"/>
          <w:divBdr>
            <w:top w:val="none" w:sz="0" w:space="0" w:color="auto"/>
            <w:left w:val="none" w:sz="0" w:space="0" w:color="auto"/>
            <w:bottom w:val="none" w:sz="0" w:space="0" w:color="auto"/>
            <w:right w:val="none" w:sz="0" w:space="0" w:color="auto"/>
          </w:divBdr>
          <w:divsChild>
            <w:div w:id="2055545369">
              <w:marLeft w:val="0"/>
              <w:marRight w:val="0"/>
              <w:marTop w:val="0"/>
              <w:marBottom w:val="0"/>
              <w:divBdr>
                <w:top w:val="none" w:sz="0" w:space="0" w:color="auto"/>
                <w:left w:val="none" w:sz="0" w:space="0" w:color="auto"/>
                <w:bottom w:val="none" w:sz="0" w:space="0" w:color="auto"/>
                <w:right w:val="none" w:sz="0" w:space="0" w:color="auto"/>
              </w:divBdr>
              <w:divsChild>
                <w:div w:id="1016074057">
                  <w:marLeft w:val="0"/>
                  <w:marRight w:val="0"/>
                  <w:marTop w:val="0"/>
                  <w:marBottom w:val="0"/>
                  <w:divBdr>
                    <w:top w:val="none" w:sz="0" w:space="0" w:color="auto"/>
                    <w:left w:val="none" w:sz="0" w:space="0" w:color="auto"/>
                    <w:bottom w:val="none" w:sz="0" w:space="0" w:color="auto"/>
                    <w:right w:val="none" w:sz="0" w:space="0" w:color="auto"/>
                  </w:divBdr>
                  <w:divsChild>
                    <w:div w:id="1803114881">
                      <w:marLeft w:val="0"/>
                      <w:marRight w:val="0"/>
                      <w:marTop w:val="0"/>
                      <w:marBottom w:val="0"/>
                      <w:divBdr>
                        <w:top w:val="none" w:sz="0" w:space="0" w:color="auto"/>
                        <w:left w:val="none" w:sz="0" w:space="0" w:color="auto"/>
                        <w:bottom w:val="none" w:sz="0" w:space="0" w:color="auto"/>
                        <w:right w:val="none" w:sz="0" w:space="0" w:color="auto"/>
                      </w:divBdr>
                      <w:divsChild>
                        <w:div w:id="932974479">
                          <w:marLeft w:val="0"/>
                          <w:marRight w:val="0"/>
                          <w:marTop w:val="0"/>
                          <w:marBottom w:val="0"/>
                          <w:divBdr>
                            <w:top w:val="none" w:sz="0" w:space="0" w:color="auto"/>
                            <w:left w:val="none" w:sz="0" w:space="0" w:color="auto"/>
                            <w:bottom w:val="none" w:sz="0" w:space="0" w:color="auto"/>
                            <w:right w:val="none" w:sz="0" w:space="0" w:color="auto"/>
                          </w:divBdr>
                          <w:divsChild>
                            <w:div w:id="194268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07306">
              <w:marLeft w:val="0"/>
              <w:marRight w:val="0"/>
              <w:marTop w:val="0"/>
              <w:marBottom w:val="0"/>
              <w:divBdr>
                <w:top w:val="none" w:sz="0" w:space="0" w:color="auto"/>
                <w:left w:val="none" w:sz="0" w:space="0" w:color="auto"/>
                <w:bottom w:val="none" w:sz="0" w:space="0" w:color="auto"/>
                <w:right w:val="none" w:sz="0" w:space="0" w:color="auto"/>
              </w:divBdr>
            </w:div>
            <w:div w:id="1722749665">
              <w:marLeft w:val="0"/>
              <w:marRight w:val="0"/>
              <w:marTop w:val="0"/>
              <w:marBottom w:val="0"/>
              <w:divBdr>
                <w:top w:val="none" w:sz="0" w:space="0" w:color="auto"/>
                <w:left w:val="none" w:sz="0" w:space="0" w:color="auto"/>
                <w:bottom w:val="none" w:sz="0" w:space="0" w:color="auto"/>
                <w:right w:val="none" w:sz="0" w:space="0" w:color="auto"/>
              </w:divBdr>
              <w:divsChild>
                <w:div w:id="1036001919">
                  <w:marLeft w:val="0"/>
                  <w:marRight w:val="0"/>
                  <w:marTop w:val="0"/>
                  <w:marBottom w:val="0"/>
                  <w:divBdr>
                    <w:top w:val="none" w:sz="0" w:space="0" w:color="auto"/>
                    <w:left w:val="none" w:sz="0" w:space="0" w:color="auto"/>
                    <w:bottom w:val="none" w:sz="0" w:space="0" w:color="auto"/>
                    <w:right w:val="none" w:sz="0" w:space="0" w:color="auto"/>
                  </w:divBdr>
                  <w:divsChild>
                    <w:div w:id="1959531600">
                      <w:marLeft w:val="0"/>
                      <w:marRight w:val="0"/>
                      <w:marTop w:val="0"/>
                      <w:marBottom w:val="0"/>
                      <w:divBdr>
                        <w:top w:val="none" w:sz="0" w:space="0" w:color="auto"/>
                        <w:left w:val="none" w:sz="0" w:space="0" w:color="auto"/>
                        <w:bottom w:val="none" w:sz="0" w:space="0" w:color="auto"/>
                        <w:right w:val="none" w:sz="0" w:space="0" w:color="auto"/>
                      </w:divBdr>
                      <w:divsChild>
                        <w:div w:id="1700424815">
                          <w:marLeft w:val="0"/>
                          <w:marRight w:val="0"/>
                          <w:marTop w:val="0"/>
                          <w:marBottom w:val="0"/>
                          <w:divBdr>
                            <w:top w:val="none" w:sz="0" w:space="0" w:color="auto"/>
                            <w:left w:val="none" w:sz="0" w:space="0" w:color="auto"/>
                            <w:bottom w:val="none" w:sz="0" w:space="0" w:color="auto"/>
                            <w:right w:val="none" w:sz="0" w:space="0" w:color="auto"/>
                          </w:divBdr>
                          <w:divsChild>
                            <w:div w:id="175728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1881">
              <w:marLeft w:val="0"/>
              <w:marRight w:val="0"/>
              <w:marTop w:val="0"/>
              <w:marBottom w:val="0"/>
              <w:divBdr>
                <w:top w:val="none" w:sz="0" w:space="0" w:color="auto"/>
                <w:left w:val="none" w:sz="0" w:space="0" w:color="auto"/>
                <w:bottom w:val="none" w:sz="0" w:space="0" w:color="auto"/>
                <w:right w:val="none" w:sz="0" w:space="0" w:color="auto"/>
              </w:divBdr>
            </w:div>
            <w:div w:id="628587851">
              <w:marLeft w:val="0"/>
              <w:marRight w:val="0"/>
              <w:marTop w:val="0"/>
              <w:marBottom w:val="0"/>
              <w:divBdr>
                <w:top w:val="none" w:sz="0" w:space="0" w:color="auto"/>
                <w:left w:val="none" w:sz="0" w:space="0" w:color="auto"/>
                <w:bottom w:val="none" w:sz="0" w:space="0" w:color="auto"/>
                <w:right w:val="none" w:sz="0" w:space="0" w:color="auto"/>
              </w:divBdr>
              <w:divsChild>
                <w:div w:id="674455903">
                  <w:marLeft w:val="0"/>
                  <w:marRight w:val="0"/>
                  <w:marTop w:val="0"/>
                  <w:marBottom w:val="0"/>
                  <w:divBdr>
                    <w:top w:val="none" w:sz="0" w:space="0" w:color="auto"/>
                    <w:left w:val="none" w:sz="0" w:space="0" w:color="auto"/>
                    <w:bottom w:val="none" w:sz="0" w:space="0" w:color="auto"/>
                    <w:right w:val="none" w:sz="0" w:space="0" w:color="auto"/>
                  </w:divBdr>
                  <w:divsChild>
                    <w:div w:id="1846019637">
                      <w:marLeft w:val="0"/>
                      <w:marRight w:val="0"/>
                      <w:marTop w:val="0"/>
                      <w:marBottom w:val="0"/>
                      <w:divBdr>
                        <w:top w:val="none" w:sz="0" w:space="0" w:color="auto"/>
                        <w:left w:val="none" w:sz="0" w:space="0" w:color="auto"/>
                        <w:bottom w:val="none" w:sz="0" w:space="0" w:color="auto"/>
                        <w:right w:val="none" w:sz="0" w:space="0" w:color="auto"/>
                      </w:divBdr>
                      <w:divsChild>
                        <w:div w:id="2016416128">
                          <w:marLeft w:val="0"/>
                          <w:marRight w:val="0"/>
                          <w:marTop w:val="0"/>
                          <w:marBottom w:val="0"/>
                          <w:divBdr>
                            <w:top w:val="none" w:sz="0" w:space="0" w:color="auto"/>
                            <w:left w:val="none" w:sz="0" w:space="0" w:color="auto"/>
                            <w:bottom w:val="none" w:sz="0" w:space="0" w:color="auto"/>
                            <w:right w:val="none" w:sz="0" w:space="0" w:color="auto"/>
                          </w:divBdr>
                          <w:divsChild>
                            <w:div w:id="112311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323440">
              <w:marLeft w:val="0"/>
              <w:marRight w:val="0"/>
              <w:marTop w:val="0"/>
              <w:marBottom w:val="0"/>
              <w:divBdr>
                <w:top w:val="none" w:sz="0" w:space="0" w:color="auto"/>
                <w:left w:val="none" w:sz="0" w:space="0" w:color="auto"/>
                <w:bottom w:val="none" w:sz="0" w:space="0" w:color="auto"/>
                <w:right w:val="none" w:sz="0" w:space="0" w:color="auto"/>
              </w:divBdr>
            </w:div>
            <w:div w:id="575630753">
              <w:marLeft w:val="0"/>
              <w:marRight w:val="0"/>
              <w:marTop w:val="0"/>
              <w:marBottom w:val="0"/>
              <w:divBdr>
                <w:top w:val="none" w:sz="0" w:space="0" w:color="auto"/>
                <w:left w:val="none" w:sz="0" w:space="0" w:color="auto"/>
                <w:bottom w:val="none" w:sz="0" w:space="0" w:color="auto"/>
                <w:right w:val="none" w:sz="0" w:space="0" w:color="auto"/>
              </w:divBdr>
              <w:divsChild>
                <w:div w:id="1433283424">
                  <w:marLeft w:val="0"/>
                  <w:marRight w:val="0"/>
                  <w:marTop w:val="0"/>
                  <w:marBottom w:val="0"/>
                  <w:divBdr>
                    <w:top w:val="none" w:sz="0" w:space="0" w:color="auto"/>
                    <w:left w:val="none" w:sz="0" w:space="0" w:color="auto"/>
                    <w:bottom w:val="none" w:sz="0" w:space="0" w:color="auto"/>
                    <w:right w:val="none" w:sz="0" w:space="0" w:color="auto"/>
                  </w:divBdr>
                  <w:divsChild>
                    <w:div w:id="1550921106">
                      <w:marLeft w:val="0"/>
                      <w:marRight w:val="0"/>
                      <w:marTop w:val="0"/>
                      <w:marBottom w:val="0"/>
                      <w:divBdr>
                        <w:top w:val="none" w:sz="0" w:space="0" w:color="auto"/>
                        <w:left w:val="none" w:sz="0" w:space="0" w:color="auto"/>
                        <w:bottom w:val="none" w:sz="0" w:space="0" w:color="auto"/>
                        <w:right w:val="none" w:sz="0" w:space="0" w:color="auto"/>
                      </w:divBdr>
                      <w:divsChild>
                        <w:div w:id="28723558">
                          <w:marLeft w:val="0"/>
                          <w:marRight w:val="0"/>
                          <w:marTop w:val="0"/>
                          <w:marBottom w:val="0"/>
                          <w:divBdr>
                            <w:top w:val="none" w:sz="0" w:space="0" w:color="auto"/>
                            <w:left w:val="none" w:sz="0" w:space="0" w:color="auto"/>
                            <w:bottom w:val="none" w:sz="0" w:space="0" w:color="auto"/>
                            <w:right w:val="none" w:sz="0" w:space="0" w:color="auto"/>
                          </w:divBdr>
                          <w:divsChild>
                            <w:div w:id="140799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63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80600">
      <w:bodyDiv w:val="1"/>
      <w:marLeft w:val="0"/>
      <w:marRight w:val="0"/>
      <w:marTop w:val="0"/>
      <w:marBottom w:val="0"/>
      <w:divBdr>
        <w:top w:val="none" w:sz="0" w:space="0" w:color="auto"/>
        <w:left w:val="none" w:sz="0" w:space="0" w:color="auto"/>
        <w:bottom w:val="none" w:sz="0" w:space="0" w:color="auto"/>
        <w:right w:val="none" w:sz="0" w:space="0" w:color="auto"/>
      </w:divBdr>
    </w:div>
    <w:div w:id="1341200699">
      <w:bodyDiv w:val="1"/>
      <w:marLeft w:val="0"/>
      <w:marRight w:val="0"/>
      <w:marTop w:val="0"/>
      <w:marBottom w:val="0"/>
      <w:divBdr>
        <w:top w:val="none" w:sz="0" w:space="0" w:color="auto"/>
        <w:left w:val="none" w:sz="0" w:space="0" w:color="auto"/>
        <w:bottom w:val="none" w:sz="0" w:space="0" w:color="auto"/>
        <w:right w:val="none" w:sz="0" w:space="0" w:color="auto"/>
      </w:divBdr>
    </w:div>
    <w:div w:id="1364480011">
      <w:bodyDiv w:val="1"/>
      <w:marLeft w:val="0"/>
      <w:marRight w:val="0"/>
      <w:marTop w:val="0"/>
      <w:marBottom w:val="0"/>
      <w:divBdr>
        <w:top w:val="none" w:sz="0" w:space="0" w:color="auto"/>
        <w:left w:val="none" w:sz="0" w:space="0" w:color="auto"/>
        <w:bottom w:val="none" w:sz="0" w:space="0" w:color="auto"/>
        <w:right w:val="none" w:sz="0" w:space="0" w:color="auto"/>
      </w:divBdr>
    </w:div>
    <w:div w:id="1383485390">
      <w:bodyDiv w:val="1"/>
      <w:marLeft w:val="0"/>
      <w:marRight w:val="0"/>
      <w:marTop w:val="0"/>
      <w:marBottom w:val="0"/>
      <w:divBdr>
        <w:top w:val="none" w:sz="0" w:space="0" w:color="auto"/>
        <w:left w:val="none" w:sz="0" w:space="0" w:color="auto"/>
        <w:bottom w:val="none" w:sz="0" w:space="0" w:color="auto"/>
        <w:right w:val="none" w:sz="0" w:space="0" w:color="auto"/>
      </w:divBdr>
      <w:divsChild>
        <w:div w:id="1775126971">
          <w:marLeft w:val="0"/>
          <w:marRight w:val="0"/>
          <w:marTop w:val="0"/>
          <w:marBottom w:val="0"/>
          <w:divBdr>
            <w:top w:val="none" w:sz="0" w:space="0" w:color="auto"/>
            <w:left w:val="none" w:sz="0" w:space="0" w:color="auto"/>
            <w:bottom w:val="none" w:sz="0" w:space="0" w:color="auto"/>
            <w:right w:val="none" w:sz="0" w:space="0" w:color="auto"/>
          </w:divBdr>
        </w:div>
        <w:div w:id="832571505">
          <w:marLeft w:val="0"/>
          <w:marRight w:val="0"/>
          <w:marTop w:val="0"/>
          <w:marBottom w:val="0"/>
          <w:divBdr>
            <w:top w:val="none" w:sz="0" w:space="0" w:color="auto"/>
            <w:left w:val="none" w:sz="0" w:space="0" w:color="auto"/>
            <w:bottom w:val="none" w:sz="0" w:space="0" w:color="auto"/>
            <w:right w:val="none" w:sz="0" w:space="0" w:color="auto"/>
          </w:divBdr>
        </w:div>
      </w:divsChild>
    </w:div>
    <w:div w:id="1386441820">
      <w:bodyDiv w:val="1"/>
      <w:marLeft w:val="0"/>
      <w:marRight w:val="0"/>
      <w:marTop w:val="0"/>
      <w:marBottom w:val="0"/>
      <w:divBdr>
        <w:top w:val="none" w:sz="0" w:space="0" w:color="auto"/>
        <w:left w:val="none" w:sz="0" w:space="0" w:color="auto"/>
        <w:bottom w:val="none" w:sz="0" w:space="0" w:color="auto"/>
        <w:right w:val="none" w:sz="0" w:space="0" w:color="auto"/>
      </w:divBdr>
    </w:div>
    <w:div w:id="1404796699">
      <w:bodyDiv w:val="1"/>
      <w:marLeft w:val="0"/>
      <w:marRight w:val="0"/>
      <w:marTop w:val="0"/>
      <w:marBottom w:val="0"/>
      <w:divBdr>
        <w:top w:val="none" w:sz="0" w:space="0" w:color="auto"/>
        <w:left w:val="none" w:sz="0" w:space="0" w:color="auto"/>
        <w:bottom w:val="none" w:sz="0" w:space="0" w:color="auto"/>
        <w:right w:val="none" w:sz="0" w:space="0" w:color="auto"/>
      </w:divBdr>
    </w:div>
    <w:div w:id="1410927188">
      <w:bodyDiv w:val="1"/>
      <w:marLeft w:val="0"/>
      <w:marRight w:val="0"/>
      <w:marTop w:val="0"/>
      <w:marBottom w:val="0"/>
      <w:divBdr>
        <w:top w:val="none" w:sz="0" w:space="0" w:color="auto"/>
        <w:left w:val="none" w:sz="0" w:space="0" w:color="auto"/>
        <w:bottom w:val="none" w:sz="0" w:space="0" w:color="auto"/>
        <w:right w:val="none" w:sz="0" w:space="0" w:color="auto"/>
      </w:divBdr>
    </w:div>
    <w:div w:id="1413426762">
      <w:bodyDiv w:val="1"/>
      <w:marLeft w:val="0"/>
      <w:marRight w:val="0"/>
      <w:marTop w:val="0"/>
      <w:marBottom w:val="0"/>
      <w:divBdr>
        <w:top w:val="none" w:sz="0" w:space="0" w:color="auto"/>
        <w:left w:val="none" w:sz="0" w:space="0" w:color="auto"/>
        <w:bottom w:val="none" w:sz="0" w:space="0" w:color="auto"/>
        <w:right w:val="none" w:sz="0" w:space="0" w:color="auto"/>
      </w:divBdr>
    </w:div>
    <w:div w:id="1431657067">
      <w:bodyDiv w:val="1"/>
      <w:marLeft w:val="0"/>
      <w:marRight w:val="0"/>
      <w:marTop w:val="0"/>
      <w:marBottom w:val="0"/>
      <w:divBdr>
        <w:top w:val="none" w:sz="0" w:space="0" w:color="auto"/>
        <w:left w:val="none" w:sz="0" w:space="0" w:color="auto"/>
        <w:bottom w:val="none" w:sz="0" w:space="0" w:color="auto"/>
        <w:right w:val="none" w:sz="0" w:space="0" w:color="auto"/>
      </w:divBdr>
    </w:div>
    <w:div w:id="1448771288">
      <w:bodyDiv w:val="1"/>
      <w:marLeft w:val="0"/>
      <w:marRight w:val="0"/>
      <w:marTop w:val="0"/>
      <w:marBottom w:val="0"/>
      <w:divBdr>
        <w:top w:val="none" w:sz="0" w:space="0" w:color="auto"/>
        <w:left w:val="none" w:sz="0" w:space="0" w:color="auto"/>
        <w:bottom w:val="none" w:sz="0" w:space="0" w:color="auto"/>
        <w:right w:val="none" w:sz="0" w:space="0" w:color="auto"/>
      </w:divBdr>
    </w:div>
    <w:div w:id="1485389417">
      <w:bodyDiv w:val="1"/>
      <w:marLeft w:val="0"/>
      <w:marRight w:val="0"/>
      <w:marTop w:val="0"/>
      <w:marBottom w:val="0"/>
      <w:divBdr>
        <w:top w:val="none" w:sz="0" w:space="0" w:color="auto"/>
        <w:left w:val="none" w:sz="0" w:space="0" w:color="auto"/>
        <w:bottom w:val="none" w:sz="0" w:space="0" w:color="auto"/>
        <w:right w:val="none" w:sz="0" w:space="0" w:color="auto"/>
      </w:divBdr>
    </w:div>
    <w:div w:id="1556240460">
      <w:bodyDiv w:val="1"/>
      <w:marLeft w:val="0"/>
      <w:marRight w:val="0"/>
      <w:marTop w:val="0"/>
      <w:marBottom w:val="0"/>
      <w:divBdr>
        <w:top w:val="none" w:sz="0" w:space="0" w:color="auto"/>
        <w:left w:val="none" w:sz="0" w:space="0" w:color="auto"/>
        <w:bottom w:val="none" w:sz="0" w:space="0" w:color="auto"/>
        <w:right w:val="none" w:sz="0" w:space="0" w:color="auto"/>
      </w:divBdr>
    </w:div>
    <w:div w:id="1568959279">
      <w:bodyDiv w:val="1"/>
      <w:marLeft w:val="0"/>
      <w:marRight w:val="0"/>
      <w:marTop w:val="0"/>
      <w:marBottom w:val="0"/>
      <w:divBdr>
        <w:top w:val="none" w:sz="0" w:space="0" w:color="auto"/>
        <w:left w:val="none" w:sz="0" w:space="0" w:color="auto"/>
        <w:bottom w:val="none" w:sz="0" w:space="0" w:color="auto"/>
        <w:right w:val="none" w:sz="0" w:space="0" w:color="auto"/>
      </w:divBdr>
    </w:div>
    <w:div w:id="1576746482">
      <w:bodyDiv w:val="1"/>
      <w:marLeft w:val="0"/>
      <w:marRight w:val="0"/>
      <w:marTop w:val="0"/>
      <w:marBottom w:val="0"/>
      <w:divBdr>
        <w:top w:val="none" w:sz="0" w:space="0" w:color="auto"/>
        <w:left w:val="none" w:sz="0" w:space="0" w:color="auto"/>
        <w:bottom w:val="none" w:sz="0" w:space="0" w:color="auto"/>
        <w:right w:val="none" w:sz="0" w:space="0" w:color="auto"/>
      </w:divBdr>
    </w:div>
    <w:div w:id="1595630821">
      <w:bodyDiv w:val="1"/>
      <w:marLeft w:val="0"/>
      <w:marRight w:val="0"/>
      <w:marTop w:val="0"/>
      <w:marBottom w:val="0"/>
      <w:divBdr>
        <w:top w:val="none" w:sz="0" w:space="0" w:color="auto"/>
        <w:left w:val="none" w:sz="0" w:space="0" w:color="auto"/>
        <w:bottom w:val="none" w:sz="0" w:space="0" w:color="auto"/>
        <w:right w:val="none" w:sz="0" w:space="0" w:color="auto"/>
      </w:divBdr>
    </w:div>
    <w:div w:id="1633827042">
      <w:bodyDiv w:val="1"/>
      <w:marLeft w:val="0"/>
      <w:marRight w:val="0"/>
      <w:marTop w:val="0"/>
      <w:marBottom w:val="0"/>
      <w:divBdr>
        <w:top w:val="none" w:sz="0" w:space="0" w:color="auto"/>
        <w:left w:val="none" w:sz="0" w:space="0" w:color="auto"/>
        <w:bottom w:val="none" w:sz="0" w:space="0" w:color="auto"/>
        <w:right w:val="none" w:sz="0" w:space="0" w:color="auto"/>
      </w:divBdr>
    </w:div>
    <w:div w:id="1640577721">
      <w:bodyDiv w:val="1"/>
      <w:marLeft w:val="0"/>
      <w:marRight w:val="0"/>
      <w:marTop w:val="0"/>
      <w:marBottom w:val="0"/>
      <w:divBdr>
        <w:top w:val="none" w:sz="0" w:space="0" w:color="auto"/>
        <w:left w:val="none" w:sz="0" w:space="0" w:color="auto"/>
        <w:bottom w:val="none" w:sz="0" w:space="0" w:color="auto"/>
        <w:right w:val="none" w:sz="0" w:space="0" w:color="auto"/>
      </w:divBdr>
    </w:div>
    <w:div w:id="1659071556">
      <w:bodyDiv w:val="1"/>
      <w:marLeft w:val="0"/>
      <w:marRight w:val="0"/>
      <w:marTop w:val="0"/>
      <w:marBottom w:val="0"/>
      <w:divBdr>
        <w:top w:val="none" w:sz="0" w:space="0" w:color="auto"/>
        <w:left w:val="none" w:sz="0" w:space="0" w:color="auto"/>
        <w:bottom w:val="none" w:sz="0" w:space="0" w:color="auto"/>
        <w:right w:val="none" w:sz="0" w:space="0" w:color="auto"/>
      </w:divBdr>
    </w:div>
    <w:div w:id="1665086168">
      <w:bodyDiv w:val="1"/>
      <w:marLeft w:val="0"/>
      <w:marRight w:val="0"/>
      <w:marTop w:val="0"/>
      <w:marBottom w:val="0"/>
      <w:divBdr>
        <w:top w:val="none" w:sz="0" w:space="0" w:color="auto"/>
        <w:left w:val="none" w:sz="0" w:space="0" w:color="auto"/>
        <w:bottom w:val="none" w:sz="0" w:space="0" w:color="auto"/>
        <w:right w:val="none" w:sz="0" w:space="0" w:color="auto"/>
      </w:divBdr>
    </w:div>
    <w:div w:id="1677807612">
      <w:bodyDiv w:val="1"/>
      <w:marLeft w:val="0"/>
      <w:marRight w:val="0"/>
      <w:marTop w:val="0"/>
      <w:marBottom w:val="0"/>
      <w:divBdr>
        <w:top w:val="none" w:sz="0" w:space="0" w:color="auto"/>
        <w:left w:val="none" w:sz="0" w:space="0" w:color="auto"/>
        <w:bottom w:val="none" w:sz="0" w:space="0" w:color="auto"/>
        <w:right w:val="none" w:sz="0" w:space="0" w:color="auto"/>
      </w:divBdr>
    </w:div>
    <w:div w:id="1697847025">
      <w:bodyDiv w:val="1"/>
      <w:marLeft w:val="0"/>
      <w:marRight w:val="0"/>
      <w:marTop w:val="0"/>
      <w:marBottom w:val="0"/>
      <w:divBdr>
        <w:top w:val="none" w:sz="0" w:space="0" w:color="auto"/>
        <w:left w:val="none" w:sz="0" w:space="0" w:color="auto"/>
        <w:bottom w:val="none" w:sz="0" w:space="0" w:color="auto"/>
        <w:right w:val="none" w:sz="0" w:space="0" w:color="auto"/>
      </w:divBdr>
    </w:div>
    <w:div w:id="1703478467">
      <w:bodyDiv w:val="1"/>
      <w:marLeft w:val="0"/>
      <w:marRight w:val="0"/>
      <w:marTop w:val="0"/>
      <w:marBottom w:val="0"/>
      <w:divBdr>
        <w:top w:val="none" w:sz="0" w:space="0" w:color="auto"/>
        <w:left w:val="none" w:sz="0" w:space="0" w:color="auto"/>
        <w:bottom w:val="none" w:sz="0" w:space="0" w:color="auto"/>
        <w:right w:val="none" w:sz="0" w:space="0" w:color="auto"/>
      </w:divBdr>
    </w:div>
    <w:div w:id="1714190928">
      <w:bodyDiv w:val="1"/>
      <w:marLeft w:val="0"/>
      <w:marRight w:val="0"/>
      <w:marTop w:val="0"/>
      <w:marBottom w:val="0"/>
      <w:divBdr>
        <w:top w:val="none" w:sz="0" w:space="0" w:color="auto"/>
        <w:left w:val="none" w:sz="0" w:space="0" w:color="auto"/>
        <w:bottom w:val="none" w:sz="0" w:space="0" w:color="auto"/>
        <w:right w:val="none" w:sz="0" w:space="0" w:color="auto"/>
      </w:divBdr>
    </w:div>
    <w:div w:id="1714378466">
      <w:bodyDiv w:val="1"/>
      <w:marLeft w:val="0"/>
      <w:marRight w:val="0"/>
      <w:marTop w:val="0"/>
      <w:marBottom w:val="0"/>
      <w:divBdr>
        <w:top w:val="none" w:sz="0" w:space="0" w:color="auto"/>
        <w:left w:val="none" w:sz="0" w:space="0" w:color="auto"/>
        <w:bottom w:val="none" w:sz="0" w:space="0" w:color="auto"/>
        <w:right w:val="none" w:sz="0" w:space="0" w:color="auto"/>
      </w:divBdr>
    </w:div>
    <w:div w:id="1724449355">
      <w:bodyDiv w:val="1"/>
      <w:marLeft w:val="0"/>
      <w:marRight w:val="0"/>
      <w:marTop w:val="0"/>
      <w:marBottom w:val="0"/>
      <w:divBdr>
        <w:top w:val="none" w:sz="0" w:space="0" w:color="auto"/>
        <w:left w:val="none" w:sz="0" w:space="0" w:color="auto"/>
        <w:bottom w:val="none" w:sz="0" w:space="0" w:color="auto"/>
        <w:right w:val="none" w:sz="0" w:space="0" w:color="auto"/>
      </w:divBdr>
    </w:div>
    <w:div w:id="1725829915">
      <w:bodyDiv w:val="1"/>
      <w:marLeft w:val="0"/>
      <w:marRight w:val="0"/>
      <w:marTop w:val="0"/>
      <w:marBottom w:val="0"/>
      <w:divBdr>
        <w:top w:val="none" w:sz="0" w:space="0" w:color="auto"/>
        <w:left w:val="none" w:sz="0" w:space="0" w:color="auto"/>
        <w:bottom w:val="none" w:sz="0" w:space="0" w:color="auto"/>
        <w:right w:val="none" w:sz="0" w:space="0" w:color="auto"/>
      </w:divBdr>
    </w:div>
    <w:div w:id="1746760364">
      <w:bodyDiv w:val="1"/>
      <w:marLeft w:val="0"/>
      <w:marRight w:val="0"/>
      <w:marTop w:val="0"/>
      <w:marBottom w:val="0"/>
      <w:divBdr>
        <w:top w:val="none" w:sz="0" w:space="0" w:color="auto"/>
        <w:left w:val="none" w:sz="0" w:space="0" w:color="auto"/>
        <w:bottom w:val="none" w:sz="0" w:space="0" w:color="auto"/>
        <w:right w:val="none" w:sz="0" w:space="0" w:color="auto"/>
      </w:divBdr>
    </w:div>
    <w:div w:id="1788087077">
      <w:bodyDiv w:val="1"/>
      <w:marLeft w:val="0"/>
      <w:marRight w:val="0"/>
      <w:marTop w:val="0"/>
      <w:marBottom w:val="0"/>
      <w:divBdr>
        <w:top w:val="none" w:sz="0" w:space="0" w:color="auto"/>
        <w:left w:val="none" w:sz="0" w:space="0" w:color="auto"/>
        <w:bottom w:val="none" w:sz="0" w:space="0" w:color="auto"/>
        <w:right w:val="none" w:sz="0" w:space="0" w:color="auto"/>
      </w:divBdr>
    </w:div>
    <w:div w:id="1794983087">
      <w:bodyDiv w:val="1"/>
      <w:marLeft w:val="0"/>
      <w:marRight w:val="0"/>
      <w:marTop w:val="0"/>
      <w:marBottom w:val="0"/>
      <w:divBdr>
        <w:top w:val="none" w:sz="0" w:space="0" w:color="auto"/>
        <w:left w:val="none" w:sz="0" w:space="0" w:color="auto"/>
        <w:bottom w:val="none" w:sz="0" w:space="0" w:color="auto"/>
        <w:right w:val="none" w:sz="0" w:space="0" w:color="auto"/>
      </w:divBdr>
    </w:div>
    <w:div w:id="1802729249">
      <w:bodyDiv w:val="1"/>
      <w:marLeft w:val="0"/>
      <w:marRight w:val="0"/>
      <w:marTop w:val="0"/>
      <w:marBottom w:val="0"/>
      <w:divBdr>
        <w:top w:val="none" w:sz="0" w:space="0" w:color="auto"/>
        <w:left w:val="none" w:sz="0" w:space="0" w:color="auto"/>
        <w:bottom w:val="none" w:sz="0" w:space="0" w:color="auto"/>
        <w:right w:val="none" w:sz="0" w:space="0" w:color="auto"/>
      </w:divBdr>
      <w:divsChild>
        <w:div w:id="571549858">
          <w:marLeft w:val="0"/>
          <w:marRight w:val="0"/>
          <w:marTop w:val="0"/>
          <w:marBottom w:val="0"/>
          <w:divBdr>
            <w:top w:val="none" w:sz="0" w:space="0" w:color="auto"/>
            <w:left w:val="none" w:sz="0" w:space="0" w:color="auto"/>
            <w:bottom w:val="none" w:sz="0" w:space="0" w:color="auto"/>
            <w:right w:val="none" w:sz="0" w:space="0" w:color="auto"/>
          </w:divBdr>
          <w:divsChild>
            <w:div w:id="942422014">
              <w:marLeft w:val="0"/>
              <w:marRight w:val="0"/>
              <w:marTop w:val="0"/>
              <w:marBottom w:val="0"/>
              <w:divBdr>
                <w:top w:val="none" w:sz="0" w:space="0" w:color="auto"/>
                <w:left w:val="none" w:sz="0" w:space="0" w:color="auto"/>
                <w:bottom w:val="none" w:sz="0" w:space="0" w:color="auto"/>
                <w:right w:val="none" w:sz="0" w:space="0" w:color="auto"/>
              </w:divBdr>
              <w:divsChild>
                <w:div w:id="124544692">
                  <w:marLeft w:val="0"/>
                  <w:marRight w:val="0"/>
                  <w:marTop w:val="0"/>
                  <w:marBottom w:val="0"/>
                  <w:divBdr>
                    <w:top w:val="none" w:sz="0" w:space="0" w:color="auto"/>
                    <w:left w:val="none" w:sz="0" w:space="0" w:color="auto"/>
                    <w:bottom w:val="none" w:sz="0" w:space="0" w:color="auto"/>
                    <w:right w:val="none" w:sz="0" w:space="0" w:color="auto"/>
                  </w:divBdr>
                  <w:divsChild>
                    <w:div w:id="958336792">
                      <w:marLeft w:val="0"/>
                      <w:marRight w:val="0"/>
                      <w:marTop w:val="0"/>
                      <w:marBottom w:val="0"/>
                      <w:divBdr>
                        <w:top w:val="none" w:sz="0" w:space="0" w:color="auto"/>
                        <w:left w:val="none" w:sz="0" w:space="0" w:color="auto"/>
                        <w:bottom w:val="none" w:sz="0" w:space="0" w:color="auto"/>
                        <w:right w:val="none" w:sz="0" w:space="0" w:color="auto"/>
                      </w:divBdr>
                      <w:divsChild>
                        <w:div w:id="1659456459">
                          <w:marLeft w:val="0"/>
                          <w:marRight w:val="0"/>
                          <w:marTop w:val="0"/>
                          <w:marBottom w:val="0"/>
                          <w:divBdr>
                            <w:top w:val="none" w:sz="0" w:space="0" w:color="auto"/>
                            <w:left w:val="none" w:sz="0" w:space="0" w:color="auto"/>
                            <w:bottom w:val="none" w:sz="0" w:space="0" w:color="auto"/>
                            <w:right w:val="none" w:sz="0" w:space="0" w:color="auto"/>
                          </w:divBdr>
                          <w:divsChild>
                            <w:div w:id="98235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00849">
              <w:marLeft w:val="0"/>
              <w:marRight w:val="0"/>
              <w:marTop w:val="0"/>
              <w:marBottom w:val="0"/>
              <w:divBdr>
                <w:top w:val="none" w:sz="0" w:space="0" w:color="auto"/>
                <w:left w:val="none" w:sz="0" w:space="0" w:color="auto"/>
                <w:bottom w:val="none" w:sz="0" w:space="0" w:color="auto"/>
                <w:right w:val="none" w:sz="0" w:space="0" w:color="auto"/>
              </w:divBdr>
            </w:div>
            <w:div w:id="1764496748">
              <w:marLeft w:val="0"/>
              <w:marRight w:val="0"/>
              <w:marTop w:val="0"/>
              <w:marBottom w:val="0"/>
              <w:divBdr>
                <w:top w:val="none" w:sz="0" w:space="0" w:color="auto"/>
                <w:left w:val="none" w:sz="0" w:space="0" w:color="auto"/>
                <w:bottom w:val="none" w:sz="0" w:space="0" w:color="auto"/>
                <w:right w:val="none" w:sz="0" w:space="0" w:color="auto"/>
              </w:divBdr>
              <w:divsChild>
                <w:div w:id="959799606">
                  <w:marLeft w:val="0"/>
                  <w:marRight w:val="0"/>
                  <w:marTop w:val="0"/>
                  <w:marBottom w:val="0"/>
                  <w:divBdr>
                    <w:top w:val="none" w:sz="0" w:space="0" w:color="auto"/>
                    <w:left w:val="none" w:sz="0" w:space="0" w:color="auto"/>
                    <w:bottom w:val="none" w:sz="0" w:space="0" w:color="auto"/>
                    <w:right w:val="none" w:sz="0" w:space="0" w:color="auto"/>
                  </w:divBdr>
                  <w:divsChild>
                    <w:div w:id="1123425113">
                      <w:marLeft w:val="0"/>
                      <w:marRight w:val="0"/>
                      <w:marTop w:val="0"/>
                      <w:marBottom w:val="0"/>
                      <w:divBdr>
                        <w:top w:val="none" w:sz="0" w:space="0" w:color="auto"/>
                        <w:left w:val="none" w:sz="0" w:space="0" w:color="auto"/>
                        <w:bottom w:val="none" w:sz="0" w:space="0" w:color="auto"/>
                        <w:right w:val="none" w:sz="0" w:space="0" w:color="auto"/>
                      </w:divBdr>
                      <w:divsChild>
                        <w:div w:id="1710448081">
                          <w:marLeft w:val="0"/>
                          <w:marRight w:val="0"/>
                          <w:marTop w:val="0"/>
                          <w:marBottom w:val="0"/>
                          <w:divBdr>
                            <w:top w:val="none" w:sz="0" w:space="0" w:color="auto"/>
                            <w:left w:val="none" w:sz="0" w:space="0" w:color="auto"/>
                            <w:bottom w:val="none" w:sz="0" w:space="0" w:color="auto"/>
                            <w:right w:val="none" w:sz="0" w:space="0" w:color="auto"/>
                          </w:divBdr>
                          <w:divsChild>
                            <w:div w:id="199788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662032">
              <w:marLeft w:val="0"/>
              <w:marRight w:val="0"/>
              <w:marTop w:val="0"/>
              <w:marBottom w:val="0"/>
              <w:divBdr>
                <w:top w:val="none" w:sz="0" w:space="0" w:color="auto"/>
                <w:left w:val="none" w:sz="0" w:space="0" w:color="auto"/>
                <w:bottom w:val="none" w:sz="0" w:space="0" w:color="auto"/>
                <w:right w:val="none" w:sz="0" w:space="0" w:color="auto"/>
              </w:divBdr>
            </w:div>
            <w:div w:id="1366322485">
              <w:marLeft w:val="0"/>
              <w:marRight w:val="0"/>
              <w:marTop w:val="0"/>
              <w:marBottom w:val="0"/>
              <w:divBdr>
                <w:top w:val="none" w:sz="0" w:space="0" w:color="auto"/>
                <w:left w:val="none" w:sz="0" w:space="0" w:color="auto"/>
                <w:bottom w:val="none" w:sz="0" w:space="0" w:color="auto"/>
                <w:right w:val="none" w:sz="0" w:space="0" w:color="auto"/>
              </w:divBdr>
              <w:divsChild>
                <w:div w:id="484783670">
                  <w:marLeft w:val="0"/>
                  <w:marRight w:val="0"/>
                  <w:marTop w:val="0"/>
                  <w:marBottom w:val="0"/>
                  <w:divBdr>
                    <w:top w:val="none" w:sz="0" w:space="0" w:color="auto"/>
                    <w:left w:val="none" w:sz="0" w:space="0" w:color="auto"/>
                    <w:bottom w:val="none" w:sz="0" w:space="0" w:color="auto"/>
                    <w:right w:val="none" w:sz="0" w:space="0" w:color="auto"/>
                  </w:divBdr>
                  <w:divsChild>
                    <w:div w:id="2142334034">
                      <w:marLeft w:val="0"/>
                      <w:marRight w:val="0"/>
                      <w:marTop w:val="0"/>
                      <w:marBottom w:val="0"/>
                      <w:divBdr>
                        <w:top w:val="none" w:sz="0" w:space="0" w:color="auto"/>
                        <w:left w:val="none" w:sz="0" w:space="0" w:color="auto"/>
                        <w:bottom w:val="none" w:sz="0" w:space="0" w:color="auto"/>
                        <w:right w:val="none" w:sz="0" w:space="0" w:color="auto"/>
                      </w:divBdr>
                      <w:divsChild>
                        <w:div w:id="1362242633">
                          <w:marLeft w:val="0"/>
                          <w:marRight w:val="0"/>
                          <w:marTop w:val="0"/>
                          <w:marBottom w:val="0"/>
                          <w:divBdr>
                            <w:top w:val="none" w:sz="0" w:space="0" w:color="auto"/>
                            <w:left w:val="none" w:sz="0" w:space="0" w:color="auto"/>
                            <w:bottom w:val="none" w:sz="0" w:space="0" w:color="auto"/>
                            <w:right w:val="none" w:sz="0" w:space="0" w:color="auto"/>
                          </w:divBdr>
                          <w:divsChild>
                            <w:div w:id="88533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4649210">
              <w:marLeft w:val="0"/>
              <w:marRight w:val="0"/>
              <w:marTop w:val="0"/>
              <w:marBottom w:val="0"/>
              <w:divBdr>
                <w:top w:val="none" w:sz="0" w:space="0" w:color="auto"/>
                <w:left w:val="none" w:sz="0" w:space="0" w:color="auto"/>
                <w:bottom w:val="none" w:sz="0" w:space="0" w:color="auto"/>
                <w:right w:val="none" w:sz="0" w:space="0" w:color="auto"/>
              </w:divBdr>
            </w:div>
            <w:div w:id="729351731">
              <w:marLeft w:val="0"/>
              <w:marRight w:val="0"/>
              <w:marTop w:val="0"/>
              <w:marBottom w:val="0"/>
              <w:divBdr>
                <w:top w:val="none" w:sz="0" w:space="0" w:color="auto"/>
                <w:left w:val="none" w:sz="0" w:space="0" w:color="auto"/>
                <w:bottom w:val="none" w:sz="0" w:space="0" w:color="auto"/>
                <w:right w:val="none" w:sz="0" w:space="0" w:color="auto"/>
              </w:divBdr>
              <w:divsChild>
                <w:div w:id="144665428">
                  <w:marLeft w:val="0"/>
                  <w:marRight w:val="0"/>
                  <w:marTop w:val="0"/>
                  <w:marBottom w:val="0"/>
                  <w:divBdr>
                    <w:top w:val="none" w:sz="0" w:space="0" w:color="auto"/>
                    <w:left w:val="none" w:sz="0" w:space="0" w:color="auto"/>
                    <w:bottom w:val="none" w:sz="0" w:space="0" w:color="auto"/>
                    <w:right w:val="none" w:sz="0" w:space="0" w:color="auto"/>
                  </w:divBdr>
                  <w:divsChild>
                    <w:div w:id="1134449813">
                      <w:marLeft w:val="0"/>
                      <w:marRight w:val="0"/>
                      <w:marTop w:val="0"/>
                      <w:marBottom w:val="0"/>
                      <w:divBdr>
                        <w:top w:val="none" w:sz="0" w:space="0" w:color="auto"/>
                        <w:left w:val="none" w:sz="0" w:space="0" w:color="auto"/>
                        <w:bottom w:val="none" w:sz="0" w:space="0" w:color="auto"/>
                        <w:right w:val="none" w:sz="0" w:space="0" w:color="auto"/>
                      </w:divBdr>
                      <w:divsChild>
                        <w:div w:id="320230601">
                          <w:marLeft w:val="0"/>
                          <w:marRight w:val="0"/>
                          <w:marTop w:val="0"/>
                          <w:marBottom w:val="0"/>
                          <w:divBdr>
                            <w:top w:val="none" w:sz="0" w:space="0" w:color="auto"/>
                            <w:left w:val="none" w:sz="0" w:space="0" w:color="auto"/>
                            <w:bottom w:val="none" w:sz="0" w:space="0" w:color="auto"/>
                            <w:right w:val="none" w:sz="0" w:space="0" w:color="auto"/>
                          </w:divBdr>
                          <w:divsChild>
                            <w:div w:id="140260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546246">
              <w:marLeft w:val="0"/>
              <w:marRight w:val="0"/>
              <w:marTop w:val="0"/>
              <w:marBottom w:val="0"/>
              <w:divBdr>
                <w:top w:val="none" w:sz="0" w:space="0" w:color="auto"/>
                <w:left w:val="none" w:sz="0" w:space="0" w:color="auto"/>
                <w:bottom w:val="none" w:sz="0" w:space="0" w:color="auto"/>
                <w:right w:val="none" w:sz="0" w:space="0" w:color="auto"/>
              </w:divBdr>
            </w:div>
            <w:div w:id="1782455429">
              <w:marLeft w:val="0"/>
              <w:marRight w:val="0"/>
              <w:marTop w:val="0"/>
              <w:marBottom w:val="0"/>
              <w:divBdr>
                <w:top w:val="none" w:sz="0" w:space="0" w:color="auto"/>
                <w:left w:val="none" w:sz="0" w:space="0" w:color="auto"/>
                <w:bottom w:val="none" w:sz="0" w:space="0" w:color="auto"/>
                <w:right w:val="none" w:sz="0" w:space="0" w:color="auto"/>
              </w:divBdr>
              <w:divsChild>
                <w:div w:id="96606766">
                  <w:marLeft w:val="0"/>
                  <w:marRight w:val="0"/>
                  <w:marTop w:val="0"/>
                  <w:marBottom w:val="0"/>
                  <w:divBdr>
                    <w:top w:val="none" w:sz="0" w:space="0" w:color="auto"/>
                    <w:left w:val="none" w:sz="0" w:space="0" w:color="auto"/>
                    <w:bottom w:val="none" w:sz="0" w:space="0" w:color="auto"/>
                    <w:right w:val="none" w:sz="0" w:space="0" w:color="auto"/>
                  </w:divBdr>
                  <w:divsChild>
                    <w:div w:id="1259144452">
                      <w:marLeft w:val="0"/>
                      <w:marRight w:val="0"/>
                      <w:marTop w:val="0"/>
                      <w:marBottom w:val="0"/>
                      <w:divBdr>
                        <w:top w:val="none" w:sz="0" w:space="0" w:color="auto"/>
                        <w:left w:val="none" w:sz="0" w:space="0" w:color="auto"/>
                        <w:bottom w:val="none" w:sz="0" w:space="0" w:color="auto"/>
                        <w:right w:val="none" w:sz="0" w:space="0" w:color="auto"/>
                      </w:divBdr>
                      <w:divsChild>
                        <w:div w:id="727613434">
                          <w:marLeft w:val="0"/>
                          <w:marRight w:val="0"/>
                          <w:marTop w:val="0"/>
                          <w:marBottom w:val="0"/>
                          <w:divBdr>
                            <w:top w:val="none" w:sz="0" w:space="0" w:color="auto"/>
                            <w:left w:val="none" w:sz="0" w:space="0" w:color="auto"/>
                            <w:bottom w:val="none" w:sz="0" w:space="0" w:color="auto"/>
                            <w:right w:val="none" w:sz="0" w:space="0" w:color="auto"/>
                          </w:divBdr>
                          <w:divsChild>
                            <w:div w:id="78442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82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93339">
      <w:bodyDiv w:val="1"/>
      <w:marLeft w:val="0"/>
      <w:marRight w:val="0"/>
      <w:marTop w:val="0"/>
      <w:marBottom w:val="0"/>
      <w:divBdr>
        <w:top w:val="none" w:sz="0" w:space="0" w:color="auto"/>
        <w:left w:val="none" w:sz="0" w:space="0" w:color="auto"/>
        <w:bottom w:val="none" w:sz="0" w:space="0" w:color="auto"/>
        <w:right w:val="none" w:sz="0" w:space="0" w:color="auto"/>
      </w:divBdr>
    </w:div>
    <w:div w:id="1847670820">
      <w:bodyDiv w:val="1"/>
      <w:marLeft w:val="0"/>
      <w:marRight w:val="0"/>
      <w:marTop w:val="0"/>
      <w:marBottom w:val="0"/>
      <w:divBdr>
        <w:top w:val="none" w:sz="0" w:space="0" w:color="auto"/>
        <w:left w:val="none" w:sz="0" w:space="0" w:color="auto"/>
        <w:bottom w:val="none" w:sz="0" w:space="0" w:color="auto"/>
        <w:right w:val="none" w:sz="0" w:space="0" w:color="auto"/>
      </w:divBdr>
    </w:div>
    <w:div w:id="1863470124">
      <w:bodyDiv w:val="1"/>
      <w:marLeft w:val="0"/>
      <w:marRight w:val="0"/>
      <w:marTop w:val="0"/>
      <w:marBottom w:val="0"/>
      <w:divBdr>
        <w:top w:val="none" w:sz="0" w:space="0" w:color="auto"/>
        <w:left w:val="none" w:sz="0" w:space="0" w:color="auto"/>
        <w:bottom w:val="none" w:sz="0" w:space="0" w:color="auto"/>
        <w:right w:val="none" w:sz="0" w:space="0" w:color="auto"/>
      </w:divBdr>
    </w:div>
    <w:div w:id="1870029505">
      <w:bodyDiv w:val="1"/>
      <w:marLeft w:val="0"/>
      <w:marRight w:val="0"/>
      <w:marTop w:val="0"/>
      <w:marBottom w:val="0"/>
      <w:divBdr>
        <w:top w:val="none" w:sz="0" w:space="0" w:color="auto"/>
        <w:left w:val="none" w:sz="0" w:space="0" w:color="auto"/>
        <w:bottom w:val="none" w:sz="0" w:space="0" w:color="auto"/>
        <w:right w:val="none" w:sz="0" w:space="0" w:color="auto"/>
      </w:divBdr>
    </w:div>
    <w:div w:id="1884247834">
      <w:bodyDiv w:val="1"/>
      <w:marLeft w:val="0"/>
      <w:marRight w:val="0"/>
      <w:marTop w:val="0"/>
      <w:marBottom w:val="0"/>
      <w:divBdr>
        <w:top w:val="none" w:sz="0" w:space="0" w:color="auto"/>
        <w:left w:val="none" w:sz="0" w:space="0" w:color="auto"/>
        <w:bottom w:val="none" w:sz="0" w:space="0" w:color="auto"/>
        <w:right w:val="none" w:sz="0" w:space="0" w:color="auto"/>
      </w:divBdr>
    </w:div>
    <w:div w:id="1897932857">
      <w:bodyDiv w:val="1"/>
      <w:marLeft w:val="0"/>
      <w:marRight w:val="0"/>
      <w:marTop w:val="0"/>
      <w:marBottom w:val="0"/>
      <w:divBdr>
        <w:top w:val="none" w:sz="0" w:space="0" w:color="auto"/>
        <w:left w:val="none" w:sz="0" w:space="0" w:color="auto"/>
        <w:bottom w:val="none" w:sz="0" w:space="0" w:color="auto"/>
        <w:right w:val="none" w:sz="0" w:space="0" w:color="auto"/>
      </w:divBdr>
      <w:divsChild>
        <w:div w:id="216822175">
          <w:marLeft w:val="475"/>
          <w:marRight w:val="0"/>
          <w:marTop w:val="77"/>
          <w:marBottom w:val="120"/>
          <w:divBdr>
            <w:top w:val="none" w:sz="0" w:space="0" w:color="auto"/>
            <w:left w:val="none" w:sz="0" w:space="0" w:color="auto"/>
            <w:bottom w:val="none" w:sz="0" w:space="0" w:color="auto"/>
            <w:right w:val="none" w:sz="0" w:space="0" w:color="auto"/>
          </w:divBdr>
        </w:div>
        <w:div w:id="1509716992">
          <w:marLeft w:val="994"/>
          <w:marRight w:val="0"/>
          <w:marTop w:val="67"/>
          <w:marBottom w:val="120"/>
          <w:divBdr>
            <w:top w:val="none" w:sz="0" w:space="0" w:color="auto"/>
            <w:left w:val="none" w:sz="0" w:space="0" w:color="auto"/>
            <w:bottom w:val="none" w:sz="0" w:space="0" w:color="auto"/>
            <w:right w:val="none" w:sz="0" w:space="0" w:color="auto"/>
          </w:divBdr>
        </w:div>
        <w:div w:id="785194087">
          <w:marLeft w:val="994"/>
          <w:marRight w:val="0"/>
          <w:marTop w:val="67"/>
          <w:marBottom w:val="120"/>
          <w:divBdr>
            <w:top w:val="none" w:sz="0" w:space="0" w:color="auto"/>
            <w:left w:val="none" w:sz="0" w:space="0" w:color="auto"/>
            <w:bottom w:val="none" w:sz="0" w:space="0" w:color="auto"/>
            <w:right w:val="none" w:sz="0" w:space="0" w:color="auto"/>
          </w:divBdr>
        </w:div>
        <w:div w:id="1922713278">
          <w:marLeft w:val="994"/>
          <w:marRight w:val="0"/>
          <w:marTop w:val="67"/>
          <w:marBottom w:val="120"/>
          <w:divBdr>
            <w:top w:val="none" w:sz="0" w:space="0" w:color="auto"/>
            <w:left w:val="none" w:sz="0" w:space="0" w:color="auto"/>
            <w:bottom w:val="none" w:sz="0" w:space="0" w:color="auto"/>
            <w:right w:val="none" w:sz="0" w:space="0" w:color="auto"/>
          </w:divBdr>
        </w:div>
      </w:divsChild>
    </w:div>
    <w:div w:id="1910341036">
      <w:bodyDiv w:val="1"/>
      <w:marLeft w:val="0"/>
      <w:marRight w:val="0"/>
      <w:marTop w:val="0"/>
      <w:marBottom w:val="0"/>
      <w:divBdr>
        <w:top w:val="none" w:sz="0" w:space="0" w:color="auto"/>
        <w:left w:val="none" w:sz="0" w:space="0" w:color="auto"/>
        <w:bottom w:val="none" w:sz="0" w:space="0" w:color="auto"/>
        <w:right w:val="none" w:sz="0" w:space="0" w:color="auto"/>
      </w:divBdr>
    </w:div>
    <w:div w:id="1937982368">
      <w:bodyDiv w:val="1"/>
      <w:marLeft w:val="0"/>
      <w:marRight w:val="0"/>
      <w:marTop w:val="0"/>
      <w:marBottom w:val="0"/>
      <w:divBdr>
        <w:top w:val="none" w:sz="0" w:space="0" w:color="auto"/>
        <w:left w:val="none" w:sz="0" w:space="0" w:color="auto"/>
        <w:bottom w:val="none" w:sz="0" w:space="0" w:color="auto"/>
        <w:right w:val="none" w:sz="0" w:space="0" w:color="auto"/>
      </w:divBdr>
    </w:div>
    <w:div w:id="2011521419">
      <w:bodyDiv w:val="1"/>
      <w:marLeft w:val="0"/>
      <w:marRight w:val="0"/>
      <w:marTop w:val="0"/>
      <w:marBottom w:val="0"/>
      <w:divBdr>
        <w:top w:val="none" w:sz="0" w:space="0" w:color="auto"/>
        <w:left w:val="none" w:sz="0" w:space="0" w:color="auto"/>
        <w:bottom w:val="none" w:sz="0" w:space="0" w:color="auto"/>
        <w:right w:val="none" w:sz="0" w:space="0" w:color="auto"/>
      </w:divBdr>
    </w:div>
    <w:div w:id="2025521852">
      <w:bodyDiv w:val="1"/>
      <w:marLeft w:val="0"/>
      <w:marRight w:val="0"/>
      <w:marTop w:val="0"/>
      <w:marBottom w:val="0"/>
      <w:divBdr>
        <w:top w:val="none" w:sz="0" w:space="0" w:color="auto"/>
        <w:left w:val="none" w:sz="0" w:space="0" w:color="auto"/>
        <w:bottom w:val="none" w:sz="0" w:space="0" w:color="auto"/>
        <w:right w:val="none" w:sz="0" w:space="0" w:color="auto"/>
      </w:divBdr>
    </w:div>
    <w:div w:id="2035420969">
      <w:bodyDiv w:val="1"/>
      <w:marLeft w:val="0"/>
      <w:marRight w:val="0"/>
      <w:marTop w:val="0"/>
      <w:marBottom w:val="0"/>
      <w:divBdr>
        <w:top w:val="none" w:sz="0" w:space="0" w:color="auto"/>
        <w:left w:val="none" w:sz="0" w:space="0" w:color="auto"/>
        <w:bottom w:val="none" w:sz="0" w:space="0" w:color="auto"/>
        <w:right w:val="none" w:sz="0" w:space="0" w:color="auto"/>
      </w:divBdr>
      <w:divsChild>
        <w:div w:id="1531451050">
          <w:marLeft w:val="0"/>
          <w:marRight w:val="0"/>
          <w:marTop w:val="0"/>
          <w:marBottom w:val="0"/>
          <w:divBdr>
            <w:top w:val="none" w:sz="0" w:space="0" w:color="auto"/>
            <w:left w:val="none" w:sz="0" w:space="0" w:color="auto"/>
            <w:bottom w:val="none" w:sz="0" w:space="0" w:color="auto"/>
            <w:right w:val="none" w:sz="0" w:space="0" w:color="auto"/>
          </w:divBdr>
        </w:div>
        <w:div w:id="414596681">
          <w:marLeft w:val="0"/>
          <w:marRight w:val="0"/>
          <w:marTop w:val="0"/>
          <w:marBottom w:val="0"/>
          <w:divBdr>
            <w:top w:val="none" w:sz="0" w:space="0" w:color="auto"/>
            <w:left w:val="none" w:sz="0" w:space="0" w:color="auto"/>
            <w:bottom w:val="none" w:sz="0" w:space="0" w:color="auto"/>
            <w:right w:val="none" w:sz="0" w:space="0" w:color="auto"/>
          </w:divBdr>
        </w:div>
        <w:div w:id="110780372">
          <w:marLeft w:val="0"/>
          <w:marRight w:val="0"/>
          <w:marTop w:val="0"/>
          <w:marBottom w:val="0"/>
          <w:divBdr>
            <w:top w:val="none" w:sz="0" w:space="0" w:color="auto"/>
            <w:left w:val="none" w:sz="0" w:space="0" w:color="auto"/>
            <w:bottom w:val="none" w:sz="0" w:space="0" w:color="auto"/>
            <w:right w:val="none" w:sz="0" w:space="0" w:color="auto"/>
          </w:divBdr>
        </w:div>
      </w:divsChild>
    </w:div>
    <w:div w:id="2037341026">
      <w:bodyDiv w:val="1"/>
      <w:marLeft w:val="0"/>
      <w:marRight w:val="0"/>
      <w:marTop w:val="0"/>
      <w:marBottom w:val="0"/>
      <w:divBdr>
        <w:top w:val="none" w:sz="0" w:space="0" w:color="auto"/>
        <w:left w:val="none" w:sz="0" w:space="0" w:color="auto"/>
        <w:bottom w:val="none" w:sz="0" w:space="0" w:color="auto"/>
        <w:right w:val="none" w:sz="0" w:space="0" w:color="auto"/>
      </w:divBdr>
    </w:div>
    <w:div w:id="2038047201">
      <w:bodyDiv w:val="1"/>
      <w:marLeft w:val="0"/>
      <w:marRight w:val="0"/>
      <w:marTop w:val="0"/>
      <w:marBottom w:val="0"/>
      <w:divBdr>
        <w:top w:val="none" w:sz="0" w:space="0" w:color="auto"/>
        <w:left w:val="none" w:sz="0" w:space="0" w:color="auto"/>
        <w:bottom w:val="none" w:sz="0" w:space="0" w:color="auto"/>
        <w:right w:val="none" w:sz="0" w:space="0" w:color="auto"/>
      </w:divBdr>
    </w:div>
    <w:div w:id="2058626368">
      <w:bodyDiv w:val="1"/>
      <w:marLeft w:val="0"/>
      <w:marRight w:val="0"/>
      <w:marTop w:val="0"/>
      <w:marBottom w:val="0"/>
      <w:divBdr>
        <w:top w:val="none" w:sz="0" w:space="0" w:color="auto"/>
        <w:left w:val="none" w:sz="0" w:space="0" w:color="auto"/>
        <w:bottom w:val="none" w:sz="0" w:space="0" w:color="auto"/>
        <w:right w:val="none" w:sz="0" w:space="0" w:color="auto"/>
      </w:divBdr>
    </w:div>
    <w:div w:id="2098288601">
      <w:bodyDiv w:val="1"/>
      <w:marLeft w:val="0"/>
      <w:marRight w:val="0"/>
      <w:marTop w:val="0"/>
      <w:marBottom w:val="0"/>
      <w:divBdr>
        <w:top w:val="none" w:sz="0" w:space="0" w:color="auto"/>
        <w:left w:val="none" w:sz="0" w:space="0" w:color="auto"/>
        <w:bottom w:val="none" w:sz="0" w:space="0" w:color="auto"/>
        <w:right w:val="none" w:sz="0" w:space="0" w:color="auto"/>
      </w:divBdr>
    </w:div>
    <w:div w:id="2100711836">
      <w:bodyDiv w:val="1"/>
      <w:marLeft w:val="0"/>
      <w:marRight w:val="0"/>
      <w:marTop w:val="0"/>
      <w:marBottom w:val="0"/>
      <w:divBdr>
        <w:top w:val="none" w:sz="0" w:space="0" w:color="auto"/>
        <w:left w:val="none" w:sz="0" w:space="0" w:color="auto"/>
        <w:bottom w:val="none" w:sz="0" w:space="0" w:color="auto"/>
        <w:right w:val="none" w:sz="0" w:space="0" w:color="auto"/>
      </w:divBdr>
    </w:div>
    <w:div w:id="213860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jpeg"/><Relationship Id="rId26" Type="http://schemas.openxmlformats.org/officeDocument/2006/relationships/image" Target="media/image9.jpeg"/><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image" Target="media/image16.jpe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jpeg"/><Relationship Id="rId33" Type="http://schemas.openxmlformats.org/officeDocument/2006/relationships/image" Target="media/image15.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jpeg"/><Relationship Id="rId32" Type="http://schemas.openxmlformats.org/officeDocument/2006/relationships/image" Target="media/image14.jpeg"/><Relationship Id="rId37" Type="http://schemas.openxmlformats.org/officeDocument/2006/relationships/image" Target="media/image19.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jpeg"/><Relationship Id="rId28" Type="http://schemas.openxmlformats.org/officeDocument/2006/relationships/image" Target="media/image11.jpeg"/><Relationship Id="rId36" Type="http://schemas.openxmlformats.org/officeDocument/2006/relationships/image" Target="media/image18.png"/><Relationship Id="rId10" Type="http://schemas.openxmlformats.org/officeDocument/2006/relationships/footnotes" Target="footnotes.xml"/><Relationship Id="rId19" Type="http://schemas.openxmlformats.org/officeDocument/2006/relationships/image" Target="media/image2.png"/><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yperlink" Target="http://raftsmen.org/" TargetMode="External"/><Relationship Id="rId35" Type="http://schemas.openxmlformats.org/officeDocument/2006/relationships/image" Target="media/image17.png"/><Relationship Id="rId8" Type="http://schemas.openxmlformats.org/officeDocument/2006/relationships/settings" Target="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is.mantojum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97409-8EFE-4024-B329-855C543D55F3}">
  <ds:schemaRefs>
    <ds:schemaRef ds:uri="http://schemas.openxmlformats.org/officeDocument/2006/bibliography"/>
  </ds:schemaRefs>
</ds:datastoreItem>
</file>

<file path=customXml/itemProps2.xml><?xml version="1.0" encoding="utf-8"?>
<ds:datastoreItem xmlns:ds="http://schemas.openxmlformats.org/officeDocument/2006/customXml" ds:itemID="{996C5141-7B3C-4804-BA65-311AA3CD0FB3}">
  <ds:schemaRefs>
    <ds:schemaRef ds:uri="http://schemas.openxmlformats.org/officeDocument/2006/bibliography"/>
  </ds:schemaRefs>
</ds:datastoreItem>
</file>

<file path=customXml/itemProps3.xml><?xml version="1.0" encoding="utf-8"?>
<ds:datastoreItem xmlns:ds="http://schemas.openxmlformats.org/officeDocument/2006/customXml" ds:itemID="{5B065FFA-45FE-4913-A84F-159A5C6F1772}">
  <ds:schemaRefs>
    <ds:schemaRef ds:uri="http://schemas.openxmlformats.org/officeDocument/2006/bibliography"/>
  </ds:schemaRefs>
</ds:datastoreItem>
</file>

<file path=customXml/itemProps4.xml><?xml version="1.0" encoding="utf-8"?>
<ds:datastoreItem xmlns:ds="http://schemas.openxmlformats.org/officeDocument/2006/customXml" ds:itemID="{F9BF87B9-531D-4476-8EAF-AE0589D931E0}">
  <ds:schemaRefs>
    <ds:schemaRef ds:uri="http://schemas.openxmlformats.org/officeDocument/2006/bibliography"/>
  </ds:schemaRefs>
</ds:datastoreItem>
</file>

<file path=customXml/itemProps5.xml><?xml version="1.0" encoding="utf-8"?>
<ds:datastoreItem xmlns:ds="http://schemas.openxmlformats.org/officeDocument/2006/customXml" ds:itemID="{6A7683E1-1BD2-4026-9320-5C063022C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54</Pages>
  <Words>67727</Words>
  <Characters>38605</Characters>
  <Application>Microsoft Office Word</Application>
  <DocSecurity>0</DocSecurity>
  <Lines>321</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Sintija Tenisa</cp:lastModifiedBy>
  <cp:revision>10</cp:revision>
  <cp:lastPrinted>2025-06-29T20:13:00Z</cp:lastPrinted>
  <dcterms:created xsi:type="dcterms:W3CDTF">2025-08-13T07:34:00Z</dcterms:created>
  <dcterms:modified xsi:type="dcterms:W3CDTF">2025-08-28T11:17:00Z</dcterms:modified>
</cp:coreProperties>
</file>