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893F2" w14:textId="77777777" w:rsidR="00E263F6" w:rsidRPr="00800890" w:rsidRDefault="00E263F6" w:rsidP="00E263F6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sz w:val="24"/>
          <w:szCs w:val="24"/>
          <w:lang w:val="lv-LV"/>
        </w:rPr>
      </w:pPr>
      <w:r w:rsidRPr="00800890">
        <w:rPr>
          <w:rFonts w:ascii="Times New Roman" w:eastAsiaTheme="minorHAnsi" w:hAnsi="Times New Roman" w:cs="Times New Roman"/>
          <w:b/>
          <w:bCs/>
          <w:sz w:val="24"/>
          <w:szCs w:val="24"/>
          <w:lang w:val="lv-LV"/>
        </w:rPr>
        <w:t>Ādažu novada pašvaldības domes</w:t>
      </w:r>
    </w:p>
    <w:p w14:paraId="53607DDC" w14:textId="3CDFE620" w:rsidR="00E263F6" w:rsidRPr="004A0425" w:rsidRDefault="00AB3BA6" w:rsidP="00E263F6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sz w:val="24"/>
          <w:szCs w:val="24"/>
          <w:lang w:val="lv-LV"/>
        </w:rPr>
      </w:pPr>
      <w:r w:rsidRPr="004A0425">
        <w:rPr>
          <w:rFonts w:ascii="Times New Roman" w:hAnsi="Times New Roman" w:cs="Times New Roman"/>
          <w:b/>
          <w:bCs/>
          <w:lang w:val="lv-LV"/>
        </w:rPr>
        <w:t>Izglītības, kultūras, sporta un sociāl</w:t>
      </w:r>
      <w:r w:rsidR="004A0425" w:rsidRPr="004A0425">
        <w:rPr>
          <w:rFonts w:ascii="Times New Roman" w:hAnsi="Times New Roman" w:cs="Times New Roman"/>
          <w:b/>
          <w:bCs/>
          <w:lang w:val="lv-LV"/>
        </w:rPr>
        <w:t>ās</w:t>
      </w:r>
      <w:r w:rsidRPr="004A0425">
        <w:rPr>
          <w:rFonts w:ascii="Times New Roman" w:hAnsi="Times New Roman" w:cs="Times New Roman"/>
          <w:b/>
          <w:bCs/>
          <w:lang w:val="lv-LV"/>
        </w:rPr>
        <w:t xml:space="preserve"> </w:t>
      </w:r>
      <w:r w:rsidR="00E263F6" w:rsidRPr="004A0425">
        <w:rPr>
          <w:rFonts w:ascii="Times New Roman" w:eastAsiaTheme="minorHAnsi" w:hAnsi="Times New Roman" w:cs="Times New Roman"/>
          <w:b/>
          <w:bCs/>
          <w:sz w:val="24"/>
          <w:szCs w:val="24"/>
          <w:lang w:val="lv-LV"/>
        </w:rPr>
        <w:t xml:space="preserve">komitejas </w:t>
      </w:r>
      <w:r w:rsidR="009C3F22" w:rsidRPr="004A0425">
        <w:rPr>
          <w:rFonts w:ascii="Times New Roman" w:eastAsiaTheme="minorHAnsi" w:hAnsi="Times New Roman" w:cs="Times New Roman"/>
          <w:b/>
          <w:bCs/>
          <w:sz w:val="24"/>
          <w:szCs w:val="24"/>
          <w:lang w:val="lv-LV"/>
        </w:rPr>
        <w:t>0</w:t>
      </w:r>
      <w:r w:rsidR="004A0425" w:rsidRPr="004A0425">
        <w:rPr>
          <w:rFonts w:ascii="Times New Roman" w:eastAsiaTheme="minorHAnsi" w:hAnsi="Times New Roman" w:cs="Times New Roman"/>
          <w:b/>
          <w:bCs/>
          <w:sz w:val="24"/>
          <w:szCs w:val="24"/>
          <w:lang w:val="lv-LV"/>
        </w:rPr>
        <w:t>6</w:t>
      </w:r>
      <w:r w:rsidR="00E263F6" w:rsidRPr="004A0425">
        <w:rPr>
          <w:rFonts w:ascii="Times New Roman" w:eastAsiaTheme="minorHAnsi" w:hAnsi="Times New Roman" w:cs="Times New Roman"/>
          <w:b/>
          <w:bCs/>
          <w:sz w:val="24"/>
          <w:szCs w:val="24"/>
          <w:lang w:val="lv-LV"/>
        </w:rPr>
        <w:t>.0</w:t>
      </w:r>
      <w:r w:rsidR="004A0425" w:rsidRPr="004A0425">
        <w:rPr>
          <w:rFonts w:ascii="Times New Roman" w:eastAsiaTheme="minorHAnsi" w:hAnsi="Times New Roman" w:cs="Times New Roman"/>
          <w:b/>
          <w:bCs/>
          <w:sz w:val="24"/>
          <w:szCs w:val="24"/>
          <w:lang w:val="lv-LV"/>
        </w:rPr>
        <w:t>8</w:t>
      </w:r>
      <w:r w:rsidR="00E263F6" w:rsidRPr="004A0425">
        <w:rPr>
          <w:rFonts w:ascii="Times New Roman" w:eastAsiaTheme="minorHAnsi" w:hAnsi="Times New Roman" w:cs="Times New Roman"/>
          <w:b/>
          <w:bCs/>
          <w:sz w:val="24"/>
          <w:szCs w:val="24"/>
          <w:lang w:val="lv-LV"/>
        </w:rPr>
        <w:t>.2025. sēdei</w:t>
      </w:r>
    </w:p>
    <w:p w14:paraId="3D806B56" w14:textId="77777777" w:rsidR="00087FD8" w:rsidRDefault="00087FD8" w:rsidP="00E263F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lv-LV"/>
        </w:rPr>
      </w:pPr>
    </w:p>
    <w:p w14:paraId="37C93DAF" w14:textId="6891D40A" w:rsidR="00E263F6" w:rsidRPr="00800890" w:rsidRDefault="00E263F6" w:rsidP="00E263F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lv-LV"/>
        </w:rPr>
      </w:pPr>
      <w:r w:rsidRPr="00800890">
        <w:rPr>
          <w:rFonts w:ascii="Times New Roman" w:eastAsiaTheme="minorHAnsi" w:hAnsi="Times New Roman" w:cs="Times New Roman"/>
          <w:sz w:val="24"/>
          <w:szCs w:val="24"/>
          <w:lang w:val="lv-LV"/>
        </w:rPr>
        <w:t xml:space="preserve">Ādažos, Ādažu novadā </w:t>
      </w:r>
    </w:p>
    <w:p w14:paraId="71E78D54" w14:textId="2805B224" w:rsidR="000420C5" w:rsidRPr="00800890" w:rsidRDefault="00F3513A" w:rsidP="000420C5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val="lv-LV"/>
        </w:rPr>
      </w:pPr>
      <w:r w:rsidRPr="00800890">
        <w:rPr>
          <w:rFonts w:ascii="Times New Roman" w:eastAsiaTheme="minorHAnsi" w:hAnsi="Times New Roman" w:cs="Times New Roman"/>
          <w:sz w:val="24"/>
          <w:szCs w:val="24"/>
          <w:lang w:val="lv-LV"/>
        </w:rPr>
        <w:t>S</w:t>
      </w:r>
      <w:r w:rsidR="000420C5" w:rsidRPr="00800890">
        <w:rPr>
          <w:rFonts w:ascii="Times New Roman" w:eastAsiaTheme="minorHAnsi" w:hAnsi="Times New Roman" w:cs="Times New Roman"/>
          <w:sz w:val="24"/>
          <w:szCs w:val="24"/>
          <w:lang w:val="lv-LV"/>
        </w:rPr>
        <w:t>agatavotājs</w:t>
      </w:r>
      <w:r>
        <w:rPr>
          <w:rFonts w:ascii="Times New Roman" w:eastAsiaTheme="minorHAnsi" w:hAnsi="Times New Roman" w:cs="Times New Roman"/>
          <w:sz w:val="24"/>
          <w:szCs w:val="24"/>
          <w:lang w:val="lv-LV"/>
        </w:rPr>
        <w:t>:</w:t>
      </w:r>
      <w:r w:rsidRPr="00F3513A">
        <w:rPr>
          <w:rFonts w:ascii="Times New Roman" w:eastAsiaTheme="minorHAnsi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4A0425">
        <w:rPr>
          <w:rFonts w:ascii="Times New Roman" w:eastAsiaTheme="minorHAnsi" w:hAnsi="Times New Roman" w:cs="Times New Roman"/>
          <w:sz w:val="24"/>
          <w:szCs w:val="24"/>
          <w:lang w:val="lv-LV"/>
        </w:rPr>
        <w:t>D.Landsmane</w:t>
      </w:r>
      <w:proofErr w:type="spellEnd"/>
      <w:r w:rsidR="004A0425">
        <w:rPr>
          <w:rFonts w:ascii="Times New Roman" w:eastAsiaTheme="minorHAnsi" w:hAnsi="Times New Roman" w:cs="Times New Roman"/>
          <w:sz w:val="24"/>
          <w:szCs w:val="24"/>
          <w:lang w:val="lv-LV"/>
        </w:rPr>
        <w:t xml:space="preserve"> </w:t>
      </w:r>
    </w:p>
    <w:p w14:paraId="2BE609E9" w14:textId="0AAF14B7" w:rsidR="000420C5" w:rsidRPr="00800890" w:rsidRDefault="000420C5" w:rsidP="000420C5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val="lv-LV"/>
        </w:rPr>
      </w:pPr>
      <w:r w:rsidRPr="00800890">
        <w:rPr>
          <w:rFonts w:ascii="Times New Roman" w:eastAsiaTheme="minorHAnsi" w:hAnsi="Times New Roman" w:cs="Times New Roman"/>
          <w:sz w:val="24"/>
          <w:szCs w:val="24"/>
          <w:lang w:val="lv-LV"/>
        </w:rPr>
        <w:t xml:space="preserve">ziņotāji: </w:t>
      </w:r>
      <w:r w:rsidR="006E6A58">
        <w:rPr>
          <w:rFonts w:ascii="Times New Roman" w:eastAsiaTheme="minorHAnsi" w:hAnsi="Times New Roman" w:cs="Times New Roman"/>
          <w:sz w:val="24"/>
          <w:szCs w:val="24"/>
          <w:lang w:val="lv-LV"/>
        </w:rPr>
        <w:t xml:space="preserve">D. </w:t>
      </w:r>
      <w:r w:rsidR="006E6A58" w:rsidRPr="006E6A58">
        <w:rPr>
          <w:rFonts w:ascii="Times New Roman" w:eastAsiaTheme="minorHAnsi" w:hAnsi="Times New Roman" w:cs="Times New Roman"/>
          <w:sz w:val="24"/>
          <w:szCs w:val="24"/>
          <w:lang w:val="lv-LV"/>
        </w:rPr>
        <w:t>Landsmane</w:t>
      </w:r>
    </w:p>
    <w:p w14:paraId="3E503778" w14:textId="77777777" w:rsidR="00E263F6" w:rsidRPr="00800890" w:rsidRDefault="00E263F6" w:rsidP="00E263F6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noProof/>
          <w:sz w:val="24"/>
          <w:szCs w:val="24"/>
          <w:lang w:val="lv-LV"/>
        </w:rPr>
      </w:pPr>
    </w:p>
    <w:p w14:paraId="266CC8B8" w14:textId="6610E5AC" w:rsidR="00E263F6" w:rsidRPr="00800890" w:rsidRDefault="00E263F6" w:rsidP="00E263F6">
      <w:pPr>
        <w:spacing w:after="120" w:line="240" w:lineRule="auto"/>
        <w:jc w:val="center"/>
        <w:rPr>
          <w:rFonts w:ascii="Times New Roman" w:eastAsiaTheme="minorHAnsi" w:hAnsi="Times New Roman" w:cs="Times New Roman"/>
          <w:b/>
          <w:noProof/>
          <w:sz w:val="28"/>
          <w:szCs w:val="28"/>
          <w:lang w:val="lv-LV"/>
        </w:rPr>
      </w:pPr>
      <w:r w:rsidRPr="00800890">
        <w:rPr>
          <w:rFonts w:ascii="Times New Roman" w:eastAsiaTheme="minorHAnsi" w:hAnsi="Times New Roman" w:cs="Times New Roman"/>
          <w:b/>
          <w:bCs/>
          <w:sz w:val="28"/>
          <w:szCs w:val="28"/>
          <w:lang w:val="lv-LV"/>
        </w:rPr>
        <w:t xml:space="preserve">INFORMATĪVS ZIŅOJUMS </w:t>
      </w:r>
    </w:p>
    <w:p w14:paraId="0FA3185F" w14:textId="5B70C9F1" w:rsidR="00FA01BE" w:rsidRDefault="00AE1B3D" w:rsidP="00FA01B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800890">
        <w:rPr>
          <w:rFonts w:ascii="Times New Roman" w:hAnsi="Times New Roman" w:cs="Times New Roman"/>
          <w:b/>
          <w:bCs/>
          <w:sz w:val="24"/>
          <w:szCs w:val="24"/>
          <w:lang w:val="lv-LV"/>
        </w:rPr>
        <w:t>p</w:t>
      </w:r>
      <w:r w:rsidR="00FA01BE" w:rsidRPr="00800890">
        <w:rPr>
          <w:rFonts w:ascii="Times New Roman" w:hAnsi="Times New Roman" w:cs="Times New Roman"/>
          <w:b/>
          <w:bCs/>
          <w:sz w:val="24"/>
          <w:szCs w:val="24"/>
          <w:lang w:val="lv-LV"/>
        </w:rPr>
        <w:t>ar ierosinājumu</w:t>
      </w:r>
      <w:r w:rsidR="00230FAE">
        <w:rPr>
          <w:rFonts w:ascii="Times New Roman" w:hAnsi="Times New Roman" w:cs="Times New Roman"/>
          <w:b/>
          <w:bCs/>
          <w:sz w:val="24"/>
          <w:szCs w:val="24"/>
          <w:lang w:val="lv-LV"/>
        </w:rPr>
        <w:t>/atteikšanos</w:t>
      </w:r>
      <w:r w:rsidR="00FA01BE" w:rsidRPr="00800890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3075A0">
        <w:rPr>
          <w:rFonts w:ascii="Times New Roman" w:hAnsi="Times New Roman" w:cs="Times New Roman"/>
          <w:b/>
          <w:bCs/>
          <w:sz w:val="24"/>
          <w:szCs w:val="24"/>
          <w:lang w:val="lv-LV"/>
        </w:rPr>
        <w:t>veidot grupu dzīvokļa pakalpojumu</w:t>
      </w:r>
      <w:r w:rsidR="00E54886" w:rsidRPr="00800890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FA01BE" w:rsidRPr="00800890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pašvaldības </w:t>
      </w:r>
      <w:r w:rsidR="003075A0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piederošā </w:t>
      </w:r>
      <w:r w:rsidR="00FA01BE" w:rsidRPr="00800890">
        <w:rPr>
          <w:rFonts w:ascii="Times New Roman" w:hAnsi="Times New Roman" w:cs="Times New Roman"/>
          <w:b/>
          <w:bCs/>
          <w:sz w:val="24"/>
          <w:szCs w:val="24"/>
          <w:lang w:val="lv-LV"/>
        </w:rPr>
        <w:t>dzīvok</w:t>
      </w:r>
      <w:r w:rsidR="00101C0A" w:rsidRPr="00800890">
        <w:rPr>
          <w:rFonts w:ascii="Times New Roman" w:hAnsi="Times New Roman" w:cs="Times New Roman"/>
          <w:b/>
          <w:bCs/>
          <w:sz w:val="24"/>
          <w:szCs w:val="24"/>
          <w:lang w:val="lv-LV"/>
        </w:rPr>
        <w:t>l</w:t>
      </w:r>
      <w:r w:rsidR="003075A0">
        <w:rPr>
          <w:rFonts w:ascii="Times New Roman" w:hAnsi="Times New Roman" w:cs="Times New Roman"/>
          <w:b/>
          <w:bCs/>
          <w:sz w:val="24"/>
          <w:szCs w:val="24"/>
          <w:lang w:val="lv-LV"/>
        </w:rPr>
        <w:t>ī</w:t>
      </w:r>
      <w:r w:rsidR="00FA01BE" w:rsidRPr="00800890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Rīgas ielā 2-13, Carnikavā</w:t>
      </w:r>
    </w:p>
    <w:p w14:paraId="42834C51" w14:textId="77777777" w:rsidR="00B11400" w:rsidRDefault="00B11400" w:rsidP="00FA01B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01EEF9C8" w14:textId="0006E0DD" w:rsidR="00B11400" w:rsidRDefault="002D455A" w:rsidP="009B3E38">
      <w:pPr>
        <w:pStyle w:val="NoSpacing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2D455A">
        <w:rPr>
          <w:rFonts w:ascii="Times New Roman" w:hAnsi="Times New Roman" w:cs="Times New Roman"/>
          <w:sz w:val="24"/>
          <w:szCs w:val="24"/>
          <w:lang w:val="lv-LV"/>
        </w:rPr>
        <w:t xml:space="preserve">Ādažu novada pašvaldības rīcībā ir </w:t>
      </w:r>
      <w:r w:rsidR="00186855">
        <w:rPr>
          <w:rFonts w:ascii="Times New Roman" w:hAnsi="Times New Roman" w:cs="Times New Roman"/>
          <w:sz w:val="24"/>
          <w:szCs w:val="24"/>
          <w:lang w:val="lv-LV"/>
        </w:rPr>
        <w:t>2 dzīvokļi</w:t>
      </w:r>
      <w:r w:rsidR="000F6C9D">
        <w:rPr>
          <w:rFonts w:ascii="Times New Roman" w:hAnsi="Times New Roman" w:cs="Times New Roman"/>
          <w:sz w:val="24"/>
          <w:szCs w:val="24"/>
          <w:lang w:val="lv-LV"/>
        </w:rPr>
        <w:t xml:space="preserve"> adresē</w:t>
      </w:r>
      <w:r w:rsidR="0018685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2F43E5">
        <w:rPr>
          <w:rFonts w:ascii="Times New Roman" w:hAnsi="Times New Roman" w:cs="Times New Roman"/>
          <w:sz w:val="24"/>
          <w:szCs w:val="24"/>
          <w:lang w:val="lv-LV"/>
        </w:rPr>
        <w:t xml:space="preserve">Rīgas ielā </w:t>
      </w:r>
      <w:r w:rsidR="000F6C9D">
        <w:rPr>
          <w:rFonts w:ascii="Times New Roman" w:hAnsi="Times New Roman" w:cs="Times New Roman"/>
          <w:sz w:val="24"/>
          <w:szCs w:val="24"/>
          <w:lang w:val="lv-LV"/>
        </w:rPr>
        <w:t>2, Nr.</w:t>
      </w:r>
      <w:r w:rsidR="0020527A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2F43E5"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CE2025">
        <w:rPr>
          <w:rFonts w:ascii="Times New Roman" w:hAnsi="Times New Roman" w:cs="Times New Roman"/>
          <w:sz w:val="24"/>
          <w:szCs w:val="24"/>
          <w:lang w:val="lv-LV"/>
        </w:rPr>
        <w:t xml:space="preserve"> un </w:t>
      </w:r>
      <w:r w:rsidR="000F6C9D">
        <w:rPr>
          <w:rFonts w:ascii="Times New Roman" w:hAnsi="Times New Roman" w:cs="Times New Roman"/>
          <w:sz w:val="24"/>
          <w:szCs w:val="24"/>
          <w:lang w:val="lv-LV"/>
        </w:rPr>
        <w:t>Nr.</w:t>
      </w:r>
      <w:r w:rsidR="0020527A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CE2025">
        <w:rPr>
          <w:rFonts w:ascii="Times New Roman" w:hAnsi="Times New Roman" w:cs="Times New Roman"/>
          <w:sz w:val="24"/>
          <w:szCs w:val="24"/>
          <w:lang w:val="lv-LV"/>
        </w:rPr>
        <w:t xml:space="preserve">3, Carnikavā, Carnikavas pagastā, Ādažu novadā. </w:t>
      </w:r>
    </w:p>
    <w:p w14:paraId="310668D5" w14:textId="73335A1B" w:rsidR="00511CAA" w:rsidRDefault="00E05C05" w:rsidP="009B3E38">
      <w:pPr>
        <w:pStyle w:val="NoSpacing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09.07.2025.</w:t>
      </w:r>
      <w:r w:rsidR="001B4EE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Attīstības komitejā izskatīja jautājumu par dzīvokļa Nr.</w:t>
      </w:r>
      <w:r w:rsidR="00435970">
        <w:rPr>
          <w:rFonts w:ascii="Times New Roman" w:hAnsi="Times New Roman" w:cs="Times New Roman"/>
          <w:sz w:val="24"/>
          <w:szCs w:val="24"/>
          <w:lang w:val="lv-LV"/>
        </w:rPr>
        <w:t>13 atsavināšanu, īpašum</w:t>
      </w:r>
      <w:r w:rsidR="00991DF0">
        <w:rPr>
          <w:rFonts w:ascii="Times New Roman" w:hAnsi="Times New Roman" w:cs="Times New Roman"/>
          <w:sz w:val="24"/>
          <w:szCs w:val="24"/>
          <w:lang w:val="lv-LV"/>
        </w:rPr>
        <w:t>u</w:t>
      </w:r>
      <w:r w:rsidR="00435970">
        <w:rPr>
          <w:rFonts w:ascii="Times New Roman" w:hAnsi="Times New Roman" w:cs="Times New Roman"/>
          <w:sz w:val="24"/>
          <w:szCs w:val="24"/>
          <w:lang w:val="lv-LV"/>
        </w:rPr>
        <w:t xml:space="preserve"> pārdodot</w:t>
      </w:r>
      <w:r w:rsidR="00991DF0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8F6862">
        <w:rPr>
          <w:rFonts w:ascii="Times New Roman" w:hAnsi="Times New Roman" w:cs="Times New Roman"/>
          <w:sz w:val="24"/>
          <w:szCs w:val="24"/>
          <w:lang w:val="lv-LV"/>
        </w:rPr>
        <w:t xml:space="preserve"> Tā kā līdz šim brīdim dzīvoklim Nr.13 bija</w:t>
      </w:r>
      <w:r w:rsidR="00B029AF">
        <w:rPr>
          <w:rFonts w:ascii="Times New Roman" w:hAnsi="Times New Roman" w:cs="Times New Roman"/>
          <w:sz w:val="24"/>
          <w:szCs w:val="24"/>
          <w:lang w:val="lv-LV"/>
        </w:rPr>
        <w:t xml:space="preserve"> noteikts</w:t>
      </w:r>
      <w:r w:rsidR="008F6862">
        <w:rPr>
          <w:rFonts w:ascii="Times New Roman" w:hAnsi="Times New Roman" w:cs="Times New Roman"/>
          <w:sz w:val="24"/>
          <w:szCs w:val="24"/>
          <w:lang w:val="lv-LV"/>
        </w:rPr>
        <w:t xml:space="preserve"> sociālā dzīvokļa statuss, tika prasīts viedoklis no </w:t>
      </w:r>
      <w:r w:rsidR="00595977">
        <w:rPr>
          <w:rFonts w:ascii="Times New Roman" w:hAnsi="Times New Roman" w:cs="Times New Roman"/>
          <w:sz w:val="24"/>
          <w:szCs w:val="24"/>
          <w:lang w:val="lv-LV"/>
        </w:rPr>
        <w:t>Ādažu novada sociālā dienesta</w:t>
      </w:r>
      <w:r w:rsidR="00C21202">
        <w:rPr>
          <w:rFonts w:ascii="Times New Roman" w:hAnsi="Times New Roman" w:cs="Times New Roman"/>
          <w:sz w:val="24"/>
          <w:szCs w:val="24"/>
          <w:lang w:val="lv-LV"/>
        </w:rPr>
        <w:t xml:space="preserve"> (turpmāk–Sociālais dienests)</w:t>
      </w:r>
      <w:r w:rsidR="00595977">
        <w:rPr>
          <w:rFonts w:ascii="Times New Roman" w:hAnsi="Times New Roman" w:cs="Times New Roman"/>
          <w:sz w:val="24"/>
          <w:szCs w:val="24"/>
          <w:lang w:val="lv-LV"/>
        </w:rPr>
        <w:t xml:space="preserve"> par telpu izmantošanu. </w:t>
      </w:r>
    </w:p>
    <w:p w14:paraId="13755088" w14:textId="2A476F35" w:rsidR="00435970" w:rsidRDefault="00FA047C" w:rsidP="009B3E38">
      <w:pPr>
        <w:pStyle w:val="NoSpacing"/>
        <w:spacing w:before="120" w:after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Sociālais dienests</w:t>
      </w:r>
      <w:r w:rsidR="00262109">
        <w:rPr>
          <w:rFonts w:ascii="Times New Roman" w:hAnsi="Times New Roman" w:cs="Times New Roman"/>
          <w:sz w:val="24"/>
          <w:szCs w:val="24"/>
          <w:lang w:val="lv-LV"/>
        </w:rPr>
        <w:t xml:space="preserve"> izvērtē</w:t>
      </w:r>
      <w:r>
        <w:rPr>
          <w:rFonts w:ascii="Times New Roman" w:hAnsi="Times New Roman" w:cs="Times New Roman"/>
          <w:sz w:val="24"/>
          <w:szCs w:val="24"/>
          <w:lang w:val="lv-LV"/>
        </w:rPr>
        <w:t>ja</w:t>
      </w:r>
      <w:r w:rsidR="00262109">
        <w:rPr>
          <w:rFonts w:ascii="Times New Roman" w:hAnsi="Times New Roman" w:cs="Times New Roman"/>
          <w:sz w:val="24"/>
          <w:szCs w:val="24"/>
          <w:lang w:val="lv-LV"/>
        </w:rPr>
        <w:t xml:space="preserve"> iespēj</w:t>
      </w:r>
      <w:r>
        <w:rPr>
          <w:rFonts w:ascii="Times New Roman" w:hAnsi="Times New Roman" w:cs="Times New Roman"/>
          <w:sz w:val="24"/>
          <w:szCs w:val="24"/>
          <w:lang w:val="lv-LV"/>
        </w:rPr>
        <w:t>u</w:t>
      </w:r>
      <w:r w:rsidR="0026210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5D7058">
        <w:rPr>
          <w:rFonts w:ascii="Times New Roman" w:hAnsi="Times New Roman" w:cs="Times New Roman"/>
          <w:sz w:val="24"/>
          <w:szCs w:val="24"/>
          <w:lang w:val="lv-LV"/>
        </w:rPr>
        <w:t>veidot grupu dzīvokļa pakalpojumu,</w:t>
      </w:r>
      <w:r w:rsidR="001E1C84">
        <w:rPr>
          <w:rFonts w:ascii="Times New Roman" w:hAnsi="Times New Roman" w:cs="Times New Roman"/>
          <w:sz w:val="24"/>
          <w:szCs w:val="24"/>
          <w:lang w:val="lv-LV"/>
        </w:rPr>
        <w:t xml:space="preserve"> kas ir viens no obligātajiem pakalpojumiem sociālo pakalpojumu grozā.</w:t>
      </w:r>
      <w:r w:rsidR="00D86533">
        <w:rPr>
          <w:rFonts w:ascii="Times New Roman" w:hAnsi="Times New Roman" w:cs="Times New Roman"/>
          <w:sz w:val="24"/>
          <w:szCs w:val="24"/>
          <w:lang w:val="lv-LV"/>
        </w:rPr>
        <w:t xml:space="preserve"> Sazinoties ar Labklājības </w:t>
      </w:r>
      <w:r w:rsidR="00D86533" w:rsidRPr="0016067F">
        <w:rPr>
          <w:rFonts w:ascii="Times New Roman" w:hAnsi="Times New Roman" w:cs="Times New Roman"/>
          <w:sz w:val="24"/>
          <w:szCs w:val="24"/>
          <w:lang w:val="lv-LV"/>
        </w:rPr>
        <w:t>ministriju</w:t>
      </w:r>
      <w:r w:rsidR="0016067F" w:rsidRPr="0016067F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D86533" w:rsidRPr="0016067F">
        <w:rPr>
          <w:rFonts w:ascii="Times New Roman" w:hAnsi="Times New Roman" w:cs="Times New Roman"/>
          <w:sz w:val="24"/>
          <w:szCs w:val="24"/>
          <w:lang w:val="lv-LV"/>
        </w:rPr>
        <w:t xml:space="preserve"> noskaidrots, ka </w:t>
      </w:r>
      <w:r w:rsidR="001D7F4C" w:rsidRPr="0016067F">
        <w:rPr>
          <w:rFonts w:ascii="Times New Roman" w:hAnsi="Times New Roman" w:cs="Times New Roman"/>
          <w:sz w:val="24"/>
          <w:szCs w:val="24"/>
          <w:lang w:val="lv-LV"/>
        </w:rPr>
        <w:t>ir spēkā Ministru kabineta 12.03.2024. noteikumi Nr.</w:t>
      </w:r>
      <w:r w:rsidR="009A3DE8" w:rsidRPr="0016067F">
        <w:rPr>
          <w:rFonts w:ascii="Times New Roman" w:hAnsi="Times New Roman" w:cs="Times New Roman"/>
          <w:sz w:val="24"/>
          <w:szCs w:val="24"/>
          <w:lang w:val="lv-LV"/>
        </w:rPr>
        <w:t>173</w:t>
      </w:r>
      <w:r w:rsidR="006C3AF3" w:rsidRPr="0016067F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9A3DE8" w:rsidRPr="0016067F">
        <w:rPr>
          <w:rFonts w:ascii="Times New Roman" w:hAnsi="Times New Roman" w:cs="Times New Roman"/>
          <w:sz w:val="24"/>
          <w:szCs w:val="24"/>
          <w:lang w:val="lv-LV"/>
        </w:rPr>
        <w:t>“</w:t>
      </w:r>
      <w:r w:rsidR="009A3DE8" w:rsidRPr="0016067F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Eiropas Savienības kohēzijas politikas programmas 2021.–2027. gadam 4.3.5. specifiskā atbalsta mērķa "Uzlabot vienlīdzīgu un savlaicīgu piekļuvi kvalitatīviem, ilgtspējīgiem un izmaksu ziņā pieejamiem pakalpojumiem; pilnveidot sociālās aizsardzības sistēmas, tostarp veicināt sociālās aizsardzības pieejamību; uzlabot ilgtermiņa aprūpes pakalpojumu pieejamību, efektivitāti un </w:t>
      </w:r>
      <w:proofErr w:type="spellStart"/>
      <w:r w:rsidR="009A3DE8" w:rsidRPr="0016067F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izturētspēju</w:t>
      </w:r>
      <w:proofErr w:type="spellEnd"/>
      <w:r w:rsidR="009A3DE8" w:rsidRPr="0016067F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" 4.3.5.1. pasākuma "Sabiedrībā balstītu sociālo pakalpojumu pieejamības palielināšana" pirmās un piektās kārtas īstenošanas noteikumi”</w:t>
      </w:r>
      <w:r w:rsidR="0016067F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, k</w:t>
      </w:r>
      <w:r w:rsidR="00BD5540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ā ietvaros</w:t>
      </w:r>
      <w:r w:rsidR="0016067F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ir iespēja pieteikties uz sociālo pakalpojumu izveidi pašvaldībām</w:t>
      </w:r>
      <w:r w:rsidR="00E51155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, bet šobrīd pieteikšanās ir beigusies.</w:t>
      </w:r>
      <w:r w:rsidR="00A32075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</w:t>
      </w:r>
      <w:r w:rsidR="00BD5540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LM informēja</w:t>
      </w:r>
      <w:r w:rsidR="00B36DBA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, j</w:t>
      </w:r>
      <w:r w:rsidR="00A32075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a visi projekta finanšu līdzekļi netiks apgūti, tad pastāv iespēja, ka atkārtoti varēs pieteikties</w:t>
      </w:r>
      <w:r w:rsidR="00B36DBA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uz finansējumu</w:t>
      </w:r>
      <w:r w:rsidR="00A32075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šī gada rudenī.</w:t>
      </w:r>
      <w:r w:rsidR="00E51155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Iepazīstoties ar minētajiem noteikumiem</w:t>
      </w:r>
      <w:r w:rsidR="009C5B3F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,</w:t>
      </w:r>
      <w:r w:rsidR="00CE22F6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tajā skaitā Ministru kabineta </w:t>
      </w:r>
      <w:r w:rsidR="00B0359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13.06.2027. noteikumiem Nr.338 “Prasības sociālo pakalpojumu sniedzējiem”, </w:t>
      </w:r>
      <w:r w:rsidR="00A32075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secināts, ka </w:t>
      </w:r>
      <w:r w:rsidR="00F66408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būtu iespēja izveidot grupu dzīvokļa pakalpojumu, bet jā</w:t>
      </w:r>
      <w:r w:rsidR="008E2679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ierīko</w:t>
      </w:r>
      <w:r w:rsidR="00F66408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</w:t>
      </w:r>
      <w:r w:rsidR="002E4393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ne mazāk kā </w:t>
      </w:r>
      <w:r w:rsidR="00F66408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5 </w:t>
      </w:r>
      <w:r w:rsidR="00E1149C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pakalpojuma vietas, nodrošinot virkni nosacījumu</w:t>
      </w:r>
      <w:r w:rsidR="00D03387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, kā piemēram </w:t>
      </w:r>
      <w:r w:rsidR="000C2813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6m</w:t>
      </w:r>
      <w:r w:rsidR="000C2813" w:rsidRPr="00EC6F61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val="lv-LV"/>
        </w:rPr>
        <w:t>2</w:t>
      </w:r>
      <w:r w:rsidR="000C2813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vienai personai, </w:t>
      </w:r>
      <w:r w:rsidR="000C2813" w:rsidRPr="008E2679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koplietošanas telpas</w:t>
      </w:r>
      <w:r w:rsidR="00EC6F61" w:rsidRPr="008E2679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, </w:t>
      </w:r>
      <w:r w:rsidR="00CE22F6" w:rsidRPr="008E2679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diennakts uzraudzību, kuru veic vismaz viens darbinieks vai elektroniskās informēšanas sistēma</w:t>
      </w:r>
      <w:r w:rsidR="008E2679" w:rsidRPr="008E2679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,</w:t>
      </w:r>
      <w:r w:rsidR="000C2813" w:rsidRPr="008E2679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u.c. </w:t>
      </w:r>
    </w:p>
    <w:p w14:paraId="3403D2F3" w14:textId="77777777" w:rsidR="00DD455E" w:rsidRDefault="008E2679" w:rsidP="009B3E38">
      <w:pPr>
        <w:pStyle w:val="NoSpacing"/>
        <w:spacing w:before="120" w:after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Tika veikta </w:t>
      </w:r>
      <w:r w:rsidR="00A567B8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dzīvokļu Nr.12 un Nr.13 apskate, lai vizuāli konstatētu, vai būtu iespēja izveidot un nodrošināt grupu dzīvokļa pakalp</w:t>
      </w:r>
      <w:r w:rsidR="002208FF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o</w:t>
      </w:r>
      <w:r w:rsidR="00A567B8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jumu,</w:t>
      </w:r>
      <w:r w:rsidR="002208FF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bet tā kā dzīvokļi atrodas katrs savā mājas korpusā</w:t>
      </w:r>
      <w:r w:rsidR="0086589C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un dzīvoklis Nr.12 atrodas ēkas 3.stāvā, kas apgrūtinātu klientu nokļūšanu dzīvesvietā, tad Sociālais dienests secina, ka </w:t>
      </w:r>
      <w:r w:rsidR="007D0DF8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minētajos dzīvokļos nevar </w:t>
      </w:r>
      <w:r w:rsidR="00EA747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tikt </w:t>
      </w:r>
      <w:r w:rsidR="007D0DF8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izpildīti MK noteikumos noteikt</w:t>
      </w:r>
      <w:r w:rsidR="00EA747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ie</w:t>
      </w:r>
      <w:r w:rsidR="007D0DF8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nosacījum</w:t>
      </w:r>
      <w:r w:rsidR="00EA747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i.</w:t>
      </w:r>
    </w:p>
    <w:p w14:paraId="79B94DA7" w14:textId="17AF35EA" w:rsidR="0038458A" w:rsidRDefault="00DD455E" w:rsidP="009B3E38">
      <w:pPr>
        <w:pStyle w:val="NoSpacing"/>
        <w:spacing w:before="120" w:after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Šobrīd </w:t>
      </w:r>
      <w:r w:rsidR="008A2069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Sociālajā dienestā neviena persona </w:t>
      </w:r>
      <w:r w:rsidR="00B142D6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nav </w:t>
      </w:r>
      <w:r w:rsidR="008A2069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interesējusies par grupu dzīvokļa pakalpojumu. </w:t>
      </w:r>
      <w:r w:rsidR="00A70EBC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Diviem</w:t>
      </w:r>
      <w:r w:rsidR="008A2069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klientiem pašvaldība pērk grupu dzīvokļa pakalpojumu no Balvu novada un Siguldas novada pašvaldībām, </w:t>
      </w:r>
      <w:r w:rsidR="000167C5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bet abi klienti ir pieraduši pie jaunajām mājvietām un pakalpojuma vietu mainīt nevēlas. </w:t>
      </w:r>
      <w:r w:rsidR="007D0DF8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</w:t>
      </w:r>
    </w:p>
    <w:p w14:paraId="0DEDAE35" w14:textId="2F2F1CD0" w:rsidR="0038458A" w:rsidRPr="00A73464" w:rsidRDefault="0038458A" w:rsidP="009B3E38">
      <w:pPr>
        <w:pStyle w:val="NoSpacing"/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lv-LV"/>
        </w:rPr>
      </w:pPr>
      <w:r w:rsidRPr="00A7346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lv-LV"/>
        </w:rPr>
        <w:t>Ņemot vērā iepriekš minēto</w:t>
      </w:r>
      <w:r w:rsidR="002E2BE4" w:rsidRPr="00A7346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lv-LV"/>
        </w:rPr>
        <w:t>,</w:t>
      </w:r>
      <w:r w:rsidRPr="00A7346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lv-LV"/>
        </w:rPr>
        <w:t xml:space="preserve"> atbalstīt:</w:t>
      </w:r>
    </w:p>
    <w:p w14:paraId="7B7342F0" w14:textId="477C5618" w:rsidR="008E2679" w:rsidRPr="002E2BE4" w:rsidRDefault="002E2BE4" w:rsidP="002E2BE4">
      <w:pPr>
        <w:pStyle w:val="NoSpacing"/>
        <w:numPr>
          <w:ilvl w:val="0"/>
          <w:numId w:val="23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n</w:t>
      </w:r>
      <w:r w:rsidRPr="002E2BE4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evirzīt ierosinājumu</w:t>
      </w:r>
      <w:r w:rsidR="00A567B8" w:rsidRPr="002E2BE4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</w:t>
      </w:r>
      <w:r w:rsidRPr="002E2BE4">
        <w:rPr>
          <w:rFonts w:ascii="Times New Roman" w:hAnsi="Times New Roman" w:cs="Times New Roman"/>
          <w:sz w:val="24"/>
          <w:szCs w:val="24"/>
          <w:lang w:val="lv-LV"/>
        </w:rPr>
        <w:t>veidot grupu dzīvokļa pakalpojumu pašvaldības piederošā dzīvoklī Rīgas ielā 2-13, Carnikavā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3C5A9107" w14:textId="77777777" w:rsidR="005D6E80" w:rsidRPr="00EF1449" w:rsidRDefault="005D6E80" w:rsidP="005D6E80">
      <w:pPr>
        <w:pStyle w:val="NoSpacing"/>
        <w:spacing w:after="120"/>
        <w:ind w:left="426" w:right="-199"/>
        <w:jc w:val="both"/>
        <w:rPr>
          <w:lang w:val="lv-LV"/>
        </w:rPr>
      </w:pPr>
    </w:p>
    <w:sectPr w:rsidR="005D6E80" w:rsidRPr="00EF1449" w:rsidSect="001550D5">
      <w:footerReference w:type="default" r:id="rId8"/>
      <w:pgSz w:w="11906" w:h="16838"/>
      <w:pgMar w:top="993" w:right="1800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F9536" w14:textId="77777777" w:rsidR="008C5ABD" w:rsidRDefault="008C5ABD" w:rsidP="0045135B">
      <w:pPr>
        <w:spacing w:after="0" w:line="240" w:lineRule="auto"/>
      </w:pPr>
      <w:r>
        <w:separator/>
      </w:r>
    </w:p>
  </w:endnote>
  <w:endnote w:type="continuationSeparator" w:id="0">
    <w:p w14:paraId="56BED5C4" w14:textId="77777777" w:rsidR="008C5ABD" w:rsidRDefault="008C5ABD" w:rsidP="00451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6176183"/>
      <w:docPartObj>
        <w:docPartGallery w:val="Page Numbers (Bottom of Page)"/>
        <w:docPartUnique/>
      </w:docPartObj>
    </w:sdtPr>
    <w:sdtEndPr/>
    <w:sdtContent>
      <w:p w14:paraId="2ABAB725" w14:textId="24BD0350" w:rsidR="0045135B" w:rsidRDefault="0045135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60F6E332" w14:textId="77777777" w:rsidR="0045135B" w:rsidRDefault="004513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75EAC" w14:textId="77777777" w:rsidR="008C5ABD" w:rsidRDefault="008C5ABD" w:rsidP="0045135B">
      <w:pPr>
        <w:spacing w:after="0" w:line="240" w:lineRule="auto"/>
      </w:pPr>
      <w:r>
        <w:separator/>
      </w:r>
    </w:p>
  </w:footnote>
  <w:footnote w:type="continuationSeparator" w:id="0">
    <w:p w14:paraId="47E6C2F7" w14:textId="77777777" w:rsidR="008C5ABD" w:rsidRDefault="008C5ABD" w:rsidP="00451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4EE7"/>
    <w:multiLevelType w:val="hybridMultilevel"/>
    <w:tmpl w:val="93C688A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F0C2A"/>
    <w:multiLevelType w:val="hybridMultilevel"/>
    <w:tmpl w:val="0130ECB8"/>
    <w:lvl w:ilvl="0" w:tplc="B70CBC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AF5015"/>
    <w:multiLevelType w:val="hybridMultilevel"/>
    <w:tmpl w:val="EBACC64C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F7689"/>
    <w:multiLevelType w:val="hybridMultilevel"/>
    <w:tmpl w:val="DCEA926E"/>
    <w:lvl w:ilvl="0" w:tplc="C7220742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F11C1"/>
    <w:multiLevelType w:val="multilevel"/>
    <w:tmpl w:val="299487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0217DE5"/>
    <w:multiLevelType w:val="hybridMultilevel"/>
    <w:tmpl w:val="2378F3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850A6"/>
    <w:multiLevelType w:val="hybridMultilevel"/>
    <w:tmpl w:val="5714ED6C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C4E8C"/>
    <w:multiLevelType w:val="hybridMultilevel"/>
    <w:tmpl w:val="28F2540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525A5"/>
    <w:multiLevelType w:val="hybridMultilevel"/>
    <w:tmpl w:val="E80CDC6C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B61AE"/>
    <w:multiLevelType w:val="hybridMultilevel"/>
    <w:tmpl w:val="285CC51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16982"/>
    <w:multiLevelType w:val="hybridMultilevel"/>
    <w:tmpl w:val="CBA06834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044FA"/>
    <w:multiLevelType w:val="hybridMultilevel"/>
    <w:tmpl w:val="2F0C266E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975A6C"/>
    <w:multiLevelType w:val="hybridMultilevel"/>
    <w:tmpl w:val="E8106802"/>
    <w:lvl w:ilvl="0" w:tplc="AB4CF72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en-US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8724B"/>
    <w:multiLevelType w:val="hybridMultilevel"/>
    <w:tmpl w:val="FA645F0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C1464"/>
    <w:multiLevelType w:val="hybridMultilevel"/>
    <w:tmpl w:val="309E7512"/>
    <w:lvl w:ilvl="0" w:tplc="45287172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9F8AE168" w:tentative="1">
      <w:start w:val="1"/>
      <w:numFmt w:val="lowerLetter"/>
      <w:lvlText w:val="%2."/>
      <w:lvlJc w:val="left"/>
      <w:pPr>
        <w:ind w:left="1440" w:hanging="360"/>
      </w:pPr>
    </w:lvl>
    <w:lvl w:ilvl="2" w:tplc="FE50CC66" w:tentative="1">
      <w:start w:val="1"/>
      <w:numFmt w:val="lowerRoman"/>
      <w:lvlText w:val="%3."/>
      <w:lvlJc w:val="right"/>
      <w:pPr>
        <w:ind w:left="2160" w:hanging="180"/>
      </w:pPr>
    </w:lvl>
    <w:lvl w:ilvl="3" w:tplc="FF46AB70" w:tentative="1">
      <w:start w:val="1"/>
      <w:numFmt w:val="decimal"/>
      <w:lvlText w:val="%4."/>
      <w:lvlJc w:val="left"/>
      <w:pPr>
        <w:ind w:left="2880" w:hanging="360"/>
      </w:pPr>
    </w:lvl>
    <w:lvl w:ilvl="4" w:tplc="70169384" w:tentative="1">
      <w:start w:val="1"/>
      <w:numFmt w:val="lowerLetter"/>
      <w:lvlText w:val="%5."/>
      <w:lvlJc w:val="left"/>
      <w:pPr>
        <w:ind w:left="3600" w:hanging="360"/>
      </w:pPr>
    </w:lvl>
    <w:lvl w:ilvl="5" w:tplc="C7C0AEE0" w:tentative="1">
      <w:start w:val="1"/>
      <w:numFmt w:val="lowerRoman"/>
      <w:lvlText w:val="%6."/>
      <w:lvlJc w:val="right"/>
      <w:pPr>
        <w:ind w:left="4320" w:hanging="180"/>
      </w:pPr>
    </w:lvl>
    <w:lvl w:ilvl="6" w:tplc="4C060C26" w:tentative="1">
      <w:start w:val="1"/>
      <w:numFmt w:val="decimal"/>
      <w:lvlText w:val="%7."/>
      <w:lvlJc w:val="left"/>
      <w:pPr>
        <w:ind w:left="5040" w:hanging="360"/>
      </w:pPr>
    </w:lvl>
    <w:lvl w:ilvl="7" w:tplc="6F94EC3A" w:tentative="1">
      <w:start w:val="1"/>
      <w:numFmt w:val="lowerLetter"/>
      <w:lvlText w:val="%8."/>
      <w:lvlJc w:val="left"/>
      <w:pPr>
        <w:ind w:left="5760" w:hanging="360"/>
      </w:pPr>
    </w:lvl>
    <w:lvl w:ilvl="8" w:tplc="30FEC9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FD6990"/>
    <w:multiLevelType w:val="hybridMultilevel"/>
    <w:tmpl w:val="5DAE7572"/>
    <w:lvl w:ilvl="0" w:tplc="F154E042">
      <w:start w:val="1"/>
      <w:numFmt w:val="decimal"/>
      <w:lvlText w:val="%1."/>
      <w:lvlJc w:val="left"/>
      <w:pPr>
        <w:ind w:left="426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146" w:hanging="360"/>
      </w:pPr>
    </w:lvl>
    <w:lvl w:ilvl="2" w:tplc="0426001B" w:tentative="1">
      <w:start w:val="1"/>
      <w:numFmt w:val="lowerRoman"/>
      <w:lvlText w:val="%3."/>
      <w:lvlJc w:val="right"/>
      <w:pPr>
        <w:ind w:left="1866" w:hanging="180"/>
      </w:pPr>
    </w:lvl>
    <w:lvl w:ilvl="3" w:tplc="0426000F" w:tentative="1">
      <w:start w:val="1"/>
      <w:numFmt w:val="decimal"/>
      <w:lvlText w:val="%4."/>
      <w:lvlJc w:val="left"/>
      <w:pPr>
        <w:ind w:left="2586" w:hanging="360"/>
      </w:pPr>
    </w:lvl>
    <w:lvl w:ilvl="4" w:tplc="04260019" w:tentative="1">
      <w:start w:val="1"/>
      <w:numFmt w:val="lowerLetter"/>
      <w:lvlText w:val="%5."/>
      <w:lvlJc w:val="left"/>
      <w:pPr>
        <w:ind w:left="3306" w:hanging="360"/>
      </w:pPr>
    </w:lvl>
    <w:lvl w:ilvl="5" w:tplc="0426001B" w:tentative="1">
      <w:start w:val="1"/>
      <w:numFmt w:val="lowerRoman"/>
      <w:lvlText w:val="%6."/>
      <w:lvlJc w:val="right"/>
      <w:pPr>
        <w:ind w:left="4026" w:hanging="180"/>
      </w:pPr>
    </w:lvl>
    <w:lvl w:ilvl="6" w:tplc="0426000F" w:tentative="1">
      <w:start w:val="1"/>
      <w:numFmt w:val="decimal"/>
      <w:lvlText w:val="%7."/>
      <w:lvlJc w:val="left"/>
      <w:pPr>
        <w:ind w:left="4746" w:hanging="360"/>
      </w:pPr>
    </w:lvl>
    <w:lvl w:ilvl="7" w:tplc="04260019" w:tentative="1">
      <w:start w:val="1"/>
      <w:numFmt w:val="lowerLetter"/>
      <w:lvlText w:val="%8."/>
      <w:lvlJc w:val="left"/>
      <w:pPr>
        <w:ind w:left="5466" w:hanging="360"/>
      </w:pPr>
    </w:lvl>
    <w:lvl w:ilvl="8" w:tplc="042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6" w15:restartNumberingAfterBreak="0">
    <w:nsid w:val="46CB0CB7"/>
    <w:multiLevelType w:val="hybridMultilevel"/>
    <w:tmpl w:val="BE2C4C8C"/>
    <w:lvl w:ilvl="0" w:tplc="8976E542">
      <w:start w:val="5"/>
      <w:numFmt w:val="bullet"/>
      <w:lvlText w:val=""/>
      <w:lvlJc w:val="left"/>
      <w:pPr>
        <w:ind w:left="927" w:hanging="360"/>
      </w:pPr>
      <w:rPr>
        <w:rFonts w:ascii="Symbol" w:eastAsiaTheme="minorEastAsia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4C4E0522"/>
    <w:multiLevelType w:val="hybridMultilevel"/>
    <w:tmpl w:val="33188A76"/>
    <w:lvl w:ilvl="0" w:tplc="799837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D2387"/>
    <w:multiLevelType w:val="hybridMultilevel"/>
    <w:tmpl w:val="BED8134A"/>
    <w:lvl w:ilvl="0" w:tplc="0426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52C52348"/>
    <w:multiLevelType w:val="hybridMultilevel"/>
    <w:tmpl w:val="C524B1F2"/>
    <w:lvl w:ilvl="0" w:tplc="A580A39A">
      <w:start w:val="1"/>
      <w:numFmt w:val="decimal"/>
      <w:lvlText w:val="%1."/>
      <w:lvlJc w:val="left"/>
      <w:pPr>
        <w:ind w:left="199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718" w:hanging="360"/>
      </w:pPr>
    </w:lvl>
    <w:lvl w:ilvl="2" w:tplc="0426001B" w:tentative="1">
      <w:start w:val="1"/>
      <w:numFmt w:val="lowerRoman"/>
      <w:lvlText w:val="%3."/>
      <w:lvlJc w:val="right"/>
      <w:pPr>
        <w:ind w:left="3438" w:hanging="180"/>
      </w:pPr>
    </w:lvl>
    <w:lvl w:ilvl="3" w:tplc="0426000F" w:tentative="1">
      <w:start w:val="1"/>
      <w:numFmt w:val="decimal"/>
      <w:lvlText w:val="%4."/>
      <w:lvlJc w:val="left"/>
      <w:pPr>
        <w:ind w:left="4158" w:hanging="360"/>
      </w:pPr>
    </w:lvl>
    <w:lvl w:ilvl="4" w:tplc="04260019" w:tentative="1">
      <w:start w:val="1"/>
      <w:numFmt w:val="lowerLetter"/>
      <w:lvlText w:val="%5."/>
      <w:lvlJc w:val="left"/>
      <w:pPr>
        <w:ind w:left="4878" w:hanging="360"/>
      </w:pPr>
    </w:lvl>
    <w:lvl w:ilvl="5" w:tplc="0426001B" w:tentative="1">
      <w:start w:val="1"/>
      <w:numFmt w:val="lowerRoman"/>
      <w:lvlText w:val="%6."/>
      <w:lvlJc w:val="right"/>
      <w:pPr>
        <w:ind w:left="5598" w:hanging="180"/>
      </w:pPr>
    </w:lvl>
    <w:lvl w:ilvl="6" w:tplc="0426000F" w:tentative="1">
      <w:start w:val="1"/>
      <w:numFmt w:val="decimal"/>
      <w:lvlText w:val="%7."/>
      <w:lvlJc w:val="left"/>
      <w:pPr>
        <w:ind w:left="6318" w:hanging="360"/>
      </w:pPr>
    </w:lvl>
    <w:lvl w:ilvl="7" w:tplc="04260019" w:tentative="1">
      <w:start w:val="1"/>
      <w:numFmt w:val="lowerLetter"/>
      <w:lvlText w:val="%8."/>
      <w:lvlJc w:val="left"/>
      <w:pPr>
        <w:ind w:left="7038" w:hanging="360"/>
      </w:pPr>
    </w:lvl>
    <w:lvl w:ilvl="8" w:tplc="0426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20" w15:restartNumberingAfterBreak="0">
    <w:nsid w:val="545D3A76"/>
    <w:multiLevelType w:val="hybridMultilevel"/>
    <w:tmpl w:val="040CC1D8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63CA2"/>
    <w:multiLevelType w:val="hybridMultilevel"/>
    <w:tmpl w:val="B1ACCA14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3D5BCE"/>
    <w:multiLevelType w:val="multilevel"/>
    <w:tmpl w:val="EC0C4248"/>
    <w:lvl w:ilvl="0">
      <w:start w:val="1"/>
      <w:numFmt w:val="decimal"/>
      <w:lvlText w:val="%1."/>
      <w:lvlJc w:val="left"/>
      <w:pPr>
        <w:ind w:left="1638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207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9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1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1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1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8" w:hanging="1440"/>
      </w:pPr>
      <w:rPr>
        <w:rFonts w:hint="default"/>
      </w:rPr>
    </w:lvl>
  </w:abstractNum>
  <w:num w:numId="1" w16cid:durableId="756289940">
    <w:abstractNumId w:val="11"/>
  </w:num>
  <w:num w:numId="2" w16cid:durableId="256139301">
    <w:abstractNumId w:val="1"/>
  </w:num>
  <w:num w:numId="3" w16cid:durableId="419252149">
    <w:abstractNumId w:val="18"/>
  </w:num>
  <w:num w:numId="4" w16cid:durableId="372928512">
    <w:abstractNumId w:val="14"/>
  </w:num>
  <w:num w:numId="5" w16cid:durableId="659161380">
    <w:abstractNumId w:val="10"/>
  </w:num>
  <w:num w:numId="6" w16cid:durableId="1975987482">
    <w:abstractNumId w:val="0"/>
  </w:num>
  <w:num w:numId="7" w16cid:durableId="2062555021">
    <w:abstractNumId w:val="13"/>
  </w:num>
  <w:num w:numId="8" w16cid:durableId="639846933">
    <w:abstractNumId w:val="6"/>
  </w:num>
  <w:num w:numId="9" w16cid:durableId="1543203101">
    <w:abstractNumId w:val="8"/>
  </w:num>
  <w:num w:numId="10" w16cid:durableId="1391074542">
    <w:abstractNumId w:val="20"/>
  </w:num>
  <w:num w:numId="11" w16cid:durableId="1109593260">
    <w:abstractNumId w:val="2"/>
  </w:num>
  <w:num w:numId="12" w16cid:durableId="204101186">
    <w:abstractNumId w:val="21"/>
  </w:num>
  <w:num w:numId="13" w16cid:durableId="786510022">
    <w:abstractNumId w:val="5"/>
  </w:num>
  <w:num w:numId="14" w16cid:durableId="2051488819">
    <w:abstractNumId w:val="22"/>
  </w:num>
  <w:num w:numId="15" w16cid:durableId="507720662">
    <w:abstractNumId w:val="19"/>
  </w:num>
  <w:num w:numId="16" w16cid:durableId="138349733">
    <w:abstractNumId w:val="17"/>
  </w:num>
  <w:num w:numId="17" w16cid:durableId="1767075602">
    <w:abstractNumId w:val="16"/>
  </w:num>
  <w:num w:numId="18" w16cid:durableId="2035497920">
    <w:abstractNumId w:val="4"/>
  </w:num>
  <w:num w:numId="19" w16cid:durableId="413816568">
    <w:abstractNumId w:val="15"/>
  </w:num>
  <w:num w:numId="20" w16cid:durableId="1861509723">
    <w:abstractNumId w:val="7"/>
  </w:num>
  <w:num w:numId="21" w16cid:durableId="205800408">
    <w:abstractNumId w:val="12"/>
  </w:num>
  <w:num w:numId="22" w16cid:durableId="1603416788">
    <w:abstractNumId w:val="9"/>
  </w:num>
  <w:num w:numId="23" w16cid:durableId="6551148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E86"/>
    <w:rsid w:val="000112E4"/>
    <w:rsid w:val="00013737"/>
    <w:rsid w:val="000153AE"/>
    <w:rsid w:val="000167C5"/>
    <w:rsid w:val="000273F4"/>
    <w:rsid w:val="000420C5"/>
    <w:rsid w:val="00056C35"/>
    <w:rsid w:val="000641A3"/>
    <w:rsid w:val="00071E5D"/>
    <w:rsid w:val="0007577B"/>
    <w:rsid w:val="00076ACD"/>
    <w:rsid w:val="00077F2B"/>
    <w:rsid w:val="00080AEF"/>
    <w:rsid w:val="00087FD8"/>
    <w:rsid w:val="0009136B"/>
    <w:rsid w:val="000941EE"/>
    <w:rsid w:val="000957C0"/>
    <w:rsid w:val="000A39AE"/>
    <w:rsid w:val="000A45D3"/>
    <w:rsid w:val="000B3095"/>
    <w:rsid w:val="000B6E77"/>
    <w:rsid w:val="000C020E"/>
    <w:rsid w:val="000C2813"/>
    <w:rsid w:val="000D07D6"/>
    <w:rsid w:val="000E1E86"/>
    <w:rsid w:val="000E5D83"/>
    <w:rsid w:val="000E6539"/>
    <w:rsid w:val="000F0040"/>
    <w:rsid w:val="000F074E"/>
    <w:rsid w:val="000F1559"/>
    <w:rsid w:val="000F6C9D"/>
    <w:rsid w:val="00101C0A"/>
    <w:rsid w:val="00102F47"/>
    <w:rsid w:val="00113278"/>
    <w:rsid w:val="00120E0A"/>
    <w:rsid w:val="001271A6"/>
    <w:rsid w:val="00133D5B"/>
    <w:rsid w:val="0014614B"/>
    <w:rsid w:val="001518D7"/>
    <w:rsid w:val="001546F2"/>
    <w:rsid w:val="001550D5"/>
    <w:rsid w:val="0016067F"/>
    <w:rsid w:val="001670AF"/>
    <w:rsid w:val="00174DE7"/>
    <w:rsid w:val="00180283"/>
    <w:rsid w:val="00181D9A"/>
    <w:rsid w:val="0018580C"/>
    <w:rsid w:val="00186248"/>
    <w:rsid w:val="00186855"/>
    <w:rsid w:val="00196619"/>
    <w:rsid w:val="001B45E8"/>
    <w:rsid w:val="001B4EEA"/>
    <w:rsid w:val="001B6BC6"/>
    <w:rsid w:val="001C5F73"/>
    <w:rsid w:val="001D3A21"/>
    <w:rsid w:val="001D7F4C"/>
    <w:rsid w:val="001E1C84"/>
    <w:rsid w:val="001E64AB"/>
    <w:rsid w:val="001F116C"/>
    <w:rsid w:val="001F5D06"/>
    <w:rsid w:val="001F7086"/>
    <w:rsid w:val="00200E20"/>
    <w:rsid w:val="0020527A"/>
    <w:rsid w:val="00207905"/>
    <w:rsid w:val="002130DA"/>
    <w:rsid w:val="002208FF"/>
    <w:rsid w:val="00230FAE"/>
    <w:rsid w:val="002353B2"/>
    <w:rsid w:val="002446A9"/>
    <w:rsid w:val="00245E69"/>
    <w:rsid w:val="002517AC"/>
    <w:rsid w:val="0025346A"/>
    <w:rsid w:val="002538B4"/>
    <w:rsid w:val="002560CC"/>
    <w:rsid w:val="00262109"/>
    <w:rsid w:val="00265CD7"/>
    <w:rsid w:val="0027684F"/>
    <w:rsid w:val="00277445"/>
    <w:rsid w:val="00284EFA"/>
    <w:rsid w:val="0028799A"/>
    <w:rsid w:val="002A779D"/>
    <w:rsid w:val="002B4275"/>
    <w:rsid w:val="002B6B34"/>
    <w:rsid w:val="002C4FE0"/>
    <w:rsid w:val="002D455A"/>
    <w:rsid w:val="002E0619"/>
    <w:rsid w:val="002E2BE4"/>
    <w:rsid w:val="002E4250"/>
    <w:rsid w:val="002E4393"/>
    <w:rsid w:val="002E5C4B"/>
    <w:rsid w:val="002F3603"/>
    <w:rsid w:val="002F43E5"/>
    <w:rsid w:val="00300B75"/>
    <w:rsid w:val="00302370"/>
    <w:rsid w:val="003026B8"/>
    <w:rsid w:val="003075A0"/>
    <w:rsid w:val="003170CF"/>
    <w:rsid w:val="00327585"/>
    <w:rsid w:val="00345661"/>
    <w:rsid w:val="00350FDA"/>
    <w:rsid w:val="00354F2D"/>
    <w:rsid w:val="00360D95"/>
    <w:rsid w:val="00371E34"/>
    <w:rsid w:val="003734E0"/>
    <w:rsid w:val="0038458A"/>
    <w:rsid w:val="0039067F"/>
    <w:rsid w:val="003B2582"/>
    <w:rsid w:val="003B52FB"/>
    <w:rsid w:val="003B7F43"/>
    <w:rsid w:val="003C001F"/>
    <w:rsid w:val="003C79DD"/>
    <w:rsid w:val="003D491F"/>
    <w:rsid w:val="003E2387"/>
    <w:rsid w:val="003F0CF4"/>
    <w:rsid w:val="003F57C0"/>
    <w:rsid w:val="00432C7A"/>
    <w:rsid w:val="00433F29"/>
    <w:rsid w:val="00434296"/>
    <w:rsid w:val="00435970"/>
    <w:rsid w:val="00435CAF"/>
    <w:rsid w:val="00440C2C"/>
    <w:rsid w:val="00444435"/>
    <w:rsid w:val="004444FC"/>
    <w:rsid w:val="00445114"/>
    <w:rsid w:val="0045135B"/>
    <w:rsid w:val="004610A2"/>
    <w:rsid w:val="00464F92"/>
    <w:rsid w:val="00473D47"/>
    <w:rsid w:val="004767C6"/>
    <w:rsid w:val="00480431"/>
    <w:rsid w:val="00482A87"/>
    <w:rsid w:val="00493CE8"/>
    <w:rsid w:val="004A0425"/>
    <w:rsid w:val="004A1DBE"/>
    <w:rsid w:val="004A4729"/>
    <w:rsid w:val="004B46AC"/>
    <w:rsid w:val="004B566C"/>
    <w:rsid w:val="004D18F5"/>
    <w:rsid w:val="004E228A"/>
    <w:rsid w:val="004E3811"/>
    <w:rsid w:val="004E7EE0"/>
    <w:rsid w:val="004F3F69"/>
    <w:rsid w:val="004F67D7"/>
    <w:rsid w:val="005021FC"/>
    <w:rsid w:val="00502ACD"/>
    <w:rsid w:val="00511CAA"/>
    <w:rsid w:val="00521E9E"/>
    <w:rsid w:val="005313AC"/>
    <w:rsid w:val="005331BE"/>
    <w:rsid w:val="005400C8"/>
    <w:rsid w:val="00580681"/>
    <w:rsid w:val="00582158"/>
    <w:rsid w:val="00583DDC"/>
    <w:rsid w:val="005905DE"/>
    <w:rsid w:val="00591500"/>
    <w:rsid w:val="00595977"/>
    <w:rsid w:val="005959FE"/>
    <w:rsid w:val="005B1833"/>
    <w:rsid w:val="005B1966"/>
    <w:rsid w:val="005B791A"/>
    <w:rsid w:val="005C6B64"/>
    <w:rsid w:val="005D2365"/>
    <w:rsid w:val="005D6E80"/>
    <w:rsid w:val="005D7058"/>
    <w:rsid w:val="005E1C0B"/>
    <w:rsid w:val="005F1547"/>
    <w:rsid w:val="005F2308"/>
    <w:rsid w:val="00602BF3"/>
    <w:rsid w:val="006063D8"/>
    <w:rsid w:val="00613401"/>
    <w:rsid w:val="00645D38"/>
    <w:rsid w:val="00654DDE"/>
    <w:rsid w:val="00657B56"/>
    <w:rsid w:val="00661946"/>
    <w:rsid w:val="00680809"/>
    <w:rsid w:val="00681794"/>
    <w:rsid w:val="00686E4F"/>
    <w:rsid w:val="006A0BC7"/>
    <w:rsid w:val="006A628B"/>
    <w:rsid w:val="006A7C1B"/>
    <w:rsid w:val="006B1892"/>
    <w:rsid w:val="006C2106"/>
    <w:rsid w:val="006C2840"/>
    <w:rsid w:val="006C3AF3"/>
    <w:rsid w:val="006C7F2A"/>
    <w:rsid w:val="006E6A58"/>
    <w:rsid w:val="006F4A73"/>
    <w:rsid w:val="00700127"/>
    <w:rsid w:val="00721A36"/>
    <w:rsid w:val="00734938"/>
    <w:rsid w:val="007422F9"/>
    <w:rsid w:val="00747DE1"/>
    <w:rsid w:val="007506DB"/>
    <w:rsid w:val="00750FAC"/>
    <w:rsid w:val="007662CC"/>
    <w:rsid w:val="00775ECC"/>
    <w:rsid w:val="00781B1B"/>
    <w:rsid w:val="00795698"/>
    <w:rsid w:val="007970EE"/>
    <w:rsid w:val="007B5C23"/>
    <w:rsid w:val="007B633C"/>
    <w:rsid w:val="007B64DE"/>
    <w:rsid w:val="007D0DF8"/>
    <w:rsid w:val="007D1672"/>
    <w:rsid w:val="007D233E"/>
    <w:rsid w:val="007D2F93"/>
    <w:rsid w:val="007E417B"/>
    <w:rsid w:val="007E5A59"/>
    <w:rsid w:val="007F7348"/>
    <w:rsid w:val="00800890"/>
    <w:rsid w:val="00806D5E"/>
    <w:rsid w:val="00811F90"/>
    <w:rsid w:val="00820274"/>
    <w:rsid w:val="00820B63"/>
    <w:rsid w:val="008232F7"/>
    <w:rsid w:val="008340DB"/>
    <w:rsid w:val="00836F6D"/>
    <w:rsid w:val="00843EDE"/>
    <w:rsid w:val="00844119"/>
    <w:rsid w:val="00852F66"/>
    <w:rsid w:val="0085418B"/>
    <w:rsid w:val="00854421"/>
    <w:rsid w:val="0086589C"/>
    <w:rsid w:val="00876D41"/>
    <w:rsid w:val="00881049"/>
    <w:rsid w:val="008A1E6F"/>
    <w:rsid w:val="008A2069"/>
    <w:rsid w:val="008A29A8"/>
    <w:rsid w:val="008A429B"/>
    <w:rsid w:val="008A73E1"/>
    <w:rsid w:val="008B2166"/>
    <w:rsid w:val="008B4806"/>
    <w:rsid w:val="008B4CAF"/>
    <w:rsid w:val="008B71C0"/>
    <w:rsid w:val="008C3005"/>
    <w:rsid w:val="008C5ABD"/>
    <w:rsid w:val="008C6E40"/>
    <w:rsid w:val="008D4DB9"/>
    <w:rsid w:val="008E2679"/>
    <w:rsid w:val="008E35FF"/>
    <w:rsid w:val="008E3928"/>
    <w:rsid w:val="008E488C"/>
    <w:rsid w:val="008E49C1"/>
    <w:rsid w:val="008E5370"/>
    <w:rsid w:val="008E61B8"/>
    <w:rsid w:val="008F08A5"/>
    <w:rsid w:val="008F4823"/>
    <w:rsid w:val="008F585F"/>
    <w:rsid w:val="008F647B"/>
    <w:rsid w:val="008F6862"/>
    <w:rsid w:val="00902B25"/>
    <w:rsid w:val="00910C35"/>
    <w:rsid w:val="00920F38"/>
    <w:rsid w:val="00943041"/>
    <w:rsid w:val="00946066"/>
    <w:rsid w:val="00954549"/>
    <w:rsid w:val="009667FD"/>
    <w:rsid w:val="00972030"/>
    <w:rsid w:val="0098064E"/>
    <w:rsid w:val="009842F5"/>
    <w:rsid w:val="00984C4F"/>
    <w:rsid w:val="00991DF0"/>
    <w:rsid w:val="00995B23"/>
    <w:rsid w:val="009A3267"/>
    <w:rsid w:val="009A3DE8"/>
    <w:rsid w:val="009B020C"/>
    <w:rsid w:val="009B3E38"/>
    <w:rsid w:val="009B67E6"/>
    <w:rsid w:val="009C0DB5"/>
    <w:rsid w:val="009C1A59"/>
    <w:rsid w:val="009C3B55"/>
    <w:rsid w:val="009C3F22"/>
    <w:rsid w:val="009C5B3F"/>
    <w:rsid w:val="009D4E5C"/>
    <w:rsid w:val="009E1D73"/>
    <w:rsid w:val="009E459C"/>
    <w:rsid w:val="00A050D8"/>
    <w:rsid w:val="00A058B7"/>
    <w:rsid w:val="00A067D3"/>
    <w:rsid w:val="00A07935"/>
    <w:rsid w:val="00A07B54"/>
    <w:rsid w:val="00A14DFF"/>
    <w:rsid w:val="00A168D1"/>
    <w:rsid w:val="00A246A2"/>
    <w:rsid w:val="00A32075"/>
    <w:rsid w:val="00A35EF3"/>
    <w:rsid w:val="00A4352E"/>
    <w:rsid w:val="00A458DF"/>
    <w:rsid w:val="00A47C61"/>
    <w:rsid w:val="00A567B8"/>
    <w:rsid w:val="00A67B92"/>
    <w:rsid w:val="00A70EBC"/>
    <w:rsid w:val="00A73464"/>
    <w:rsid w:val="00A75396"/>
    <w:rsid w:val="00A75B39"/>
    <w:rsid w:val="00A81FED"/>
    <w:rsid w:val="00A82DA2"/>
    <w:rsid w:val="00A83FF8"/>
    <w:rsid w:val="00A94B71"/>
    <w:rsid w:val="00AA17A5"/>
    <w:rsid w:val="00AB119C"/>
    <w:rsid w:val="00AB1A57"/>
    <w:rsid w:val="00AB3BA6"/>
    <w:rsid w:val="00AB42E0"/>
    <w:rsid w:val="00AC0D1A"/>
    <w:rsid w:val="00AC20A9"/>
    <w:rsid w:val="00AC338D"/>
    <w:rsid w:val="00AE0A85"/>
    <w:rsid w:val="00AE1B3D"/>
    <w:rsid w:val="00AE216B"/>
    <w:rsid w:val="00AF6904"/>
    <w:rsid w:val="00B029AF"/>
    <w:rsid w:val="00B03591"/>
    <w:rsid w:val="00B03F37"/>
    <w:rsid w:val="00B04E3F"/>
    <w:rsid w:val="00B07F73"/>
    <w:rsid w:val="00B11400"/>
    <w:rsid w:val="00B142D6"/>
    <w:rsid w:val="00B20B21"/>
    <w:rsid w:val="00B24168"/>
    <w:rsid w:val="00B25EA6"/>
    <w:rsid w:val="00B324C1"/>
    <w:rsid w:val="00B333BF"/>
    <w:rsid w:val="00B36DBA"/>
    <w:rsid w:val="00B37540"/>
    <w:rsid w:val="00B41252"/>
    <w:rsid w:val="00B42F9B"/>
    <w:rsid w:val="00B463FC"/>
    <w:rsid w:val="00B5702B"/>
    <w:rsid w:val="00B61D98"/>
    <w:rsid w:val="00B6213B"/>
    <w:rsid w:val="00B6493D"/>
    <w:rsid w:val="00B74CED"/>
    <w:rsid w:val="00BC02D6"/>
    <w:rsid w:val="00BC4B0F"/>
    <w:rsid w:val="00BD0324"/>
    <w:rsid w:val="00BD1A8B"/>
    <w:rsid w:val="00BD5540"/>
    <w:rsid w:val="00C02299"/>
    <w:rsid w:val="00C06613"/>
    <w:rsid w:val="00C07665"/>
    <w:rsid w:val="00C131D6"/>
    <w:rsid w:val="00C21202"/>
    <w:rsid w:val="00C22FD4"/>
    <w:rsid w:val="00C23DE4"/>
    <w:rsid w:val="00C25296"/>
    <w:rsid w:val="00C34314"/>
    <w:rsid w:val="00C47502"/>
    <w:rsid w:val="00C5312A"/>
    <w:rsid w:val="00C564DE"/>
    <w:rsid w:val="00C5738F"/>
    <w:rsid w:val="00C60A72"/>
    <w:rsid w:val="00C77425"/>
    <w:rsid w:val="00C80567"/>
    <w:rsid w:val="00C81F5F"/>
    <w:rsid w:val="00C85A3B"/>
    <w:rsid w:val="00CB114B"/>
    <w:rsid w:val="00CB50AD"/>
    <w:rsid w:val="00CC0B9B"/>
    <w:rsid w:val="00CC246E"/>
    <w:rsid w:val="00CC48E7"/>
    <w:rsid w:val="00CC4ABF"/>
    <w:rsid w:val="00CD47C3"/>
    <w:rsid w:val="00CE0454"/>
    <w:rsid w:val="00CE2025"/>
    <w:rsid w:val="00CE22F6"/>
    <w:rsid w:val="00CE2C00"/>
    <w:rsid w:val="00CF423E"/>
    <w:rsid w:val="00CF4E7D"/>
    <w:rsid w:val="00CF6F31"/>
    <w:rsid w:val="00D03387"/>
    <w:rsid w:val="00D07477"/>
    <w:rsid w:val="00D07D1C"/>
    <w:rsid w:val="00D1328B"/>
    <w:rsid w:val="00D14C7D"/>
    <w:rsid w:val="00D25F9B"/>
    <w:rsid w:val="00D349FB"/>
    <w:rsid w:val="00D35AF4"/>
    <w:rsid w:val="00D41086"/>
    <w:rsid w:val="00D41FF4"/>
    <w:rsid w:val="00D45688"/>
    <w:rsid w:val="00D57296"/>
    <w:rsid w:val="00D6019A"/>
    <w:rsid w:val="00D633A3"/>
    <w:rsid w:val="00D662A2"/>
    <w:rsid w:val="00D67479"/>
    <w:rsid w:val="00D802F5"/>
    <w:rsid w:val="00D8394B"/>
    <w:rsid w:val="00D86533"/>
    <w:rsid w:val="00D93C17"/>
    <w:rsid w:val="00D95250"/>
    <w:rsid w:val="00DA6A63"/>
    <w:rsid w:val="00DB58C6"/>
    <w:rsid w:val="00DC200A"/>
    <w:rsid w:val="00DC4F5C"/>
    <w:rsid w:val="00DD455E"/>
    <w:rsid w:val="00DE25B1"/>
    <w:rsid w:val="00DF4A72"/>
    <w:rsid w:val="00E05C05"/>
    <w:rsid w:val="00E1149C"/>
    <w:rsid w:val="00E263F6"/>
    <w:rsid w:val="00E27C70"/>
    <w:rsid w:val="00E32A18"/>
    <w:rsid w:val="00E35734"/>
    <w:rsid w:val="00E402F1"/>
    <w:rsid w:val="00E50F9C"/>
    <w:rsid w:val="00E51155"/>
    <w:rsid w:val="00E52B23"/>
    <w:rsid w:val="00E54886"/>
    <w:rsid w:val="00E63858"/>
    <w:rsid w:val="00E6755A"/>
    <w:rsid w:val="00E76575"/>
    <w:rsid w:val="00E80448"/>
    <w:rsid w:val="00E81BEA"/>
    <w:rsid w:val="00E91939"/>
    <w:rsid w:val="00E935AC"/>
    <w:rsid w:val="00EA7471"/>
    <w:rsid w:val="00EB6E15"/>
    <w:rsid w:val="00EB7309"/>
    <w:rsid w:val="00EC13F2"/>
    <w:rsid w:val="00EC3972"/>
    <w:rsid w:val="00EC42F3"/>
    <w:rsid w:val="00EC6F61"/>
    <w:rsid w:val="00EE20DA"/>
    <w:rsid w:val="00EF1449"/>
    <w:rsid w:val="00F02D66"/>
    <w:rsid w:val="00F078D5"/>
    <w:rsid w:val="00F117A6"/>
    <w:rsid w:val="00F11A43"/>
    <w:rsid w:val="00F11F95"/>
    <w:rsid w:val="00F24ED1"/>
    <w:rsid w:val="00F31FEC"/>
    <w:rsid w:val="00F3513A"/>
    <w:rsid w:val="00F36AEC"/>
    <w:rsid w:val="00F65A44"/>
    <w:rsid w:val="00F66408"/>
    <w:rsid w:val="00F95472"/>
    <w:rsid w:val="00F959BC"/>
    <w:rsid w:val="00FA01BE"/>
    <w:rsid w:val="00FA047C"/>
    <w:rsid w:val="00FA4F92"/>
    <w:rsid w:val="00FB5057"/>
    <w:rsid w:val="00FC27A7"/>
    <w:rsid w:val="00FC5FEA"/>
    <w:rsid w:val="00FD4109"/>
    <w:rsid w:val="00FD6D21"/>
    <w:rsid w:val="00FE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493357"/>
  <w15:chartTrackingRefBased/>
  <w15:docId w15:val="{0607969F-5A77-4985-901C-3F687A430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AF4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D35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NoSpacing">
    <w:name w:val="No Spacing"/>
    <w:uiPriority w:val="1"/>
    <w:qFormat/>
    <w:rsid w:val="002130DA"/>
    <w:pPr>
      <w:spacing w:after="0" w:line="240" w:lineRule="auto"/>
    </w:pPr>
    <w:rPr>
      <w:rFonts w:eastAsiaTheme="minorEastAsia"/>
      <w:lang w:val="en-US"/>
    </w:rPr>
  </w:style>
  <w:style w:type="character" w:customStyle="1" w:styleId="Title1">
    <w:name w:val="Title1"/>
    <w:basedOn w:val="DefaultParagraphFont"/>
    <w:rsid w:val="0098064E"/>
  </w:style>
  <w:style w:type="paragraph" w:styleId="NormalWeb">
    <w:name w:val="Normal (Web)"/>
    <w:basedOn w:val="Normal"/>
    <w:uiPriority w:val="99"/>
    <w:unhideWhenUsed/>
    <w:rsid w:val="002C4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Strong">
    <w:name w:val="Strong"/>
    <w:basedOn w:val="DefaultParagraphFont"/>
    <w:uiPriority w:val="22"/>
    <w:qFormat/>
    <w:rsid w:val="002C4FE0"/>
    <w:rPr>
      <w:b/>
      <w:bCs/>
    </w:rPr>
  </w:style>
  <w:style w:type="character" w:styleId="Emphasis">
    <w:name w:val="Emphasis"/>
    <w:basedOn w:val="DefaultParagraphFont"/>
    <w:uiPriority w:val="20"/>
    <w:qFormat/>
    <w:rsid w:val="002C4FE0"/>
    <w:rPr>
      <w:i/>
      <w:iCs/>
    </w:rPr>
  </w:style>
  <w:style w:type="paragraph" w:styleId="Revision">
    <w:name w:val="Revision"/>
    <w:hidden/>
    <w:uiPriority w:val="99"/>
    <w:semiHidden/>
    <w:rsid w:val="00464F92"/>
    <w:pPr>
      <w:spacing w:after="0" w:line="240" w:lineRule="auto"/>
    </w:pPr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2A779D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4513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35B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513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35B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0757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577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51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17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17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17A6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17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17A6"/>
    <w:rPr>
      <w:rFonts w:eastAsiaTheme="minorEastAsia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7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842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3201785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37185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033850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7214607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458654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38571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7139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98773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31569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79136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295209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826281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83888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7535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85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214592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97460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518364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145296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52424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4078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76901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11347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57531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6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564F7-4F37-4081-B492-7A1992968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1946</Words>
  <Characters>1110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ainars.grikmanis</dc:creator>
  <cp:keywords/>
  <dc:description/>
  <cp:lastModifiedBy>Sintija Tenisa</cp:lastModifiedBy>
  <cp:revision>2</cp:revision>
  <cp:lastPrinted>2025-05-27T20:45:00Z</cp:lastPrinted>
  <dcterms:created xsi:type="dcterms:W3CDTF">2025-08-18T08:41:00Z</dcterms:created>
  <dcterms:modified xsi:type="dcterms:W3CDTF">2025-08-18T08:41:00Z</dcterms:modified>
</cp:coreProperties>
</file>