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8F78C2" w:rsidP="00564CA6">
      <w:r>
        <w:rPr>
          <w:noProof/>
        </w:rPr>
        <w:drawing>
          <wp:inline distT="0" distB="0" distL="0" distR="0" wp14:anchorId="7E0CA077" wp14:editId="4574FF6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BAB5806" w14:textId="77777777" w:rsidR="00395A7B" w:rsidRDefault="00395A7B" w:rsidP="00395A7B">
      <w:pPr>
        <w:jc w:val="right"/>
        <w:rPr>
          <w:rFonts w:ascii="Times New Roman" w:hAnsi="Times New Roman" w:cs="Times New Roman"/>
          <w:noProof/>
        </w:rPr>
      </w:pPr>
      <w:bookmarkStart w:id="0" w:name="_Hlk204254199"/>
      <w:r w:rsidRPr="00332AB9">
        <w:rPr>
          <w:rFonts w:ascii="Times New Roman" w:hAnsi="Times New Roman" w:cs="Times New Roman"/>
          <w:noProof/>
        </w:rPr>
        <w:t xml:space="preserve">PROJEKTS uz </w:t>
      </w:r>
      <w:r>
        <w:rPr>
          <w:rFonts w:ascii="Times New Roman" w:hAnsi="Times New Roman" w:cs="Times New Roman"/>
          <w:noProof/>
        </w:rPr>
        <w:t>13</w:t>
      </w:r>
      <w:r w:rsidRPr="00332AB9">
        <w:rPr>
          <w:rFonts w:ascii="Times New Roman" w:hAnsi="Times New Roman" w:cs="Times New Roman"/>
          <w:noProof/>
        </w:rPr>
        <w:t>.</w:t>
      </w:r>
      <w:r>
        <w:rPr>
          <w:rFonts w:ascii="Times New Roman" w:hAnsi="Times New Roman" w:cs="Times New Roman"/>
          <w:noProof/>
        </w:rPr>
        <w:t>08</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075CC822" w14:textId="77777777" w:rsidR="00395A7B" w:rsidRPr="00332AB9" w:rsidRDefault="00395A7B" w:rsidP="00395A7B">
      <w:pPr>
        <w:jc w:val="right"/>
        <w:rPr>
          <w:rFonts w:ascii="Times New Roman" w:hAnsi="Times New Roman" w:cs="Times New Roman"/>
          <w:noProof/>
        </w:rPr>
      </w:pPr>
    </w:p>
    <w:p w14:paraId="0D767B8C" w14:textId="77777777" w:rsidR="00395A7B" w:rsidRPr="00332AB9" w:rsidRDefault="00395A7B" w:rsidP="00395A7B">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13</w:t>
      </w:r>
      <w:r w:rsidRPr="00332AB9">
        <w:rPr>
          <w:rFonts w:ascii="Times New Roman" w:hAnsi="Times New Roman" w:cs="Times New Roman"/>
          <w:noProof/>
        </w:rPr>
        <w:t>.</w:t>
      </w:r>
      <w:r>
        <w:rPr>
          <w:rFonts w:ascii="Times New Roman" w:hAnsi="Times New Roman" w:cs="Times New Roman"/>
          <w:noProof/>
        </w:rPr>
        <w:t>08</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56E705F" w14:textId="77777777" w:rsidR="00395A7B" w:rsidRPr="00332AB9" w:rsidRDefault="00395A7B" w:rsidP="00395A7B">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8</w:t>
      </w:r>
      <w:r w:rsidRPr="00332AB9">
        <w:rPr>
          <w:rFonts w:ascii="Times New Roman" w:hAnsi="Times New Roman" w:cs="Times New Roman"/>
          <w:noProof/>
        </w:rPr>
        <w:t>.</w:t>
      </w:r>
      <w:r>
        <w:rPr>
          <w:rFonts w:ascii="Times New Roman" w:hAnsi="Times New Roman" w:cs="Times New Roman"/>
          <w:noProof/>
        </w:rPr>
        <w:t>08</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8D99D11" w14:textId="77777777" w:rsidR="00395A7B" w:rsidRPr="00332AB9" w:rsidRDefault="00395A7B" w:rsidP="00395A7B">
      <w:pPr>
        <w:jc w:val="right"/>
        <w:rPr>
          <w:rFonts w:ascii="Times New Roman" w:hAnsi="Times New Roman" w:cs="Times New Roman"/>
          <w:noProof/>
        </w:rPr>
      </w:pPr>
      <w:r w:rsidRPr="00332AB9">
        <w:rPr>
          <w:rFonts w:ascii="Times New Roman" w:hAnsi="Times New Roman" w:cs="Times New Roman"/>
          <w:noProof/>
        </w:rPr>
        <w:t>sagatavotājs: Ilze Urtāne</w:t>
      </w:r>
    </w:p>
    <w:p w14:paraId="5F6B63A0" w14:textId="77777777" w:rsidR="00395A7B" w:rsidRPr="00332AB9" w:rsidRDefault="00395A7B" w:rsidP="00395A7B">
      <w:pPr>
        <w:jc w:val="right"/>
        <w:rPr>
          <w:rFonts w:ascii="Times New Roman" w:hAnsi="Times New Roman" w:cs="Times New Roman"/>
          <w:noProof/>
        </w:rPr>
      </w:pPr>
      <w:r w:rsidRPr="00332AB9">
        <w:rPr>
          <w:rFonts w:ascii="Times New Roman" w:hAnsi="Times New Roman" w:cs="Times New Roman"/>
          <w:noProof/>
        </w:rPr>
        <w:t>ziņotājs: Ilze Urtāne</w:t>
      </w:r>
    </w:p>
    <w:p w14:paraId="35D9D1C9" w14:textId="77777777" w:rsidR="00395A7B" w:rsidRPr="00332AB9" w:rsidRDefault="00395A7B" w:rsidP="00395A7B">
      <w:pPr>
        <w:jc w:val="right"/>
        <w:rPr>
          <w:rFonts w:ascii="Times New Roman" w:hAnsi="Times New Roman" w:cs="Times New Roman"/>
          <w:noProof/>
        </w:rPr>
      </w:pPr>
    </w:p>
    <w:p w14:paraId="0051CBA3" w14:textId="77777777" w:rsidR="00395A7B" w:rsidRPr="00564CA6" w:rsidRDefault="00395A7B" w:rsidP="00395A7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CFDE7DB" w14:textId="77777777" w:rsidR="00395A7B" w:rsidRPr="00564CA6" w:rsidRDefault="00395A7B" w:rsidP="00395A7B">
      <w:pPr>
        <w:jc w:val="center"/>
        <w:rPr>
          <w:rFonts w:ascii="Times New Roman" w:hAnsi="Times New Roman" w:cs="Times New Roman"/>
          <w:noProof/>
        </w:rPr>
      </w:pPr>
      <w:r w:rsidRPr="00564CA6">
        <w:rPr>
          <w:rFonts w:ascii="Times New Roman" w:hAnsi="Times New Roman" w:cs="Times New Roman"/>
          <w:noProof/>
        </w:rPr>
        <w:t>Ādažos, Ādažu novadā</w:t>
      </w:r>
    </w:p>
    <w:p w14:paraId="13B4ACE1" w14:textId="77777777" w:rsidR="00395A7B" w:rsidRPr="00564CA6" w:rsidRDefault="00395A7B" w:rsidP="00395A7B">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5590051" w14:textId="77777777" w:rsidR="00395A7B" w:rsidRPr="002C305E" w:rsidRDefault="00395A7B" w:rsidP="00395A7B">
      <w:pPr>
        <w:rPr>
          <w:rFonts w:ascii="Times New Roman" w:hAnsi="Times New Roman" w:cs="Times New Roman"/>
        </w:rPr>
      </w:pPr>
      <w:r w:rsidRPr="002C305E">
        <w:rPr>
          <w:rFonts w:ascii="Times New Roman" w:hAnsi="Times New Roman" w:cs="Times New Roman"/>
        </w:rPr>
        <w:t xml:space="preserve">2025. gada </w:t>
      </w:r>
      <w:r>
        <w:rPr>
          <w:rFonts w:ascii="Times New Roman" w:hAnsi="Times New Roman" w:cs="Times New Roman"/>
        </w:rPr>
        <w:t>28. augustā</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126DEF55" w14:textId="77777777" w:rsidR="00395A7B" w:rsidRPr="00564CA6" w:rsidRDefault="00395A7B" w:rsidP="00395A7B">
      <w:pPr>
        <w:rPr>
          <w:rFonts w:ascii="Times New Roman" w:hAnsi="Times New Roman" w:cs="Times New Roman"/>
          <w:b/>
        </w:rPr>
      </w:pPr>
    </w:p>
    <w:p w14:paraId="1E83436F" w14:textId="77777777" w:rsidR="00395A7B" w:rsidRPr="00564CA6" w:rsidRDefault="00395A7B" w:rsidP="00395A7B">
      <w:pPr>
        <w:rPr>
          <w:rFonts w:ascii="Times New Roman" w:hAnsi="Times New Roman" w:cs="Times New Roman"/>
        </w:rPr>
      </w:pPr>
    </w:p>
    <w:p w14:paraId="2CBEAB9A" w14:textId="77777777" w:rsidR="00395A7B" w:rsidRPr="00D33896" w:rsidRDefault="00395A7B" w:rsidP="00395A7B">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 xml:space="preserve">zemes vienību </w:t>
      </w:r>
      <w:r>
        <w:rPr>
          <w:rFonts w:ascii="Times New Roman" w:eastAsia="Times New Roman" w:hAnsi="Times New Roman" w:cs="Times New Roman"/>
          <w:b/>
        </w:rPr>
        <w:t>Parka ielā 2C</w:t>
      </w:r>
      <w:r w:rsidRPr="00D33896">
        <w:rPr>
          <w:rFonts w:ascii="Times New Roman" w:eastAsia="Times New Roman" w:hAnsi="Times New Roman" w:cs="Times New Roman"/>
          <w:b/>
        </w:rPr>
        <w:t xml:space="preserve"> un </w:t>
      </w:r>
      <w:r>
        <w:rPr>
          <w:rFonts w:ascii="Times New Roman" w:eastAsia="Times New Roman" w:hAnsi="Times New Roman" w:cs="Times New Roman"/>
          <w:b/>
        </w:rPr>
        <w:t>Parka ielā 2A</w:t>
      </w:r>
      <w:r w:rsidRPr="00D33896">
        <w:rPr>
          <w:rFonts w:ascii="Times New Roman" w:eastAsia="Times New Roman" w:hAnsi="Times New Roman" w:cs="Times New Roman"/>
          <w:b/>
        </w:rPr>
        <w:t xml:space="preserve">, </w:t>
      </w:r>
      <w:r>
        <w:rPr>
          <w:rFonts w:ascii="Times New Roman" w:eastAsia="Times New Roman" w:hAnsi="Times New Roman" w:cs="Times New Roman"/>
          <w:b/>
        </w:rPr>
        <w:t>Ādažos</w:t>
      </w:r>
      <w:r w:rsidRPr="00D33896">
        <w:rPr>
          <w:rFonts w:ascii="Times New Roman" w:eastAsia="Times New Roman" w:hAnsi="Times New Roman" w:cs="Times New Roman"/>
          <w:b/>
        </w:rPr>
        <w:t xml:space="preserve"> apvienošanu</w:t>
      </w:r>
      <w:r w:rsidRPr="00D33896">
        <w:rPr>
          <w:rFonts w:ascii="Times New Roman" w:hAnsi="Times New Roman" w:cs="Times New Roman"/>
        </w:rPr>
        <w:t xml:space="preserve"> </w:t>
      </w:r>
    </w:p>
    <w:p w14:paraId="29CA0837" w14:textId="77777777" w:rsidR="00395A7B" w:rsidRPr="00D33896" w:rsidRDefault="00395A7B" w:rsidP="00395A7B">
      <w:pPr>
        <w:rPr>
          <w:rFonts w:ascii="Times New Roman" w:hAnsi="Times New Roman" w:cs="Times New Roman"/>
        </w:rPr>
      </w:pPr>
    </w:p>
    <w:p w14:paraId="46A9F495" w14:textId="79178496" w:rsidR="00395A7B" w:rsidRPr="00D33896" w:rsidRDefault="00395A7B" w:rsidP="00395A7B">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B046A2" w:rsidRPr="00B046A2">
        <w:rPr>
          <w:rFonts w:ascii="Times New Roman" w:eastAsia="Times New Roman" w:hAnsi="Times New Roman" w:cs="Times New Roman"/>
          <w:i/>
          <w:iCs/>
        </w:rPr>
        <w:t>Vārds Uzvārds</w:t>
      </w:r>
      <w:r w:rsidRPr="00D33896">
        <w:rPr>
          <w:rFonts w:ascii="Times New Roman" w:eastAsia="Times New Roman" w:hAnsi="Times New Roman" w:cs="Times New Roman"/>
        </w:rPr>
        <w:t xml:space="preserve"> ( turpmāk - Iesniedzējs) 0</w:t>
      </w:r>
      <w:r>
        <w:rPr>
          <w:rFonts w:ascii="Times New Roman" w:eastAsia="Times New Roman" w:hAnsi="Times New Roman" w:cs="Times New Roman"/>
        </w:rPr>
        <w:t>2</w:t>
      </w:r>
      <w:r w:rsidRPr="00D33896">
        <w:rPr>
          <w:rFonts w:ascii="Times New Roman" w:eastAsia="Times New Roman" w:hAnsi="Times New Roman" w:cs="Times New Roman"/>
        </w:rPr>
        <w:t>.0</w:t>
      </w:r>
      <w:r>
        <w:rPr>
          <w:rFonts w:ascii="Times New Roman" w:eastAsia="Times New Roman" w:hAnsi="Times New Roman" w:cs="Times New Roman"/>
        </w:rPr>
        <w:t>7</w:t>
      </w:r>
      <w:r w:rsidRPr="00D33896">
        <w:rPr>
          <w:rFonts w:ascii="Times New Roman" w:eastAsia="Times New Roman" w:hAnsi="Times New Roman" w:cs="Times New Roman"/>
        </w:rPr>
        <w:t xml:space="preserve">.2025. iesniegumu (reģistrēts </w:t>
      </w:r>
      <w:r>
        <w:rPr>
          <w:rFonts w:ascii="Times New Roman" w:eastAsia="Times New Roman" w:hAnsi="Times New Roman" w:cs="Times New Roman"/>
        </w:rPr>
        <w:t>02</w:t>
      </w:r>
      <w:r w:rsidRPr="00D33896">
        <w:rPr>
          <w:rFonts w:ascii="Times New Roman" w:eastAsia="Times New Roman" w:hAnsi="Times New Roman" w:cs="Times New Roman"/>
        </w:rPr>
        <w:t>.0</w:t>
      </w:r>
      <w:r>
        <w:rPr>
          <w:rFonts w:ascii="Times New Roman" w:eastAsia="Times New Roman" w:hAnsi="Times New Roman" w:cs="Times New Roman"/>
        </w:rPr>
        <w:t>7</w:t>
      </w:r>
      <w:r w:rsidRPr="00D33896">
        <w:rPr>
          <w:rFonts w:ascii="Times New Roman" w:eastAsia="Times New Roman" w:hAnsi="Times New Roman" w:cs="Times New Roman"/>
        </w:rPr>
        <w:t>.2025. ar Nr</w:t>
      </w:r>
      <w:r w:rsidR="00473650" w:rsidRPr="00D33896">
        <w:rPr>
          <w:rFonts w:ascii="Times New Roman" w:eastAsia="Times New Roman" w:hAnsi="Times New Roman" w:cs="Times New Roman"/>
        </w:rPr>
        <w:t>.</w:t>
      </w:r>
      <w:r w:rsidR="00473650">
        <w:rPr>
          <w:rFonts w:ascii="Times New Roman" w:eastAsia="Times New Roman" w:hAnsi="Times New Roman" w:cs="Times New Roman"/>
        </w:rPr>
        <w:t> </w:t>
      </w:r>
      <w:r w:rsidRPr="00D33896">
        <w:rPr>
          <w:rFonts w:ascii="Times New Roman" w:eastAsia="Times New Roman" w:hAnsi="Times New Roman" w:cs="Times New Roman"/>
        </w:rPr>
        <w:t>ĀNP/1-11-1/25/</w:t>
      </w:r>
      <w:r>
        <w:rPr>
          <w:rFonts w:ascii="Times New Roman" w:eastAsia="Times New Roman" w:hAnsi="Times New Roman" w:cs="Times New Roman"/>
        </w:rPr>
        <w:t>4015</w:t>
      </w:r>
      <w:r w:rsidRPr="00D33896">
        <w:rPr>
          <w:rFonts w:ascii="Times New Roman" w:eastAsia="Times New Roman" w:hAnsi="Times New Roman" w:cs="Times New Roman"/>
        </w:rPr>
        <w:t>) ar lūgumu atļaut apvienot vienā zemes vienībā nekustamā īpašuma “</w:t>
      </w:r>
      <w:r>
        <w:rPr>
          <w:rFonts w:ascii="Times New Roman" w:eastAsia="Times New Roman" w:hAnsi="Times New Roman" w:cs="Times New Roman"/>
        </w:rPr>
        <w:t>Tiltiņi</w:t>
      </w:r>
      <w:r w:rsidRPr="00D33896">
        <w:rPr>
          <w:rFonts w:ascii="Times New Roman" w:eastAsia="Times New Roman" w:hAnsi="Times New Roman" w:cs="Times New Roman"/>
        </w:rPr>
        <w:t>” (kadastra Nr. 80</w:t>
      </w:r>
      <w:r>
        <w:rPr>
          <w:rFonts w:ascii="Times New Roman" w:eastAsia="Times New Roman" w:hAnsi="Times New Roman" w:cs="Times New Roman"/>
        </w:rPr>
        <w:t>44</w:t>
      </w:r>
      <w:r w:rsidRPr="00D33896">
        <w:rPr>
          <w:rFonts w:ascii="Times New Roman" w:eastAsia="Times New Roman" w:hAnsi="Times New Roman" w:cs="Times New Roman"/>
        </w:rPr>
        <w:t> 00</w:t>
      </w:r>
      <w:r>
        <w:rPr>
          <w:rFonts w:ascii="Times New Roman" w:eastAsia="Times New Roman" w:hAnsi="Times New Roman" w:cs="Times New Roman"/>
        </w:rPr>
        <w:t>4</w:t>
      </w:r>
      <w:r w:rsidRPr="00D33896">
        <w:rPr>
          <w:rFonts w:ascii="Times New Roman" w:eastAsia="Times New Roman" w:hAnsi="Times New Roman" w:cs="Times New Roman"/>
        </w:rPr>
        <w:t> 0</w:t>
      </w:r>
      <w:r>
        <w:rPr>
          <w:rFonts w:ascii="Times New Roman" w:eastAsia="Times New Roman" w:hAnsi="Times New Roman" w:cs="Times New Roman"/>
        </w:rPr>
        <w:t>005</w:t>
      </w:r>
      <w:r w:rsidRPr="00D33896">
        <w:rPr>
          <w:rFonts w:ascii="Times New Roman" w:eastAsia="Times New Roman" w:hAnsi="Times New Roman" w:cs="Times New Roman"/>
        </w:rPr>
        <w:t xml:space="preserve">) zemes vienību </w:t>
      </w:r>
      <w:r>
        <w:rPr>
          <w:rFonts w:ascii="Times New Roman" w:eastAsia="Times New Roman" w:hAnsi="Times New Roman" w:cs="Times New Roman"/>
        </w:rPr>
        <w:t>Parka ielā 2A</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 xml:space="preserve">8044 004 0919 </w:t>
      </w:r>
      <w:r w:rsidRPr="00D33896">
        <w:rPr>
          <w:rFonts w:ascii="Times New Roman" w:eastAsia="Times New Roman" w:hAnsi="Times New Roman" w:cs="Times New Roman"/>
        </w:rPr>
        <w:t xml:space="preserve">un zemes vienību </w:t>
      </w:r>
      <w:r>
        <w:rPr>
          <w:rFonts w:ascii="Times New Roman" w:eastAsia="Times New Roman" w:hAnsi="Times New Roman" w:cs="Times New Roman"/>
        </w:rPr>
        <w:t>Parka ielā 2C</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Ādažos, </w:t>
      </w:r>
      <w:r w:rsidRPr="00D33896">
        <w:rPr>
          <w:rFonts w:ascii="Times New Roman" w:eastAsia="Times New Roman" w:hAnsi="Times New Roman" w:cs="Times New Roman"/>
        </w:rPr>
        <w:t xml:space="preserve">Ādažu nov., ar kadastra apzīmējumu </w:t>
      </w:r>
      <w:r>
        <w:rPr>
          <w:rFonts w:ascii="Times New Roman" w:eastAsia="Times New Roman" w:hAnsi="Times New Roman" w:cs="Times New Roman"/>
        </w:rPr>
        <w:t>8044 004 0920</w:t>
      </w:r>
      <w:r w:rsidRPr="00D33896">
        <w:rPr>
          <w:rFonts w:ascii="Times New Roman" w:eastAsia="Times New Roman" w:hAnsi="Times New Roman" w:cs="Times New Roman"/>
        </w:rPr>
        <w:t>.</w:t>
      </w:r>
    </w:p>
    <w:p w14:paraId="0118C05D" w14:textId="77777777" w:rsidR="00395A7B" w:rsidRPr="00D33896" w:rsidRDefault="00395A7B" w:rsidP="00395A7B">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2D986729" w14:textId="42BD6D70" w:rsidR="00395A7B" w:rsidRPr="00D33896" w:rsidRDefault="00395A7B" w:rsidP="00BF06C1">
      <w:pPr>
        <w:numPr>
          <w:ilvl w:val="0"/>
          <w:numId w:val="4"/>
        </w:numPr>
        <w:spacing w:before="120" w:after="60"/>
        <w:ind w:left="426" w:hanging="426"/>
        <w:jc w:val="both"/>
        <w:rPr>
          <w:rFonts w:ascii="Times New Roman" w:eastAsia="Times New Roman" w:hAnsi="Times New Roman" w:cs="Times New Roman"/>
        </w:rPr>
      </w:pPr>
      <w:bookmarkStart w:id="1" w:name="_Hlk141973177"/>
      <w:r w:rsidRPr="00D33896">
        <w:rPr>
          <w:rFonts w:ascii="Times New Roman" w:eastAsia="Times New Roman" w:hAnsi="Times New Roman" w:cs="Times New Roman"/>
        </w:rPr>
        <w:t>Nekustamais īpašums “</w:t>
      </w:r>
      <w:r>
        <w:rPr>
          <w:rFonts w:ascii="Times New Roman" w:eastAsia="Times New Roman" w:hAnsi="Times New Roman" w:cs="Times New Roman"/>
        </w:rPr>
        <w:t>Tiltiņi</w:t>
      </w:r>
      <w:r w:rsidRPr="00D33896">
        <w:rPr>
          <w:rFonts w:ascii="Times New Roman" w:eastAsia="Times New Roman" w:hAnsi="Times New Roman" w:cs="Times New Roman"/>
        </w:rPr>
        <w:t>” (kadastra Nr.</w:t>
      </w:r>
      <w:r>
        <w:rPr>
          <w:rFonts w:ascii="Times New Roman" w:eastAsia="Times New Roman" w:hAnsi="Times New Roman" w:cs="Times New Roman"/>
        </w:rPr>
        <w:t>80440040005</w:t>
      </w:r>
      <w:r w:rsidRPr="00D33896">
        <w:rPr>
          <w:rFonts w:ascii="Times New Roman" w:eastAsia="Times New Roman" w:hAnsi="Times New Roman" w:cs="Times New Roman"/>
        </w:rPr>
        <w:t xml:space="preserve">) ir ierakstīts </w:t>
      </w:r>
      <w:r>
        <w:rPr>
          <w:rFonts w:ascii="Times New Roman" w:eastAsia="Times New Roman" w:hAnsi="Times New Roman" w:cs="Times New Roman"/>
        </w:rPr>
        <w:t>Ādažu</w:t>
      </w:r>
      <w:r w:rsidRPr="00D33896">
        <w:rPr>
          <w:rFonts w:ascii="Times New Roman" w:eastAsia="Times New Roman" w:hAnsi="Times New Roman" w:cs="Times New Roman"/>
        </w:rPr>
        <w:t xml:space="preserve"> pagasta zemesgrāmatas nodalījumā Nr.</w:t>
      </w:r>
      <w:r>
        <w:rPr>
          <w:rFonts w:ascii="Times New Roman" w:hAnsi="Times New Roman" w:cs="Times New Roman"/>
        </w:rPr>
        <w:t>23</w:t>
      </w:r>
      <w:r w:rsidRPr="00D33896">
        <w:rPr>
          <w:rFonts w:ascii="Times New Roman" w:hAnsi="Times New Roman" w:cs="Times New Roman"/>
        </w:rPr>
        <w:t>, pieder Iesniedzējam</w:t>
      </w:r>
      <w:r w:rsidRPr="00D33896">
        <w:rPr>
          <w:rFonts w:ascii="Times New Roman" w:eastAsia="Times New Roman" w:hAnsi="Times New Roman" w:cs="Times New Roman"/>
        </w:rPr>
        <w:t xml:space="preserve"> un </w:t>
      </w:r>
      <w:r w:rsidR="005D7B2A">
        <w:rPr>
          <w:rFonts w:ascii="Times New Roman" w:eastAsia="Times New Roman" w:hAnsi="Times New Roman" w:cs="Times New Roman"/>
        </w:rPr>
        <w:t xml:space="preserve">cita starpā </w:t>
      </w:r>
      <w:r w:rsidRPr="00D33896">
        <w:rPr>
          <w:rFonts w:ascii="Times New Roman" w:eastAsia="Times New Roman" w:hAnsi="Times New Roman" w:cs="Times New Roman"/>
        </w:rPr>
        <w:t>sastāv</w:t>
      </w:r>
      <w:r w:rsidR="00A615B2">
        <w:rPr>
          <w:rFonts w:ascii="Times New Roman" w:eastAsia="Times New Roman" w:hAnsi="Times New Roman" w:cs="Times New Roman"/>
        </w:rPr>
        <w:t xml:space="preserve"> </w:t>
      </w:r>
      <w:r w:rsidRPr="00D33896">
        <w:rPr>
          <w:rFonts w:ascii="Times New Roman" w:eastAsia="Times New Roman" w:hAnsi="Times New Roman" w:cs="Times New Roman"/>
        </w:rPr>
        <w:t>no:</w:t>
      </w:r>
      <w:bookmarkEnd w:id="1"/>
    </w:p>
    <w:p w14:paraId="4ABA4C4A" w14:textId="7901A679" w:rsidR="00395A7B" w:rsidRPr="00D33896" w:rsidRDefault="00395A7B" w:rsidP="00395A7B">
      <w:pPr>
        <w:numPr>
          <w:ilvl w:val="1"/>
          <w:numId w:val="4"/>
        </w:numPr>
        <w:spacing w:after="60"/>
        <w:ind w:left="788" w:hanging="431"/>
        <w:jc w:val="both"/>
        <w:rPr>
          <w:rFonts w:ascii="Times New Roman" w:eastAsia="Times New Roman" w:hAnsi="Times New Roman" w:cs="Times New Roman"/>
        </w:rPr>
      </w:pPr>
      <w:r w:rsidRPr="00D33896">
        <w:rPr>
          <w:rFonts w:ascii="Times New Roman" w:eastAsia="Times New Roman" w:hAnsi="Times New Roman" w:cs="Times New Roman"/>
        </w:rPr>
        <w:t xml:space="preserve">zemes vienības </w:t>
      </w:r>
      <w:r>
        <w:rPr>
          <w:rFonts w:ascii="Times New Roman" w:eastAsia="Times New Roman" w:hAnsi="Times New Roman" w:cs="Times New Roman"/>
        </w:rPr>
        <w:t>Parka ielā 2A</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80440040919</w:t>
      </w:r>
      <w:r w:rsidRPr="00D33896">
        <w:rPr>
          <w:rFonts w:ascii="Times New Roman" w:eastAsia="Times New Roman" w:hAnsi="Times New Roman" w:cs="Times New Roman"/>
        </w:rPr>
        <w:t>, 0,</w:t>
      </w:r>
      <w:r>
        <w:rPr>
          <w:rFonts w:ascii="Times New Roman" w:eastAsia="Times New Roman" w:hAnsi="Times New Roman" w:cs="Times New Roman"/>
        </w:rPr>
        <w:t>9351</w:t>
      </w:r>
      <w:r w:rsidRPr="00D33896">
        <w:rPr>
          <w:rFonts w:ascii="Times New Roman" w:eastAsia="Times New Roman" w:hAnsi="Times New Roman" w:cs="Times New Roman"/>
        </w:rPr>
        <w:t xml:space="preserve"> ha platībā (turpmāk – Zemes vienība Nr.1), kurai </w:t>
      </w:r>
      <w:r w:rsidR="00670EFA" w:rsidRPr="00D33896">
        <w:rPr>
          <w:rFonts w:ascii="Times New Roman" w:eastAsia="Times New Roman" w:hAnsi="Times New Roman" w:cs="Times New Roman"/>
        </w:rPr>
        <w:t>noteikt</w:t>
      </w:r>
      <w:r w:rsidR="00670EFA">
        <w:rPr>
          <w:rFonts w:ascii="Times New Roman" w:eastAsia="Times New Roman" w:hAnsi="Times New Roman" w:cs="Times New Roman"/>
        </w:rPr>
        <w:t>i</w:t>
      </w:r>
      <w:r w:rsidR="00670EFA" w:rsidRPr="00D33896">
        <w:rPr>
          <w:rFonts w:ascii="Times New Roman" w:eastAsia="Times New Roman" w:hAnsi="Times New Roman" w:cs="Times New Roman"/>
        </w:rPr>
        <w:t xml:space="preserve"> </w:t>
      </w:r>
      <w:r w:rsidRPr="00D33896">
        <w:rPr>
          <w:rFonts w:ascii="Times New Roman" w:eastAsia="Times New Roman" w:hAnsi="Times New Roman" w:cs="Times New Roman"/>
        </w:rPr>
        <w:t xml:space="preserve">nekustamā īpašuma lietošanas mērķi - </w:t>
      </w:r>
      <w:r>
        <w:rPr>
          <w:rFonts w:ascii="Times New Roman" w:eastAsia="Times New Roman" w:hAnsi="Times New Roman" w:cs="Times New Roman"/>
        </w:rPr>
        <w:t xml:space="preserve">Zeme uz kuras galvenā saimnieciskā darbība ir lauksaimniecība (0101) </w:t>
      </w:r>
      <w:r w:rsidR="00454E76">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8150 </w:t>
      </w:r>
      <w:r w:rsidR="00454E76">
        <w:rPr>
          <w:rFonts w:ascii="Times New Roman" w:eastAsia="Times New Roman" w:hAnsi="Times New Roman" w:cs="Times New Roman"/>
        </w:rPr>
        <w:t>ha</w:t>
      </w:r>
      <w:r w:rsidR="00454E76">
        <w:rPr>
          <w:rFonts w:ascii="Times New Roman" w:eastAsia="Times New Roman" w:hAnsi="Times New Roman" w:cs="Times New Roman"/>
          <w:vertAlign w:val="superscript"/>
        </w:rPr>
        <w:t xml:space="preserve"> </w:t>
      </w:r>
      <w:r w:rsidR="00670EFA">
        <w:rPr>
          <w:rFonts w:ascii="Times New Roman" w:eastAsia="Times New Roman" w:hAnsi="Times New Roman" w:cs="Times New Roman"/>
        </w:rPr>
        <w:t>platībā</w:t>
      </w:r>
      <w:r>
        <w:rPr>
          <w:rFonts w:ascii="Times New Roman" w:eastAsia="Times New Roman" w:hAnsi="Times New Roman" w:cs="Times New Roman"/>
        </w:rPr>
        <w:t xml:space="preserve"> un </w:t>
      </w:r>
      <w:r w:rsidRPr="00D33896">
        <w:rPr>
          <w:rFonts w:ascii="Times New Roman" w:eastAsia="Times New Roman" w:hAnsi="Times New Roman" w:cs="Times New Roman"/>
        </w:rPr>
        <w:t>Individuālo dzīvojamo māju apbūve (kods 0601)</w:t>
      </w:r>
      <w:r>
        <w:rPr>
          <w:rFonts w:ascii="Times New Roman" w:eastAsia="Times New Roman" w:hAnsi="Times New Roman" w:cs="Times New Roman"/>
        </w:rPr>
        <w:t xml:space="preserve"> </w:t>
      </w:r>
      <w:r w:rsidR="00454E76">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1201 </w:t>
      </w:r>
      <w:bookmarkStart w:id="2" w:name="_Hlk204672733"/>
      <w:r w:rsidR="00454E76">
        <w:rPr>
          <w:rFonts w:ascii="Times New Roman" w:eastAsia="Times New Roman" w:hAnsi="Times New Roman" w:cs="Times New Roman"/>
        </w:rPr>
        <w:t>ha</w:t>
      </w:r>
      <w:r w:rsidR="00454E76">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bookmarkEnd w:id="2"/>
      <w:r w:rsidRPr="00D33896">
        <w:rPr>
          <w:rFonts w:ascii="Times New Roman" w:eastAsia="Times New Roman" w:hAnsi="Times New Roman" w:cs="Times New Roman"/>
        </w:rPr>
        <w:t>;</w:t>
      </w:r>
    </w:p>
    <w:p w14:paraId="680D814B" w14:textId="5C326F42" w:rsidR="00395A7B" w:rsidRPr="00697550" w:rsidRDefault="00A615B2" w:rsidP="00395A7B">
      <w:pPr>
        <w:numPr>
          <w:ilvl w:val="1"/>
          <w:numId w:val="4"/>
        </w:numPr>
        <w:spacing w:after="60"/>
        <w:jc w:val="both"/>
        <w:rPr>
          <w:rFonts w:ascii="Times New Roman" w:eastAsia="Times New Roman" w:hAnsi="Times New Roman" w:cs="Times New Roman"/>
        </w:rPr>
      </w:pPr>
      <w:bookmarkStart w:id="3" w:name="_Hlk181370065"/>
      <w:r>
        <w:rPr>
          <w:rFonts w:ascii="Times New Roman" w:eastAsia="Times New Roman" w:hAnsi="Times New Roman" w:cs="Times New Roman"/>
        </w:rPr>
        <w:t xml:space="preserve">uz Zemes vienības Nr.1 esošām </w:t>
      </w:r>
      <w:r w:rsidR="00395A7B" w:rsidRPr="00697550">
        <w:rPr>
          <w:rFonts w:ascii="Times New Roman" w:eastAsia="Times New Roman" w:hAnsi="Times New Roman" w:cs="Times New Roman"/>
        </w:rPr>
        <w:t xml:space="preserve">būvēm Parka ielā 2A, Ādažos, Ādažu nov., </w:t>
      </w:r>
      <w:r w:rsidR="005D7B2A">
        <w:rPr>
          <w:rFonts w:ascii="Times New Roman" w:eastAsia="Times New Roman" w:hAnsi="Times New Roman" w:cs="Times New Roman"/>
        </w:rPr>
        <w:t xml:space="preserve"> - dzīvojamās mājas </w:t>
      </w:r>
      <w:r w:rsidR="00395A7B" w:rsidRPr="00697550">
        <w:rPr>
          <w:rFonts w:ascii="Times New Roman" w:eastAsia="Times New Roman" w:hAnsi="Times New Roman" w:cs="Times New Roman"/>
        </w:rPr>
        <w:t xml:space="preserve">ar kadastra apzīmējumu </w:t>
      </w:r>
      <w:bookmarkEnd w:id="3"/>
      <w:r w:rsidR="00395A7B" w:rsidRPr="00697550">
        <w:rPr>
          <w:rFonts w:ascii="Times New Roman" w:eastAsia="Times New Roman" w:hAnsi="Times New Roman" w:cs="Times New Roman"/>
        </w:rPr>
        <w:t>8044 004 0005 001 un divpadsmit saimniecības ēk</w:t>
      </w:r>
      <w:r w:rsidR="005D7B2A">
        <w:rPr>
          <w:rFonts w:ascii="Times New Roman" w:eastAsia="Times New Roman" w:hAnsi="Times New Roman" w:cs="Times New Roman"/>
        </w:rPr>
        <w:t>ām</w:t>
      </w:r>
      <w:r w:rsidR="00395A7B" w:rsidRPr="00697550">
        <w:rPr>
          <w:rFonts w:ascii="Times New Roman" w:eastAsia="Times New Roman" w:hAnsi="Times New Roman" w:cs="Times New Roman"/>
        </w:rPr>
        <w:t xml:space="preserve"> ar kadastra apzīmējumu 8044 004 0005 002, 8044 004 0005 003, 8044 004 0005 004, 8044 004 0005 005, 8044 004 0005 006, 8044 004 0005 007, 8044 004 0005 008, 8044 004 0005 009, 8044 004 0005 010, 8044 004 0005 011, 8044 004 0005 012 un 8044 004 0005 013</w:t>
      </w:r>
      <w:r w:rsidR="00454E76">
        <w:rPr>
          <w:rFonts w:ascii="Times New Roman" w:eastAsia="Times New Roman" w:hAnsi="Times New Roman" w:cs="Times New Roman"/>
        </w:rPr>
        <w:t>;</w:t>
      </w:r>
    </w:p>
    <w:p w14:paraId="69260AA3" w14:textId="68FC54F4" w:rsidR="00395A7B" w:rsidRDefault="00395A7B" w:rsidP="00395A7B">
      <w:pPr>
        <w:numPr>
          <w:ilvl w:val="1"/>
          <w:numId w:val="4"/>
        </w:numPr>
        <w:spacing w:after="60"/>
        <w:ind w:left="788" w:hanging="431"/>
        <w:jc w:val="both"/>
        <w:rPr>
          <w:rFonts w:ascii="Times New Roman" w:eastAsia="Times New Roman" w:hAnsi="Times New Roman" w:cs="Times New Roman"/>
        </w:rPr>
      </w:pPr>
      <w:r w:rsidRPr="00D33896">
        <w:rPr>
          <w:rFonts w:ascii="Times New Roman" w:eastAsia="Times New Roman" w:hAnsi="Times New Roman" w:cs="Times New Roman"/>
        </w:rPr>
        <w:t xml:space="preserve">zemes vienības </w:t>
      </w:r>
      <w:r>
        <w:rPr>
          <w:rFonts w:ascii="Times New Roman" w:eastAsia="Times New Roman" w:hAnsi="Times New Roman" w:cs="Times New Roman"/>
        </w:rPr>
        <w:t>Parka ielā 2C</w:t>
      </w:r>
      <w:r w:rsidRPr="00D33896">
        <w:rPr>
          <w:rFonts w:ascii="Times New Roman" w:eastAsia="Times New Roman" w:hAnsi="Times New Roman" w:cs="Times New Roman"/>
        </w:rPr>
        <w:t xml:space="preserve">, </w:t>
      </w:r>
      <w:r>
        <w:rPr>
          <w:rFonts w:ascii="Times New Roman" w:eastAsia="Times New Roman" w:hAnsi="Times New Roman" w:cs="Times New Roman"/>
        </w:rPr>
        <w:t>Ādažos</w:t>
      </w:r>
      <w:r w:rsidRPr="00D33896">
        <w:rPr>
          <w:rFonts w:ascii="Times New Roman" w:eastAsia="Times New Roman" w:hAnsi="Times New Roman" w:cs="Times New Roman"/>
        </w:rPr>
        <w:t xml:space="preserve">, Ādažu nov., ar kadastra apzīmējumu </w:t>
      </w:r>
      <w:r>
        <w:rPr>
          <w:rFonts w:ascii="Times New Roman" w:eastAsia="Times New Roman" w:hAnsi="Times New Roman" w:cs="Times New Roman"/>
        </w:rPr>
        <w:t>80440040920</w:t>
      </w:r>
      <w:r w:rsidRPr="00D33896">
        <w:rPr>
          <w:rFonts w:ascii="Times New Roman" w:eastAsia="Times New Roman" w:hAnsi="Times New Roman" w:cs="Times New Roman"/>
        </w:rPr>
        <w:t>, 0,</w:t>
      </w:r>
      <w:r>
        <w:rPr>
          <w:rFonts w:ascii="Times New Roman" w:eastAsia="Times New Roman" w:hAnsi="Times New Roman" w:cs="Times New Roman"/>
        </w:rPr>
        <w:t>1203</w:t>
      </w:r>
      <w:r w:rsidRPr="00D33896">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2</w:t>
      </w:r>
      <w:r w:rsidRPr="00D33896">
        <w:rPr>
          <w:rFonts w:ascii="Times New Roman" w:eastAsia="Times New Roman" w:hAnsi="Times New Roman" w:cs="Times New Roman"/>
        </w:rPr>
        <w:t>), kurai noteikts nekustamā īpašuma lietošanas mērķis - Individuālo dzīvojamo māju apbūve (kods 0601)</w:t>
      </w:r>
      <w:r>
        <w:rPr>
          <w:rFonts w:ascii="Times New Roman" w:eastAsia="Times New Roman" w:hAnsi="Times New Roman" w:cs="Times New Roman"/>
        </w:rPr>
        <w:t xml:space="preserve"> </w:t>
      </w:r>
      <w:r w:rsidR="000B7601">
        <w:rPr>
          <w:rFonts w:ascii="Times New Roman" w:eastAsia="Times New Roman" w:hAnsi="Times New Roman" w:cs="Times New Roman"/>
        </w:rPr>
        <w:t>0</w:t>
      </w:r>
      <w:r w:rsidR="001652A1">
        <w:rPr>
          <w:rFonts w:ascii="Times New Roman" w:eastAsia="Times New Roman" w:hAnsi="Times New Roman" w:cs="Times New Roman"/>
        </w:rPr>
        <w:t>,</w:t>
      </w:r>
      <w:r>
        <w:rPr>
          <w:rFonts w:ascii="Times New Roman" w:eastAsia="Times New Roman" w:hAnsi="Times New Roman" w:cs="Times New Roman"/>
        </w:rPr>
        <w:t xml:space="preserve">1203 </w:t>
      </w:r>
      <w:r w:rsidR="000B7601">
        <w:rPr>
          <w:rFonts w:ascii="Times New Roman" w:eastAsia="Times New Roman" w:hAnsi="Times New Roman" w:cs="Times New Roman"/>
        </w:rPr>
        <w:t>ha</w:t>
      </w:r>
      <w:r w:rsidR="000B7601">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r w:rsidR="00A615B2">
        <w:rPr>
          <w:rFonts w:ascii="Times New Roman" w:eastAsia="Times New Roman" w:hAnsi="Times New Roman" w:cs="Times New Roman"/>
        </w:rPr>
        <w:t>.</w:t>
      </w:r>
    </w:p>
    <w:p w14:paraId="7372FABC" w14:textId="146D9BB0" w:rsidR="00395A7B" w:rsidRPr="007439D5" w:rsidRDefault="00395A7B" w:rsidP="00395A7B">
      <w:pPr>
        <w:pStyle w:val="Sarakstarindkopa"/>
        <w:numPr>
          <w:ilvl w:val="0"/>
          <w:numId w:val="4"/>
        </w:numPr>
        <w:spacing w:after="60"/>
        <w:jc w:val="both"/>
        <w:rPr>
          <w:rFonts w:ascii="Times New Roman" w:eastAsia="Times New Roman" w:hAnsi="Times New Roman" w:cs="Times New Roman"/>
        </w:rPr>
      </w:pPr>
      <w:r w:rsidRPr="007439D5">
        <w:rPr>
          <w:rFonts w:ascii="Times New Roman" w:eastAsia="Times New Roman" w:hAnsi="Times New Roman" w:cs="Times New Roman"/>
        </w:rPr>
        <w:t>Ādažu novada pašvaldība</w:t>
      </w:r>
      <w:r w:rsidR="001652A1">
        <w:rPr>
          <w:rFonts w:ascii="Times New Roman" w:eastAsia="Times New Roman" w:hAnsi="Times New Roman" w:cs="Times New Roman"/>
        </w:rPr>
        <w:t>s dome</w:t>
      </w:r>
      <w:r w:rsidRPr="007439D5">
        <w:rPr>
          <w:rFonts w:ascii="Times New Roman" w:eastAsia="Times New Roman" w:hAnsi="Times New Roman" w:cs="Times New Roman"/>
        </w:rPr>
        <w:t xml:space="preserve"> 28.12.2023. </w:t>
      </w:r>
      <w:r>
        <w:rPr>
          <w:rFonts w:ascii="Times New Roman" w:eastAsia="Times New Roman" w:hAnsi="Times New Roman" w:cs="Times New Roman"/>
        </w:rPr>
        <w:t xml:space="preserve">pieņēma </w:t>
      </w:r>
      <w:r w:rsidRPr="007439D5">
        <w:rPr>
          <w:rFonts w:ascii="Times New Roman" w:eastAsia="Times New Roman" w:hAnsi="Times New Roman" w:cs="Times New Roman"/>
        </w:rPr>
        <w:t>lēmumu Nr. 478 “Par zemes ierīcības projekta grozījumu apstiprināšanu Parka ielā 2A, Ādažos”.</w:t>
      </w:r>
      <w:r w:rsidR="00670EFA">
        <w:rPr>
          <w:rFonts w:ascii="Times New Roman" w:eastAsia="Times New Roman" w:hAnsi="Times New Roman" w:cs="Times New Roman"/>
        </w:rPr>
        <w:t xml:space="preserve"> </w:t>
      </w:r>
      <w:r w:rsidRPr="007439D5">
        <w:rPr>
          <w:rFonts w:ascii="Times New Roman" w:eastAsia="Times New Roman" w:hAnsi="Times New Roman" w:cs="Times New Roman"/>
        </w:rPr>
        <w:t>Zemes ierīcības projekts ir īstenots</w:t>
      </w:r>
      <w:r>
        <w:rPr>
          <w:rFonts w:ascii="Times New Roman" w:eastAsia="Times New Roman" w:hAnsi="Times New Roman" w:cs="Times New Roman"/>
        </w:rPr>
        <w:t>. P</w:t>
      </w:r>
      <w:r w:rsidRPr="00A615B2">
        <w:rPr>
          <w:rFonts w:ascii="Times New Roman" w:eastAsia="Times New Roman" w:hAnsi="Times New Roman" w:cs="Times New Roman"/>
        </w:rPr>
        <w:t>rojektētā teritorija ir kadastrāli uzmērīta, reģistrēta Nekustamā īpašuma valsts kadastra informācijas sistēmā un ierakstīta zemesgrāmatā.</w:t>
      </w:r>
    </w:p>
    <w:p w14:paraId="1D09F13D" w14:textId="77777777" w:rsidR="00395A7B" w:rsidRPr="00D33896" w:rsidRDefault="00395A7B" w:rsidP="005D7B2A">
      <w:pPr>
        <w:numPr>
          <w:ilvl w:val="0"/>
          <w:numId w:val="4"/>
        </w:numPr>
        <w:spacing w:before="120" w:after="60"/>
        <w:ind w:left="426" w:hanging="426"/>
        <w:jc w:val="both"/>
        <w:rPr>
          <w:rFonts w:ascii="Times New Roman" w:eastAsia="Times New Roman" w:hAnsi="Times New Roman" w:cs="Times New Roman"/>
        </w:rPr>
      </w:pPr>
      <w:r w:rsidRPr="007439D5">
        <w:rPr>
          <w:rFonts w:ascii="Times New Roman" w:eastAsia="Times New Roman" w:hAnsi="Times New Roman" w:cs="Times New Roman"/>
        </w:rPr>
        <w:lastRenderedPageBreak/>
        <w:t>Zemes vienība Nr.1 un Zemes vienība Nr.2 ir blakus esošas, funkcionāli saistītas un pieder</w:t>
      </w:r>
      <w:r w:rsidRPr="00D33896">
        <w:rPr>
          <w:rFonts w:ascii="Times New Roman" w:eastAsia="Times New Roman" w:hAnsi="Times New Roman" w:cs="Times New Roman"/>
        </w:rPr>
        <w:t xml:space="preserve"> vienai personai.</w:t>
      </w:r>
    </w:p>
    <w:p w14:paraId="21787D37" w14:textId="77777777" w:rsidR="00395A7B" w:rsidRPr="00D33896" w:rsidRDefault="00395A7B"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26686878" w14:textId="77777777" w:rsidR="00395A7B" w:rsidRPr="00D33896" w:rsidRDefault="00395A7B"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t>Ministru kabineta 29.06.2021. noteikumu Nr.455 „Adresācijas noteikumi” 9.punkt</w:t>
      </w:r>
      <w:r w:rsidRPr="00D33896">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C4BB202" w14:textId="3876817E" w:rsidR="005D7B2A" w:rsidRDefault="005D7B2A">
      <w:pPr>
        <w:numPr>
          <w:ilvl w:val="0"/>
          <w:numId w:val="4"/>
        </w:numPr>
        <w:spacing w:before="120" w:after="60"/>
        <w:ind w:left="426" w:hanging="426"/>
        <w:jc w:val="both"/>
        <w:rPr>
          <w:rFonts w:ascii="Times New Roman" w:eastAsia="Times New Roman" w:hAnsi="Times New Roman" w:cs="Times New Roman"/>
        </w:rPr>
      </w:pPr>
      <w:r w:rsidRPr="005D7B2A">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5D7B2A">
        <w:rPr>
          <w:rFonts w:ascii="Times New Roman" w:eastAsia="Times New Roman" w:hAnsi="Times New Roman" w:cs="Times New Roman"/>
        </w:rPr>
        <w:t xml:space="preserve">punkts noteic, ka </w:t>
      </w:r>
      <w:r>
        <w:rPr>
          <w:rFonts w:ascii="Times New Roman" w:eastAsia="Times New Roman" w:hAnsi="Times New Roman" w:cs="Times New Roman"/>
        </w:rPr>
        <w:t>l</w:t>
      </w:r>
      <w:r w:rsidRPr="005D7B2A">
        <w:rPr>
          <w:rFonts w:ascii="Times New Roman" w:eastAsia="Times New Roman" w:hAnsi="Times New Roman" w:cs="Times New Roman"/>
        </w:rPr>
        <w:t xml:space="preserve">ietošanas mērķim piekrītošo zemes platību pilsētās nosaka kvadrātmetros, bet lauku apvidos </w:t>
      </w:r>
      <w:r>
        <w:rPr>
          <w:rFonts w:ascii="Times New Roman" w:eastAsia="Times New Roman" w:hAnsi="Times New Roman" w:cs="Times New Roman"/>
        </w:rPr>
        <w:t>–</w:t>
      </w:r>
      <w:r w:rsidRPr="005D7B2A">
        <w:rPr>
          <w:rFonts w:ascii="Times New Roman" w:eastAsia="Times New Roman" w:hAnsi="Times New Roman" w:cs="Times New Roman"/>
        </w:rPr>
        <w:t xml:space="preserve"> hektāros</w:t>
      </w:r>
      <w:r>
        <w:rPr>
          <w:rFonts w:ascii="Times New Roman" w:eastAsia="Times New Roman" w:hAnsi="Times New Roman" w:cs="Times New Roman"/>
        </w:rPr>
        <w:t>.</w:t>
      </w:r>
    </w:p>
    <w:p w14:paraId="0E7C93FF" w14:textId="4E339799" w:rsidR="00395A7B" w:rsidRPr="00D33896" w:rsidRDefault="00395A7B"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60FECC65" w14:textId="4CB5A378" w:rsidR="00670EFA" w:rsidRPr="00D33896" w:rsidRDefault="00395A7B" w:rsidP="005D7B2A">
      <w:pPr>
        <w:numPr>
          <w:ilvl w:val="0"/>
          <w:numId w:val="4"/>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sidR="00670EFA" w:rsidRPr="00D33896">
        <w:rPr>
          <w:rFonts w:ascii="Times New Roman" w:eastAsia="Times New Roman" w:hAnsi="Times New Roman" w:cs="Times New Roman"/>
        </w:rPr>
        <w:t>1</w:t>
      </w:r>
      <w:r w:rsidR="00670EFA">
        <w:rPr>
          <w:rFonts w:ascii="Times New Roman" w:eastAsia="Times New Roman" w:hAnsi="Times New Roman" w:cs="Times New Roman"/>
        </w:rPr>
        <w:t>7</w:t>
      </w:r>
      <w:r w:rsidRPr="00D33896">
        <w:rPr>
          <w:rFonts w:ascii="Times New Roman" w:eastAsia="Times New Roman" w:hAnsi="Times New Roman" w:cs="Times New Roman"/>
        </w:rPr>
        <w:t xml:space="preserve">.1.apakšpunkts noteic, ka lietošanas mērķu maiņu ierosina, </w:t>
      </w:r>
      <w:r w:rsidR="00670EFA" w:rsidRPr="00670EFA">
        <w:rPr>
          <w:rFonts w:ascii="Times New Roman" w:eastAsia="Times New Roman" w:hAnsi="Times New Roman" w:cs="Times New Roman"/>
        </w:rPr>
        <w:t>ja zemes vienībai ar vairākiem lietošanas mērķiem tiek pievienota zemes vienība vai daļa no blakus esošas zemes vienības</w:t>
      </w:r>
      <w:r w:rsidRPr="00D33896">
        <w:rPr>
          <w:rFonts w:ascii="Times New Roman" w:eastAsia="Times New Roman" w:hAnsi="Times New Roman" w:cs="Times New Roman"/>
        </w:rPr>
        <w:t>.</w:t>
      </w:r>
    </w:p>
    <w:p w14:paraId="100FFDCE" w14:textId="77777777" w:rsidR="00395A7B" w:rsidRPr="00D33896" w:rsidRDefault="00395A7B" w:rsidP="005D7B2A">
      <w:pPr>
        <w:pStyle w:val="Sarakstarindkopa"/>
        <w:numPr>
          <w:ilvl w:val="0"/>
          <w:numId w:val="4"/>
        </w:numPr>
        <w:spacing w:before="120" w:after="60"/>
        <w:ind w:left="426" w:hanging="426"/>
        <w:contextualSpacing w:val="0"/>
        <w:jc w:val="both"/>
        <w:textAlignment w:val="baseline"/>
        <w:rPr>
          <w:rFonts w:ascii="Times New Roman" w:hAnsi="Times New Roman" w:cs="Times New Roman"/>
          <w:bCs/>
        </w:rPr>
      </w:pPr>
      <w:r w:rsidRPr="00D33896">
        <w:rPr>
          <w:rFonts w:ascii="Times New Roman" w:hAnsi="Times New Roman" w:cs="Times New Roman"/>
          <w:bCs/>
        </w:rPr>
        <w:t xml:space="preserve">Atbilstoši Valsts zemes dienesta </w:t>
      </w:r>
      <w:r w:rsidRPr="00D33896">
        <w:rPr>
          <w:rFonts w:ascii="Times New Roman" w:hAnsi="Times New Roman" w:cs="Times New Roman"/>
          <w:bCs/>
          <w:spacing w:val="2"/>
        </w:rPr>
        <w:t>Adrešu reģistra departamenta ieteikumiem,</w:t>
      </w:r>
      <w:r w:rsidRPr="00D33896">
        <w:rPr>
          <w:rFonts w:ascii="Times New Roman" w:hAnsi="Times New Roman" w:cs="Times New Roman"/>
          <w:bCs/>
        </w:rPr>
        <w:t xml:space="preserve"> lemjot par adrešu maiņu adresācijas objektiem, ir lietderīgi vienlaikus izvērtēt un likvidēt, kur nepieciešams, arī īpašumu nosaukumus, lai neveidotos situācija, kad īpašuma nosaukums atšķiras no adreses</w:t>
      </w:r>
      <w:r w:rsidRPr="00D33896">
        <w:rPr>
          <w:rFonts w:ascii="Times New Roman" w:hAnsi="Times New Roman" w:cs="Times New Roman"/>
          <w:bCs/>
          <w:spacing w:val="2"/>
        </w:rPr>
        <w:t>.</w:t>
      </w:r>
      <w:r w:rsidRPr="00D33896">
        <w:rPr>
          <w:rFonts w:ascii="Times New Roman" w:hAnsi="Times New Roman" w:cs="Times New Roman"/>
          <w:bCs/>
        </w:rPr>
        <w:t xml:space="preserve"> </w:t>
      </w:r>
    </w:p>
    <w:p w14:paraId="50888D38" w14:textId="78D7C89E" w:rsidR="00395A7B" w:rsidRPr="00D33896" w:rsidRDefault="00395A7B" w:rsidP="00395A7B">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w:t>
      </w:r>
      <w:r w:rsidR="005A2608" w:rsidRPr="005A2608">
        <w:rPr>
          <w:rFonts w:ascii="Times New Roman" w:eastAsia="Times New Roman" w:hAnsi="Times New Roman" w:cs="Times New Roman"/>
        </w:rPr>
        <w:t>u</w:t>
      </w:r>
      <w:r w:rsidRPr="005A2608">
        <w:rPr>
          <w:rFonts w:ascii="Times New Roman" w:eastAsia="Times New Roman" w:hAnsi="Times New Roman" w:cs="Times New Roman"/>
        </w:rPr>
        <w:t>,</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sidR="005D7B2A">
        <w:rPr>
          <w:rFonts w:ascii="Times New Roman" w:eastAsia="Times New Roman" w:hAnsi="Times New Roman" w:cs="Times New Roman"/>
        </w:rPr>
        <w:t xml:space="preserve">6.punktu, </w:t>
      </w:r>
      <w:r w:rsidRPr="00D33896">
        <w:rPr>
          <w:rFonts w:ascii="Times New Roman" w:eastAsia="Times New Roman" w:hAnsi="Times New Roman" w:cs="Times New Roman"/>
        </w:rPr>
        <w:t>16.1. apakšpunktu un 1</w:t>
      </w:r>
      <w:r w:rsidR="00670EFA">
        <w:rPr>
          <w:rFonts w:ascii="Times New Roman" w:eastAsia="Times New Roman" w:hAnsi="Times New Roman" w:cs="Times New Roman"/>
        </w:rPr>
        <w:t>7</w:t>
      </w:r>
      <w:r w:rsidRPr="00D33896">
        <w:rPr>
          <w:rFonts w:ascii="Times New Roman" w:eastAsia="Times New Roman" w:hAnsi="Times New Roman" w:cs="Times New Roman"/>
        </w:rPr>
        <w:t>.1.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 xml:space="preserve">Attīstības komitejas </w:t>
      </w:r>
      <w:r w:rsidR="00142E36" w:rsidRPr="00D33896">
        <w:rPr>
          <w:rFonts w:ascii="Times New Roman" w:eastAsia="Times New Roman" w:hAnsi="Times New Roman" w:cs="Times New Roman"/>
        </w:rPr>
        <w:t>1</w:t>
      </w:r>
      <w:r w:rsidR="00142E36">
        <w:rPr>
          <w:rFonts w:ascii="Times New Roman" w:eastAsia="Times New Roman" w:hAnsi="Times New Roman" w:cs="Times New Roman"/>
        </w:rPr>
        <w:t>3</w:t>
      </w:r>
      <w:r w:rsidRPr="00D33896">
        <w:rPr>
          <w:rFonts w:ascii="Times New Roman" w:eastAsia="Times New Roman" w:hAnsi="Times New Roman" w:cs="Times New Roman"/>
        </w:rPr>
        <w:t>.0</w:t>
      </w:r>
      <w:r w:rsidR="00142E36">
        <w:rPr>
          <w:rFonts w:ascii="Times New Roman" w:eastAsia="Times New Roman" w:hAnsi="Times New Roman" w:cs="Times New Roman"/>
        </w:rPr>
        <w:t>8</w:t>
      </w:r>
      <w:r w:rsidRPr="00D33896">
        <w:rPr>
          <w:rFonts w:ascii="Times New Roman" w:eastAsia="Times New Roman" w:hAnsi="Times New Roman" w:cs="Times New Roman"/>
        </w:rPr>
        <w:t>.2025.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219E7ED4" w14:textId="77777777" w:rsidR="00395A7B" w:rsidRPr="00D33896" w:rsidRDefault="00395A7B" w:rsidP="00395A7B">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58744A8E" w14:textId="5107E8F7" w:rsidR="00395A7B" w:rsidRPr="00D33896"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4" w:name="_Hlk189047389"/>
      <w:r w:rsidRPr="00D33896">
        <w:rPr>
          <w:rFonts w:ascii="Times New Roman" w:eastAsia="Times New Roman" w:hAnsi="Times New Roman" w:cs="Times New Roman"/>
        </w:rPr>
        <w:t>0,</w:t>
      </w:r>
      <w:r>
        <w:rPr>
          <w:rFonts w:ascii="Times New Roman" w:eastAsia="Times New Roman" w:hAnsi="Times New Roman" w:cs="Times New Roman"/>
        </w:rPr>
        <w:t>9351</w:t>
      </w:r>
      <w:r w:rsidRPr="00D33896">
        <w:rPr>
          <w:rFonts w:ascii="Times New Roman" w:eastAsia="Times New Roman" w:hAnsi="Times New Roman" w:cs="Times New Roman"/>
        </w:rPr>
        <w:t xml:space="preserve"> ha </w:t>
      </w:r>
      <w:bookmarkEnd w:id="4"/>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8044 004 0919</w:t>
      </w:r>
      <w:r w:rsidRPr="00D33896">
        <w:rPr>
          <w:rFonts w:ascii="Times New Roman" w:eastAsia="Times New Roman" w:hAnsi="Times New Roman" w:cs="Times New Roman"/>
        </w:rPr>
        <w:t>, pievienot zemes vienību 0,</w:t>
      </w:r>
      <w:r>
        <w:rPr>
          <w:rFonts w:ascii="Times New Roman" w:eastAsia="Times New Roman" w:hAnsi="Times New Roman" w:cs="Times New Roman"/>
        </w:rPr>
        <w:t>1203</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8044 004 0920</w:t>
      </w:r>
      <w:r w:rsidRPr="00D33896">
        <w:rPr>
          <w:rFonts w:ascii="Times New Roman" w:eastAsia="Times New Roman" w:hAnsi="Times New Roman" w:cs="Times New Roman"/>
        </w:rPr>
        <w:t>.</w:t>
      </w:r>
    </w:p>
    <w:p w14:paraId="005D04A1" w14:textId="72B90CF9" w:rsidR="00395A7B" w:rsidRPr="00D33896"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1,0554</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un būvēm uz tās </w:t>
      </w:r>
      <w:r w:rsidRPr="00D33896">
        <w:rPr>
          <w:rFonts w:ascii="Times New Roman" w:eastAsia="Times New Roman" w:hAnsi="Times New Roman" w:cs="Times New Roman"/>
        </w:rPr>
        <w:t xml:space="preserve">adresi </w:t>
      </w:r>
      <w:r>
        <w:rPr>
          <w:rFonts w:ascii="Times New Roman" w:eastAsia="Times New Roman" w:hAnsi="Times New Roman" w:cs="Times New Roman"/>
        </w:rPr>
        <w:t>Parka iela 2A</w:t>
      </w:r>
      <w:r w:rsidRPr="00D33896">
        <w:rPr>
          <w:rFonts w:ascii="Times New Roman" w:eastAsia="Times New Roman" w:hAnsi="Times New Roman" w:cs="Times New Roman"/>
        </w:rPr>
        <w:t>,</w:t>
      </w:r>
      <w:r>
        <w:rPr>
          <w:rFonts w:ascii="Times New Roman" w:eastAsia="Times New Roman" w:hAnsi="Times New Roman" w:cs="Times New Roman"/>
        </w:rPr>
        <w:t xml:space="preserve"> Ādaži,</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103128358)</w:t>
      </w:r>
      <w:r w:rsidR="00142E36">
        <w:rPr>
          <w:rFonts w:ascii="Times New Roman" w:eastAsia="Times New Roman" w:hAnsi="Times New Roman" w:cs="Times New Roman"/>
        </w:rPr>
        <w:t>.</w:t>
      </w:r>
    </w:p>
    <w:p w14:paraId="0B873C34" w14:textId="77777777" w:rsidR="00395A7B"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Likvidēt adresi </w:t>
      </w:r>
      <w:r>
        <w:rPr>
          <w:rFonts w:ascii="Times New Roman" w:eastAsia="Times New Roman" w:hAnsi="Times New Roman" w:cs="Times New Roman"/>
        </w:rPr>
        <w:t>Parka iela 2C</w:t>
      </w:r>
      <w:r w:rsidRPr="00D33896">
        <w:rPr>
          <w:rFonts w:ascii="Times New Roman" w:eastAsia="Times New Roman" w:hAnsi="Times New Roman" w:cs="Times New Roman"/>
        </w:rPr>
        <w:t>,</w:t>
      </w:r>
      <w:r>
        <w:rPr>
          <w:rFonts w:ascii="Times New Roman" w:eastAsia="Times New Roman" w:hAnsi="Times New Roman" w:cs="Times New Roman"/>
        </w:rPr>
        <w:t xml:space="preserve"> Ādaži,</w:t>
      </w:r>
      <w:r w:rsidRPr="00D33896">
        <w:rPr>
          <w:rFonts w:ascii="Times New Roman" w:eastAsia="Times New Roman" w:hAnsi="Times New Roman" w:cs="Times New Roman"/>
        </w:rPr>
        <w:t xml:space="preserve"> 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saistībā ar to, ka tā nav piesaistīta nevienam adresācijas objektam.</w:t>
      </w:r>
    </w:p>
    <w:p w14:paraId="26C1F98D" w14:textId="492B5FC6" w:rsidR="00142E36" w:rsidRPr="00D32BE2" w:rsidRDefault="00142E36" w:rsidP="00395A7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Noteikt apvienotajai zemes vienībai </w:t>
      </w:r>
      <w:r w:rsidRPr="00142E36">
        <w:rPr>
          <w:rFonts w:ascii="Times New Roman" w:eastAsia="Times New Roman" w:hAnsi="Times New Roman" w:cs="Times New Roman"/>
        </w:rPr>
        <w:t>1,0554 ha kopplatībā</w:t>
      </w:r>
      <w:r>
        <w:rPr>
          <w:rFonts w:ascii="Times New Roman" w:eastAsia="Times New Roman" w:hAnsi="Times New Roman" w:cs="Times New Roman"/>
        </w:rPr>
        <w:t xml:space="preserve"> šādus nekustamā īpašuma lietošanas mērķus</w:t>
      </w:r>
      <w:r w:rsidR="005E104B">
        <w:rPr>
          <w:rFonts w:ascii="Times New Roman" w:eastAsia="Times New Roman" w:hAnsi="Times New Roman" w:cs="Times New Roman"/>
        </w:rPr>
        <w:t>: Zeme</w:t>
      </w:r>
      <w:r w:rsidR="00473650">
        <w:rPr>
          <w:rFonts w:ascii="Times New Roman" w:eastAsia="Times New Roman" w:hAnsi="Times New Roman" w:cs="Times New Roman"/>
        </w:rPr>
        <w:t>,</w:t>
      </w:r>
      <w:r w:rsidR="005E104B">
        <w:rPr>
          <w:rFonts w:ascii="Times New Roman" w:eastAsia="Times New Roman" w:hAnsi="Times New Roman" w:cs="Times New Roman"/>
        </w:rPr>
        <w:t xml:space="preserve"> uz kuras galvenā saimnieciskā darbība ir lauksaimniecība (0101) 9354 m</w:t>
      </w:r>
      <w:r w:rsidR="005E104B">
        <w:rPr>
          <w:rFonts w:ascii="Times New Roman" w:eastAsia="Times New Roman" w:hAnsi="Times New Roman" w:cs="Times New Roman"/>
          <w:vertAlign w:val="superscript"/>
        </w:rPr>
        <w:t xml:space="preserve">2 </w:t>
      </w:r>
      <w:r w:rsidR="005E104B">
        <w:rPr>
          <w:rFonts w:ascii="Times New Roman" w:eastAsia="Times New Roman" w:hAnsi="Times New Roman" w:cs="Times New Roman"/>
        </w:rPr>
        <w:t xml:space="preserve">platībā un </w:t>
      </w:r>
      <w:r w:rsidR="005E104B" w:rsidRPr="00D33896">
        <w:rPr>
          <w:rFonts w:ascii="Times New Roman" w:eastAsia="Times New Roman" w:hAnsi="Times New Roman" w:cs="Times New Roman"/>
        </w:rPr>
        <w:t>Individuālo dzīvojamo māju apbūve (kods 0601)</w:t>
      </w:r>
      <w:r w:rsidR="005E104B">
        <w:rPr>
          <w:rFonts w:ascii="Times New Roman" w:eastAsia="Times New Roman" w:hAnsi="Times New Roman" w:cs="Times New Roman"/>
        </w:rPr>
        <w:t xml:space="preserve"> 1200 m</w:t>
      </w:r>
      <w:r w:rsidR="005E104B">
        <w:rPr>
          <w:rFonts w:ascii="Times New Roman" w:eastAsia="Times New Roman" w:hAnsi="Times New Roman" w:cs="Times New Roman"/>
          <w:vertAlign w:val="superscript"/>
        </w:rPr>
        <w:t xml:space="preserve">2 </w:t>
      </w:r>
      <w:r w:rsidR="005E104B">
        <w:rPr>
          <w:rFonts w:ascii="Times New Roman" w:eastAsia="Times New Roman" w:hAnsi="Times New Roman" w:cs="Times New Roman"/>
        </w:rPr>
        <w:t>platībā.</w:t>
      </w:r>
      <w:r w:rsidR="005E104B" w:rsidRPr="003473ED">
        <w:rPr>
          <w:rFonts w:ascii="Times New Roman" w:eastAsia="Times New Roman" w:hAnsi="Times New Roman" w:cs="Times New Roman"/>
          <w:highlight w:val="yellow"/>
        </w:rPr>
        <w:t xml:space="preserve"> </w:t>
      </w:r>
    </w:p>
    <w:p w14:paraId="6CEE8099" w14:textId="3F028039" w:rsidR="00142E36" w:rsidRPr="003E5098" w:rsidRDefault="00142E36" w:rsidP="00142E36">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5E1D54B5" w14:textId="1E461B0B" w:rsidR="00395A7B" w:rsidRPr="00D33896"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lastRenderedPageBreak/>
        <w:t>Pašvaldības Centrālās pārvaldes Administratīvajai nodaļai lēmumu nosūtīt Valsts zemes dienestam uz e-adresi un adresācijas objektu īpašniekam.</w:t>
      </w:r>
    </w:p>
    <w:p w14:paraId="2647865A" w14:textId="77777777" w:rsidR="00395A7B" w:rsidRPr="00D33896"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20F9F6C0" w14:textId="77777777" w:rsidR="00395A7B" w:rsidRPr="00D33896" w:rsidRDefault="00395A7B" w:rsidP="00395A7B">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16B87EC4" w14:textId="77777777" w:rsidR="00B57FA0" w:rsidRDefault="00B57FA0" w:rsidP="00B57FA0">
      <w:pPr>
        <w:ind w:left="284" w:hanging="284"/>
        <w:jc w:val="both"/>
        <w:rPr>
          <w:rFonts w:ascii="Times New Roman" w:eastAsia="Times New Roman" w:hAnsi="Times New Roman" w:cs="Times New Roman"/>
        </w:rPr>
      </w:pPr>
    </w:p>
    <w:p w14:paraId="307BE53D" w14:textId="3C43F91C" w:rsidR="00395A7B" w:rsidRPr="00D33896" w:rsidRDefault="00395A7B" w:rsidP="00B57FA0">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1C162590" w14:textId="77777777" w:rsidR="00395A7B" w:rsidRPr="00D33896" w:rsidRDefault="00395A7B" w:rsidP="00395A7B">
      <w:pPr>
        <w:ind w:left="284" w:hanging="284"/>
        <w:jc w:val="both"/>
        <w:rPr>
          <w:rFonts w:ascii="Times New Roman" w:eastAsia="Times New Roman" w:hAnsi="Times New Roman" w:cs="Times New Roman"/>
          <w:lang w:val="x-none"/>
        </w:rPr>
      </w:pPr>
    </w:p>
    <w:p w14:paraId="18ABB4F8" w14:textId="77777777" w:rsidR="00395A7B" w:rsidRPr="004C3FF0" w:rsidRDefault="00395A7B" w:rsidP="00395A7B">
      <w:pPr>
        <w:tabs>
          <w:tab w:val="right" w:pos="8647"/>
        </w:tabs>
        <w:spacing w:after="60"/>
        <w:jc w:val="both"/>
        <w:rPr>
          <w:rFonts w:ascii="Times New Roman" w:eastAsia="Times New Roman" w:hAnsi="Times New Roman"/>
          <w:sz w:val="23"/>
          <w:szCs w:val="23"/>
        </w:rPr>
      </w:pPr>
      <w:r w:rsidRPr="00D33896">
        <w:rPr>
          <w:rFonts w:ascii="Times New Roman" w:eastAsia="Times New Roman" w:hAnsi="Times New Roman" w:cs="Times New Roman"/>
        </w:rPr>
        <w:t>Pašvaldības d</w:t>
      </w:r>
      <w:r w:rsidRPr="00D33896">
        <w:rPr>
          <w:rFonts w:ascii="Times New Roman" w:eastAsia="Times New Roman" w:hAnsi="Times New Roman" w:cs="Times New Roman"/>
          <w:lang w:val="x-none"/>
        </w:rPr>
        <w:t>omes priekšsēdētāja</w:t>
      </w:r>
      <w:r w:rsidRPr="004C3FF0">
        <w:rPr>
          <w:rFonts w:ascii="Times New Roman" w:eastAsia="Times New Roman" w:hAnsi="Times New Roman"/>
          <w:sz w:val="23"/>
          <w:szCs w:val="23"/>
          <w:lang w:val="x-none"/>
        </w:rPr>
        <w:tab/>
      </w:r>
      <w:r w:rsidRPr="004C3FF0">
        <w:rPr>
          <w:rFonts w:ascii="Times New Roman" w:eastAsia="Times New Roman" w:hAnsi="Times New Roman"/>
          <w:sz w:val="23"/>
          <w:szCs w:val="23"/>
        </w:rPr>
        <w:t xml:space="preserve">K. Miķelsone </w:t>
      </w:r>
    </w:p>
    <w:p w14:paraId="13B9D14F" w14:textId="77777777" w:rsidR="00142E36" w:rsidRDefault="00142E36" w:rsidP="00395A7B">
      <w:pPr>
        <w:jc w:val="center"/>
        <w:rPr>
          <w:rFonts w:ascii="Times New Roman" w:eastAsia="Calibri" w:hAnsi="Times New Roman" w:cs="Times New Roman"/>
          <w:sz w:val="23"/>
          <w:szCs w:val="23"/>
        </w:rPr>
      </w:pPr>
    </w:p>
    <w:p w14:paraId="0E4A55A7" w14:textId="48D0F7A8" w:rsidR="00395A7B" w:rsidRPr="004C3FF0" w:rsidRDefault="00395A7B" w:rsidP="00395A7B">
      <w:pPr>
        <w:jc w:val="center"/>
        <w:rPr>
          <w:rFonts w:ascii="Times New Roman" w:hAnsi="Times New Roman" w:cs="Times New Roman"/>
          <w:sz w:val="23"/>
          <w:szCs w:val="23"/>
        </w:rPr>
      </w:pPr>
      <w:r w:rsidRPr="004C3FF0">
        <w:rPr>
          <w:rFonts w:ascii="Times New Roman" w:eastAsia="Calibri" w:hAnsi="Times New Roman" w:cs="Times New Roman"/>
          <w:sz w:val="23"/>
          <w:szCs w:val="23"/>
        </w:rPr>
        <w:t>ŠIS DOKUMENTS IR ELEKTRONISKI PARAKSTĪTS AR DROŠU ELEKTRONISKO PARAKSTU UN SATUR LAIKA ZĪMOGU</w:t>
      </w:r>
    </w:p>
    <w:p w14:paraId="54C4AD0D" w14:textId="77777777" w:rsidR="00395A7B" w:rsidRPr="00564CA6" w:rsidRDefault="00395A7B" w:rsidP="00395A7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2FAD35" w14:textId="77777777" w:rsidR="00395A7B" w:rsidRDefault="00395A7B" w:rsidP="00395A7B">
      <w:pPr>
        <w:jc w:val="both"/>
        <w:rPr>
          <w:rFonts w:ascii="Times New Roman" w:hAnsi="Times New Roman" w:cs="Times New Roman"/>
        </w:rPr>
      </w:pPr>
    </w:p>
    <w:p w14:paraId="781489CA" w14:textId="77777777" w:rsidR="00395A7B" w:rsidRPr="00564CA6" w:rsidRDefault="00395A7B" w:rsidP="00395A7B">
      <w:pPr>
        <w:jc w:val="both"/>
        <w:rPr>
          <w:rFonts w:ascii="Times New Roman" w:hAnsi="Times New Roman" w:cs="Times New Roman"/>
        </w:rPr>
      </w:pPr>
    </w:p>
    <w:p w14:paraId="46F70BC9" w14:textId="77777777" w:rsidR="00395A7B" w:rsidRPr="00564CA6" w:rsidRDefault="00395A7B" w:rsidP="00142E36">
      <w:pPr>
        <w:rPr>
          <w:rFonts w:ascii="Times New Roman" w:hAnsi="Times New Roman" w:cs="Times New Roman"/>
        </w:rPr>
      </w:pPr>
      <w:r w:rsidRPr="00564CA6">
        <w:rPr>
          <w:rFonts w:ascii="Times New Roman" w:hAnsi="Times New Roman" w:cs="Times New Roman"/>
        </w:rPr>
        <w:t>__________________________</w:t>
      </w:r>
    </w:p>
    <w:p w14:paraId="0E8BEC2C" w14:textId="77777777" w:rsidR="00395A7B" w:rsidRPr="00564CA6" w:rsidRDefault="00395A7B" w:rsidP="00395A7B">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8F018C5" w14:textId="7BF3CE8C" w:rsidR="00395A7B" w:rsidRDefault="00395A7B" w:rsidP="00395A7B">
      <w:pPr>
        <w:jc w:val="both"/>
        <w:rPr>
          <w:rFonts w:ascii="Times New Roman" w:hAnsi="Times New Roman"/>
        </w:rPr>
      </w:pPr>
      <w:r w:rsidRPr="00867C1F">
        <w:rPr>
          <w:rFonts w:ascii="Times New Roman" w:hAnsi="Times New Roman" w:cs="Times New Roman"/>
        </w:rPr>
        <w:t>Īpašnie</w:t>
      </w:r>
      <w:r>
        <w:rPr>
          <w:rFonts w:ascii="Times New Roman" w:hAnsi="Times New Roman" w:cs="Times New Roman"/>
        </w:rPr>
        <w:t>kam</w:t>
      </w:r>
      <w:r w:rsidR="00142E36">
        <w:rPr>
          <w:rFonts w:ascii="Times New Roman" w:hAnsi="Times New Roman" w:cs="Times New Roman"/>
        </w:rPr>
        <w:t>:</w:t>
      </w:r>
      <w:r>
        <w:rPr>
          <w:rFonts w:ascii="Times New Roman" w:hAnsi="Times New Roman" w:cs="Times New Roman"/>
        </w:rPr>
        <w:t xml:space="preserve"> </w:t>
      </w:r>
      <w:r w:rsidR="00B046A2">
        <w:rPr>
          <w:rFonts w:ascii="Times New Roman" w:hAnsi="Times New Roman"/>
        </w:rPr>
        <w:t xml:space="preserve"> uz deklarēto adresi</w:t>
      </w:r>
    </w:p>
    <w:p w14:paraId="1DF30DAB" w14:textId="77777777" w:rsidR="00395A7B" w:rsidRDefault="00395A7B" w:rsidP="00395A7B">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2B73D8B6" w14:textId="25D74279" w:rsidR="00142E36" w:rsidRDefault="00142E36" w:rsidP="00395A7B">
      <w:pPr>
        <w:jc w:val="both"/>
        <w:rPr>
          <w:rFonts w:ascii="Times New Roman" w:hAnsi="Times New Roman" w:cs="Times New Roman"/>
        </w:rPr>
      </w:pPr>
      <w:r>
        <w:rPr>
          <w:rFonts w:ascii="Times New Roman" w:hAnsi="Times New Roman" w:cs="Times New Roman"/>
        </w:rPr>
        <w:t>@NĪN;</w:t>
      </w:r>
    </w:p>
    <w:p w14:paraId="530E3617" w14:textId="61E22A75" w:rsidR="00142E36" w:rsidRPr="00320D31" w:rsidRDefault="00142E36" w:rsidP="00395A7B">
      <w:pPr>
        <w:jc w:val="both"/>
        <w:rPr>
          <w:rFonts w:ascii="Times New Roman" w:hAnsi="Times New Roman" w:cs="Times New Roman"/>
        </w:rPr>
      </w:pPr>
      <w:r>
        <w:rPr>
          <w:rFonts w:ascii="Times New Roman" w:hAnsi="Times New Roman" w:cs="Times New Roman"/>
        </w:rPr>
        <w:t>@AN;</w:t>
      </w:r>
    </w:p>
    <w:p w14:paraId="10601345" w14:textId="77777777" w:rsidR="00395A7B" w:rsidRDefault="00395A7B" w:rsidP="00395A7B">
      <w:pPr>
        <w:jc w:val="both"/>
        <w:rPr>
          <w:rFonts w:ascii="Times New Roman" w:hAnsi="Times New Roman" w:cs="Times New Roman"/>
        </w:rPr>
      </w:pPr>
      <w:r w:rsidRPr="00320D31">
        <w:rPr>
          <w:rFonts w:ascii="Times New Roman" w:hAnsi="Times New Roman" w:cs="Times New Roman"/>
        </w:rPr>
        <w:t>@IDRV</w:t>
      </w:r>
    </w:p>
    <w:p w14:paraId="50CFEFBE" w14:textId="77777777" w:rsidR="00395A7B" w:rsidRPr="00320D31" w:rsidRDefault="00395A7B" w:rsidP="00395A7B">
      <w:pPr>
        <w:jc w:val="both"/>
        <w:rPr>
          <w:rFonts w:ascii="Times New Roman" w:hAnsi="Times New Roman" w:cs="Times New Roman"/>
        </w:rPr>
      </w:pPr>
    </w:p>
    <w:p w14:paraId="542D3645" w14:textId="77777777" w:rsidR="00395A7B" w:rsidRPr="00564CA6" w:rsidRDefault="00395A7B" w:rsidP="00395A7B">
      <w:pPr>
        <w:jc w:val="both"/>
        <w:rPr>
          <w:rFonts w:ascii="Times New Roman" w:hAnsi="Times New Roman" w:cs="Times New Roman"/>
          <w:color w:val="FF0000"/>
        </w:rPr>
      </w:pPr>
    </w:p>
    <w:p w14:paraId="6587E4A2" w14:textId="77777777" w:rsidR="00395A7B" w:rsidRPr="00B47C10" w:rsidRDefault="00395A7B" w:rsidP="00395A7B">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295B0673" w14:textId="77777777" w:rsidR="00395A7B" w:rsidRPr="00B47C10" w:rsidRDefault="00395A7B" w:rsidP="00395A7B">
      <w:pPr>
        <w:jc w:val="both"/>
        <w:rPr>
          <w:rFonts w:ascii="Times New Roman" w:hAnsi="Times New Roman" w:cs="Times New Roman"/>
          <w:sz w:val="20"/>
          <w:szCs w:val="20"/>
        </w:rPr>
      </w:pPr>
    </w:p>
    <w:bookmarkEnd w:id="0"/>
    <w:p w14:paraId="24133D53" w14:textId="77777777" w:rsidR="00395A7B" w:rsidRPr="00B47C10" w:rsidRDefault="00395A7B" w:rsidP="00395A7B">
      <w:pPr>
        <w:rPr>
          <w:rFonts w:ascii="Times New Roman" w:hAnsi="Times New Roman" w:cs="Times New Roman"/>
          <w:sz w:val="20"/>
          <w:szCs w:val="20"/>
        </w:rPr>
      </w:pPr>
    </w:p>
    <w:p w14:paraId="112460F0" w14:textId="77777777" w:rsidR="00395A7B" w:rsidRPr="00B47C10" w:rsidRDefault="00395A7B" w:rsidP="00395A7B">
      <w:pPr>
        <w:rPr>
          <w:rFonts w:ascii="Times New Roman" w:hAnsi="Times New Roman" w:cs="Times New Roman"/>
          <w:sz w:val="20"/>
          <w:szCs w:val="20"/>
        </w:rPr>
      </w:pPr>
    </w:p>
    <w:p w14:paraId="6955A864" w14:textId="00014471" w:rsidR="00564CA6" w:rsidRPr="00B47C10" w:rsidRDefault="00564CA6" w:rsidP="00395A7B">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8C4F3" w14:textId="77777777" w:rsidR="00732926" w:rsidRDefault="00732926">
      <w:r>
        <w:separator/>
      </w:r>
    </w:p>
  </w:endnote>
  <w:endnote w:type="continuationSeparator" w:id="0">
    <w:p w14:paraId="4CC2B6BD" w14:textId="77777777" w:rsidR="00732926" w:rsidRDefault="0073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036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F78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DC4F9" w14:textId="77777777" w:rsidR="00732926" w:rsidRDefault="00732926">
      <w:r>
        <w:separator/>
      </w:r>
    </w:p>
  </w:footnote>
  <w:footnote w:type="continuationSeparator" w:id="0">
    <w:p w14:paraId="6DE065AE" w14:textId="77777777" w:rsidR="00732926" w:rsidRDefault="00732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DA9C40DC">
      <w:start w:val="1"/>
      <w:numFmt w:val="decimal"/>
      <w:lvlText w:val="%1."/>
      <w:lvlJc w:val="left"/>
      <w:pPr>
        <w:ind w:left="720" w:hanging="360"/>
      </w:pPr>
      <w:rPr>
        <w:rFonts w:hint="default"/>
      </w:rPr>
    </w:lvl>
    <w:lvl w:ilvl="1" w:tplc="C882C6F0" w:tentative="1">
      <w:start w:val="1"/>
      <w:numFmt w:val="lowerLetter"/>
      <w:lvlText w:val="%2."/>
      <w:lvlJc w:val="left"/>
      <w:pPr>
        <w:ind w:left="1440" w:hanging="360"/>
      </w:pPr>
    </w:lvl>
    <w:lvl w:ilvl="2" w:tplc="9B5A331A" w:tentative="1">
      <w:start w:val="1"/>
      <w:numFmt w:val="lowerRoman"/>
      <w:lvlText w:val="%3."/>
      <w:lvlJc w:val="right"/>
      <w:pPr>
        <w:ind w:left="2160" w:hanging="180"/>
      </w:pPr>
    </w:lvl>
    <w:lvl w:ilvl="3" w:tplc="DB328CAE" w:tentative="1">
      <w:start w:val="1"/>
      <w:numFmt w:val="decimal"/>
      <w:lvlText w:val="%4."/>
      <w:lvlJc w:val="left"/>
      <w:pPr>
        <w:ind w:left="2880" w:hanging="360"/>
      </w:pPr>
    </w:lvl>
    <w:lvl w:ilvl="4" w:tplc="86AE606A" w:tentative="1">
      <w:start w:val="1"/>
      <w:numFmt w:val="lowerLetter"/>
      <w:lvlText w:val="%5."/>
      <w:lvlJc w:val="left"/>
      <w:pPr>
        <w:ind w:left="3600" w:hanging="360"/>
      </w:pPr>
    </w:lvl>
    <w:lvl w:ilvl="5" w:tplc="5248E95E" w:tentative="1">
      <w:start w:val="1"/>
      <w:numFmt w:val="lowerRoman"/>
      <w:lvlText w:val="%6."/>
      <w:lvlJc w:val="right"/>
      <w:pPr>
        <w:ind w:left="4320" w:hanging="180"/>
      </w:pPr>
    </w:lvl>
    <w:lvl w:ilvl="6" w:tplc="72CC8B38" w:tentative="1">
      <w:start w:val="1"/>
      <w:numFmt w:val="decimal"/>
      <w:lvlText w:val="%7."/>
      <w:lvlJc w:val="left"/>
      <w:pPr>
        <w:ind w:left="5040" w:hanging="360"/>
      </w:pPr>
    </w:lvl>
    <w:lvl w:ilvl="7" w:tplc="4BCEB12A" w:tentative="1">
      <w:start w:val="1"/>
      <w:numFmt w:val="lowerLetter"/>
      <w:lvlText w:val="%8."/>
      <w:lvlJc w:val="left"/>
      <w:pPr>
        <w:ind w:left="5760" w:hanging="360"/>
      </w:pPr>
    </w:lvl>
    <w:lvl w:ilvl="8" w:tplc="37D42AE8" w:tentative="1">
      <w:start w:val="1"/>
      <w:numFmt w:val="lowerRoman"/>
      <w:lvlText w:val="%9."/>
      <w:lvlJc w:val="right"/>
      <w:pPr>
        <w:ind w:left="6480" w:hanging="180"/>
      </w:pPr>
    </w:lvl>
  </w:abstractNum>
  <w:abstractNum w:abstractNumId="1" w15:restartNumberingAfterBreak="0">
    <w:nsid w:val="2ED83E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7601"/>
    <w:rsid w:val="00142E36"/>
    <w:rsid w:val="00147221"/>
    <w:rsid w:val="001652A1"/>
    <w:rsid w:val="00195A73"/>
    <w:rsid w:val="001A297B"/>
    <w:rsid w:val="001D4685"/>
    <w:rsid w:val="0025391B"/>
    <w:rsid w:val="00297558"/>
    <w:rsid w:val="002D53F6"/>
    <w:rsid w:val="00326827"/>
    <w:rsid w:val="003473ED"/>
    <w:rsid w:val="00351D48"/>
    <w:rsid w:val="00395A7B"/>
    <w:rsid w:val="003C401E"/>
    <w:rsid w:val="00454E76"/>
    <w:rsid w:val="00464D3F"/>
    <w:rsid w:val="00473650"/>
    <w:rsid w:val="004D516C"/>
    <w:rsid w:val="00521C00"/>
    <w:rsid w:val="0053073B"/>
    <w:rsid w:val="00543508"/>
    <w:rsid w:val="00564CA6"/>
    <w:rsid w:val="005A2608"/>
    <w:rsid w:val="005C7FA1"/>
    <w:rsid w:val="005D7B2A"/>
    <w:rsid w:val="005E104B"/>
    <w:rsid w:val="00617AAC"/>
    <w:rsid w:val="00670EFA"/>
    <w:rsid w:val="00693F05"/>
    <w:rsid w:val="006D3451"/>
    <w:rsid w:val="006D513B"/>
    <w:rsid w:val="00732926"/>
    <w:rsid w:val="0074092B"/>
    <w:rsid w:val="0079484F"/>
    <w:rsid w:val="007B4DDB"/>
    <w:rsid w:val="008257F8"/>
    <w:rsid w:val="008611EF"/>
    <w:rsid w:val="008A1587"/>
    <w:rsid w:val="008E3846"/>
    <w:rsid w:val="008F78C2"/>
    <w:rsid w:val="009139A1"/>
    <w:rsid w:val="00931891"/>
    <w:rsid w:val="00996740"/>
    <w:rsid w:val="009A3989"/>
    <w:rsid w:val="009B7F8F"/>
    <w:rsid w:val="00A254B5"/>
    <w:rsid w:val="00A52B04"/>
    <w:rsid w:val="00A615B2"/>
    <w:rsid w:val="00B046A2"/>
    <w:rsid w:val="00B36CD4"/>
    <w:rsid w:val="00B4014F"/>
    <w:rsid w:val="00B47C10"/>
    <w:rsid w:val="00B57FA0"/>
    <w:rsid w:val="00BB16A4"/>
    <w:rsid w:val="00BE75D1"/>
    <w:rsid w:val="00BF06C1"/>
    <w:rsid w:val="00C82360"/>
    <w:rsid w:val="00C9477C"/>
    <w:rsid w:val="00CC1B2F"/>
    <w:rsid w:val="00CF16C2"/>
    <w:rsid w:val="00D32BE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95A7B"/>
    <w:pPr>
      <w:ind w:left="720"/>
      <w:contextualSpacing/>
    </w:pPr>
  </w:style>
  <w:style w:type="paragraph" w:styleId="Prskatjums">
    <w:name w:val="Revision"/>
    <w:hidden/>
    <w:uiPriority w:val="99"/>
    <w:semiHidden/>
    <w:rsid w:val="00BF06C1"/>
  </w:style>
  <w:style w:type="character" w:styleId="Komentraatsauce">
    <w:name w:val="annotation reference"/>
    <w:basedOn w:val="Noklusjumarindkopasfonts"/>
    <w:uiPriority w:val="99"/>
    <w:semiHidden/>
    <w:unhideWhenUsed/>
    <w:rsid w:val="00670EFA"/>
    <w:rPr>
      <w:sz w:val="16"/>
      <w:szCs w:val="16"/>
    </w:rPr>
  </w:style>
  <w:style w:type="paragraph" w:styleId="Komentrateksts">
    <w:name w:val="annotation text"/>
    <w:basedOn w:val="Parasts"/>
    <w:link w:val="KomentratekstsRakstz"/>
    <w:uiPriority w:val="99"/>
    <w:unhideWhenUsed/>
    <w:rsid w:val="00670EFA"/>
    <w:rPr>
      <w:sz w:val="20"/>
      <w:szCs w:val="20"/>
    </w:rPr>
  </w:style>
  <w:style w:type="character" w:customStyle="1" w:styleId="KomentratekstsRakstz">
    <w:name w:val="Komentāra teksts Rakstz."/>
    <w:basedOn w:val="Noklusjumarindkopasfonts"/>
    <w:link w:val="Komentrateksts"/>
    <w:uiPriority w:val="99"/>
    <w:rsid w:val="00670EFA"/>
    <w:rPr>
      <w:sz w:val="20"/>
      <w:szCs w:val="20"/>
    </w:rPr>
  </w:style>
  <w:style w:type="paragraph" w:styleId="Komentratma">
    <w:name w:val="annotation subject"/>
    <w:basedOn w:val="Komentrateksts"/>
    <w:next w:val="Komentrateksts"/>
    <w:link w:val="KomentratmaRakstz"/>
    <w:uiPriority w:val="99"/>
    <w:semiHidden/>
    <w:unhideWhenUsed/>
    <w:rsid w:val="00670EFA"/>
    <w:rPr>
      <w:b/>
      <w:bCs/>
    </w:rPr>
  </w:style>
  <w:style w:type="character" w:customStyle="1" w:styleId="KomentratmaRakstz">
    <w:name w:val="Komentāra tēma Rakstz."/>
    <w:basedOn w:val="KomentratekstsRakstz"/>
    <w:link w:val="Komentratma"/>
    <w:uiPriority w:val="99"/>
    <w:semiHidden/>
    <w:rsid w:val="00670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4031</Words>
  <Characters>2299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2025-08-06T04:27:00Z</dcterms:created>
  <dcterms:modified xsi:type="dcterms:W3CDTF">2025-08-06T04:29:00Z</dcterms:modified>
</cp:coreProperties>
</file>