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702E" w14:textId="77777777" w:rsidR="004D516C" w:rsidRDefault="001B7EB0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B4319" w14:textId="77777777" w:rsidR="00564CA6" w:rsidRPr="00564CA6" w:rsidRDefault="001B7EB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9A0787" w14:textId="77777777" w:rsidR="00564CA6" w:rsidRPr="00564CA6" w:rsidRDefault="001B7EB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1F79AB" w14:textId="77777777" w:rsidR="00564CA6" w:rsidRPr="00564CA6" w:rsidRDefault="001B7EB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88B74BA" w14:textId="73A91432" w:rsidR="00564CA6" w:rsidRPr="00A321BD" w:rsidRDefault="001B7EB0" w:rsidP="00564CA6">
      <w:pPr>
        <w:rPr>
          <w:rFonts w:ascii="Times New Roman" w:hAnsi="Times New Roman" w:cs="Times New Roman"/>
          <w:color w:val="000000" w:themeColor="text1"/>
        </w:rPr>
      </w:pPr>
      <w:r w:rsidRPr="00A321BD">
        <w:rPr>
          <w:rFonts w:ascii="Times New Roman" w:hAnsi="Times New Roman" w:cs="Times New Roman"/>
          <w:color w:val="000000" w:themeColor="text1"/>
        </w:rPr>
        <w:t>202</w:t>
      </w:r>
      <w:r w:rsidR="00A321BD" w:rsidRPr="00A321BD">
        <w:rPr>
          <w:rFonts w:ascii="Times New Roman" w:hAnsi="Times New Roman" w:cs="Times New Roman"/>
          <w:color w:val="000000" w:themeColor="text1"/>
        </w:rPr>
        <w:t>5</w:t>
      </w:r>
      <w:r w:rsidRPr="00A321BD">
        <w:rPr>
          <w:rFonts w:ascii="Times New Roman" w:hAnsi="Times New Roman" w:cs="Times New Roman"/>
          <w:color w:val="000000" w:themeColor="text1"/>
        </w:rPr>
        <w:t xml:space="preserve">. gada </w:t>
      </w:r>
      <w:r w:rsidR="00A321BD" w:rsidRPr="00A321BD">
        <w:rPr>
          <w:rFonts w:ascii="Times New Roman" w:hAnsi="Times New Roman" w:cs="Times New Roman"/>
          <w:color w:val="000000" w:themeColor="text1"/>
        </w:rPr>
        <w:t>24</w:t>
      </w:r>
      <w:r w:rsidRPr="00A321BD">
        <w:rPr>
          <w:rFonts w:ascii="Times New Roman" w:hAnsi="Times New Roman" w:cs="Times New Roman"/>
          <w:color w:val="000000" w:themeColor="text1"/>
        </w:rPr>
        <w:t xml:space="preserve">. </w:t>
      </w:r>
      <w:r w:rsidR="00A321BD" w:rsidRPr="00A321BD">
        <w:rPr>
          <w:rFonts w:ascii="Times New Roman" w:hAnsi="Times New Roman" w:cs="Times New Roman"/>
          <w:color w:val="000000" w:themeColor="text1"/>
        </w:rPr>
        <w:t>jūlijā</w:t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b/>
          <w:color w:val="000000" w:themeColor="text1"/>
        </w:rPr>
        <w:t>Nr</w:t>
      </w:r>
      <w:r w:rsidRPr="001B7EB0">
        <w:rPr>
          <w:rFonts w:ascii="Times New Roman" w:hAnsi="Times New Roman" w:cs="Times New Roman"/>
          <w:b/>
          <w:color w:val="000000" w:themeColor="text1"/>
        </w:rPr>
        <w:t>.</w:t>
      </w:r>
      <w:r w:rsidRPr="001B7EB0">
        <w:rPr>
          <w:rFonts w:ascii="Times New Roman" w:hAnsi="Times New Roman" w:cs="Times New Roman"/>
          <w:b/>
          <w:noProof/>
          <w:color w:val="000000" w:themeColor="text1"/>
        </w:rPr>
        <w:t xml:space="preserve"> </w:t>
      </w:r>
      <w:r w:rsidRPr="001B7EB0">
        <w:rPr>
          <w:rFonts w:ascii="Times New Roman" w:hAnsi="Times New Roman" w:cs="Times New Roman"/>
          <w:b/>
          <w:noProof/>
          <w:color w:val="000000" w:themeColor="text1"/>
        </w:rPr>
        <w:t>296</w:t>
      </w:r>
    </w:p>
    <w:p w14:paraId="1909FB1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EF223A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B1BD94" w14:textId="064AA307" w:rsidR="002F08DA" w:rsidRPr="003D2402" w:rsidRDefault="001B7EB0" w:rsidP="002F08DA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proofErr w:type="spellStart"/>
      <w:r w:rsidRPr="003D2402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3D2402">
        <w:rPr>
          <w:rFonts w:ascii="Times New Roman" w:hAnsi="Times New Roman" w:cs="Times New Roman"/>
          <w:b/>
          <w:i/>
          <w:iCs/>
        </w:rPr>
        <w:t>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</w:t>
      </w:r>
      <w:r>
        <w:rPr>
          <w:rFonts w:ascii="Times New Roman" w:hAnsi="Times New Roman" w:cs="Times New Roman"/>
          <w:b/>
        </w:rPr>
        <w:t>s</w:t>
      </w:r>
      <w:r w:rsidRPr="003D2402">
        <w:rPr>
          <w:rFonts w:ascii="Times New Roman" w:hAnsi="Times New Roman" w:cs="Times New Roman"/>
          <w:b/>
        </w:rPr>
        <w:t>kolu sektora projekta īstenošanu</w:t>
      </w:r>
      <w:r w:rsidR="005E361A">
        <w:rPr>
          <w:rFonts w:ascii="Times New Roman" w:hAnsi="Times New Roman" w:cs="Times New Roman"/>
          <w:b/>
        </w:rPr>
        <w:t xml:space="preserve"> 2025./2026. </w:t>
      </w:r>
      <w:proofErr w:type="spellStart"/>
      <w:r w:rsidR="005E361A">
        <w:rPr>
          <w:rFonts w:ascii="Times New Roman" w:hAnsi="Times New Roman" w:cs="Times New Roman"/>
          <w:b/>
        </w:rPr>
        <w:t>m.g</w:t>
      </w:r>
      <w:proofErr w:type="spellEnd"/>
      <w:r w:rsidR="005E361A">
        <w:rPr>
          <w:rFonts w:ascii="Times New Roman" w:hAnsi="Times New Roman" w:cs="Times New Roman"/>
          <w:b/>
        </w:rPr>
        <w:t>.</w:t>
      </w:r>
    </w:p>
    <w:p w14:paraId="7A3610D5" w14:textId="6AC299C0" w:rsidR="00564CA6" w:rsidRPr="00564CA6" w:rsidRDefault="00564CA6" w:rsidP="002F08DA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69D8BCD1" w14:textId="77777777" w:rsidR="00A74C0F" w:rsidRDefault="001B7EB0" w:rsidP="00F252B2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87A8C">
        <w:rPr>
          <w:rFonts w:ascii="Times New Roman" w:hAnsi="Times New Roman" w:cs="Times New Roman"/>
          <w:color w:val="000000" w:themeColor="text1"/>
        </w:rPr>
        <w:t xml:space="preserve">Carnikavas vidusskola (turpmāk – CVS) ir Ādažu novada pašvaldības dibināta vispārējās izglītības iestāde. </w:t>
      </w:r>
    </w:p>
    <w:p w14:paraId="01222A10" w14:textId="180D21BF" w:rsidR="00437874" w:rsidRPr="00437874" w:rsidRDefault="001B7EB0" w:rsidP="00F252B2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Atbilstoši Ādažu novada pašvaldības domes 2024. gada 25. jūlija lēmuma</w:t>
      </w:r>
      <w:r w:rsidR="00A74C0F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 xml:space="preserve"> Nr. 296 </w:t>
      </w:r>
      <w:r w:rsidR="001A5A7C">
        <w:rPr>
          <w:rFonts w:ascii="Times New Roman" w:hAnsi="Times New Roman" w:cs="Times New Roman"/>
          <w:color w:val="000000" w:themeColor="text1"/>
        </w:rPr>
        <w:t>“</w:t>
      </w:r>
      <w:r w:rsidR="001A5A7C" w:rsidRPr="001A5A7C">
        <w:rPr>
          <w:rFonts w:ascii="Times New Roman" w:hAnsi="Times New Roman" w:cs="Times New Roman"/>
          <w:color w:val="000000" w:themeColor="text1"/>
        </w:rPr>
        <w:t>Par Carnikavas pamatskolas reorganizāciju, dibinot vispārējās vidējās izglītības iestādi “Carnikavas vidusskola”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0C6322">
        <w:rPr>
          <w:rFonts w:ascii="Times New Roman" w:hAnsi="Times New Roman" w:cs="Times New Roman"/>
          <w:color w:val="000000" w:themeColor="text1"/>
        </w:rPr>
        <w:t>CVS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74C0F">
        <w:rPr>
          <w:rFonts w:ascii="Times New Roman" w:hAnsi="Times New Roman" w:cs="Times New Roman"/>
          <w:color w:val="000000" w:themeColor="text1"/>
        </w:rPr>
        <w:t xml:space="preserve">ar </w:t>
      </w:r>
      <w:r>
        <w:rPr>
          <w:rFonts w:ascii="Times New Roman" w:hAnsi="Times New Roman" w:cs="Times New Roman"/>
          <w:color w:val="000000" w:themeColor="text1"/>
        </w:rPr>
        <w:t>2024. gada 1. septembr</w:t>
      </w:r>
      <w:r w:rsidR="00A74C0F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 pārņēm</w:t>
      </w:r>
      <w:r w:rsidR="00A74C0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7874">
        <w:rPr>
          <w:rFonts w:ascii="Times New Roman" w:hAnsi="Times New Roman" w:cs="Times New Roman"/>
          <w:color w:val="000000" w:themeColor="text1"/>
        </w:rPr>
        <w:t>Carnikavas pamatskolas</w:t>
      </w:r>
      <w:r>
        <w:rPr>
          <w:rFonts w:ascii="Times New Roman" w:hAnsi="Times New Roman" w:cs="Times New Roman"/>
          <w:color w:val="000000" w:themeColor="text1"/>
        </w:rPr>
        <w:t xml:space="preserve"> (turpmāk – CPS)</w:t>
      </w:r>
      <w:r w:rsidRPr="00437874">
        <w:rPr>
          <w:rFonts w:ascii="Times New Roman" w:hAnsi="Times New Roman" w:cs="Times New Roman"/>
          <w:color w:val="000000" w:themeColor="text1"/>
        </w:rPr>
        <w:t xml:space="preserve"> saistīb</w:t>
      </w:r>
      <w:r w:rsidR="00A74C0F">
        <w:rPr>
          <w:rFonts w:ascii="Times New Roman" w:hAnsi="Times New Roman" w:cs="Times New Roman"/>
          <w:color w:val="000000" w:themeColor="text1"/>
        </w:rPr>
        <w:t>as</w:t>
      </w:r>
      <w:r w:rsidRPr="00437874">
        <w:rPr>
          <w:rFonts w:ascii="Times New Roman" w:hAnsi="Times New Roman" w:cs="Times New Roman"/>
          <w:color w:val="000000" w:themeColor="text1"/>
        </w:rPr>
        <w:t>.</w:t>
      </w:r>
    </w:p>
    <w:p w14:paraId="3CA17E79" w14:textId="6BB68F39" w:rsidR="00F252B2" w:rsidRDefault="001B7EB0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CPS 2022. gada 19. oktobrī pieteicās </w:t>
      </w:r>
      <w:proofErr w:type="spellStart"/>
      <w:r w:rsidRPr="00F252B2">
        <w:rPr>
          <w:rFonts w:ascii="Times New Roman" w:hAnsi="Times New Roman" w:cs="Times New Roman"/>
          <w:i/>
          <w:iCs/>
        </w:rPr>
        <w:t>Erasmus</w:t>
      </w:r>
      <w:proofErr w:type="spellEnd"/>
      <w:r w:rsidRPr="00F252B2">
        <w:rPr>
          <w:rFonts w:ascii="Times New Roman" w:hAnsi="Times New Roman" w:cs="Times New Roman"/>
          <w:i/>
          <w:iCs/>
        </w:rPr>
        <w:t>+</w:t>
      </w:r>
      <w:r>
        <w:rPr>
          <w:rFonts w:ascii="Times New Roman" w:hAnsi="Times New Roman" w:cs="Times New Roman"/>
        </w:rPr>
        <w:t xml:space="preserve"> akreditācijas proces</w:t>
      </w:r>
      <w:r w:rsidR="00A74C0F">
        <w:rPr>
          <w:rFonts w:ascii="Times New Roman" w:hAnsi="Times New Roman" w:cs="Times New Roman"/>
        </w:rPr>
        <w:t>am</w:t>
      </w:r>
      <w:r>
        <w:rPr>
          <w:rFonts w:ascii="Times New Roman" w:hAnsi="Times New Roman" w:cs="Times New Roman"/>
        </w:rPr>
        <w:t>, kas ar Valsts izglītības attīstības aģentūras (</w:t>
      </w:r>
      <w:r w:rsidR="00791638">
        <w:rPr>
          <w:rFonts w:ascii="Times New Roman" w:hAnsi="Times New Roman" w:cs="Times New Roman"/>
        </w:rPr>
        <w:t xml:space="preserve">turpmāk – </w:t>
      </w:r>
      <w:r>
        <w:rPr>
          <w:rFonts w:ascii="Times New Roman" w:hAnsi="Times New Roman" w:cs="Times New Roman"/>
        </w:rPr>
        <w:t xml:space="preserve">VIAA) lēmumu piešķirta līdz 2027. gada </w:t>
      </w:r>
      <w:r w:rsidRPr="00AC1FDD">
        <w:rPr>
          <w:rFonts w:ascii="Times New Roman" w:hAnsi="Times New Roman"/>
        </w:rPr>
        <w:t xml:space="preserve">31. decembrim </w:t>
      </w:r>
      <w:r w:rsidR="00A74C0F">
        <w:rPr>
          <w:rFonts w:ascii="Times New Roman" w:hAnsi="Times New Roman"/>
        </w:rPr>
        <w:t>(</w:t>
      </w:r>
      <w:r w:rsidRPr="00AC1FDD">
        <w:rPr>
          <w:rFonts w:ascii="Times New Roman" w:hAnsi="Times New Roman"/>
        </w:rPr>
        <w:t>identifikācijas Nr. 2022-1-LV01-KA120-SCH-000110284</w:t>
      </w:r>
      <w:r w:rsidR="00A74C0F">
        <w:rPr>
          <w:rFonts w:ascii="Times New Roman" w:hAnsi="Times New Roman"/>
        </w:rPr>
        <w:t>)</w:t>
      </w:r>
      <w:r w:rsidRPr="00AC1FDD">
        <w:rPr>
          <w:rFonts w:ascii="Times New Roman" w:hAnsi="Times New Roman"/>
        </w:rPr>
        <w:fldChar w:fldCharType="begin"/>
      </w:r>
      <w:r w:rsidRPr="00AC1FDD">
        <w:rPr>
          <w:rFonts w:ascii="Times New Roman" w:hAnsi="Times New Roman"/>
        </w:rPr>
        <w:instrText xml:space="preserve"> MERGEFIELD Akreditācijas_Numurs </w:instrText>
      </w:r>
      <w:r w:rsidRPr="00AC1FDD">
        <w:rPr>
          <w:rFonts w:ascii="Times New Roman" w:hAnsi="Times New Roman"/>
        </w:rPr>
        <w:fldChar w:fldCharType="separate"/>
      </w:r>
      <w:r w:rsidRPr="00AC1FDD">
        <w:rPr>
          <w:rFonts w:ascii="Times New Roman" w:hAnsi="Times New Roman"/>
        </w:rPr>
        <w:fldChar w:fldCharType="end"/>
      </w:r>
      <w:r w:rsidRPr="00AC1FDD">
        <w:rPr>
          <w:rFonts w:ascii="Times New Roman" w:hAnsi="Times New Roman"/>
        </w:rPr>
        <w:t>.</w:t>
      </w:r>
    </w:p>
    <w:p w14:paraId="4B1C994B" w14:textId="4045648D" w:rsidR="00272D1D" w:rsidRPr="00272D1D" w:rsidRDefault="001B7EB0" w:rsidP="00345177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345177" w:rsidRPr="00272D1D">
        <w:rPr>
          <w:rFonts w:ascii="Times New Roman" w:hAnsi="Times New Roman" w:cs="Times New Roman"/>
          <w:color w:val="000000" w:themeColor="text1"/>
        </w:rPr>
        <w:t>tsaucoties uz 2024. gada 19. novembrī</w:t>
      </w:r>
      <w:r w:rsidRPr="00272D1D">
        <w:rPr>
          <w:rFonts w:ascii="Times New Roman" w:hAnsi="Times New Roman" w:cs="Times New Roman"/>
          <w:color w:val="000000" w:themeColor="text1"/>
        </w:rPr>
        <w:t xml:space="preserve"> Eiropas Savienības Oficiālajā Vēstnesī (C/2024/6983) publicēt</w:t>
      </w:r>
      <w:r>
        <w:rPr>
          <w:rFonts w:ascii="Times New Roman" w:hAnsi="Times New Roman" w:cs="Times New Roman"/>
          <w:color w:val="000000" w:themeColor="text1"/>
        </w:rPr>
        <w:t>o</w:t>
      </w:r>
      <w:r w:rsidRPr="00272D1D">
        <w:rPr>
          <w:rFonts w:ascii="Times New Roman" w:hAnsi="Times New Roman" w:cs="Times New Roman"/>
          <w:color w:val="000000" w:themeColor="text1"/>
        </w:rPr>
        <w:t xml:space="preserve"> uzaicinājum</w:t>
      </w:r>
      <w:r>
        <w:rPr>
          <w:rFonts w:ascii="Times New Roman" w:hAnsi="Times New Roman" w:cs="Times New Roman"/>
          <w:color w:val="000000" w:themeColor="text1"/>
        </w:rPr>
        <w:t>u</w:t>
      </w:r>
      <w:r w:rsidRPr="00272D1D">
        <w:rPr>
          <w:rFonts w:ascii="Times New Roman" w:hAnsi="Times New Roman" w:cs="Times New Roman"/>
          <w:color w:val="000000" w:themeColor="text1"/>
        </w:rPr>
        <w:t xml:space="preserve"> “2025. gada uzaicinājums iesniegt priekšlikumus: EAC/A08/2024 Programma “</w:t>
      </w:r>
      <w:proofErr w:type="spellStart"/>
      <w:r w:rsidRPr="00272D1D">
        <w:rPr>
          <w:rFonts w:ascii="Times New Roman" w:hAnsi="Times New Roman" w:cs="Times New Roman"/>
          <w:color w:val="000000" w:themeColor="text1"/>
        </w:rPr>
        <w:t>Erasmus</w:t>
      </w:r>
      <w:proofErr w:type="spellEnd"/>
      <w:r w:rsidRPr="00272D1D">
        <w:rPr>
          <w:rFonts w:ascii="Times New Roman" w:hAnsi="Times New Roman" w:cs="Times New Roman"/>
          <w:color w:val="000000" w:themeColor="text1"/>
        </w:rPr>
        <w:t>+””, Pamatdarbības Nr. 1 (KA1) skolu izglītības sektora projekt</w:t>
      </w:r>
      <w:r>
        <w:rPr>
          <w:rFonts w:ascii="Times New Roman" w:hAnsi="Times New Roman" w:cs="Times New Roman"/>
          <w:color w:val="000000" w:themeColor="text1"/>
        </w:rPr>
        <w:t>u</w:t>
      </w:r>
      <w:r w:rsidRPr="00272D1D">
        <w:rPr>
          <w:rFonts w:ascii="Times New Roman" w:hAnsi="Times New Roman" w:cs="Times New Roman"/>
          <w:color w:val="000000" w:themeColor="text1"/>
        </w:rPr>
        <w:t xml:space="preserve"> konkurs</w:t>
      </w:r>
      <w:r>
        <w:rPr>
          <w:rFonts w:ascii="Times New Roman" w:hAnsi="Times New Roman" w:cs="Times New Roman"/>
          <w:color w:val="000000" w:themeColor="text1"/>
        </w:rPr>
        <w:t xml:space="preserve">am, </w:t>
      </w:r>
      <w:r w:rsidRPr="00272D1D">
        <w:rPr>
          <w:rFonts w:ascii="Times New Roman" w:hAnsi="Times New Roman" w:cs="Times New Roman"/>
          <w:color w:val="000000" w:themeColor="text1"/>
        </w:rPr>
        <w:t xml:space="preserve">CVS iesniedza VIAA projekta pieteikumu </w:t>
      </w:r>
      <w:r w:rsidRPr="00272D1D">
        <w:rPr>
          <w:rFonts w:ascii="Times New Roman" w:hAnsi="Times New Roman"/>
          <w:color w:val="000000" w:themeColor="text1"/>
        </w:rPr>
        <w:t xml:space="preserve">Nr. 2025-1-LV01-KA121-SCH-000334051 </w:t>
      </w:r>
      <w:r w:rsidRPr="00272D1D">
        <w:rPr>
          <w:rFonts w:ascii="Times New Roman" w:hAnsi="Times New Roman" w:cs="Times New Roman"/>
          <w:color w:val="000000" w:themeColor="text1"/>
          <w:shd w:val="clear" w:color="auto" w:fill="FFFFFF"/>
        </w:rPr>
        <w:t>(turpmāk – Projekts)</w:t>
      </w:r>
      <w:r w:rsidRPr="00272D1D">
        <w:rPr>
          <w:rFonts w:ascii="Times New Roman" w:hAnsi="Times New Roman" w:cs="Times New Roman"/>
          <w:color w:val="000000" w:themeColor="text1"/>
        </w:rPr>
        <w:t>.</w:t>
      </w:r>
    </w:p>
    <w:p w14:paraId="6945CD01" w14:textId="19162C3C" w:rsidR="00F252B2" w:rsidRDefault="001B7EB0" w:rsidP="001512B2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 w:rsidR="00A74C0F">
        <w:rPr>
          <w:rFonts w:ascii="Times New Roman" w:hAnsi="Times New Roman" w:cs="Times New Roman"/>
        </w:rPr>
        <w:t>savā</w:t>
      </w:r>
      <w:r>
        <w:rPr>
          <w:rFonts w:ascii="Times New Roman" w:hAnsi="Times New Roman" w:cs="Times New Roman"/>
        </w:rPr>
        <w:t xml:space="preserve"> 21</w:t>
      </w:r>
      <w:r w:rsidRPr="00734AF1">
        <w:rPr>
          <w:rFonts w:ascii="Times New Roman" w:hAnsi="Times New Roman" w:cs="Times New Roman"/>
        </w:rPr>
        <w:t>.05.20</w:t>
      </w:r>
      <w:r>
        <w:rPr>
          <w:rFonts w:ascii="Times New Roman" w:hAnsi="Times New Roman" w:cs="Times New Roman"/>
        </w:rPr>
        <w:t>25</w:t>
      </w:r>
      <w:r w:rsidRPr="00734AF1">
        <w:rPr>
          <w:rFonts w:ascii="Times New Roman" w:hAnsi="Times New Roman" w:cs="Times New Roman"/>
        </w:rPr>
        <w:t>. vēstul</w:t>
      </w:r>
      <w:r w:rsidR="00A74C0F">
        <w:rPr>
          <w:rFonts w:ascii="Times New Roman" w:hAnsi="Times New Roman" w:cs="Times New Roman"/>
        </w:rPr>
        <w:t>ē</w:t>
      </w:r>
      <w:r w:rsidRPr="00734AF1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8.-17.1/</w:t>
      </w:r>
      <w:r>
        <w:rPr>
          <w:rFonts w:ascii="Times New Roman" w:hAnsi="Times New Roman" w:cs="Times New Roman"/>
        </w:rPr>
        <w:t xml:space="preserve">2409 </w:t>
      </w:r>
      <w:r w:rsidRPr="00734AF1">
        <w:rPr>
          <w:rFonts w:ascii="Times New Roman" w:hAnsi="Times New Roman" w:cs="Times New Roman"/>
        </w:rPr>
        <w:t xml:space="preserve">”Par Eiropas Savienības </w:t>
      </w:r>
      <w:proofErr w:type="spellStart"/>
      <w:r w:rsidRPr="00734AF1">
        <w:rPr>
          <w:rFonts w:ascii="Times New Roman" w:hAnsi="Times New Roman" w:cs="Times New Roman"/>
          <w:i/>
          <w:iCs/>
        </w:rPr>
        <w:t>Erasmus</w:t>
      </w:r>
      <w:proofErr w:type="spellEnd"/>
      <w:r w:rsidRPr="00734AF1">
        <w:rPr>
          <w:rFonts w:ascii="Times New Roman" w:hAnsi="Times New Roman" w:cs="Times New Roman"/>
          <w:i/>
          <w:iCs/>
        </w:rPr>
        <w:t>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</w:t>
      </w:r>
      <w:r>
        <w:rPr>
          <w:rFonts w:ascii="Times New Roman" w:hAnsi="Times New Roman" w:cs="Times New Roman"/>
        </w:rPr>
        <w:t xml:space="preserve">izglītības sektora aktivitātē KA1 </w:t>
      </w:r>
      <w:r w:rsidRPr="00734AF1">
        <w:rPr>
          <w:rFonts w:ascii="Times New Roman" w:hAnsi="Times New Roman" w:cs="Times New Roman"/>
        </w:rPr>
        <w:t>projekta pieteikuma Nr.202</w:t>
      </w:r>
      <w:r>
        <w:rPr>
          <w:rFonts w:ascii="Times New Roman" w:hAnsi="Times New Roman" w:cs="Times New Roman"/>
        </w:rPr>
        <w:t>5</w:t>
      </w:r>
      <w:r w:rsidRPr="00734AF1">
        <w:rPr>
          <w:rFonts w:ascii="Times New Roman" w:hAnsi="Times New Roman" w:cs="Times New Roman"/>
        </w:rPr>
        <w:t>-1-LV01-KA121-SCH-00</w:t>
      </w:r>
      <w:r>
        <w:rPr>
          <w:rFonts w:ascii="Times New Roman" w:hAnsi="Times New Roman" w:cs="Times New Roman"/>
        </w:rPr>
        <w:t>0334051</w:t>
      </w:r>
      <w:r w:rsidRPr="00734AF1">
        <w:rPr>
          <w:rFonts w:ascii="Times New Roman" w:hAnsi="Times New Roman" w:cs="Times New Roman"/>
        </w:rPr>
        <w:t xml:space="preserve"> apstiprināšanu”</w:t>
      </w:r>
      <w:r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</w:t>
      </w:r>
      <w:r w:rsidR="00805470">
        <w:rPr>
          <w:rFonts w:ascii="Times New Roman" w:hAnsi="Times New Roman" w:cs="Times New Roman"/>
        </w:rPr>
        <w:t>Projektu</w:t>
      </w:r>
      <w:r w:rsidR="001512B2">
        <w:rPr>
          <w:rFonts w:ascii="Times New Roman" w:hAnsi="Times New Roman" w:cs="Times New Roman"/>
        </w:rPr>
        <w:t xml:space="preserve">, </w:t>
      </w:r>
      <w:r w:rsidR="00A74C0F">
        <w:rPr>
          <w:rFonts w:ascii="Times New Roman" w:hAnsi="Times New Roman" w:cs="Times New Roman"/>
        </w:rPr>
        <w:t>un t</w:t>
      </w:r>
      <w:r w:rsidR="001512B2">
        <w:rPr>
          <w:rFonts w:ascii="Times New Roman" w:hAnsi="Times New Roman" w:cs="Times New Roman"/>
        </w:rPr>
        <w:t xml:space="preserve">as </w:t>
      </w:r>
      <w:r w:rsidR="005C02EE">
        <w:rPr>
          <w:rFonts w:ascii="Times New Roman" w:hAnsi="Times New Roman" w:cs="Times New Roman"/>
        </w:rPr>
        <w:t>ir j</w:t>
      </w:r>
      <w:r w:rsidR="005E361A">
        <w:rPr>
          <w:rFonts w:ascii="Times New Roman" w:hAnsi="Times New Roman" w:cs="Times New Roman"/>
        </w:rPr>
        <w:t>ā</w:t>
      </w:r>
      <w:r w:rsidR="001512B2">
        <w:rPr>
          <w:rFonts w:ascii="Times New Roman" w:hAnsi="Times New Roman" w:cs="Times New Roman"/>
        </w:rPr>
        <w:t>ī</w:t>
      </w:r>
      <w:r w:rsidR="005C02EE">
        <w:rPr>
          <w:rFonts w:ascii="Times New Roman" w:hAnsi="Times New Roman" w:cs="Times New Roman"/>
        </w:rPr>
        <w:t>steno</w:t>
      </w:r>
      <w:r w:rsidR="001512B2">
        <w:rPr>
          <w:rFonts w:ascii="Times New Roman" w:hAnsi="Times New Roman" w:cs="Times New Roman"/>
        </w:rPr>
        <w:t xml:space="preserve"> līdz 2026. gada 31. augustam. </w:t>
      </w:r>
      <w:r w:rsidR="005C02EE">
        <w:rPr>
          <w:rFonts w:ascii="Times New Roman" w:hAnsi="Times New Roman" w:cs="Times New Roman"/>
        </w:rPr>
        <w:t xml:space="preserve"> </w:t>
      </w:r>
    </w:p>
    <w:p w14:paraId="1D906785" w14:textId="11313070" w:rsidR="00FB2AFD" w:rsidRPr="005E361A" w:rsidRDefault="001B7EB0" w:rsidP="00FB2AFD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5E361A">
        <w:rPr>
          <w:rFonts w:ascii="Times New Roman" w:hAnsi="Times New Roman" w:cs="Times New Roman"/>
          <w:color w:val="000000" w:themeColor="text1"/>
        </w:rPr>
        <w:t>Projekt</w:t>
      </w:r>
      <w:r w:rsidR="00A74C0F">
        <w:rPr>
          <w:rFonts w:ascii="Times New Roman" w:hAnsi="Times New Roman" w:cs="Times New Roman"/>
          <w:color w:val="000000" w:themeColor="text1"/>
        </w:rPr>
        <w:t>s</w:t>
      </w:r>
      <w:r w:rsidRPr="005E361A">
        <w:rPr>
          <w:rFonts w:ascii="Times New Roman" w:hAnsi="Times New Roman" w:cs="Times New Roman"/>
          <w:color w:val="000000" w:themeColor="text1"/>
        </w:rPr>
        <w:t xml:space="preserve"> pilnveidos </w:t>
      </w:r>
      <w:r w:rsidR="005E361A" w:rsidRPr="005E361A">
        <w:rPr>
          <w:rFonts w:ascii="Times New Roman" w:hAnsi="Times New Roman" w:cs="Times New Roman"/>
          <w:color w:val="000000" w:themeColor="text1"/>
        </w:rPr>
        <w:t>C</w:t>
      </w:r>
      <w:r w:rsidRPr="005E361A">
        <w:rPr>
          <w:rFonts w:ascii="Times New Roman" w:hAnsi="Times New Roman" w:cs="Times New Roman"/>
          <w:color w:val="000000" w:themeColor="text1"/>
        </w:rPr>
        <w:t xml:space="preserve">VS pedagogu profesionālās kompetences, lietpratību un pieredzi, kā arī palielinās </w:t>
      </w:r>
      <w:r w:rsidR="005E361A" w:rsidRPr="005E361A">
        <w:rPr>
          <w:rFonts w:ascii="Times New Roman" w:hAnsi="Times New Roman" w:cs="Times New Roman"/>
          <w:color w:val="000000" w:themeColor="text1"/>
        </w:rPr>
        <w:t xml:space="preserve">pedagogu un skolēnu </w:t>
      </w:r>
      <w:r w:rsidRPr="005E361A">
        <w:rPr>
          <w:rFonts w:ascii="Times New Roman" w:hAnsi="Times New Roman" w:cs="Times New Roman"/>
          <w:color w:val="000000" w:themeColor="text1"/>
        </w:rPr>
        <w:t xml:space="preserve">spēju darboties starptautiskā līmenī. </w:t>
      </w:r>
    </w:p>
    <w:p w14:paraId="47E02751" w14:textId="53AFDB4D" w:rsidR="00FB2AFD" w:rsidRPr="005E361A" w:rsidRDefault="001B7EB0" w:rsidP="00FB2AFD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5E361A">
        <w:rPr>
          <w:rFonts w:ascii="Times New Roman" w:hAnsi="Times New Roman" w:cs="Times New Roman"/>
          <w:color w:val="000000" w:themeColor="text1"/>
        </w:rPr>
        <w:t>Projekta ietvaros tiks īstenoti šādi pasākumi - skolēnu grupu mobilitāte, darba ēnošana, kursi un apmācība</w:t>
      </w:r>
      <w:r w:rsidR="005E361A" w:rsidRPr="005E361A">
        <w:rPr>
          <w:rFonts w:ascii="Times New Roman" w:hAnsi="Times New Roman" w:cs="Times New Roman"/>
          <w:color w:val="000000" w:themeColor="text1"/>
        </w:rPr>
        <w:t>.</w:t>
      </w:r>
    </w:p>
    <w:p w14:paraId="5D7986DF" w14:textId="0983EA10" w:rsidR="00B54DF6" w:rsidRDefault="001B7EB0" w:rsidP="00FB2AF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54DF6">
        <w:rPr>
          <w:rFonts w:ascii="Times New Roman" w:hAnsi="Times New Roman" w:cs="Times New Roman"/>
          <w:color w:val="000000" w:themeColor="text1"/>
        </w:rPr>
        <w:t xml:space="preserve">Apstiprinātais finansējums </w:t>
      </w:r>
      <w:r w:rsidR="00A74C0F">
        <w:rPr>
          <w:rFonts w:ascii="Times New Roman" w:hAnsi="Times New Roman" w:cs="Times New Roman"/>
          <w:color w:val="000000" w:themeColor="text1"/>
        </w:rPr>
        <w:t>P</w:t>
      </w:r>
      <w:r w:rsidR="00A74C0F" w:rsidRPr="00B54DF6">
        <w:rPr>
          <w:rFonts w:ascii="Times New Roman" w:hAnsi="Times New Roman" w:cs="Times New Roman"/>
          <w:color w:val="000000" w:themeColor="text1"/>
        </w:rPr>
        <w:t xml:space="preserve">rojektam </w:t>
      </w:r>
      <w:r w:rsidRPr="00B54DF6">
        <w:rPr>
          <w:rFonts w:ascii="Times New Roman" w:hAnsi="Times New Roman" w:cs="Times New Roman"/>
          <w:color w:val="000000" w:themeColor="text1"/>
        </w:rPr>
        <w:t>ir 44</w:t>
      </w:r>
      <w:r w:rsidR="00DD6D06">
        <w:rPr>
          <w:rFonts w:ascii="Times New Roman" w:hAnsi="Times New Roman" w:cs="Times New Roman"/>
          <w:color w:val="000000" w:themeColor="text1"/>
        </w:rPr>
        <w:t> </w:t>
      </w:r>
      <w:r w:rsidRPr="00B54DF6">
        <w:rPr>
          <w:rFonts w:ascii="Times New Roman" w:hAnsi="Times New Roman" w:cs="Times New Roman"/>
          <w:color w:val="000000" w:themeColor="text1"/>
        </w:rPr>
        <w:t>442</w:t>
      </w:r>
      <w:r w:rsidR="00DD6D06">
        <w:rPr>
          <w:rFonts w:ascii="Times New Roman" w:hAnsi="Times New Roman" w:cs="Times New Roman"/>
          <w:color w:val="000000" w:themeColor="text1"/>
        </w:rPr>
        <w:t>,00</w:t>
      </w:r>
      <w:r w:rsidR="00A74C0F">
        <w:rPr>
          <w:rFonts w:ascii="Times New Roman" w:hAnsi="Times New Roman" w:cs="Times New Roman"/>
          <w:color w:val="000000" w:themeColor="text1"/>
        </w:rPr>
        <w:t xml:space="preserve"> </w:t>
      </w:r>
      <w:r w:rsidRPr="00B54DF6">
        <w:rPr>
          <w:color w:val="000000" w:themeColor="text1"/>
          <w:sz w:val="18"/>
        </w:rPr>
        <w:t> </w:t>
      </w:r>
      <w:proofErr w:type="spellStart"/>
      <w:r w:rsidRPr="00B54DF6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B54DF6">
        <w:rPr>
          <w:rFonts w:ascii="Times New Roman" w:hAnsi="Times New Roman" w:cs="Times New Roman"/>
          <w:color w:val="000000" w:themeColor="text1"/>
        </w:rPr>
        <w:t>. VIAA izmaksā</w:t>
      </w:r>
      <w:r w:rsidR="00A74C0F">
        <w:rPr>
          <w:rFonts w:ascii="Times New Roman" w:hAnsi="Times New Roman" w:cs="Times New Roman"/>
          <w:color w:val="000000" w:themeColor="text1"/>
        </w:rPr>
        <w:t>s</w:t>
      </w:r>
      <w:r w:rsidRPr="00B54DF6">
        <w:rPr>
          <w:rFonts w:ascii="Times New Roman" w:hAnsi="Times New Roman" w:cs="Times New Roman"/>
          <w:color w:val="000000" w:themeColor="text1"/>
        </w:rPr>
        <w:t xml:space="preserve"> </w:t>
      </w:r>
      <w:r w:rsidR="00A74C0F">
        <w:rPr>
          <w:rFonts w:ascii="Times New Roman" w:hAnsi="Times New Roman" w:cs="Times New Roman"/>
          <w:color w:val="000000" w:themeColor="text1"/>
        </w:rPr>
        <w:t xml:space="preserve">pašvaldībai </w:t>
      </w:r>
      <w:r w:rsidRPr="00B54DF6">
        <w:rPr>
          <w:rFonts w:ascii="Times New Roman" w:hAnsi="Times New Roman" w:cs="Times New Roman"/>
          <w:color w:val="000000" w:themeColor="text1"/>
        </w:rPr>
        <w:t xml:space="preserve">avansa maksājumu 80 % no kopējās summas un noslēguma maksājumu 60 kalendāra dienu laikā pēc </w:t>
      </w:r>
      <w:r w:rsidR="001A5A7C">
        <w:rPr>
          <w:rFonts w:ascii="Times New Roman" w:hAnsi="Times New Roman" w:cs="Times New Roman"/>
          <w:color w:val="000000" w:themeColor="text1"/>
        </w:rPr>
        <w:t>P</w:t>
      </w:r>
      <w:r w:rsidRPr="00B54DF6">
        <w:rPr>
          <w:rFonts w:ascii="Times New Roman" w:hAnsi="Times New Roman" w:cs="Times New Roman"/>
          <w:color w:val="000000" w:themeColor="text1"/>
        </w:rPr>
        <w:t xml:space="preserve">rojekta noslēguma atskaites dokumentu saņemšanas. </w:t>
      </w:r>
    </w:p>
    <w:p w14:paraId="2E03E48F" w14:textId="31EB388B" w:rsidR="00FB2AFD" w:rsidRPr="00B54DF6" w:rsidRDefault="001B7EB0" w:rsidP="00FB2AF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54DF6">
        <w:rPr>
          <w:rFonts w:ascii="Times New Roman" w:hAnsi="Times New Roman" w:cs="Times New Roman"/>
          <w:color w:val="000000" w:themeColor="text1"/>
        </w:rPr>
        <w:t>Projekta īstenošana neradīs finan</w:t>
      </w:r>
      <w:r w:rsidR="00A74C0F">
        <w:rPr>
          <w:rFonts w:ascii="Times New Roman" w:hAnsi="Times New Roman" w:cs="Times New Roman"/>
          <w:color w:val="000000" w:themeColor="text1"/>
        </w:rPr>
        <w:t>šu</w:t>
      </w:r>
      <w:r w:rsidRPr="00B54DF6">
        <w:rPr>
          <w:rFonts w:ascii="Times New Roman" w:hAnsi="Times New Roman" w:cs="Times New Roman"/>
          <w:color w:val="000000" w:themeColor="text1"/>
        </w:rPr>
        <w:t xml:space="preserve"> slogu pašvaldība</w:t>
      </w:r>
      <w:r w:rsidR="00A74C0F">
        <w:rPr>
          <w:rFonts w:ascii="Times New Roman" w:hAnsi="Times New Roman" w:cs="Times New Roman"/>
          <w:color w:val="000000" w:themeColor="text1"/>
        </w:rPr>
        <w:t>i</w:t>
      </w:r>
      <w:r w:rsidRPr="00B54DF6">
        <w:rPr>
          <w:rFonts w:ascii="Times New Roman" w:hAnsi="Times New Roman" w:cs="Times New Roman"/>
          <w:color w:val="000000" w:themeColor="text1"/>
        </w:rPr>
        <w:t xml:space="preserve">, jo pašvaldībai jānodrošina </w:t>
      </w:r>
      <w:r w:rsidR="00A74C0F">
        <w:rPr>
          <w:rFonts w:ascii="Times New Roman" w:hAnsi="Times New Roman" w:cs="Times New Roman"/>
          <w:color w:val="000000" w:themeColor="text1"/>
        </w:rPr>
        <w:t>P</w:t>
      </w:r>
      <w:r w:rsidR="00A74C0F" w:rsidRPr="00B54DF6">
        <w:rPr>
          <w:rFonts w:ascii="Times New Roman" w:hAnsi="Times New Roman" w:cs="Times New Roman"/>
          <w:color w:val="000000" w:themeColor="text1"/>
        </w:rPr>
        <w:t xml:space="preserve">rojekta </w:t>
      </w:r>
      <w:proofErr w:type="spellStart"/>
      <w:r w:rsidRPr="00B54DF6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B54DF6">
        <w:rPr>
          <w:rFonts w:ascii="Times New Roman" w:hAnsi="Times New Roman" w:cs="Times New Roman"/>
          <w:color w:val="000000" w:themeColor="text1"/>
        </w:rPr>
        <w:t xml:space="preserve"> 20 % </w:t>
      </w:r>
      <w:r w:rsidR="00A74C0F">
        <w:rPr>
          <w:rFonts w:ascii="Times New Roman" w:hAnsi="Times New Roman" w:cs="Times New Roman"/>
          <w:color w:val="000000" w:themeColor="text1"/>
        </w:rPr>
        <w:t>(</w:t>
      </w:r>
      <w:r w:rsidR="003F7AA0">
        <w:rPr>
          <w:rFonts w:ascii="Times New Roman" w:hAnsi="Times New Roman" w:cs="Times New Roman"/>
          <w:color w:val="000000" w:themeColor="text1"/>
        </w:rPr>
        <w:t>8 888,40</w:t>
      </w:r>
      <w:r w:rsidRPr="00B54D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54DF6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A74C0F" w:rsidRPr="00DD6D06">
        <w:rPr>
          <w:rFonts w:ascii="Times New Roman" w:hAnsi="Times New Roman" w:cs="Times New Roman"/>
          <w:color w:val="000000" w:themeColor="text1"/>
        </w:rPr>
        <w:t>)</w:t>
      </w:r>
      <w:r w:rsidRPr="00B54DF6">
        <w:rPr>
          <w:rFonts w:ascii="Times New Roman" w:hAnsi="Times New Roman" w:cs="Times New Roman"/>
          <w:color w:val="000000" w:themeColor="text1"/>
        </w:rPr>
        <w:t xml:space="preserve"> līdz </w:t>
      </w:r>
      <w:r w:rsidR="00A74C0F">
        <w:rPr>
          <w:rFonts w:ascii="Times New Roman" w:hAnsi="Times New Roman" w:cs="Times New Roman"/>
          <w:color w:val="000000" w:themeColor="text1"/>
        </w:rPr>
        <w:t>P</w:t>
      </w:r>
      <w:r w:rsidRPr="00B54DF6">
        <w:rPr>
          <w:rFonts w:ascii="Times New Roman" w:hAnsi="Times New Roman" w:cs="Times New Roman"/>
          <w:color w:val="000000" w:themeColor="text1"/>
        </w:rPr>
        <w:t xml:space="preserve">rojekta noslēguma maksājuma saņemšanai no VIAA līdz 2026. gada beigām, kas tiks atmaksāts pašvaldībai pēc Projekta noslēguma. </w:t>
      </w:r>
      <w:proofErr w:type="spellStart"/>
      <w:r w:rsidRPr="00B54DF6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B54DF6">
        <w:rPr>
          <w:rFonts w:ascii="Times New Roman" w:hAnsi="Times New Roman" w:cs="Times New Roman"/>
          <w:color w:val="000000" w:themeColor="text1"/>
        </w:rPr>
        <w:t xml:space="preserve"> jāparedz pašvaldības 2026. gada budžetā. </w:t>
      </w:r>
    </w:p>
    <w:p w14:paraId="6663FB6B" w14:textId="3D9ECF2D" w:rsidR="00FB2AFD" w:rsidRPr="00C7158C" w:rsidRDefault="001B7EB0" w:rsidP="00FB2AFD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C403AC">
        <w:rPr>
          <w:rFonts w:ascii="Times New Roman" w:hAnsi="Times New Roman" w:cs="Times New Roman"/>
          <w:color w:val="000000" w:themeColor="text1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</w:t>
      </w:r>
      <w:r w:rsidR="00C403AC">
        <w:rPr>
          <w:rFonts w:ascii="Times New Roman" w:hAnsi="Times New Roman" w:cs="Times New Roman"/>
          <w:color w:val="000000" w:themeColor="text1"/>
        </w:rPr>
        <w:t>.</w:t>
      </w:r>
    </w:p>
    <w:p w14:paraId="372450C3" w14:textId="6997011E" w:rsidR="00D96FC9" w:rsidRPr="00D96FC9" w:rsidRDefault="001B7EB0" w:rsidP="00FB2AF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8339FF">
        <w:rPr>
          <w:rFonts w:ascii="Times New Roman" w:hAnsi="Times New Roman" w:cs="Times New Roman"/>
          <w:color w:val="000000" w:themeColor="text1"/>
        </w:rPr>
        <w:lastRenderedPageBreak/>
        <w:t xml:space="preserve">Pamatojoties uz Pašvaldību likuma 4. panta pirmās daļas 4. punktu, 5. panta pirmo daļu un, Ādažu novada pašvaldības </w:t>
      </w:r>
      <w:r w:rsidR="00A74C0F">
        <w:rPr>
          <w:rFonts w:ascii="Times New Roman" w:hAnsi="Times New Roman" w:cs="Times New Roman"/>
          <w:color w:val="000000" w:themeColor="text1"/>
        </w:rPr>
        <w:t xml:space="preserve">domes </w:t>
      </w:r>
      <w:r w:rsidRPr="008339FF">
        <w:rPr>
          <w:rFonts w:ascii="Times New Roman" w:hAnsi="Times New Roman" w:cs="Times New Roman"/>
          <w:color w:val="000000" w:themeColor="text1"/>
        </w:rPr>
        <w:t>2023. gada 14. jūnija saistošo noteikumu Nr. 18/2023 “Ādažu novada pašvaldības nolikums” 47. un 50. punktu, kā arī domes Izglītības, kultūras, sporta un sociālās komitejas 02.07.2025. atzinumu un Finanšu komitejas 16.07.2025. atzinumu, Ādažu novada pašvaldības dome</w:t>
      </w:r>
    </w:p>
    <w:p w14:paraId="39D5CFB6" w14:textId="77777777" w:rsidR="00FB2AFD" w:rsidRPr="00E312EB" w:rsidRDefault="001B7EB0" w:rsidP="00FB2AFD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312EB">
        <w:rPr>
          <w:rFonts w:ascii="Times New Roman" w:hAnsi="Times New Roman" w:cs="Times New Roman"/>
          <w:b/>
          <w:color w:val="000000" w:themeColor="text1"/>
        </w:rPr>
        <w:t>NOLEMJ:</w:t>
      </w:r>
    </w:p>
    <w:p w14:paraId="5A8E3EF3" w14:textId="50CAE2D5" w:rsidR="00FB2AFD" w:rsidRPr="00D60B40" w:rsidRDefault="001B7EB0" w:rsidP="00FB2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</w:t>
      </w:r>
      <w:r w:rsidR="00E312EB"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>Carnikavas vidusskolas</w:t>
      </w:r>
      <w:r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dalību Eiropas Savienības </w:t>
      </w:r>
      <w:proofErr w:type="spellStart"/>
      <w:r w:rsidRPr="00D60B40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Erasmus</w:t>
      </w:r>
      <w:proofErr w:type="spellEnd"/>
      <w:r w:rsidRPr="00D60B40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+</w:t>
      </w:r>
      <w:r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programmas </w:t>
      </w:r>
      <w:r w:rsidRPr="00D60B40">
        <w:rPr>
          <w:rFonts w:ascii="Times New Roman" w:hAnsi="Times New Roman" w:cs="Times New Roman"/>
          <w:bCs/>
          <w:color w:val="000000" w:themeColor="text1"/>
        </w:rPr>
        <w:t xml:space="preserve">“Personu mobilitātes mācību nolūkos” skolu sektora projektā </w:t>
      </w:r>
      <w:r w:rsidRPr="00D60B40">
        <w:rPr>
          <w:rFonts w:ascii="Times New Roman" w:hAnsi="Times New Roman" w:cs="Times New Roman"/>
          <w:color w:val="000000" w:themeColor="text1"/>
        </w:rPr>
        <w:t xml:space="preserve">Nr. </w:t>
      </w:r>
      <w:r w:rsidR="00D60B40" w:rsidRPr="00D60B40">
        <w:rPr>
          <w:rFonts w:ascii="Times New Roman" w:hAnsi="Times New Roman"/>
          <w:color w:val="000000" w:themeColor="text1"/>
        </w:rPr>
        <w:t>2025-1-LV01-KA121-SCH-000334051</w:t>
      </w:r>
      <w:r w:rsidRPr="00D60B40">
        <w:rPr>
          <w:rFonts w:ascii="Times New Roman" w:hAnsi="Times New Roman" w:cs="Times New Roman"/>
          <w:color w:val="000000" w:themeColor="text1"/>
        </w:rPr>
        <w:t>.</w:t>
      </w:r>
    </w:p>
    <w:p w14:paraId="1E11D535" w14:textId="61E538ED" w:rsidR="00FB2AFD" w:rsidRPr="00FB2AFD" w:rsidRDefault="001B7EB0" w:rsidP="00FB2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FB2AFD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vidusskolas direktoram Raivim PAULAM: </w:t>
      </w:r>
    </w:p>
    <w:p w14:paraId="2D2D1F6E" w14:textId="27E4FFE5" w:rsidR="00FB2AFD" w:rsidRPr="00FB2AFD" w:rsidRDefault="001B7EB0" w:rsidP="00FB2AF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FB2AFD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parakstīt </w:t>
      </w:r>
      <w:r w:rsidR="001A5A7C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Pr="00FB2AFD">
        <w:rPr>
          <w:rFonts w:ascii="Times New Roman" w:eastAsia="Calibri" w:hAnsi="Times New Roman" w:cs="Times New Roman"/>
          <w:color w:val="000000" w:themeColor="text1"/>
          <w:lang w:eastAsia="lv-LV"/>
        </w:rPr>
        <w:t>rojekta finansējuma līgumu;</w:t>
      </w:r>
    </w:p>
    <w:p w14:paraId="371B9C3F" w14:textId="1739AE0A" w:rsidR="00FB2AFD" w:rsidRPr="003F7AA0" w:rsidRDefault="001B7EB0" w:rsidP="00FB2AF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iekļaut CVS 2026. gada budžeta tāmes projektā </w:t>
      </w:r>
      <w:proofErr w:type="spellStart"/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>priekšfinansējumu</w:t>
      </w:r>
      <w:proofErr w:type="spellEnd"/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Pr="003F7AA0">
        <w:rPr>
          <w:rFonts w:ascii="Times New Roman" w:eastAsia="Calibri" w:hAnsi="Times New Roman" w:cs="Times New Roman"/>
          <w:bCs/>
          <w:color w:val="000000" w:themeColor="text1"/>
        </w:rPr>
        <w:t xml:space="preserve">8 </w:t>
      </w:r>
      <w:r w:rsidR="003F7AA0" w:rsidRPr="003F7AA0">
        <w:rPr>
          <w:rFonts w:ascii="Times New Roman" w:eastAsia="Calibri" w:hAnsi="Times New Roman" w:cs="Times New Roman"/>
          <w:bCs/>
          <w:color w:val="000000" w:themeColor="text1"/>
        </w:rPr>
        <w:t>888</w:t>
      </w:r>
      <w:r w:rsidRPr="003F7AA0">
        <w:rPr>
          <w:rFonts w:ascii="Times New Roman" w:eastAsia="Calibri" w:hAnsi="Times New Roman" w:cs="Times New Roman"/>
          <w:bCs/>
          <w:color w:val="000000" w:themeColor="text1"/>
        </w:rPr>
        <w:t>,40</w:t>
      </w:r>
      <w:r w:rsidRPr="003F7AA0">
        <w:rPr>
          <w:rFonts w:ascii="Times New Roman" w:eastAsia="Calibri" w:hAnsi="Times New Roman" w:cs="Times New Roman"/>
          <w:bCs/>
          <w:color w:val="000000" w:themeColor="text1"/>
          <w:lang w:eastAsia="lv-LV"/>
        </w:rPr>
        <w:t xml:space="preserve"> </w:t>
      </w:r>
      <w:proofErr w:type="spellStart"/>
      <w:r w:rsidRPr="003F7AA0">
        <w:rPr>
          <w:rFonts w:ascii="Times New Roman" w:eastAsia="Calibri" w:hAnsi="Times New Roman" w:cs="Times New Roman"/>
          <w:bCs/>
          <w:i/>
          <w:iCs/>
          <w:color w:val="000000" w:themeColor="text1"/>
          <w:lang w:eastAsia="lv-LV"/>
        </w:rPr>
        <w:t>euro</w:t>
      </w:r>
      <w:proofErr w:type="spellEnd"/>
      <w:r w:rsidRPr="003F7AA0">
        <w:rPr>
          <w:rFonts w:ascii="Times New Roman" w:eastAsia="Calibri" w:hAnsi="Times New Roman" w:cs="Times New Roman"/>
          <w:b/>
          <w:color w:val="000000" w:themeColor="text1"/>
          <w:lang w:eastAsia="lv-LV"/>
        </w:rPr>
        <w:br/>
      </w:r>
      <w:r w:rsidR="00A74C0F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="00A74C0F"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rojekta </w:t>
      </w:r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>norišu izdevumu apmaksai.</w:t>
      </w:r>
    </w:p>
    <w:bookmarkEnd w:id="0"/>
    <w:bookmarkEnd w:id="1"/>
    <w:p w14:paraId="7ABD03BA" w14:textId="311D1DE6" w:rsidR="00F0101B" w:rsidRPr="000C30E8" w:rsidRDefault="001B7EB0" w:rsidP="00F0101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0C30E8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0C30E8">
        <w:rPr>
          <w:rFonts w:ascii="Times New Roman" w:eastAsia="Calibri" w:hAnsi="Times New Roman" w:cs="Times New Roman"/>
          <w:color w:val="000000" w:themeColor="text1"/>
        </w:rPr>
        <w:t xml:space="preserve"> pedagoģei Kristīnei MŪRNIECEI pildīt pašvaldības kontaktpersonas pienākumus </w:t>
      </w:r>
      <w:r w:rsidR="00A74C0F">
        <w:rPr>
          <w:rFonts w:ascii="Times New Roman" w:eastAsia="Calibri" w:hAnsi="Times New Roman" w:cs="Times New Roman"/>
          <w:color w:val="000000" w:themeColor="text1"/>
        </w:rPr>
        <w:t>P</w:t>
      </w:r>
      <w:r w:rsidR="00A74C0F" w:rsidRPr="000C30E8">
        <w:rPr>
          <w:rFonts w:ascii="Times New Roman" w:eastAsia="Calibri" w:hAnsi="Times New Roman" w:cs="Times New Roman"/>
          <w:color w:val="000000" w:themeColor="text1"/>
        </w:rPr>
        <w:t xml:space="preserve">rojekta </w:t>
      </w:r>
      <w:r w:rsidRPr="000C30E8">
        <w:rPr>
          <w:rFonts w:ascii="Times New Roman" w:eastAsia="Calibri" w:hAnsi="Times New Roman" w:cs="Times New Roman"/>
          <w:color w:val="000000" w:themeColor="text1"/>
        </w:rPr>
        <w:t>ietvaros.</w:t>
      </w:r>
    </w:p>
    <w:p w14:paraId="7EA428C5" w14:textId="4EB6CD75" w:rsidR="00F0101B" w:rsidRPr="00634B99" w:rsidRDefault="001B7EB0" w:rsidP="00285455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634B99">
        <w:rPr>
          <w:rFonts w:ascii="Times New Roman" w:hAnsi="Times New Roman" w:cs="Times New Roman"/>
          <w:bCs/>
          <w:color w:val="000000" w:themeColor="text1"/>
        </w:rPr>
        <w:t xml:space="preserve">Centrālās pārvaldes Attīstības un projektu nodaļai papildināt </w:t>
      </w:r>
      <w:r w:rsidR="00A74C0F">
        <w:rPr>
          <w:rFonts w:ascii="Times New Roman" w:hAnsi="Times New Roman" w:cs="Times New Roman"/>
          <w:bCs/>
          <w:color w:val="000000" w:themeColor="text1"/>
        </w:rPr>
        <w:t>Ādažu novada</w:t>
      </w:r>
      <w:r w:rsidR="00A74C0F" w:rsidRPr="00634B9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34B99">
        <w:rPr>
          <w:rFonts w:ascii="Times New Roman" w:hAnsi="Times New Roman" w:cs="Times New Roman"/>
          <w:bCs/>
          <w:color w:val="000000" w:themeColor="text1"/>
        </w:rPr>
        <w:t>Attīstības programmas (2021-2027) Rīcības plāna uzdevumu “</w:t>
      </w:r>
      <w:r w:rsidRPr="00634B99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” ar jaunu pasākumu “C14.1.10.11. </w:t>
      </w:r>
      <w:proofErr w:type="spellStart"/>
      <w:r w:rsidRPr="00634B99">
        <w:rPr>
          <w:rFonts w:ascii="Times New Roman" w:hAnsi="Times New Roman" w:cs="Times New Roman"/>
          <w:bCs/>
          <w:color w:val="000000" w:themeColor="text1"/>
        </w:rPr>
        <w:t>Erasmus</w:t>
      </w:r>
      <w:proofErr w:type="spellEnd"/>
      <w:r w:rsidRPr="00634B99">
        <w:rPr>
          <w:rFonts w:ascii="Times New Roman" w:hAnsi="Times New Roman" w:cs="Times New Roman"/>
          <w:bCs/>
          <w:color w:val="000000" w:themeColor="text1"/>
        </w:rPr>
        <w:t xml:space="preserve">+ programmas “Personu mobilitātes mācību nolūkos” skolu izglītības sektora projekta īstenošana” (atbildīgais – Carnikavas </w:t>
      </w:r>
      <w:r w:rsidR="00E567CB" w:rsidRPr="00634B99">
        <w:rPr>
          <w:rFonts w:ascii="Times New Roman" w:hAnsi="Times New Roman" w:cs="Times New Roman"/>
          <w:bCs/>
          <w:color w:val="000000" w:themeColor="text1"/>
        </w:rPr>
        <w:t>vidusskola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 w:rsidR="00791638">
        <w:rPr>
          <w:rFonts w:ascii="Times New Roman" w:hAnsi="Times New Roman" w:cs="Times New Roman"/>
          <w:bCs/>
          <w:color w:val="000000" w:themeColor="text1"/>
        </w:rPr>
        <w:t>2025.-</w:t>
      </w:r>
      <w:r w:rsidRPr="00634B99">
        <w:rPr>
          <w:rFonts w:ascii="Times New Roman" w:hAnsi="Times New Roman" w:cs="Times New Roman"/>
          <w:bCs/>
          <w:color w:val="000000" w:themeColor="text1"/>
        </w:rPr>
        <w:t>202</w:t>
      </w:r>
      <w:r w:rsidR="00E567CB" w:rsidRPr="00634B99">
        <w:rPr>
          <w:rFonts w:ascii="Times New Roman" w:hAnsi="Times New Roman" w:cs="Times New Roman"/>
          <w:bCs/>
          <w:color w:val="000000" w:themeColor="text1"/>
        </w:rPr>
        <w:t>6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.; Finanšu resursi – ES finansējums, </w:t>
      </w:r>
      <w:r w:rsidR="00791638">
        <w:rPr>
          <w:rFonts w:ascii="Times New Roman" w:hAnsi="Times New Roman" w:cs="Times New Roman"/>
          <w:bCs/>
          <w:color w:val="000000" w:themeColor="text1"/>
        </w:rPr>
        <w:t>Pašvaldības</w:t>
      </w:r>
      <w:r w:rsidR="00791638" w:rsidRPr="00634B9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finansējums; Iznākuma rādītāji – Projekta ietvaros </w:t>
      </w:r>
      <w:r w:rsidRPr="00634B99">
        <w:rPr>
          <w:rFonts w:ascii="Times New Roman" w:hAnsi="Times New Roman" w:cs="Times New Roman"/>
          <w:color w:val="000000" w:themeColor="text1"/>
        </w:rPr>
        <w:t xml:space="preserve">īstenotas </w:t>
      </w:r>
      <w:r w:rsidR="00634B99" w:rsidRPr="00634B99">
        <w:rPr>
          <w:rFonts w:ascii="Times New Roman" w:hAnsi="Times New Roman" w:cs="Times New Roman"/>
          <w:color w:val="000000" w:themeColor="text1"/>
        </w:rPr>
        <w:t xml:space="preserve">skolēnu grupu </w:t>
      </w:r>
      <w:r w:rsidRPr="00634B99">
        <w:rPr>
          <w:rFonts w:ascii="Times New Roman" w:hAnsi="Times New Roman" w:cs="Times New Roman"/>
          <w:color w:val="000000" w:themeColor="text1"/>
        </w:rPr>
        <w:t>mobilitātes</w:t>
      </w:r>
      <w:r w:rsidR="00634B99" w:rsidRPr="00634B99">
        <w:rPr>
          <w:rFonts w:ascii="Times New Roman" w:hAnsi="Times New Roman" w:cs="Times New Roman"/>
          <w:color w:val="000000" w:themeColor="text1"/>
        </w:rPr>
        <w:t xml:space="preserve"> par kurām iesaistītie skolēni ir informējuši citus skolēnus, kā arī darba ēnošanā, kursos un apmācībās iesaistītie pedagogi dalās ar labās prakses piemēriem ar citiem pedagogiem.</w:t>
      </w:r>
    </w:p>
    <w:p w14:paraId="1663C17B" w14:textId="6C04EE7E" w:rsidR="00564CA6" w:rsidRPr="00E312EB" w:rsidRDefault="001B7EB0" w:rsidP="00BB16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B2AFD">
        <w:rPr>
          <w:rFonts w:ascii="Times New Roman" w:eastAsia="Calibri" w:hAnsi="Times New Roman" w:cs="Times New Roman"/>
          <w:color w:val="000000" w:themeColor="text1"/>
        </w:rPr>
        <w:t>Centrālās pārvaldes Izglītības un jaunatnes nodaļas vadītājai veikt lēmuma izpildes kontroli.</w:t>
      </w:r>
    </w:p>
    <w:p w14:paraId="0C023C9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B1049F9" w14:textId="77777777" w:rsidR="001B7EB0" w:rsidRDefault="001B7EB0" w:rsidP="00BB16A4">
      <w:pPr>
        <w:jc w:val="both"/>
        <w:rPr>
          <w:rFonts w:ascii="Times New Roman" w:hAnsi="Times New Roman" w:cs="Times New Roman"/>
        </w:rPr>
      </w:pPr>
    </w:p>
    <w:p w14:paraId="4CDC1DF7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37658C9" w14:textId="77777777" w:rsidR="00564CA6" w:rsidRDefault="001B7EB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38D88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5D6C3A0" w14:textId="77777777" w:rsidR="00147221" w:rsidRPr="00147221" w:rsidRDefault="001B7EB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47221" w:rsidRPr="00147221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39328" w14:textId="77777777" w:rsidR="001B7EB0" w:rsidRDefault="001B7EB0">
      <w:r>
        <w:separator/>
      </w:r>
    </w:p>
  </w:endnote>
  <w:endnote w:type="continuationSeparator" w:id="0">
    <w:p w14:paraId="056EAD9F" w14:textId="77777777" w:rsidR="001B7EB0" w:rsidRDefault="001B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3911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F712021" w14:textId="77777777" w:rsidR="005C7FA1" w:rsidRPr="005C7FA1" w:rsidRDefault="001B7EB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EA65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03F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98115A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113E6" w14:textId="77777777" w:rsidR="001B7EB0" w:rsidRDefault="001B7EB0">
      <w:r>
        <w:separator/>
      </w:r>
    </w:p>
  </w:footnote>
  <w:footnote w:type="continuationSeparator" w:id="0">
    <w:p w14:paraId="081B2474" w14:textId="77777777" w:rsidR="001B7EB0" w:rsidRDefault="001B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124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76D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12361E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2DF40" w:tentative="1">
      <w:start w:val="1"/>
      <w:numFmt w:val="lowerLetter"/>
      <w:lvlText w:val="%2."/>
      <w:lvlJc w:val="left"/>
      <w:pPr>
        <w:ind w:left="1440" w:hanging="360"/>
      </w:pPr>
    </w:lvl>
    <w:lvl w:ilvl="2" w:tplc="411E9C96" w:tentative="1">
      <w:start w:val="1"/>
      <w:numFmt w:val="lowerRoman"/>
      <w:lvlText w:val="%3."/>
      <w:lvlJc w:val="right"/>
      <w:pPr>
        <w:ind w:left="2160" w:hanging="180"/>
      </w:pPr>
    </w:lvl>
    <w:lvl w:ilvl="3" w:tplc="C4A2F974" w:tentative="1">
      <w:start w:val="1"/>
      <w:numFmt w:val="decimal"/>
      <w:lvlText w:val="%4."/>
      <w:lvlJc w:val="left"/>
      <w:pPr>
        <w:ind w:left="2880" w:hanging="360"/>
      </w:pPr>
    </w:lvl>
    <w:lvl w:ilvl="4" w:tplc="6F3A6DBA" w:tentative="1">
      <w:start w:val="1"/>
      <w:numFmt w:val="lowerLetter"/>
      <w:lvlText w:val="%5."/>
      <w:lvlJc w:val="left"/>
      <w:pPr>
        <w:ind w:left="3600" w:hanging="360"/>
      </w:pPr>
    </w:lvl>
    <w:lvl w:ilvl="5" w:tplc="068A4F14" w:tentative="1">
      <w:start w:val="1"/>
      <w:numFmt w:val="lowerRoman"/>
      <w:lvlText w:val="%6."/>
      <w:lvlJc w:val="right"/>
      <w:pPr>
        <w:ind w:left="4320" w:hanging="180"/>
      </w:pPr>
    </w:lvl>
    <w:lvl w:ilvl="6" w:tplc="1662F8E2" w:tentative="1">
      <w:start w:val="1"/>
      <w:numFmt w:val="decimal"/>
      <w:lvlText w:val="%7."/>
      <w:lvlJc w:val="left"/>
      <w:pPr>
        <w:ind w:left="5040" w:hanging="360"/>
      </w:pPr>
    </w:lvl>
    <w:lvl w:ilvl="7" w:tplc="9E6ACAF6" w:tentative="1">
      <w:start w:val="1"/>
      <w:numFmt w:val="lowerLetter"/>
      <w:lvlText w:val="%8."/>
      <w:lvlJc w:val="left"/>
      <w:pPr>
        <w:ind w:left="5760" w:hanging="360"/>
      </w:pPr>
    </w:lvl>
    <w:lvl w:ilvl="8" w:tplc="B4603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765656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83939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990"/>
    <w:rsid w:val="000235F2"/>
    <w:rsid w:val="00030457"/>
    <w:rsid w:val="00070E3F"/>
    <w:rsid w:val="000C30E8"/>
    <w:rsid w:val="000C6322"/>
    <w:rsid w:val="00147221"/>
    <w:rsid w:val="001512B2"/>
    <w:rsid w:val="00186888"/>
    <w:rsid w:val="00195A73"/>
    <w:rsid w:val="001A297B"/>
    <w:rsid w:val="001A5A7C"/>
    <w:rsid w:val="001B7EB0"/>
    <w:rsid w:val="001C3C83"/>
    <w:rsid w:val="0025391B"/>
    <w:rsid w:val="00272D1D"/>
    <w:rsid w:val="00285455"/>
    <w:rsid w:val="00297558"/>
    <w:rsid w:val="002D53F6"/>
    <w:rsid w:val="002F08DA"/>
    <w:rsid w:val="00345177"/>
    <w:rsid w:val="00351D48"/>
    <w:rsid w:val="003C401E"/>
    <w:rsid w:val="003D2402"/>
    <w:rsid w:val="003E7D57"/>
    <w:rsid w:val="003F7AA0"/>
    <w:rsid w:val="00437874"/>
    <w:rsid w:val="004A13C1"/>
    <w:rsid w:val="004D516C"/>
    <w:rsid w:val="00521C00"/>
    <w:rsid w:val="0053073B"/>
    <w:rsid w:val="00543508"/>
    <w:rsid w:val="00564CA6"/>
    <w:rsid w:val="0058212F"/>
    <w:rsid w:val="005C02EE"/>
    <w:rsid w:val="005C7FA1"/>
    <w:rsid w:val="005D1265"/>
    <w:rsid w:val="005E361A"/>
    <w:rsid w:val="00617AAC"/>
    <w:rsid w:val="00634B99"/>
    <w:rsid w:val="00643643"/>
    <w:rsid w:val="00693F05"/>
    <w:rsid w:val="006D3451"/>
    <w:rsid w:val="006D513B"/>
    <w:rsid w:val="00734AF1"/>
    <w:rsid w:val="0074092B"/>
    <w:rsid w:val="00741011"/>
    <w:rsid w:val="007777E7"/>
    <w:rsid w:val="00791638"/>
    <w:rsid w:val="0079484F"/>
    <w:rsid w:val="007B4DDB"/>
    <w:rsid w:val="00805470"/>
    <w:rsid w:val="008257F8"/>
    <w:rsid w:val="008339FF"/>
    <w:rsid w:val="00847333"/>
    <w:rsid w:val="00864948"/>
    <w:rsid w:val="008E3846"/>
    <w:rsid w:val="009139A1"/>
    <w:rsid w:val="00931891"/>
    <w:rsid w:val="00942643"/>
    <w:rsid w:val="00986DB6"/>
    <w:rsid w:val="00987A8C"/>
    <w:rsid w:val="00996740"/>
    <w:rsid w:val="009A3989"/>
    <w:rsid w:val="009B7F8F"/>
    <w:rsid w:val="00A254B5"/>
    <w:rsid w:val="00A265FE"/>
    <w:rsid w:val="00A321BD"/>
    <w:rsid w:val="00A52B04"/>
    <w:rsid w:val="00A74C0F"/>
    <w:rsid w:val="00AC1FDD"/>
    <w:rsid w:val="00B01C4E"/>
    <w:rsid w:val="00B36CD4"/>
    <w:rsid w:val="00B4014F"/>
    <w:rsid w:val="00B47C10"/>
    <w:rsid w:val="00B54DF6"/>
    <w:rsid w:val="00BB16A4"/>
    <w:rsid w:val="00BD6E4F"/>
    <w:rsid w:val="00BE75D1"/>
    <w:rsid w:val="00C15BE4"/>
    <w:rsid w:val="00C403AC"/>
    <w:rsid w:val="00C7158C"/>
    <w:rsid w:val="00C82360"/>
    <w:rsid w:val="00C82DF0"/>
    <w:rsid w:val="00C9477C"/>
    <w:rsid w:val="00CC1B2F"/>
    <w:rsid w:val="00CF16C2"/>
    <w:rsid w:val="00D60B40"/>
    <w:rsid w:val="00D86969"/>
    <w:rsid w:val="00D96FC9"/>
    <w:rsid w:val="00DD6D06"/>
    <w:rsid w:val="00E312EB"/>
    <w:rsid w:val="00E52DA2"/>
    <w:rsid w:val="00E567CB"/>
    <w:rsid w:val="00E75D8D"/>
    <w:rsid w:val="00EF06E1"/>
    <w:rsid w:val="00F0101B"/>
    <w:rsid w:val="00F252B2"/>
    <w:rsid w:val="00FA29A3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F65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basedOn w:val="DefaultParagraphFont"/>
    <w:uiPriority w:val="22"/>
    <w:qFormat/>
    <w:rsid w:val="00345177"/>
    <w:rPr>
      <w:b/>
      <w:bCs/>
    </w:rPr>
  </w:style>
  <w:style w:type="paragraph" w:styleId="Revision">
    <w:name w:val="Revision"/>
    <w:hidden/>
    <w:uiPriority w:val="99"/>
    <w:semiHidden/>
    <w:rsid w:val="001A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46F5C-4DF8-2F4A-8FBA-EC8ABB9D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2895</Words>
  <Characters>1651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2025-06-27T14:22:00Z</dcterms:created>
  <dcterms:modified xsi:type="dcterms:W3CDTF">2025-07-25T17:13:00Z</dcterms:modified>
</cp:coreProperties>
</file>