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EB2CD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0657034B" w:rsidR="00564CA6" w:rsidRPr="00CE5E11" w:rsidRDefault="00EB2CD4" w:rsidP="00564CA6">
      <w:pPr>
        <w:jc w:val="right"/>
        <w:rPr>
          <w:rFonts w:ascii="Times New Roman" w:hAnsi="Times New Roman" w:cs="Times New Roman"/>
          <w:noProof/>
        </w:rPr>
      </w:pPr>
      <w:r w:rsidRPr="00CE5E11">
        <w:rPr>
          <w:rFonts w:ascii="Times New Roman" w:hAnsi="Times New Roman" w:cs="Times New Roman"/>
          <w:noProof/>
        </w:rPr>
        <w:t xml:space="preserve">PROJEKTS uz </w:t>
      </w:r>
      <w:r w:rsidR="00CE5E11">
        <w:rPr>
          <w:rFonts w:ascii="Times New Roman" w:hAnsi="Times New Roman" w:cs="Times New Roman"/>
          <w:noProof/>
        </w:rPr>
        <w:t>10</w:t>
      </w:r>
      <w:r w:rsidR="00C73D3A" w:rsidRPr="00CE5E11">
        <w:rPr>
          <w:rFonts w:ascii="Times New Roman" w:hAnsi="Times New Roman" w:cs="Times New Roman"/>
          <w:noProof/>
        </w:rPr>
        <w:t>.06.2025</w:t>
      </w:r>
      <w:r w:rsidRPr="00CE5E11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CE5E11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075AD3B8" w:rsidR="00564CA6" w:rsidRPr="00CE5E11" w:rsidRDefault="00EB2CD4" w:rsidP="00564CA6">
      <w:pPr>
        <w:jc w:val="right"/>
        <w:rPr>
          <w:rFonts w:ascii="Times New Roman" w:hAnsi="Times New Roman" w:cs="Times New Roman"/>
          <w:noProof/>
        </w:rPr>
      </w:pPr>
      <w:r w:rsidRPr="00CE5E11">
        <w:rPr>
          <w:rFonts w:ascii="Times New Roman" w:hAnsi="Times New Roman" w:cs="Times New Roman"/>
          <w:noProof/>
        </w:rPr>
        <w:t>vēlamais datums izskatīšanai</w:t>
      </w:r>
      <w:r w:rsidR="00C73D3A" w:rsidRPr="00CE5E11">
        <w:rPr>
          <w:rFonts w:ascii="Times New Roman" w:hAnsi="Times New Roman" w:cs="Times New Roman"/>
          <w:noProof/>
        </w:rPr>
        <w:t xml:space="preserve"> Attīstības komitējā: 09.07.2025</w:t>
      </w:r>
      <w:r w:rsidRPr="00CE5E11">
        <w:rPr>
          <w:rFonts w:ascii="Times New Roman" w:hAnsi="Times New Roman" w:cs="Times New Roman"/>
          <w:noProof/>
        </w:rPr>
        <w:t>.</w:t>
      </w:r>
    </w:p>
    <w:p w14:paraId="13FC18CF" w14:textId="40DCDE56" w:rsidR="00564CA6" w:rsidRPr="00CE5E11" w:rsidRDefault="00EB2CD4" w:rsidP="00564CA6">
      <w:pPr>
        <w:jc w:val="right"/>
        <w:rPr>
          <w:rFonts w:ascii="Times New Roman" w:hAnsi="Times New Roman" w:cs="Times New Roman"/>
          <w:noProof/>
        </w:rPr>
      </w:pPr>
      <w:r w:rsidRPr="00CE5E11">
        <w:rPr>
          <w:rFonts w:ascii="Times New Roman" w:hAnsi="Times New Roman" w:cs="Times New Roman"/>
          <w:noProof/>
        </w:rPr>
        <w:t xml:space="preserve">domē: </w:t>
      </w:r>
      <w:r w:rsidR="00AC3FEC">
        <w:rPr>
          <w:rFonts w:ascii="Times New Roman" w:hAnsi="Times New Roman" w:cs="Times New Roman"/>
          <w:noProof/>
        </w:rPr>
        <w:t>24.07.2025</w:t>
      </w:r>
      <w:r w:rsidRPr="00CE5E11">
        <w:rPr>
          <w:rFonts w:ascii="Times New Roman" w:hAnsi="Times New Roman" w:cs="Times New Roman"/>
          <w:noProof/>
        </w:rPr>
        <w:t>.</w:t>
      </w:r>
    </w:p>
    <w:p w14:paraId="2E27ACB6" w14:textId="7FF14F58" w:rsidR="00564CA6" w:rsidRPr="00CE5E11" w:rsidRDefault="00EB2CD4" w:rsidP="00564CA6">
      <w:pPr>
        <w:jc w:val="right"/>
        <w:rPr>
          <w:rFonts w:ascii="Times New Roman" w:hAnsi="Times New Roman" w:cs="Times New Roman"/>
          <w:noProof/>
        </w:rPr>
      </w:pPr>
      <w:r w:rsidRPr="00CE5E11">
        <w:rPr>
          <w:rFonts w:ascii="Times New Roman" w:hAnsi="Times New Roman" w:cs="Times New Roman"/>
          <w:noProof/>
        </w:rPr>
        <w:t>sagatavotājs</w:t>
      </w:r>
      <w:r w:rsidR="001300CF" w:rsidRPr="00CE5E11">
        <w:rPr>
          <w:rFonts w:ascii="Times New Roman" w:hAnsi="Times New Roman" w:cs="Times New Roman"/>
          <w:noProof/>
        </w:rPr>
        <w:t xml:space="preserve"> un </w:t>
      </w:r>
      <w:r w:rsidRPr="00CE5E11">
        <w:rPr>
          <w:rFonts w:ascii="Times New Roman" w:hAnsi="Times New Roman" w:cs="Times New Roman"/>
          <w:noProof/>
        </w:rPr>
        <w:t xml:space="preserve">ziņotājs: </w:t>
      </w:r>
      <w:r w:rsidR="001300CF" w:rsidRPr="00CE5E11">
        <w:rPr>
          <w:rFonts w:ascii="Times New Roman" w:hAnsi="Times New Roman" w:cs="Times New Roman"/>
          <w:noProof/>
        </w:rPr>
        <w:t>Nadežda Rubina</w:t>
      </w:r>
    </w:p>
    <w:p w14:paraId="4319882D" w14:textId="77777777" w:rsidR="00564CA6" w:rsidRPr="00CE5E11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CE5E11" w:rsidRDefault="00EB2CD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CE5E11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CE5E11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CE5E11" w:rsidRDefault="00EB2CD4" w:rsidP="00564CA6">
      <w:pPr>
        <w:jc w:val="center"/>
        <w:rPr>
          <w:rFonts w:ascii="Times New Roman" w:hAnsi="Times New Roman" w:cs="Times New Roman"/>
          <w:noProof/>
        </w:rPr>
      </w:pPr>
      <w:r w:rsidRPr="00CE5E11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CE5E11" w:rsidRDefault="00EB2CD4" w:rsidP="00564CA6">
      <w:pPr>
        <w:rPr>
          <w:rFonts w:ascii="Times New Roman" w:hAnsi="Times New Roman" w:cs="Times New Roman"/>
        </w:rPr>
      </w:pPr>
      <w:r w:rsidRPr="00CE5E11">
        <w:rPr>
          <w:rFonts w:ascii="Times New Roman" w:hAnsi="Times New Roman" w:cs="Times New Roman"/>
          <w:noProof/>
        </w:rPr>
        <w:tab/>
      </w:r>
      <w:r w:rsidRPr="00CE5E11">
        <w:rPr>
          <w:rFonts w:ascii="Times New Roman" w:hAnsi="Times New Roman" w:cs="Times New Roman"/>
          <w:noProof/>
        </w:rPr>
        <w:tab/>
      </w:r>
      <w:r w:rsidRPr="00CE5E11">
        <w:rPr>
          <w:rFonts w:ascii="Times New Roman" w:hAnsi="Times New Roman" w:cs="Times New Roman"/>
          <w:noProof/>
        </w:rPr>
        <w:tab/>
      </w:r>
      <w:r w:rsidRPr="00CE5E11">
        <w:rPr>
          <w:rFonts w:ascii="Times New Roman" w:hAnsi="Times New Roman" w:cs="Times New Roman"/>
          <w:noProof/>
        </w:rPr>
        <w:tab/>
      </w:r>
    </w:p>
    <w:p w14:paraId="513E1B4D" w14:textId="2CEF172C" w:rsidR="00564CA6" w:rsidRPr="00CE5E11" w:rsidRDefault="00EB2CD4" w:rsidP="00564CA6">
      <w:pPr>
        <w:rPr>
          <w:rFonts w:ascii="Times New Roman" w:hAnsi="Times New Roman" w:cs="Times New Roman"/>
        </w:rPr>
      </w:pPr>
      <w:r w:rsidRPr="00CE5E11">
        <w:rPr>
          <w:rFonts w:ascii="Times New Roman" w:hAnsi="Times New Roman" w:cs="Times New Roman"/>
        </w:rPr>
        <w:t>202</w:t>
      </w:r>
      <w:r w:rsidR="001300CF" w:rsidRPr="00CE5E11">
        <w:rPr>
          <w:rFonts w:ascii="Times New Roman" w:hAnsi="Times New Roman" w:cs="Times New Roman"/>
        </w:rPr>
        <w:t>5</w:t>
      </w:r>
      <w:r w:rsidRPr="00CE5E11">
        <w:rPr>
          <w:rFonts w:ascii="Times New Roman" w:hAnsi="Times New Roman" w:cs="Times New Roman"/>
        </w:rPr>
        <w:t xml:space="preserve">. gada </w:t>
      </w:r>
      <w:r w:rsidR="001300CF" w:rsidRPr="00CE5E11">
        <w:rPr>
          <w:rFonts w:ascii="Times New Roman" w:hAnsi="Times New Roman" w:cs="Times New Roman"/>
        </w:rPr>
        <w:t>24</w:t>
      </w:r>
      <w:r w:rsidRPr="00CE5E11">
        <w:rPr>
          <w:rFonts w:ascii="Times New Roman" w:hAnsi="Times New Roman" w:cs="Times New Roman"/>
        </w:rPr>
        <w:t xml:space="preserve">. </w:t>
      </w:r>
      <w:r w:rsidR="001300CF" w:rsidRPr="00CE5E11">
        <w:rPr>
          <w:rFonts w:ascii="Times New Roman" w:hAnsi="Times New Roman" w:cs="Times New Roman"/>
        </w:rPr>
        <w:t>jūlijā</w:t>
      </w:r>
      <w:r w:rsidRPr="00CE5E11">
        <w:rPr>
          <w:rFonts w:ascii="Times New Roman" w:hAnsi="Times New Roman" w:cs="Times New Roman"/>
        </w:rPr>
        <w:t xml:space="preserve"> </w:t>
      </w:r>
      <w:r w:rsidRPr="00CE5E11">
        <w:rPr>
          <w:rFonts w:ascii="Times New Roman" w:hAnsi="Times New Roman" w:cs="Times New Roman"/>
        </w:rPr>
        <w:tab/>
      </w:r>
      <w:r w:rsidRPr="00CE5E11">
        <w:rPr>
          <w:rFonts w:ascii="Times New Roman" w:hAnsi="Times New Roman" w:cs="Times New Roman"/>
        </w:rPr>
        <w:tab/>
      </w:r>
      <w:r w:rsidRPr="00CE5E11">
        <w:rPr>
          <w:rFonts w:ascii="Times New Roman" w:hAnsi="Times New Roman" w:cs="Times New Roman"/>
        </w:rPr>
        <w:tab/>
      </w:r>
      <w:r w:rsidRPr="00CE5E11">
        <w:rPr>
          <w:rFonts w:ascii="Times New Roman" w:hAnsi="Times New Roman" w:cs="Times New Roman"/>
        </w:rPr>
        <w:tab/>
      </w:r>
      <w:r w:rsidRPr="00CE5E11">
        <w:rPr>
          <w:rFonts w:ascii="Times New Roman" w:hAnsi="Times New Roman" w:cs="Times New Roman"/>
        </w:rPr>
        <w:tab/>
      </w:r>
      <w:r w:rsidRPr="00CE5E11">
        <w:rPr>
          <w:rFonts w:ascii="Times New Roman" w:hAnsi="Times New Roman" w:cs="Times New Roman"/>
          <w:b/>
        </w:rPr>
        <w:t>Nr.</w:t>
      </w:r>
      <w:r w:rsidRPr="00CE5E11">
        <w:rPr>
          <w:rFonts w:ascii="Times New Roman" w:hAnsi="Times New Roman" w:cs="Times New Roman"/>
          <w:noProof/>
        </w:rPr>
        <w:fldChar w:fldCharType="begin"/>
      </w:r>
      <w:r w:rsidRPr="00CE5E11">
        <w:rPr>
          <w:rFonts w:ascii="Times New Roman" w:hAnsi="Times New Roman" w:cs="Times New Roman"/>
          <w:noProof/>
        </w:rPr>
        <w:instrText>MERGEFIELD DOKREGNUMURS</w:instrText>
      </w:r>
      <w:r w:rsidRPr="00CE5E11">
        <w:rPr>
          <w:rFonts w:ascii="Times New Roman" w:hAnsi="Times New Roman" w:cs="Times New Roman"/>
          <w:noProof/>
        </w:rPr>
        <w:fldChar w:fldCharType="separate"/>
      </w:r>
      <w:r w:rsidRPr="00CE5E11">
        <w:rPr>
          <w:rFonts w:ascii="Times New Roman" w:hAnsi="Times New Roman" w:cs="Times New Roman"/>
          <w:noProof/>
        </w:rPr>
        <w:t>«DOKREGNUMURS»</w:t>
      </w:r>
      <w:r w:rsidRPr="00CE5E11">
        <w:rPr>
          <w:rFonts w:ascii="Times New Roman" w:hAnsi="Times New Roman" w:cs="Times New Roman"/>
          <w:noProof/>
        </w:rPr>
        <w:fldChar w:fldCharType="end"/>
      </w:r>
      <w:r w:rsidRPr="00CE5E11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01C96E2" w14:textId="7F1DCDE0" w:rsidR="00564CA6" w:rsidRDefault="0024010A" w:rsidP="0024010A">
      <w:pPr>
        <w:jc w:val="center"/>
        <w:rPr>
          <w:rFonts w:ascii="Times New Roman" w:hAnsi="Times New Roman" w:cs="Times New Roman"/>
          <w:b/>
        </w:rPr>
      </w:pPr>
      <w:r w:rsidRPr="0024010A">
        <w:rPr>
          <w:rFonts w:ascii="Times New Roman" w:hAnsi="Times New Roman" w:cs="Times New Roman"/>
          <w:b/>
        </w:rPr>
        <w:t>Par zemes ierīcības projekta izstrādes uzsākšanu zemes vienībai Elīzes iela 7, Kadaga</w:t>
      </w:r>
    </w:p>
    <w:p w14:paraId="72F7ED6A" w14:textId="77777777" w:rsidR="00CE5E11" w:rsidRPr="00564CA6" w:rsidRDefault="00CE5E11" w:rsidP="0024010A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088D63F0" w14:textId="135F08D0" w:rsidR="00CE5E11" w:rsidRDefault="00EB2CD4" w:rsidP="00EB2CD4">
      <w:pPr>
        <w:spacing w:before="120" w:after="120"/>
        <w:jc w:val="both"/>
        <w:rPr>
          <w:rFonts w:ascii="Times New Roman" w:hAnsi="Times New Roman" w:cs="Times New Roman"/>
        </w:rPr>
      </w:pPr>
      <w:r w:rsidRPr="0020268C">
        <w:rPr>
          <w:rFonts w:ascii="Times New Roman" w:hAnsi="Times New Roman" w:cs="Times New Roman"/>
        </w:rPr>
        <w:t xml:space="preserve">Starp </w:t>
      </w:r>
      <w:r>
        <w:rPr>
          <w:rFonts w:ascii="Times New Roman" w:hAnsi="Times New Roman" w:cs="Times New Roman"/>
        </w:rPr>
        <w:t xml:space="preserve">Ādažu novada </w:t>
      </w:r>
      <w:r w:rsidRPr="0020268C">
        <w:rPr>
          <w:rFonts w:ascii="Times New Roman" w:hAnsi="Times New Roman" w:cs="Times New Roman"/>
        </w:rPr>
        <w:t xml:space="preserve">domi un </w:t>
      </w:r>
      <w:r w:rsidRPr="00EB2CD4">
        <w:rPr>
          <w:rFonts w:ascii="Times New Roman" w:hAnsi="Times New Roman" w:cs="Times New Roman"/>
        </w:rPr>
        <w:t>garāžu īpašnieku kooperatīv</w:t>
      </w:r>
      <w:r>
        <w:rPr>
          <w:rFonts w:ascii="Times New Roman" w:hAnsi="Times New Roman" w:cs="Times New Roman"/>
        </w:rPr>
        <w:t>o</w:t>
      </w:r>
      <w:r w:rsidRPr="00EB2CD4">
        <w:rPr>
          <w:rFonts w:ascii="Times New Roman" w:hAnsi="Times New Roman" w:cs="Times New Roman"/>
        </w:rPr>
        <w:t xml:space="preserve"> sabiedrīb</w:t>
      </w:r>
      <w:r>
        <w:rPr>
          <w:rFonts w:ascii="Times New Roman" w:hAnsi="Times New Roman" w:cs="Times New Roman"/>
        </w:rPr>
        <w:t>u</w:t>
      </w:r>
      <w:r w:rsidRPr="00EB2CD4">
        <w:rPr>
          <w:rFonts w:ascii="Times New Roman" w:hAnsi="Times New Roman" w:cs="Times New Roman"/>
        </w:rPr>
        <w:t xml:space="preserve"> “Jaguārs A” (reģistrācijas Nr. 40003263014, turpmāk – Nomnieks) </w:t>
      </w:r>
      <w:r w:rsidRPr="0020268C">
        <w:rPr>
          <w:rFonts w:ascii="Times New Roman" w:hAnsi="Times New Roman" w:cs="Times New Roman"/>
        </w:rPr>
        <w:t xml:space="preserve">21.12.2016. tika noslēgts zemes nomas līgums Nr. JUR 2016-12/952 (turpmāk – Līgums) par divu blakus esošu </w:t>
      </w:r>
      <w:r>
        <w:rPr>
          <w:rFonts w:ascii="Times New Roman" w:hAnsi="Times New Roman" w:cs="Times New Roman"/>
        </w:rPr>
        <w:t xml:space="preserve">pašvaldības </w:t>
      </w:r>
      <w:r w:rsidRPr="0020268C">
        <w:rPr>
          <w:rFonts w:ascii="Times New Roman" w:hAnsi="Times New Roman" w:cs="Times New Roman"/>
        </w:rPr>
        <w:t xml:space="preserve">zemes </w:t>
      </w:r>
      <w:r w:rsidRPr="00CE5E11">
        <w:rPr>
          <w:rFonts w:ascii="Times New Roman" w:hAnsi="Times New Roman" w:cs="Times New Roman"/>
        </w:rPr>
        <w:t xml:space="preserve">gabalu </w:t>
      </w:r>
      <w:r w:rsidR="00020E1A" w:rsidRPr="00CE5E11">
        <w:rPr>
          <w:rFonts w:ascii="Times New Roman" w:hAnsi="Times New Roman" w:cs="Times New Roman"/>
        </w:rPr>
        <w:t xml:space="preserve">Nomnieka garāžu uzturēšanai </w:t>
      </w:r>
      <w:r w:rsidRPr="00CE5E11">
        <w:rPr>
          <w:rFonts w:ascii="Times New Roman" w:hAnsi="Times New Roman" w:cs="Times New Roman"/>
        </w:rPr>
        <w:t xml:space="preserve">(Elīzes iela 7, Kadaga, Ādažu pag., Ādažu nov., ar kadastra apzīmējumu </w:t>
      </w:r>
      <w:r w:rsidR="000C116D" w:rsidRPr="00CE5E11">
        <w:rPr>
          <w:rFonts w:ascii="Times New Roman" w:hAnsi="Times New Roman" w:cs="Times New Roman"/>
        </w:rPr>
        <w:t>8044 005 0085 (turpmāk – Zemes vienība)</w:t>
      </w:r>
      <w:r w:rsidRPr="00CE5E11">
        <w:rPr>
          <w:rFonts w:ascii="Times New Roman" w:hAnsi="Times New Roman" w:cs="Times New Roman"/>
        </w:rPr>
        <w:t xml:space="preserve"> un </w:t>
      </w:r>
      <w:r w:rsidR="000C116D" w:rsidRPr="00CE5E11">
        <w:rPr>
          <w:rFonts w:ascii="Times New Roman" w:hAnsi="Times New Roman" w:cs="Times New Roman"/>
        </w:rPr>
        <w:t>Elīzes iela 7A, Kadaga, Ādažu pag., Ādažu nov., ar kadastra apzīmējumu 8044 005 0125 (turpmāk ab</w:t>
      </w:r>
      <w:r w:rsidR="00020E1A">
        <w:rPr>
          <w:rFonts w:ascii="Times New Roman" w:hAnsi="Times New Roman" w:cs="Times New Roman"/>
        </w:rPr>
        <w:t>i</w:t>
      </w:r>
      <w:r w:rsidR="000C116D" w:rsidRPr="00CE5E11">
        <w:rPr>
          <w:rFonts w:ascii="Times New Roman" w:hAnsi="Times New Roman" w:cs="Times New Roman"/>
        </w:rPr>
        <w:t xml:space="preserve"> kopā – Zemesgabali</w:t>
      </w:r>
      <w:r w:rsidR="00020E1A">
        <w:rPr>
          <w:rFonts w:ascii="Times New Roman" w:hAnsi="Times New Roman" w:cs="Times New Roman"/>
        </w:rPr>
        <w:t>)</w:t>
      </w:r>
      <w:r w:rsidR="000C116D" w:rsidRPr="00CE5E11">
        <w:rPr>
          <w:rFonts w:ascii="Times New Roman" w:hAnsi="Times New Roman" w:cs="Times New Roman"/>
        </w:rPr>
        <w:t>)</w:t>
      </w:r>
      <w:r w:rsidRPr="00CE5E11">
        <w:rPr>
          <w:rFonts w:ascii="Times New Roman" w:hAnsi="Times New Roman" w:cs="Times New Roman"/>
        </w:rPr>
        <w:t xml:space="preserve">. </w:t>
      </w:r>
    </w:p>
    <w:p w14:paraId="43840347" w14:textId="50BDDB91" w:rsidR="00EB2CD4" w:rsidRPr="00CE5E11" w:rsidRDefault="000C116D" w:rsidP="00EB2CD4">
      <w:pPr>
        <w:spacing w:before="120" w:after="120"/>
        <w:jc w:val="both"/>
        <w:rPr>
          <w:rFonts w:ascii="Times New Roman" w:hAnsi="Times New Roman" w:cs="Times New Roman"/>
        </w:rPr>
      </w:pPr>
      <w:r w:rsidRPr="00CE5E11">
        <w:rPr>
          <w:rFonts w:ascii="Times New Roman" w:hAnsi="Times New Roman" w:cs="Times New Roman"/>
        </w:rPr>
        <w:t xml:space="preserve">Nomniekam ar Rīgas rajona Ādažu pagasta padomes </w:t>
      </w:r>
      <w:r w:rsidR="00020E1A" w:rsidRPr="00CE5E11">
        <w:rPr>
          <w:rFonts w:ascii="Times New Roman" w:hAnsi="Times New Roman" w:cs="Times New Roman"/>
        </w:rPr>
        <w:t xml:space="preserve">21. sasaukuma </w:t>
      </w:r>
      <w:r w:rsidRPr="00CE5E11">
        <w:rPr>
          <w:rFonts w:ascii="Times New Roman" w:hAnsi="Times New Roman" w:cs="Times New Roman"/>
        </w:rPr>
        <w:t xml:space="preserve">17.10.1995. 19. sēdes lēmumu Zemes vienība tika piešķirta pastāvīgā lietošanā individuālo garāžu uzturēšanai, un </w:t>
      </w:r>
      <w:r w:rsidR="00020E1A" w:rsidRPr="00CE5E11">
        <w:rPr>
          <w:rFonts w:ascii="Times New Roman" w:hAnsi="Times New Roman" w:cs="Times New Roman"/>
        </w:rPr>
        <w:t xml:space="preserve">pamatojoties uz Nomnieka iesniegumu </w:t>
      </w:r>
      <w:r w:rsidRPr="00CE5E11">
        <w:rPr>
          <w:rFonts w:ascii="Times New Roman" w:hAnsi="Times New Roman" w:cs="Times New Roman"/>
        </w:rPr>
        <w:t>Valsts zemes dienests 21.08.2006. pieņēma lēmumu Nr. 19-1.2/7 “Par tiesībām izpirkt zemi īpašumā”.</w:t>
      </w:r>
    </w:p>
    <w:p w14:paraId="6BE9CC25" w14:textId="7915DAB6" w:rsidR="000C116D" w:rsidRPr="00CE5E11" w:rsidRDefault="00020E1A" w:rsidP="00EB2CD4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CE5E11">
        <w:rPr>
          <w:rFonts w:ascii="Times New Roman" w:hAnsi="Times New Roman" w:cs="Times New Roman"/>
        </w:rPr>
        <w:t xml:space="preserve">īguma </w:t>
      </w:r>
      <w:r w:rsidR="000C116D" w:rsidRPr="00CE5E11">
        <w:rPr>
          <w:rFonts w:ascii="Times New Roman" w:hAnsi="Times New Roman" w:cs="Times New Roman"/>
        </w:rPr>
        <w:t xml:space="preserve">termiņš beigsies 31.12.2026. un, saskaņā ar Nomnieka sniegto informāciju, uz to brīdi tas būs ierakstījis zemesgrāmatā garāžu ēkas, tādejādi iegūstot iespēju ierosināt Zemesgabalu atsavināšanu. </w:t>
      </w:r>
      <w:r>
        <w:rPr>
          <w:rFonts w:ascii="Times New Roman" w:hAnsi="Times New Roman" w:cs="Times New Roman"/>
        </w:rPr>
        <w:t>L</w:t>
      </w:r>
      <w:r w:rsidR="00EB2CD4" w:rsidRPr="00CE5E11">
        <w:rPr>
          <w:rFonts w:ascii="Times New Roman" w:hAnsi="Times New Roman" w:cs="Times New Roman"/>
        </w:rPr>
        <w:t>īguma pagarināšana netiek plānota, ņemot vēr</w:t>
      </w:r>
      <w:r>
        <w:rPr>
          <w:rFonts w:ascii="Times New Roman" w:hAnsi="Times New Roman" w:cs="Times New Roman"/>
        </w:rPr>
        <w:t>ā</w:t>
      </w:r>
      <w:r w:rsidR="00EB2CD4" w:rsidRPr="00CE5E11">
        <w:rPr>
          <w:rFonts w:ascii="Times New Roman" w:hAnsi="Times New Roman" w:cs="Times New Roman"/>
        </w:rPr>
        <w:t xml:space="preserve"> pušu vēlmi izbeigt dalīta īpašuma pastāvēšanu un atsavināt Zemesgabalus</w:t>
      </w:r>
      <w:r w:rsidRPr="00020E1A">
        <w:rPr>
          <w:rFonts w:ascii="Times New Roman" w:hAnsi="Times New Roman" w:cs="Times New Roman"/>
        </w:rPr>
        <w:t xml:space="preserve"> </w:t>
      </w:r>
      <w:r w:rsidRPr="00CE5E11">
        <w:rPr>
          <w:rFonts w:ascii="Times New Roman" w:hAnsi="Times New Roman" w:cs="Times New Roman"/>
        </w:rPr>
        <w:t>Nomniekam</w:t>
      </w:r>
      <w:r w:rsidR="0024010A" w:rsidRPr="00CE5E11">
        <w:rPr>
          <w:rFonts w:ascii="Times New Roman" w:hAnsi="Times New Roman" w:cs="Times New Roman"/>
        </w:rPr>
        <w:t xml:space="preserve">. </w:t>
      </w:r>
    </w:p>
    <w:p w14:paraId="17E21355" w14:textId="05F35558" w:rsidR="00EB2CD4" w:rsidRPr="00CE5E11" w:rsidRDefault="00EB2CD4" w:rsidP="000C116D">
      <w:pPr>
        <w:spacing w:before="120" w:after="120"/>
        <w:jc w:val="both"/>
        <w:rPr>
          <w:rFonts w:ascii="Times New Roman" w:hAnsi="Times New Roman" w:cs="Times New Roman"/>
        </w:rPr>
      </w:pPr>
      <w:r w:rsidRPr="00CE5E11">
        <w:rPr>
          <w:rFonts w:ascii="Times New Roman" w:hAnsi="Times New Roman" w:cs="Times New Roman"/>
        </w:rPr>
        <w:t xml:space="preserve">Lai </w:t>
      </w:r>
      <w:r w:rsidR="0024010A" w:rsidRPr="00CE5E11">
        <w:rPr>
          <w:rFonts w:ascii="Times New Roman" w:hAnsi="Times New Roman" w:cs="Times New Roman"/>
        </w:rPr>
        <w:t>atsavinātu</w:t>
      </w:r>
      <w:r w:rsidRPr="00CE5E11">
        <w:rPr>
          <w:rFonts w:ascii="Times New Roman" w:hAnsi="Times New Roman" w:cs="Times New Roman"/>
        </w:rPr>
        <w:t xml:space="preserve"> Nomniekam </w:t>
      </w:r>
      <w:r w:rsidR="0024010A" w:rsidRPr="00CE5E11">
        <w:rPr>
          <w:rFonts w:ascii="Times New Roman" w:hAnsi="Times New Roman" w:cs="Times New Roman"/>
        </w:rPr>
        <w:t>garāžu uzturēšanai nepieciešamu</w:t>
      </w:r>
      <w:r w:rsidRPr="00CE5E11">
        <w:rPr>
          <w:rFonts w:ascii="Times New Roman" w:hAnsi="Times New Roman" w:cs="Times New Roman"/>
        </w:rPr>
        <w:t xml:space="preserve"> </w:t>
      </w:r>
      <w:r w:rsidR="000C116D" w:rsidRPr="00CE5E11">
        <w:rPr>
          <w:rFonts w:ascii="Times New Roman" w:hAnsi="Times New Roman" w:cs="Times New Roman"/>
        </w:rPr>
        <w:t>Z</w:t>
      </w:r>
      <w:r w:rsidR="0024010A" w:rsidRPr="00CE5E11">
        <w:rPr>
          <w:rFonts w:ascii="Times New Roman" w:hAnsi="Times New Roman" w:cs="Times New Roman"/>
        </w:rPr>
        <w:t>emes</w:t>
      </w:r>
      <w:r w:rsidR="009507FB" w:rsidRPr="00CE5E11">
        <w:rPr>
          <w:rFonts w:ascii="Times New Roman" w:hAnsi="Times New Roman" w:cs="Times New Roman"/>
        </w:rPr>
        <w:t xml:space="preserve"> vienības daļu</w:t>
      </w:r>
      <w:r w:rsidRPr="00CE5E11">
        <w:rPr>
          <w:rFonts w:ascii="Times New Roman" w:hAnsi="Times New Roman" w:cs="Times New Roman"/>
        </w:rPr>
        <w:t>, k</w:t>
      </w:r>
      <w:r w:rsidR="00307571">
        <w:rPr>
          <w:rFonts w:ascii="Times New Roman" w:hAnsi="Times New Roman" w:cs="Times New Roman"/>
        </w:rPr>
        <w:t>ā</w:t>
      </w:r>
      <w:r w:rsidRPr="00CE5E11">
        <w:rPr>
          <w:rFonts w:ascii="Times New Roman" w:hAnsi="Times New Roman" w:cs="Times New Roman"/>
        </w:rPr>
        <w:t xml:space="preserve"> arī, lai nodrošinātu perspektīvo Lindas ielas un Nomales ceļa savienojumu, </w:t>
      </w:r>
      <w:r w:rsidR="0024010A" w:rsidRPr="00CE5E11">
        <w:rPr>
          <w:rFonts w:ascii="Times New Roman" w:hAnsi="Times New Roman" w:cs="Times New Roman"/>
        </w:rPr>
        <w:t xml:space="preserve">nepieciešams veikt </w:t>
      </w:r>
      <w:r w:rsidR="00CE5E11">
        <w:rPr>
          <w:rFonts w:ascii="Times New Roman" w:hAnsi="Times New Roman" w:cs="Times New Roman"/>
        </w:rPr>
        <w:t>Z</w:t>
      </w:r>
      <w:r w:rsidR="0024010A" w:rsidRPr="00CE5E11">
        <w:rPr>
          <w:rFonts w:ascii="Times New Roman" w:hAnsi="Times New Roman" w:cs="Times New Roman"/>
        </w:rPr>
        <w:t>emes vienības sadali divās daļās</w:t>
      </w:r>
      <w:r w:rsidR="009507FB" w:rsidRPr="00CE5E11">
        <w:rPr>
          <w:rFonts w:ascii="Times New Roman" w:hAnsi="Times New Roman" w:cs="Times New Roman"/>
        </w:rPr>
        <w:t xml:space="preserve">, atbilstoši </w:t>
      </w:r>
      <w:r w:rsidR="000C116D" w:rsidRPr="00CE5E11">
        <w:rPr>
          <w:rFonts w:ascii="Times New Roman" w:hAnsi="Times New Roman" w:cs="Times New Roman"/>
        </w:rPr>
        <w:t>Nomnieka izstrādātām būvprojektam (saskaņots Ādažu novada būvvaldē</w:t>
      </w:r>
      <w:r w:rsidR="00020E1A">
        <w:rPr>
          <w:rFonts w:ascii="Times New Roman" w:hAnsi="Times New Roman" w:cs="Times New Roman"/>
        </w:rPr>
        <w:t xml:space="preserve"> </w:t>
      </w:r>
      <w:r w:rsidR="00020E1A" w:rsidRPr="00CE5E11">
        <w:rPr>
          <w:rFonts w:ascii="Times New Roman" w:hAnsi="Times New Roman" w:cs="Times New Roman"/>
        </w:rPr>
        <w:t>27.12.2017.</w:t>
      </w:r>
      <w:r w:rsidR="000C116D" w:rsidRPr="00CE5E11">
        <w:rPr>
          <w:rFonts w:ascii="Times New Roman" w:hAnsi="Times New Roman" w:cs="Times New Roman"/>
        </w:rPr>
        <w:t>, būvatļauja N</w:t>
      </w:r>
      <w:r w:rsidR="00020E1A">
        <w:rPr>
          <w:rFonts w:ascii="Times New Roman" w:hAnsi="Times New Roman" w:cs="Times New Roman"/>
        </w:rPr>
        <w:t>r</w:t>
      </w:r>
      <w:r w:rsidR="000C116D" w:rsidRPr="00CE5E11">
        <w:rPr>
          <w:rFonts w:ascii="Times New Roman" w:hAnsi="Times New Roman" w:cs="Times New Roman"/>
        </w:rPr>
        <w:t xml:space="preserve">. BIS-BV-4.1-2017-3465 (BV/7-4-1/17/72 (sadales shēma </w:t>
      </w:r>
      <w:r w:rsidR="006A38D1">
        <w:rPr>
          <w:rFonts w:ascii="Times New Roman" w:hAnsi="Times New Roman" w:cs="Times New Roman"/>
        </w:rPr>
        <w:t>1</w:t>
      </w:r>
      <w:r w:rsidR="00CE5E11">
        <w:rPr>
          <w:rFonts w:ascii="Times New Roman" w:hAnsi="Times New Roman" w:cs="Times New Roman"/>
        </w:rPr>
        <w:t xml:space="preserve">. </w:t>
      </w:r>
      <w:r w:rsidR="000C116D" w:rsidRPr="00CE5E11">
        <w:rPr>
          <w:rFonts w:ascii="Times New Roman" w:hAnsi="Times New Roman" w:cs="Times New Roman"/>
        </w:rPr>
        <w:t>pielikumā</w:t>
      </w:r>
      <w:r w:rsidR="00020E1A">
        <w:rPr>
          <w:rFonts w:ascii="Times New Roman" w:hAnsi="Times New Roman" w:cs="Times New Roman"/>
        </w:rPr>
        <w:t>))</w:t>
      </w:r>
      <w:r w:rsidR="000C116D" w:rsidRPr="00CE5E11">
        <w:rPr>
          <w:rFonts w:ascii="Times New Roman" w:hAnsi="Times New Roman" w:cs="Times New Roman"/>
        </w:rPr>
        <w:t>)</w:t>
      </w:r>
      <w:r w:rsidR="0024010A" w:rsidRPr="00CE5E11">
        <w:rPr>
          <w:rFonts w:ascii="Times New Roman" w:hAnsi="Times New Roman" w:cs="Times New Roman"/>
        </w:rPr>
        <w:t xml:space="preserve">. </w:t>
      </w:r>
    </w:p>
    <w:p w14:paraId="4E3CF48F" w14:textId="5AB080A1" w:rsidR="00393BF7" w:rsidRPr="004E63DA" w:rsidRDefault="00393BF7" w:rsidP="00393BF7">
      <w:pPr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 xml:space="preserve">Izvērtējot ar </w:t>
      </w:r>
      <w:r>
        <w:rPr>
          <w:rFonts w:ascii="Times New Roman" w:hAnsi="Times New Roman"/>
        </w:rPr>
        <w:t>lietu</w:t>
      </w:r>
      <w:r w:rsidRPr="004E63DA">
        <w:rPr>
          <w:rFonts w:ascii="Times New Roman" w:hAnsi="Times New Roman"/>
        </w:rPr>
        <w:t xml:space="preserve"> saistītos apstākļus, tika konstatēts:</w:t>
      </w:r>
    </w:p>
    <w:p w14:paraId="137EEF76" w14:textId="5852FA12" w:rsidR="00393BF7" w:rsidRPr="00393BF7" w:rsidRDefault="00393BF7" w:rsidP="00AD7031">
      <w:pPr>
        <w:numPr>
          <w:ilvl w:val="0"/>
          <w:numId w:val="6"/>
        </w:numPr>
        <w:spacing w:before="120"/>
        <w:ind w:left="426" w:hanging="426"/>
        <w:jc w:val="both"/>
        <w:rPr>
          <w:rFonts w:ascii="Times New Roman" w:hAnsi="Times New Roman"/>
        </w:rPr>
      </w:pPr>
      <w:bookmarkStart w:id="0" w:name="_Hlk144820065"/>
      <w:bookmarkStart w:id="1" w:name="_Hlk144893635"/>
      <w:r w:rsidRPr="00393BF7">
        <w:rPr>
          <w:rFonts w:ascii="Times New Roman" w:hAnsi="Times New Roman"/>
        </w:rPr>
        <w:t>Zemes vienība Elīzes iela 7, Kadaga, Ādažu pag., Ādažu nov.,</w:t>
      </w:r>
      <w:r>
        <w:rPr>
          <w:rFonts w:ascii="Times New Roman" w:hAnsi="Times New Roman"/>
        </w:rPr>
        <w:t xml:space="preserve"> ar kadastra apzīmējumu </w:t>
      </w:r>
      <w:r w:rsidRPr="00CE5E11">
        <w:rPr>
          <w:rFonts w:ascii="Times New Roman" w:hAnsi="Times New Roman" w:cs="Times New Roman"/>
        </w:rPr>
        <w:t>8044 005 0085</w:t>
      </w:r>
      <w:r w:rsidRPr="000C11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un platību </w:t>
      </w:r>
      <w:r>
        <w:rPr>
          <w:rFonts w:ascii="Times New Roman" w:hAnsi="Times New Roman" w:cs="Times New Roman"/>
        </w:rPr>
        <w:t>2,02</w:t>
      </w:r>
      <w:r w:rsidRPr="0020268C">
        <w:rPr>
          <w:rFonts w:ascii="Times New Roman" w:hAnsi="Times New Roman" w:cs="Times New Roman"/>
        </w:rPr>
        <w:t xml:space="preserve"> ha</w:t>
      </w:r>
      <w:r w:rsidRPr="00393BF7">
        <w:rPr>
          <w:rFonts w:ascii="Times New Roman" w:hAnsi="Times New Roman"/>
        </w:rPr>
        <w:t xml:space="preserve"> ietilpst nekustamajā īpašum</w:t>
      </w:r>
      <w:r w:rsidR="00020E1A">
        <w:rPr>
          <w:rFonts w:ascii="Times New Roman" w:hAnsi="Times New Roman"/>
        </w:rPr>
        <w:t>ā</w:t>
      </w:r>
      <w:r w:rsidRPr="00393BF7">
        <w:rPr>
          <w:rFonts w:ascii="Times New Roman" w:hAnsi="Times New Roman"/>
        </w:rPr>
        <w:t xml:space="preserve"> “Jaguārs A” ar kadastra numuru 8044 005 0085. Īpašums ierakstīts </w:t>
      </w:r>
      <w:bookmarkEnd w:id="0"/>
      <w:r w:rsidRPr="00393BF7">
        <w:rPr>
          <w:rFonts w:ascii="Times New Roman" w:hAnsi="Times New Roman"/>
        </w:rPr>
        <w:t>Ādažu pagasta zemesgrāmatas nodalījumā Nr.</w:t>
      </w:r>
      <w:r w:rsidRPr="00A14172">
        <w:t xml:space="preserve"> </w:t>
      </w:r>
      <w:r w:rsidRPr="00393BF7">
        <w:rPr>
          <w:rFonts w:ascii="Times New Roman" w:hAnsi="Times New Roman"/>
        </w:rPr>
        <w:t xml:space="preserve">100000562761 un pieder </w:t>
      </w:r>
      <w:bookmarkEnd w:id="1"/>
      <w:r>
        <w:rPr>
          <w:rFonts w:ascii="Times New Roman" w:hAnsi="Times New Roman"/>
        </w:rPr>
        <w:t>pašvaldībai</w:t>
      </w:r>
      <w:r w:rsidRPr="00393BF7">
        <w:rPr>
          <w:rFonts w:ascii="Times New Roman" w:hAnsi="Times New Roman"/>
        </w:rPr>
        <w:t xml:space="preserve">. </w:t>
      </w:r>
    </w:p>
    <w:p w14:paraId="07B54FB9" w14:textId="592450E7" w:rsidR="00393BF7" w:rsidRPr="003B0431" w:rsidRDefault="00393BF7" w:rsidP="00F5324D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Times New Roman" w:hAnsi="Times New Roman"/>
        </w:rPr>
      </w:pPr>
      <w:r w:rsidRPr="003B0431">
        <w:rPr>
          <w:rFonts w:ascii="Times New Roman" w:hAnsi="Times New Roman"/>
        </w:rPr>
        <w:t xml:space="preserve">Saskaņā ar Ādažu novada teritorijas plānojumu Zemes vienība </w:t>
      </w:r>
      <w:r w:rsidR="0065297F" w:rsidRPr="001007EE">
        <w:rPr>
          <w:rFonts w:ascii="Times New Roman" w:hAnsi="Times New Roman"/>
          <w:szCs w:val="22"/>
        </w:rPr>
        <w:t xml:space="preserve">atrodas </w:t>
      </w:r>
      <w:r w:rsidR="0065297F">
        <w:rPr>
          <w:rFonts w:ascii="Times New Roman" w:hAnsi="Times New Roman"/>
          <w:szCs w:val="22"/>
        </w:rPr>
        <w:t>Daudzstāvu</w:t>
      </w:r>
      <w:r w:rsidR="0065297F" w:rsidRPr="001007EE">
        <w:rPr>
          <w:rFonts w:ascii="Times New Roman" w:hAnsi="Times New Roman"/>
          <w:szCs w:val="22"/>
        </w:rPr>
        <w:t xml:space="preserve"> apbūves teritorijā (Dz</w:t>
      </w:r>
      <w:r w:rsidR="0065297F">
        <w:rPr>
          <w:rFonts w:ascii="Times New Roman" w:hAnsi="Times New Roman"/>
          <w:szCs w:val="22"/>
        </w:rPr>
        <w:t>D</w:t>
      </w:r>
      <w:r w:rsidR="0065297F" w:rsidRPr="001007EE">
        <w:rPr>
          <w:rFonts w:ascii="Times New Roman" w:hAnsi="Times New Roman"/>
          <w:szCs w:val="22"/>
        </w:rPr>
        <w:t>)</w:t>
      </w:r>
      <w:r w:rsidR="0065297F">
        <w:rPr>
          <w:rFonts w:ascii="Times New Roman" w:hAnsi="Times New Roman"/>
          <w:szCs w:val="22"/>
        </w:rPr>
        <w:t xml:space="preserve">, </w:t>
      </w:r>
      <w:r w:rsidR="0065297F" w:rsidRPr="00532118">
        <w:rPr>
          <w:rFonts w:ascii="Times New Roman" w:hAnsi="Times New Roman"/>
          <w:szCs w:val="22"/>
        </w:rPr>
        <w:t xml:space="preserve">kurā atbilstoši Teritorijas izmantošanas un apbūves noteikumu </w:t>
      </w:r>
      <w:r w:rsidR="0065297F">
        <w:rPr>
          <w:rFonts w:ascii="Times New Roman" w:hAnsi="Times New Roman"/>
          <w:szCs w:val="22"/>
        </w:rPr>
        <w:t>476</w:t>
      </w:r>
      <w:r w:rsidR="0065297F" w:rsidRPr="00532118">
        <w:rPr>
          <w:rFonts w:ascii="Times New Roman" w:hAnsi="Times New Roman"/>
          <w:szCs w:val="22"/>
        </w:rPr>
        <w:t>.</w:t>
      </w:r>
      <w:r w:rsidR="0065297F">
        <w:rPr>
          <w:rFonts w:ascii="Times New Roman" w:hAnsi="Times New Roman"/>
          <w:szCs w:val="22"/>
        </w:rPr>
        <w:t xml:space="preserve"> un 754. </w:t>
      </w:r>
      <w:r w:rsidR="0065297F" w:rsidRPr="00532118">
        <w:rPr>
          <w:rFonts w:ascii="Times New Roman" w:hAnsi="Times New Roman"/>
          <w:szCs w:val="22"/>
        </w:rPr>
        <w:t xml:space="preserve">punktam minimālā jaunveidojamā zemes gabala platība noteikta pēc </w:t>
      </w:r>
      <w:r w:rsidR="0065297F" w:rsidRPr="00532118">
        <w:rPr>
          <w:rFonts w:ascii="Times New Roman" w:hAnsi="Times New Roman"/>
          <w:szCs w:val="22"/>
        </w:rPr>
        <w:lastRenderedPageBreak/>
        <w:t>funkcionālās nepieciešamības</w:t>
      </w:r>
      <w:r w:rsidR="0065297F">
        <w:rPr>
          <w:rFonts w:ascii="Times New Roman" w:hAnsi="Times New Roman"/>
          <w:szCs w:val="22"/>
        </w:rPr>
        <w:t>, bet ne mazāk kā 600 m</w:t>
      </w:r>
      <w:r w:rsidR="0065297F">
        <w:rPr>
          <w:rFonts w:ascii="Times New Roman" w:hAnsi="Times New Roman"/>
          <w:szCs w:val="22"/>
          <w:vertAlign w:val="superscript"/>
        </w:rPr>
        <w:t>2</w:t>
      </w:r>
      <w:r w:rsidR="0065297F" w:rsidRPr="00532118">
        <w:rPr>
          <w:rFonts w:ascii="Times New Roman" w:hAnsi="Times New Roman"/>
          <w:szCs w:val="22"/>
        </w:rPr>
        <w:t xml:space="preserve"> un Transporta infrastruktūras teritorijā (TR), kur minimālā jaunveidojamā zemes gabala platība noteikta pēc funkcionālās nepieciešamības</w:t>
      </w:r>
      <w:r w:rsidR="0065297F">
        <w:rPr>
          <w:rFonts w:ascii="Times New Roman" w:hAnsi="Times New Roman"/>
          <w:szCs w:val="22"/>
        </w:rPr>
        <w:t>, kā arī teritorijā ar īpašiem noteikumiem – degradētā teritorijā (TIN8)</w:t>
      </w:r>
      <w:r w:rsidRPr="003B0431">
        <w:rPr>
          <w:rFonts w:ascii="Times New Roman" w:hAnsi="Times New Roman"/>
        </w:rPr>
        <w:t>,</w:t>
      </w:r>
      <w:r w:rsidRPr="004E63DA">
        <w:t xml:space="preserve"> </w:t>
      </w:r>
      <w:r w:rsidRPr="003B0431">
        <w:rPr>
          <w:rFonts w:ascii="Times New Roman" w:hAnsi="Times New Roman"/>
        </w:rPr>
        <w:t>kur normatīvajos aktos noteiktajā kārtībā veicama rekultivācija.</w:t>
      </w:r>
    </w:p>
    <w:p w14:paraId="51C0151E" w14:textId="6EA670B4" w:rsidR="00393BF7" w:rsidRPr="004E63DA" w:rsidRDefault="00393BF7" w:rsidP="00AD7031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Pašvaldību likuma 4.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15.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punkts un 10.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21.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punkts noteic, ka pašvaldībai ir autonomā funkcija saskaņā ar pašvaldības teritorijas plānojumu noteikt zemes izmantošanu un apbūvi, un tikai domes kompetencē ir pieņemt lēmumus citos ārējos normatīvajos aktos paredzētajos gadījumos.</w:t>
      </w:r>
    </w:p>
    <w:p w14:paraId="50F7007B" w14:textId="007B3081" w:rsidR="00393BF7" w:rsidRPr="004E63DA" w:rsidRDefault="00393BF7" w:rsidP="00AD7031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Zemes ierīcības likuma 8.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 daļa noteic, ka zemes ierīcības projektu izstrādā zemesgabalu sadalīšanai.</w:t>
      </w:r>
    </w:p>
    <w:p w14:paraId="2EDA4DB2" w14:textId="473B8067" w:rsidR="00393BF7" w:rsidRPr="004E63DA" w:rsidRDefault="00393BF7" w:rsidP="00AD7031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Teritorijas attīstības plānošanas likuma 12.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trešā daļa noteic, ka pašvaldība koordinē un uzrauga pašvaldības attīstības stratēģijas, attīstības programmas, teritorijas plānojuma, lokālplānojumu, detālplānojumu un tematisko plānojumu īstenošanu.</w:t>
      </w:r>
      <w:r>
        <w:rPr>
          <w:rFonts w:ascii="Times New Roman" w:hAnsi="Times New Roman"/>
        </w:rPr>
        <w:t xml:space="preserve"> Ar </w:t>
      </w:r>
      <w:r>
        <w:rPr>
          <w:rFonts w:ascii="Times New Roman" w:hAnsi="Times New Roman" w:cs="Times New Roman"/>
        </w:rPr>
        <w:t xml:space="preserve">Ādažu novada pašvaldības </w:t>
      </w:r>
      <w:r w:rsidRPr="0020268C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 xml:space="preserve">es 26.06.2025. lēmumu Nr. </w:t>
      </w:r>
      <w:r w:rsidR="007038E2">
        <w:rPr>
          <w:rFonts w:ascii="Times New Roman" w:hAnsi="Times New Roman" w:cs="Times New Roman"/>
        </w:rPr>
        <w:t>241</w:t>
      </w:r>
      <w:r>
        <w:rPr>
          <w:rFonts w:ascii="Times New Roman" w:hAnsi="Times New Roman" w:cs="Times New Roman"/>
        </w:rPr>
        <w:t xml:space="preserve"> “</w:t>
      </w:r>
      <w:hyperlink r:id="rId8" w:history="1">
        <w:r w:rsidRPr="0068203C">
          <w:rPr>
            <w:rStyle w:val="Hyperlink"/>
            <w:rFonts w:ascii="Times New Roman" w:hAnsi="Times New Roman" w:cs="Times New Roman"/>
            <w:color w:val="auto"/>
            <w:u w:val="none"/>
          </w:rPr>
          <w:t>Par Kadagas ciema centrālās daļas detālplānojuma atcelšanu daļā</w:t>
        </w:r>
      </w:hyperlink>
      <w:r>
        <w:rPr>
          <w:rFonts w:ascii="Times New Roman" w:hAnsi="Times New Roman" w:cs="Times New Roman"/>
        </w:rPr>
        <w:t>”</w:t>
      </w:r>
      <w:r w:rsidR="00020E1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tika atcelta detālplānojuma realizācija Zemes vienīb</w:t>
      </w:r>
      <w:r w:rsidR="0068203C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>, tādejādi padarot</w:t>
      </w:r>
      <w:r w:rsidR="0068203C">
        <w:rPr>
          <w:rFonts w:ascii="Times New Roman" w:hAnsi="Times New Roman" w:cs="Times New Roman"/>
        </w:rPr>
        <w:t xml:space="preserve"> iespējamu</w:t>
      </w:r>
      <w:r>
        <w:rPr>
          <w:rFonts w:ascii="Times New Roman" w:hAnsi="Times New Roman" w:cs="Times New Roman"/>
        </w:rPr>
        <w:t xml:space="preserve"> t</w:t>
      </w:r>
      <w:r w:rsidR="0068203C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>s sadali atbilstoši Teritorijas plānojum</w:t>
      </w:r>
      <w:r w:rsidR="0068203C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 xml:space="preserve"> noteiktaj</w:t>
      </w:r>
      <w:r w:rsidR="0068203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m.</w:t>
      </w:r>
    </w:p>
    <w:p w14:paraId="07E3656F" w14:textId="3248C65A" w:rsidR="00393BF7" w:rsidRPr="004E63DA" w:rsidRDefault="00393BF7" w:rsidP="00393BF7">
      <w:pPr>
        <w:spacing w:after="120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Pamatojoties uz Pašvaldību likuma 4.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15.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punktu un 10.</w:t>
      </w:r>
      <w:r w:rsidR="0068203C">
        <w:rPr>
          <w:rFonts w:ascii="Times New Roman" w:hAnsi="Times New Roman"/>
        </w:rPr>
        <w:t> </w:t>
      </w:r>
      <w:r w:rsidRPr="004E63DA">
        <w:rPr>
          <w:rFonts w:ascii="Times New Roman" w:hAnsi="Times New Roman"/>
        </w:rPr>
        <w:t>panta pirmās daļas 21.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punktu, Zemes ierīcības likuma 8.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pirmo daļu, Teritorijas attīstības plānošanas likuma 12.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trešo daļu, kā arī ņemot vērā domes</w:t>
      </w:r>
      <w:r w:rsidRPr="004E63DA">
        <w:rPr>
          <w:rFonts w:ascii="Times New Roman" w:hAnsi="Times New Roman"/>
          <w:color w:val="FF0000"/>
        </w:rPr>
        <w:t xml:space="preserve"> </w:t>
      </w:r>
      <w:r w:rsidRPr="004E63DA">
        <w:rPr>
          <w:rFonts w:ascii="Times New Roman" w:hAnsi="Times New Roman"/>
        </w:rPr>
        <w:t xml:space="preserve">Attīstības komitejas </w:t>
      </w:r>
      <w:r>
        <w:rPr>
          <w:rFonts w:ascii="Times New Roman" w:hAnsi="Times New Roman"/>
        </w:rPr>
        <w:t>09.07</w:t>
      </w:r>
      <w:r w:rsidRPr="004E63DA">
        <w:rPr>
          <w:rFonts w:ascii="Times New Roman" w:hAnsi="Times New Roman"/>
        </w:rPr>
        <w:t>.2025. atzinumu,</w:t>
      </w:r>
      <w:r w:rsidRPr="004E63DA">
        <w:rPr>
          <w:rFonts w:ascii="Times New Roman" w:hAnsi="Times New Roman"/>
          <w:color w:val="FF0000"/>
        </w:rPr>
        <w:t xml:space="preserve"> </w:t>
      </w:r>
      <w:r w:rsidRPr="004E63DA">
        <w:rPr>
          <w:rFonts w:ascii="Times New Roman" w:hAnsi="Times New Roman"/>
        </w:rPr>
        <w:t>Ādažu novada pašvaldības dome</w:t>
      </w:r>
    </w:p>
    <w:p w14:paraId="39B6F68B" w14:textId="77777777" w:rsidR="00393BF7" w:rsidRPr="004E63DA" w:rsidRDefault="00393BF7" w:rsidP="00393BF7">
      <w:pPr>
        <w:spacing w:after="120"/>
        <w:jc w:val="center"/>
        <w:rPr>
          <w:rFonts w:ascii="Times New Roman" w:hAnsi="Times New Roman"/>
          <w:b/>
          <w:bCs/>
        </w:rPr>
      </w:pPr>
      <w:r w:rsidRPr="004E63DA">
        <w:rPr>
          <w:rFonts w:ascii="Times New Roman" w:hAnsi="Times New Roman"/>
          <w:b/>
          <w:bCs/>
        </w:rPr>
        <w:t>NOLEMJ:</w:t>
      </w:r>
    </w:p>
    <w:p w14:paraId="3B1CF435" w14:textId="4C97B35F" w:rsidR="00393BF7" w:rsidRPr="004E63DA" w:rsidRDefault="004C00E1" w:rsidP="00393BF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176969">
        <w:rPr>
          <w:rFonts w:ascii="Times New Roman" w:hAnsi="Times New Roman"/>
        </w:rPr>
        <w:t>erosināt i</w:t>
      </w:r>
      <w:r w:rsidR="00393BF7" w:rsidRPr="004E63DA">
        <w:rPr>
          <w:rFonts w:ascii="Times New Roman" w:hAnsi="Times New Roman"/>
        </w:rPr>
        <w:t>zstrādāt zemes ierīcības projektu nekustamā īpašuma “</w:t>
      </w:r>
      <w:r w:rsidR="00393BF7">
        <w:rPr>
          <w:rFonts w:ascii="Times New Roman" w:hAnsi="Times New Roman"/>
        </w:rPr>
        <w:t>Jaguars A</w:t>
      </w:r>
      <w:r w:rsidR="00393BF7" w:rsidRPr="004E63DA">
        <w:rPr>
          <w:rFonts w:ascii="Times New Roman" w:hAnsi="Times New Roman"/>
        </w:rPr>
        <w:t>” ar kadastra Nr.</w:t>
      </w:r>
      <w:r w:rsidR="00393BF7" w:rsidRPr="004E63DA">
        <w:t> </w:t>
      </w:r>
      <w:r w:rsidR="00CE5E11" w:rsidRPr="00CE5E11">
        <w:rPr>
          <w:rFonts w:ascii="Times New Roman" w:hAnsi="Times New Roman" w:cs="Times New Roman"/>
        </w:rPr>
        <w:t xml:space="preserve">8044 005 0085 </w:t>
      </w:r>
      <w:r w:rsidR="00393BF7" w:rsidRPr="00CE5E11">
        <w:rPr>
          <w:rFonts w:ascii="Times New Roman" w:hAnsi="Times New Roman"/>
        </w:rPr>
        <w:t xml:space="preserve">sastāvā esošajai zemes vienībai </w:t>
      </w:r>
      <w:bookmarkStart w:id="2" w:name="_Hlk189552915"/>
      <w:r w:rsidR="00CE5E11" w:rsidRPr="00CE5E11">
        <w:rPr>
          <w:rFonts w:ascii="Times New Roman" w:hAnsi="Times New Roman"/>
        </w:rPr>
        <w:t xml:space="preserve">Elīzes iela 7, Kadaga, Ādažu pag., Ādažu nov., </w:t>
      </w:r>
      <w:r w:rsidR="00393BF7" w:rsidRPr="00CE5E11">
        <w:rPr>
          <w:rFonts w:ascii="Times New Roman" w:hAnsi="Times New Roman"/>
        </w:rPr>
        <w:t xml:space="preserve">ar kadastra apzīmējumu </w:t>
      </w:r>
      <w:bookmarkEnd w:id="2"/>
      <w:r w:rsidR="00CE5E11" w:rsidRPr="00CE5E11">
        <w:rPr>
          <w:rFonts w:ascii="Times New Roman" w:hAnsi="Times New Roman" w:cs="Times New Roman"/>
        </w:rPr>
        <w:t>8044 005 0085</w:t>
      </w:r>
      <w:r w:rsidR="00393BF7" w:rsidRPr="00CE5E11">
        <w:rPr>
          <w:rFonts w:ascii="Times New Roman" w:hAnsi="Times New Roman"/>
        </w:rPr>
        <w:t>, ar mērķi pamatot zemes vienības sadal</w:t>
      </w:r>
      <w:r w:rsidR="00CE5E11" w:rsidRPr="00CE5E11">
        <w:rPr>
          <w:rFonts w:ascii="Times New Roman" w:hAnsi="Times New Roman"/>
        </w:rPr>
        <w:t>i</w:t>
      </w:r>
      <w:r w:rsidR="00393BF7" w:rsidRPr="00CE5E11">
        <w:rPr>
          <w:rFonts w:ascii="Times New Roman" w:hAnsi="Times New Roman"/>
        </w:rPr>
        <w:t>.</w:t>
      </w:r>
    </w:p>
    <w:p w14:paraId="60D17A8E" w14:textId="0E3C425E" w:rsidR="00393BF7" w:rsidRPr="0086464E" w:rsidRDefault="00393BF7" w:rsidP="00393BF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 xml:space="preserve">Apstiprināt nosacījumus </w:t>
      </w:r>
      <w:r w:rsidRPr="0086464E">
        <w:rPr>
          <w:rFonts w:ascii="Times New Roman" w:hAnsi="Times New Roman"/>
        </w:rPr>
        <w:t>zemes ierīcības projekta izstrādei (</w:t>
      </w:r>
      <w:r w:rsidR="006A38D1" w:rsidRPr="0086464E">
        <w:rPr>
          <w:rFonts w:ascii="Times New Roman" w:hAnsi="Times New Roman"/>
        </w:rPr>
        <w:t>2</w:t>
      </w:r>
      <w:r w:rsidRPr="0086464E">
        <w:rPr>
          <w:rFonts w:ascii="Times New Roman" w:hAnsi="Times New Roman"/>
        </w:rPr>
        <w:t>.</w:t>
      </w:r>
      <w:r w:rsidR="0068203C" w:rsidRPr="0086464E">
        <w:rPr>
          <w:rFonts w:ascii="Times New Roman" w:hAnsi="Times New Roman"/>
        </w:rPr>
        <w:t> </w:t>
      </w:r>
      <w:r w:rsidRPr="0086464E">
        <w:rPr>
          <w:rFonts w:ascii="Times New Roman" w:hAnsi="Times New Roman"/>
        </w:rPr>
        <w:t>pielikums).</w:t>
      </w:r>
    </w:p>
    <w:p w14:paraId="6195420F" w14:textId="4AA89A60" w:rsidR="004362F7" w:rsidRPr="0086464E" w:rsidRDefault="004362F7" w:rsidP="004362F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86464E">
        <w:rPr>
          <w:rFonts w:ascii="Times New Roman" w:hAnsi="Times New Roman"/>
        </w:rPr>
        <w:t>Pašvaldības Centrālās pārvaldes Nekustamā īpašuma nodaļai organizēt lēmuma izpildi.</w:t>
      </w:r>
    </w:p>
    <w:p w14:paraId="5F57899A" w14:textId="7B7B45FF" w:rsidR="00393BF7" w:rsidRPr="0086464E" w:rsidRDefault="004362F7" w:rsidP="004362F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86464E">
        <w:rPr>
          <w:rFonts w:ascii="Times New Roman" w:hAnsi="Times New Roman"/>
        </w:rPr>
        <w:t xml:space="preserve">Finansējumu lēmuma izpildei (provizoriski līdz 1200 </w:t>
      </w:r>
      <w:r w:rsidRPr="0086464E">
        <w:rPr>
          <w:rFonts w:ascii="Times New Roman" w:hAnsi="Times New Roman"/>
          <w:i/>
          <w:iCs/>
        </w:rPr>
        <w:t>euro</w:t>
      </w:r>
      <w:r w:rsidRPr="0086464E">
        <w:rPr>
          <w:rFonts w:ascii="Times New Roman" w:hAnsi="Times New Roman"/>
        </w:rPr>
        <w:t xml:space="preserve">) nodrošināt no </w:t>
      </w:r>
      <w:r w:rsidR="00CE5E11" w:rsidRPr="0086464E">
        <w:rPr>
          <w:rFonts w:ascii="Times New Roman" w:hAnsi="Times New Roman"/>
        </w:rPr>
        <w:t>Nekustamā īpašuma</w:t>
      </w:r>
      <w:r w:rsidR="00393BF7" w:rsidRPr="0086464E">
        <w:rPr>
          <w:rFonts w:ascii="Times New Roman" w:hAnsi="Times New Roman"/>
        </w:rPr>
        <w:t xml:space="preserve"> nodaļa</w:t>
      </w:r>
      <w:r w:rsidRPr="0086464E">
        <w:rPr>
          <w:rFonts w:ascii="Times New Roman" w:hAnsi="Times New Roman"/>
        </w:rPr>
        <w:t xml:space="preserve">s 2025. gada budžeta </w:t>
      </w:r>
      <w:r w:rsidR="00020E1A">
        <w:rPr>
          <w:rFonts w:ascii="Times New Roman" w:hAnsi="Times New Roman"/>
        </w:rPr>
        <w:t xml:space="preserve">tāmes </w:t>
      </w:r>
      <w:r w:rsidRPr="0086464E">
        <w:rPr>
          <w:rFonts w:ascii="Times New Roman" w:hAnsi="Times New Roman"/>
        </w:rPr>
        <w:t>līdzekļiem</w:t>
      </w:r>
      <w:r w:rsidR="00393BF7" w:rsidRPr="0086464E">
        <w:rPr>
          <w:rFonts w:ascii="Times New Roman" w:hAnsi="Times New Roman"/>
        </w:rPr>
        <w:t>.</w:t>
      </w:r>
    </w:p>
    <w:p w14:paraId="02731619" w14:textId="6EC30A97" w:rsidR="00393BF7" w:rsidRPr="00B53408" w:rsidRDefault="00393BF7" w:rsidP="00B53408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86464E">
        <w:rPr>
          <w:rFonts w:ascii="Times New Roman" w:hAnsi="Times New Roman"/>
        </w:rPr>
        <w:t>Pašvaldības izpilddirektora vietniecei veikt lēmuma</w:t>
      </w:r>
      <w:r w:rsidRPr="004E63DA">
        <w:rPr>
          <w:rFonts w:ascii="Times New Roman" w:hAnsi="Times New Roman"/>
        </w:rPr>
        <w:t xml:space="preserve"> izpildes kontroli.</w:t>
      </w:r>
    </w:p>
    <w:p w14:paraId="2388FBC2" w14:textId="77777777" w:rsidR="00020E1A" w:rsidRDefault="00020E1A" w:rsidP="00020E1A">
      <w:pPr>
        <w:ind w:left="284" w:hanging="284"/>
        <w:jc w:val="both"/>
        <w:rPr>
          <w:rFonts w:ascii="Times New Roman" w:hAnsi="Times New Roman"/>
        </w:rPr>
      </w:pPr>
    </w:p>
    <w:p w14:paraId="6A5A9CF2" w14:textId="0671E145" w:rsidR="00020E1A" w:rsidRDefault="00393BF7" w:rsidP="00AD7031">
      <w:pPr>
        <w:ind w:left="284" w:hanging="284"/>
        <w:jc w:val="both"/>
        <w:rPr>
          <w:rFonts w:ascii="Times New Roman" w:eastAsia="Times New Roman" w:hAnsi="Times New Roman"/>
        </w:rPr>
      </w:pPr>
      <w:r w:rsidRPr="004E63DA">
        <w:rPr>
          <w:rFonts w:ascii="Times New Roman" w:hAnsi="Times New Roman"/>
        </w:rPr>
        <w:t>Pielikumā:</w:t>
      </w:r>
      <w:r w:rsidR="00020E1A">
        <w:rPr>
          <w:rFonts w:ascii="Times New Roman" w:hAnsi="Times New Roman"/>
        </w:rPr>
        <w:tab/>
        <w:t xml:space="preserve">1. </w:t>
      </w:r>
      <w:r w:rsidRPr="004E63DA">
        <w:rPr>
          <w:rFonts w:ascii="Times New Roman" w:hAnsi="Times New Roman"/>
        </w:rPr>
        <w:t>Zemes</w:t>
      </w:r>
      <w:r w:rsidR="00CE5E11">
        <w:rPr>
          <w:rFonts w:ascii="Times New Roman" w:hAnsi="Times New Roman"/>
        </w:rPr>
        <w:t xml:space="preserve"> vienības</w:t>
      </w:r>
      <w:r w:rsidRPr="004E63DA">
        <w:rPr>
          <w:rFonts w:ascii="Times New Roman" w:hAnsi="Times New Roman"/>
        </w:rPr>
        <w:t xml:space="preserve"> sadal</w:t>
      </w:r>
      <w:r>
        <w:rPr>
          <w:rFonts w:ascii="Times New Roman" w:hAnsi="Times New Roman"/>
        </w:rPr>
        <w:t>es</w:t>
      </w:r>
      <w:r w:rsidRPr="004E63DA">
        <w:rPr>
          <w:rFonts w:ascii="Times New Roman" w:hAnsi="Times New Roman"/>
        </w:rPr>
        <w:t xml:space="preserve"> </w:t>
      </w:r>
      <w:r w:rsidR="006A38D1">
        <w:rPr>
          <w:rFonts w:ascii="Times New Roman" w:hAnsi="Times New Roman"/>
        </w:rPr>
        <w:t>shēma</w:t>
      </w:r>
      <w:r w:rsidR="00020E1A">
        <w:rPr>
          <w:rFonts w:ascii="Times New Roman" w:hAnsi="Times New Roman"/>
        </w:rPr>
        <w:t>,</w:t>
      </w:r>
      <w:r w:rsidRPr="004E63DA">
        <w:rPr>
          <w:rFonts w:ascii="Times New Roman" w:hAnsi="Times New Roman"/>
        </w:rPr>
        <w:t xml:space="preserve"> uz 1 lp</w:t>
      </w:r>
      <w:r w:rsidRPr="004E63DA">
        <w:rPr>
          <w:rFonts w:ascii="Times New Roman" w:eastAsia="Times New Roman" w:hAnsi="Times New Roman"/>
        </w:rPr>
        <w:t>.</w:t>
      </w:r>
      <w:r w:rsidR="00020E1A">
        <w:rPr>
          <w:rFonts w:ascii="Times New Roman" w:hAnsi="Times New Roman"/>
        </w:rPr>
        <w:tab/>
      </w:r>
    </w:p>
    <w:p w14:paraId="7E574178" w14:textId="3F56390A" w:rsidR="006A38D1" w:rsidRPr="004E63DA" w:rsidRDefault="00020E1A" w:rsidP="00AD7031">
      <w:pPr>
        <w:ind w:left="1004" w:firstLine="4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A38D1" w:rsidRPr="004E63DA">
        <w:rPr>
          <w:rFonts w:ascii="Times New Roman" w:hAnsi="Times New Roman"/>
        </w:rPr>
        <w:t>Nosacījumi zemes ierīcības projekta izstrādei</w:t>
      </w:r>
      <w:r>
        <w:rPr>
          <w:rFonts w:ascii="Times New Roman" w:hAnsi="Times New Roman"/>
        </w:rPr>
        <w:t>,</w:t>
      </w:r>
      <w:r w:rsidR="006A38D1" w:rsidRPr="004E63DA">
        <w:rPr>
          <w:rFonts w:ascii="Times New Roman" w:hAnsi="Times New Roman"/>
        </w:rPr>
        <w:t xml:space="preserve"> uz </w:t>
      </w:r>
      <w:r w:rsidR="000A5554">
        <w:rPr>
          <w:rFonts w:ascii="Times New Roman" w:hAnsi="Times New Roman"/>
        </w:rPr>
        <w:t>2</w:t>
      </w:r>
      <w:r w:rsidR="006A38D1" w:rsidRPr="004E63DA">
        <w:rPr>
          <w:rFonts w:ascii="Times New Roman" w:hAnsi="Times New Roman"/>
        </w:rPr>
        <w:t xml:space="preserve"> lp. </w:t>
      </w:r>
    </w:p>
    <w:p w14:paraId="792AE9C6" w14:textId="77777777" w:rsidR="006A38D1" w:rsidRPr="00023EEA" w:rsidRDefault="006A38D1" w:rsidP="006A38D1">
      <w:pPr>
        <w:ind w:left="720"/>
        <w:jc w:val="both"/>
        <w:rPr>
          <w:rFonts w:ascii="Times New Roman" w:eastAsia="Times New Roman" w:hAnsi="Times New Roman"/>
        </w:rPr>
      </w:pPr>
    </w:p>
    <w:p w14:paraId="303783E8" w14:textId="77777777" w:rsidR="00393BF7" w:rsidRPr="00023EEA" w:rsidRDefault="00393BF7" w:rsidP="00393BF7">
      <w:pPr>
        <w:ind w:left="284" w:hanging="284"/>
        <w:jc w:val="both"/>
        <w:rPr>
          <w:rFonts w:ascii="Times New Roman" w:eastAsia="Times New Roman" w:hAnsi="Times New Roman"/>
        </w:rPr>
      </w:pPr>
    </w:p>
    <w:p w14:paraId="3EE40704" w14:textId="12C84266" w:rsidR="00564CA6" w:rsidRDefault="00EB2CD4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EB2CD4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EB2CD4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Default="00EB2CD4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7079A007" w14:textId="4111A5A1" w:rsidR="00CC2C68" w:rsidRDefault="00CC2C68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@</w:t>
      </w:r>
      <w:r w:rsidR="0068203C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TPN, NĪN, BV, CKS, IDRV.</w:t>
      </w:r>
    </w:p>
    <w:p w14:paraId="1FF9958F" w14:textId="766ACAE5" w:rsidR="00CC2C68" w:rsidRPr="00564CA6" w:rsidRDefault="00CC2C68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Nomniekam uz e-pasta adresi </w:t>
      </w:r>
      <w:hyperlink r:id="rId9" w:history="1">
        <w:r w:rsidRPr="008B58DE">
          <w:rPr>
            <w:rStyle w:val="Hyperlink"/>
            <w:rFonts w:ascii="Times New Roman" w:hAnsi="Times New Roman" w:cs="Times New Roman"/>
          </w:rPr>
          <w:t>oskars.lapsa1@gmail.com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05F7DBC5" w14:textId="44EB524F" w:rsidR="0079484F" w:rsidRPr="00564CA6" w:rsidRDefault="00EB2CD4" w:rsidP="00393BF7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</w:t>
      </w: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05C79A99" w:rsidR="00564CA6" w:rsidRPr="00B47C10" w:rsidRDefault="00EB2CD4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="00CC2C68" w:rsidRPr="00CC2C68">
        <w:rPr>
          <w:rFonts w:ascii="Times New Roman" w:hAnsi="Times New Roman" w:cs="Times New Roman"/>
          <w:sz w:val="20"/>
          <w:szCs w:val="20"/>
        </w:rPr>
        <w:t>28776519</w:t>
      </w: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E560" w14:textId="77777777" w:rsidR="00EB2CD4" w:rsidRDefault="00EB2CD4">
      <w:r>
        <w:separator/>
      </w:r>
    </w:p>
  </w:endnote>
  <w:endnote w:type="continuationSeparator" w:id="0">
    <w:p w14:paraId="11176B92" w14:textId="77777777" w:rsidR="00EB2CD4" w:rsidRDefault="00EB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5410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B2CD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1943F" w14:textId="77777777" w:rsidR="00EB2CD4" w:rsidRDefault="00EB2CD4">
      <w:r>
        <w:separator/>
      </w:r>
    </w:p>
  </w:footnote>
  <w:footnote w:type="continuationSeparator" w:id="0">
    <w:p w14:paraId="03DFDA11" w14:textId="77777777" w:rsidR="00EB2CD4" w:rsidRDefault="00EB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2234AA"/>
    <w:multiLevelType w:val="hybridMultilevel"/>
    <w:tmpl w:val="86A28C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73AAD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76614E" w:tentative="1">
      <w:start w:val="1"/>
      <w:numFmt w:val="lowerLetter"/>
      <w:lvlText w:val="%2."/>
      <w:lvlJc w:val="left"/>
      <w:pPr>
        <w:ind w:left="1440" w:hanging="360"/>
      </w:pPr>
    </w:lvl>
    <w:lvl w:ilvl="2" w:tplc="587C16CE" w:tentative="1">
      <w:start w:val="1"/>
      <w:numFmt w:val="lowerRoman"/>
      <w:lvlText w:val="%3."/>
      <w:lvlJc w:val="right"/>
      <w:pPr>
        <w:ind w:left="2160" w:hanging="180"/>
      </w:pPr>
    </w:lvl>
    <w:lvl w:ilvl="3" w:tplc="2D9E53E2" w:tentative="1">
      <w:start w:val="1"/>
      <w:numFmt w:val="decimal"/>
      <w:lvlText w:val="%4."/>
      <w:lvlJc w:val="left"/>
      <w:pPr>
        <w:ind w:left="2880" w:hanging="360"/>
      </w:pPr>
    </w:lvl>
    <w:lvl w:ilvl="4" w:tplc="6FF8DB3A" w:tentative="1">
      <w:start w:val="1"/>
      <w:numFmt w:val="lowerLetter"/>
      <w:lvlText w:val="%5."/>
      <w:lvlJc w:val="left"/>
      <w:pPr>
        <w:ind w:left="3600" w:hanging="360"/>
      </w:pPr>
    </w:lvl>
    <w:lvl w:ilvl="5" w:tplc="C030A9C8" w:tentative="1">
      <w:start w:val="1"/>
      <w:numFmt w:val="lowerRoman"/>
      <w:lvlText w:val="%6."/>
      <w:lvlJc w:val="right"/>
      <w:pPr>
        <w:ind w:left="4320" w:hanging="180"/>
      </w:pPr>
    </w:lvl>
    <w:lvl w:ilvl="6" w:tplc="DECE2304" w:tentative="1">
      <w:start w:val="1"/>
      <w:numFmt w:val="decimal"/>
      <w:lvlText w:val="%7."/>
      <w:lvlJc w:val="left"/>
      <w:pPr>
        <w:ind w:left="5040" w:hanging="360"/>
      </w:pPr>
    </w:lvl>
    <w:lvl w:ilvl="7" w:tplc="ABCC4C24" w:tentative="1">
      <w:start w:val="1"/>
      <w:numFmt w:val="lowerLetter"/>
      <w:lvlText w:val="%8."/>
      <w:lvlJc w:val="left"/>
      <w:pPr>
        <w:ind w:left="5760" w:hanging="360"/>
      </w:pPr>
    </w:lvl>
    <w:lvl w:ilvl="8" w:tplc="98D0C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20389"/>
    <w:multiLevelType w:val="multilevel"/>
    <w:tmpl w:val="86FC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77227"/>
    <w:multiLevelType w:val="hybridMultilevel"/>
    <w:tmpl w:val="027E02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F087A"/>
    <w:multiLevelType w:val="multilevel"/>
    <w:tmpl w:val="2D06A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600E3F53"/>
    <w:multiLevelType w:val="hybridMultilevel"/>
    <w:tmpl w:val="471ED5B8"/>
    <w:lvl w:ilvl="0" w:tplc="5BC4F53A">
      <w:start w:val="202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6"/>
  </w:num>
  <w:num w:numId="2" w16cid:durableId="1964530278">
    <w:abstractNumId w:val="1"/>
  </w:num>
  <w:num w:numId="3" w16cid:durableId="529955325">
    <w:abstractNumId w:val="5"/>
  </w:num>
  <w:num w:numId="4" w16cid:durableId="583105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4085726">
    <w:abstractNumId w:val="0"/>
  </w:num>
  <w:num w:numId="6" w16cid:durableId="1953367033">
    <w:abstractNumId w:val="4"/>
  </w:num>
  <w:num w:numId="7" w16cid:durableId="533082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0E1A"/>
    <w:rsid w:val="00030457"/>
    <w:rsid w:val="00070E3F"/>
    <w:rsid w:val="000A5554"/>
    <w:rsid w:val="000B6328"/>
    <w:rsid w:val="000C116D"/>
    <w:rsid w:val="000E57DF"/>
    <w:rsid w:val="000E5F5E"/>
    <w:rsid w:val="001300CF"/>
    <w:rsid w:val="00147221"/>
    <w:rsid w:val="00176969"/>
    <w:rsid w:val="00195A73"/>
    <w:rsid w:val="001A297B"/>
    <w:rsid w:val="0024010A"/>
    <w:rsid w:val="0025391B"/>
    <w:rsid w:val="00297558"/>
    <w:rsid w:val="002D53F6"/>
    <w:rsid w:val="00307571"/>
    <w:rsid w:val="00351D48"/>
    <w:rsid w:val="00393BF7"/>
    <w:rsid w:val="003B0431"/>
    <w:rsid w:val="003C401E"/>
    <w:rsid w:val="004362F7"/>
    <w:rsid w:val="004C00E1"/>
    <w:rsid w:val="004D516C"/>
    <w:rsid w:val="00521C00"/>
    <w:rsid w:val="0053073B"/>
    <w:rsid w:val="00543508"/>
    <w:rsid w:val="00564CA6"/>
    <w:rsid w:val="005C7FA1"/>
    <w:rsid w:val="00617AAC"/>
    <w:rsid w:val="0065297F"/>
    <w:rsid w:val="0068203C"/>
    <w:rsid w:val="00693F05"/>
    <w:rsid w:val="006A38D1"/>
    <w:rsid w:val="006B204B"/>
    <w:rsid w:val="006D3451"/>
    <w:rsid w:val="006D513B"/>
    <w:rsid w:val="006E3B66"/>
    <w:rsid w:val="007038E2"/>
    <w:rsid w:val="0074092B"/>
    <w:rsid w:val="0079484F"/>
    <w:rsid w:val="007B4DDB"/>
    <w:rsid w:val="008257F8"/>
    <w:rsid w:val="0086464E"/>
    <w:rsid w:val="008D40D4"/>
    <w:rsid w:val="008E3846"/>
    <w:rsid w:val="009139A1"/>
    <w:rsid w:val="00931891"/>
    <w:rsid w:val="009507FB"/>
    <w:rsid w:val="00996740"/>
    <w:rsid w:val="009A3989"/>
    <w:rsid w:val="009B7F8F"/>
    <w:rsid w:val="009F67A9"/>
    <w:rsid w:val="00A254B5"/>
    <w:rsid w:val="00A52B04"/>
    <w:rsid w:val="00AC3FEC"/>
    <w:rsid w:val="00AD7031"/>
    <w:rsid w:val="00B36CD4"/>
    <w:rsid w:val="00B4014F"/>
    <w:rsid w:val="00B47C10"/>
    <w:rsid w:val="00B53408"/>
    <w:rsid w:val="00BB16A4"/>
    <w:rsid w:val="00BE75D1"/>
    <w:rsid w:val="00C73D3A"/>
    <w:rsid w:val="00C82360"/>
    <w:rsid w:val="00C9477C"/>
    <w:rsid w:val="00CC1B2F"/>
    <w:rsid w:val="00CC2C68"/>
    <w:rsid w:val="00CE5E11"/>
    <w:rsid w:val="00CF16C2"/>
    <w:rsid w:val="00D862BA"/>
    <w:rsid w:val="00D86969"/>
    <w:rsid w:val="00E362FB"/>
    <w:rsid w:val="00E52DA2"/>
    <w:rsid w:val="00E75D8D"/>
    <w:rsid w:val="00EB2CD4"/>
    <w:rsid w:val="00EF06E1"/>
    <w:rsid w:val="00F302FC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B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C73D3A"/>
    <w:pPr>
      <w:ind w:left="720"/>
      <w:contextualSpacing/>
    </w:p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C73D3A"/>
  </w:style>
  <w:style w:type="character" w:customStyle="1" w:styleId="Heading4Char">
    <w:name w:val="Heading 4 Char"/>
    <w:basedOn w:val="DefaultParagraphFont"/>
    <w:link w:val="Heading4"/>
    <w:uiPriority w:val="9"/>
    <w:semiHidden/>
    <w:rsid w:val="00393BF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393B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B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0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-adazi.namejs.lv/Documents/Update/134791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skars.lapsa1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3341</Words>
  <Characters>1905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Nadežda Rubina</cp:lastModifiedBy>
  <cp:revision>45</cp:revision>
  <dcterms:created xsi:type="dcterms:W3CDTF">2024-06-01T14:06:00Z</dcterms:created>
  <dcterms:modified xsi:type="dcterms:W3CDTF">2025-07-16T08:33:00Z</dcterms:modified>
</cp:coreProperties>
</file>