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5C6166"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5F168818" w:rsidR="00564CA6" w:rsidRPr="00564CA6" w:rsidRDefault="005C6166"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C962B6">
        <w:rPr>
          <w:rFonts w:ascii="Times New Roman" w:hAnsi="Times New Roman" w:cs="Times New Roman"/>
        </w:rPr>
        <w:t>26</w:t>
      </w:r>
      <w:r w:rsidR="00C962B6" w:rsidRPr="00E13960">
        <w:rPr>
          <w:rFonts w:ascii="Times New Roman" w:hAnsi="Times New Roman" w:cs="Times New Roman"/>
        </w:rPr>
        <w:t>.0</w:t>
      </w:r>
      <w:r w:rsidR="00C962B6">
        <w:rPr>
          <w:rFonts w:ascii="Times New Roman" w:hAnsi="Times New Roman" w:cs="Times New Roman"/>
        </w:rPr>
        <w:t>6</w:t>
      </w:r>
      <w:r w:rsidR="00C962B6" w:rsidRPr="00E13960">
        <w:rPr>
          <w:rFonts w:ascii="Times New Roman" w:hAnsi="Times New Roman" w:cs="Times New Roman"/>
        </w:rPr>
        <w:t>.2025.</w:t>
      </w:r>
    </w:p>
    <w:p w14:paraId="2794EE8C" w14:textId="77777777" w:rsidR="00564CA6" w:rsidRPr="00564CA6" w:rsidRDefault="00564CA6" w:rsidP="00564CA6">
      <w:pPr>
        <w:jc w:val="right"/>
        <w:rPr>
          <w:rFonts w:ascii="Times New Roman" w:hAnsi="Times New Roman" w:cs="Times New Roman"/>
          <w:noProof/>
          <w:color w:val="FF0000"/>
        </w:rPr>
      </w:pPr>
    </w:p>
    <w:p w14:paraId="2EBCC0DF" w14:textId="77777777" w:rsidR="00C962B6" w:rsidRPr="00E13960" w:rsidRDefault="005C6166" w:rsidP="00C962B6">
      <w:pPr>
        <w:jc w:val="right"/>
        <w:rPr>
          <w:rFonts w:ascii="Times New Roman" w:hAnsi="Times New Roman" w:cs="Times New Roman"/>
          <w:noProof/>
        </w:rPr>
      </w:pPr>
      <w:r w:rsidRPr="00564CA6">
        <w:rPr>
          <w:rFonts w:ascii="Times New Roman" w:hAnsi="Times New Roman" w:cs="Times New Roman"/>
          <w:noProof/>
        </w:rPr>
        <w:t xml:space="preserve">vēlamais datums izskatīšanai: </w:t>
      </w:r>
      <w:r w:rsidR="00C962B6">
        <w:rPr>
          <w:rFonts w:ascii="Times New Roman" w:hAnsi="Times New Roman" w:cs="Times New Roman"/>
        </w:rPr>
        <w:t>Attīstības</w:t>
      </w:r>
      <w:r w:rsidR="00C962B6" w:rsidRPr="00E13960">
        <w:rPr>
          <w:rFonts w:ascii="Times New Roman" w:hAnsi="Times New Roman" w:cs="Times New Roman"/>
        </w:rPr>
        <w:t xml:space="preserve"> komitejā - </w:t>
      </w:r>
      <w:bookmarkStart w:id="0" w:name="_Hlk198723132"/>
      <w:r w:rsidR="00C962B6">
        <w:rPr>
          <w:rFonts w:ascii="Times New Roman" w:hAnsi="Times New Roman" w:cs="Times New Roman"/>
        </w:rPr>
        <w:t>09</w:t>
      </w:r>
      <w:r w:rsidR="00C962B6" w:rsidRPr="00E13960">
        <w:rPr>
          <w:rFonts w:ascii="Times New Roman" w:hAnsi="Times New Roman" w:cs="Times New Roman"/>
        </w:rPr>
        <w:t>.0</w:t>
      </w:r>
      <w:bookmarkEnd w:id="0"/>
      <w:r w:rsidR="00C962B6">
        <w:rPr>
          <w:rFonts w:ascii="Times New Roman" w:hAnsi="Times New Roman" w:cs="Times New Roman"/>
        </w:rPr>
        <w:t>7</w:t>
      </w:r>
      <w:r w:rsidR="00C962B6" w:rsidRPr="00E13960">
        <w:rPr>
          <w:rFonts w:ascii="Times New Roman" w:hAnsi="Times New Roman" w:cs="Times New Roman"/>
        </w:rPr>
        <w:t>.2025.</w:t>
      </w:r>
    </w:p>
    <w:p w14:paraId="1A3FE65C" w14:textId="77777777" w:rsidR="00C962B6" w:rsidRPr="00E13960" w:rsidRDefault="00C962B6" w:rsidP="00C962B6">
      <w:pPr>
        <w:jc w:val="right"/>
        <w:rPr>
          <w:rFonts w:ascii="Times New Roman" w:hAnsi="Times New Roman" w:cs="Times New Roman"/>
          <w:noProof/>
        </w:rPr>
      </w:pPr>
      <w:r w:rsidRPr="00E13960">
        <w:rPr>
          <w:rFonts w:ascii="Times New Roman" w:hAnsi="Times New Roman" w:cs="Times New Roman"/>
          <w:noProof/>
        </w:rPr>
        <w:t xml:space="preserve">domē: </w:t>
      </w:r>
      <w:r w:rsidRPr="00E13960">
        <w:rPr>
          <w:rFonts w:ascii="Times New Roman" w:hAnsi="Times New Roman" w:cs="Times New Roman"/>
        </w:rPr>
        <w:t>2</w:t>
      </w:r>
      <w:r>
        <w:rPr>
          <w:rFonts w:ascii="Times New Roman" w:hAnsi="Times New Roman" w:cs="Times New Roman"/>
        </w:rPr>
        <w:t>4</w:t>
      </w:r>
      <w:r w:rsidRPr="00E13960">
        <w:rPr>
          <w:rFonts w:ascii="Times New Roman" w:hAnsi="Times New Roman" w:cs="Times New Roman"/>
        </w:rPr>
        <w:t>.0</w:t>
      </w:r>
      <w:r>
        <w:rPr>
          <w:rFonts w:ascii="Times New Roman" w:hAnsi="Times New Roman" w:cs="Times New Roman"/>
        </w:rPr>
        <w:t>7</w:t>
      </w:r>
      <w:r w:rsidRPr="00E13960">
        <w:rPr>
          <w:rFonts w:ascii="Times New Roman" w:hAnsi="Times New Roman" w:cs="Times New Roman"/>
        </w:rPr>
        <w:t>.2025.</w:t>
      </w:r>
    </w:p>
    <w:p w14:paraId="20750581" w14:textId="77777777" w:rsidR="00C962B6" w:rsidRPr="00E13960" w:rsidRDefault="00C962B6" w:rsidP="00C962B6">
      <w:pPr>
        <w:jc w:val="right"/>
        <w:rPr>
          <w:rFonts w:ascii="Times New Roman" w:hAnsi="Times New Roman" w:cs="Times New Roman"/>
        </w:rPr>
      </w:pPr>
      <w:r w:rsidRPr="00E13960">
        <w:rPr>
          <w:rFonts w:ascii="Times New Roman" w:hAnsi="Times New Roman" w:cs="Times New Roman"/>
        </w:rPr>
        <w:t>sagatavotājs: D. Čūriška</w:t>
      </w:r>
    </w:p>
    <w:p w14:paraId="4460F48A" w14:textId="77777777" w:rsidR="00C962B6" w:rsidRPr="00E13960" w:rsidRDefault="00C962B6" w:rsidP="00C962B6">
      <w:pPr>
        <w:jc w:val="right"/>
        <w:rPr>
          <w:rFonts w:ascii="Times New Roman" w:hAnsi="Times New Roman" w:cs="Times New Roman"/>
          <w:noProof/>
        </w:rPr>
      </w:pPr>
      <w:r w:rsidRPr="00E13960">
        <w:rPr>
          <w:rFonts w:ascii="Times New Roman" w:hAnsi="Times New Roman" w:cs="Times New Roman"/>
        </w:rPr>
        <w:t xml:space="preserve">ziņotāji: </w:t>
      </w:r>
      <w:r>
        <w:rPr>
          <w:rFonts w:ascii="Times New Roman" w:hAnsi="Times New Roman" w:cs="Times New Roman"/>
        </w:rPr>
        <w:t>V</w:t>
      </w:r>
      <w:r w:rsidRPr="00E13960">
        <w:rPr>
          <w:rFonts w:ascii="Times New Roman" w:hAnsi="Times New Roman" w:cs="Times New Roman"/>
        </w:rPr>
        <w:t>. </w:t>
      </w:r>
      <w:r>
        <w:rPr>
          <w:rFonts w:ascii="Times New Roman" w:hAnsi="Times New Roman" w:cs="Times New Roman"/>
        </w:rPr>
        <w:t>Kuks</w:t>
      </w:r>
      <w:r w:rsidRPr="00E13960">
        <w:rPr>
          <w:rFonts w:ascii="Times New Roman" w:hAnsi="Times New Roman" w:cs="Times New Roman"/>
        </w:rPr>
        <w:t xml:space="preserve"> un </w:t>
      </w:r>
      <w:r>
        <w:rPr>
          <w:rFonts w:ascii="Times New Roman" w:hAnsi="Times New Roman" w:cs="Times New Roman"/>
        </w:rPr>
        <w:t>I</w:t>
      </w:r>
      <w:r w:rsidRPr="00E13960">
        <w:rPr>
          <w:rFonts w:ascii="Times New Roman" w:hAnsi="Times New Roman" w:cs="Times New Roman"/>
        </w:rPr>
        <w:t>. </w:t>
      </w:r>
      <w:r>
        <w:rPr>
          <w:rFonts w:ascii="Times New Roman" w:hAnsi="Times New Roman" w:cs="Times New Roman"/>
        </w:rPr>
        <w:t>Pērkon</w:t>
      </w:r>
      <w:r w:rsidRPr="00E13960">
        <w:rPr>
          <w:rFonts w:ascii="Times New Roman" w:hAnsi="Times New Roman" w:cs="Times New Roman"/>
        </w:rPr>
        <w:t>e</w:t>
      </w:r>
    </w:p>
    <w:p w14:paraId="4319882D" w14:textId="56922155" w:rsidR="00564CA6" w:rsidRPr="00564CA6" w:rsidRDefault="00564CA6" w:rsidP="00C962B6">
      <w:pPr>
        <w:jc w:val="right"/>
        <w:rPr>
          <w:rFonts w:ascii="Times New Roman" w:hAnsi="Times New Roman" w:cs="Times New Roman"/>
          <w:noProof/>
        </w:rPr>
      </w:pPr>
    </w:p>
    <w:p w14:paraId="4589F9D1" w14:textId="3D3ABF7B" w:rsidR="00564CA6" w:rsidRPr="00564CA6" w:rsidRDefault="005C6166"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5C6166"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5C6166"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1DDA6C76" w:rsidR="00564CA6" w:rsidRPr="00564CA6" w:rsidRDefault="00C962B6" w:rsidP="00564CA6">
      <w:pPr>
        <w:rPr>
          <w:rFonts w:ascii="Times New Roman" w:hAnsi="Times New Roman" w:cs="Times New Roman"/>
        </w:rPr>
      </w:pPr>
      <w:r w:rsidRPr="00E13960">
        <w:rPr>
          <w:rFonts w:ascii="Times New Roman" w:hAnsi="Times New Roman" w:cs="Times New Roman"/>
        </w:rPr>
        <w:t>2025. gada 2</w:t>
      </w:r>
      <w:r>
        <w:rPr>
          <w:rFonts w:ascii="Times New Roman" w:hAnsi="Times New Roman" w:cs="Times New Roman"/>
        </w:rPr>
        <w:t>4</w:t>
      </w:r>
      <w:r w:rsidRPr="00E13960">
        <w:rPr>
          <w:rFonts w:ascii="Times New Roman" w:hAnsi="Times New Roman" w:cs="Times New Roman"/>
        </w:rPr>
        <w:t>. </w:t>
      </w:r>
      <w:r>
        <w:rPr>
          <w:rFonts w:ascii="Times New Roman" w:hAnsi="Times New Roman" w:cs="Times New Roman"/>
        </w:rPr>
        <w:t>jūl</w:t>
      </w:r>
      <w:r w:rsidRPr="00E13960">
        <w:rPr>
          <w:rFonts w:ascii="Times New Roman" w:hAnsi="Times New Roman" w:cs="Times New Roman"/>
        </w:rPr>
        <w:t>ijā</w:t>
      </w:r>
      <w:r w:rsidR="005C6166" w:rsidRPr="00564CA6">
        <w:rPr>
          <w:rFonts w:ascii="Times New Roman" w:hAnsi="Times New Roman" w:cs="Times New Roman"/>
        </w:rPr>
        <w:tab/>
      </w:r>
      <w:r w:rsidR="005C6166" w:rsidRPr="00564CA6">
        <w:rPr>
          <w:rFonts w:ascii="Times New Roman" w:hAnsi="Times New Roman" w:cs="Times New Roman"/>
        </w:rPr>
        <w:tab/>
      </w:r>
      <w:r w:rsidR="005C6166" w:rsidRPr="00564CA6">
        <w:rPr>
          <w:rFonts w:ascii="Times New Roman" w:hAnsi="Times New Roman" w:cs="Times New Roman"/>
        </w:rPr>
        <w:tab/>
      </w:r>
      <w:r w:rsidR="005C6166" w:rsidRPr="00564CA6">
        <w:rPr>
          <w:rFonts w:ascii="Times New Roman" w:hAnsi="Times New Roman" w:cs="Times New Roman"/>
        </w:rPr>
        <w:tab/>
      </w:r>
      <w:r w:rsidR="005C6166" w:rsidRPr="00564CA6">
        <w:rPr>
          <w:rFonts w:ascii="Times New Roman" w:hAnsi="Times New Roman" w:cs="Times New Roman"/>
        </w:rPr>
        <w:tab/>
      </w:r>
      <w:proofErr w:type="spellStart"/>
      <w:r w:rsidR="005C6166" w:rsidRPr="00564CA6">
        <w:rPr>
          <w:rFonts w:ascii="Times New Roman" w:hAnsi="Times New Roman" w:cs="Times New Roman"/>
          <w:b/>
        </w:rPr>
        <w:t>Nr</w:t>
      </w:r>
      <w:proofErr w:type="spellEnd"/>
      <w:r w:rsidR="005C6166" w:rsidRPr="00564CA6">
        <w:rPr>
          <w:rFonts w:ascii="Times New Roman" w:hAnsi="Times New Roman" w:cs="Times New Roman"/>
          <w:b/>
        </w:rPr>
        <w:t>.</w:t>
      </w:r>
      <w:r w:rsidR="005C6166" w:rsidRPr="00564CA6">
        <w:rPr>
          <w:rFonts w:ascii="Times New Roman" w:hAnsi="Times New Roman" w:cs="Times New Roman"/>
          <w:noProof/>
        </w:rPr>
        <w:fldChar w:fldCharType="begin"/>
      </w:r>
      <w:r w:rsidR="005C6166" w:rsidRPr="00564CA6">
        <w:rPr>
          <w:rFonts w:ascii="Times New Roman" w:hAnsi="Times New Roman" w:cs="Times New Roman"/>
          <w:noProof/>
        </w:rPr>
        <w:instrText>MERGEFIELD DOKREGNUMURS</w:instrText>
      </w:r>
      <w:r w:rsidR="005C6166" w:rsidRPr="00564CA6">
        <w:rPr>
          <w:rFonts w:ascii="Times New Roman" w:hAnsi="Times New Roman" w:cs="Times New Roman"/>
          <w:noProof/>
        </w:rPr>
        <w:fldChar w:fldCharType="separate"/>
      </w:r>
      <w:r w:rsidR="005C6166" w:rsidRPr="00564CA6">
        <w:rPr>
          <w:rFonts w:ascii="Times New Roman" w:hAnsi="Times New Roman" w:cs="Times New Roman"/>
          <w:noProof/>
        </w:rPr>
        <w:t>«DOKREGNUMURS»</w:t>
      </w:r>
      <w:r w:rsidR="005C6166" w:rsidRPr="00564CA6">
        <w:rPr>
          <w:rFonts w:ascii="Times New Roman" w:hAnsi="Times New Roman" w:cs="Times New Roman"/>
          <w:noProof/>
        </w:rPr>
        <w:fldChar w:fldCharType="end"/>
      </w:r>
      <w:r w:rsidR="005C6166"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7D5FF37D" w:rsidR="00564CA6" w:rsidRPr="00564CA6" w:rsidRDefault="00C962B6" w:rsidP="00564CA6">
      <w:pPr>
        <w:jc w:val="center"/>
        <w:rPr>
          <w:rFonts w:ascii="Times New Roman" w:hAnsi="Times New Roman" w:cs="Times New Roman"/>
          <w:b/>
          <w:color w:val="FF0000"/>
        </w:rPr>
      </w:pPr>
      <w:r w:rsidRPr="0031674B">
        <w:rPr>
          <w:rFonts w:ascii="Times New Roman" w:hAnsi="Times New Roman" w:cs="Times New Roman"/>
          <w:b/>
          <w:bCs/>
        </w:rPr>
        <w:t xml:space="preserve">Par zemes vienību </w:t>
      </w:r>
      <w:r>
        <w:rPr>
          <w:rFonts w:ascii="Times New Roman" w:hAnsi="Times New Roman" w:cs="Times New Roman"/>
          <w:b/>
          <w:bCs/>
        </w:rPr>
        <w:t>Elīzes</w:t>
      </w:r>
      <w:r w:rsidRPr="0031674B">
        <w:rPr>
          <w:rFonts w:ascii="Times New Roman" w:hAnsi="Times New Roman" w:cs="Times New Roman"/>
          <w:b/>
          <w:bCs/>
        </w:rPr>
        <w:t xml:space="preserve"> iel</w:t>
      </w:r>
      <w:r>
        <w:rPr>
          <w:rFonts w:ascii="Times New Roman" w:hAnsi="Times New Roman" w:cs="Times New Roman"/>
          <w:b/>
          <w:bCs/>
        </w:rPr>
        <w:t>ā</w:t>
      </w:r>
      <w:r w:rsidRPr="0031674B">
        <w:rPr>
          <w:rFonts w:ascii="Times New Roman" w:hAnsi="Times New Roman" w:cs="Times New Roman"/>
          <w:b/>
          <w:bCs/>
        </w:rPr>
        <w:t xml:space="preserve"> 1</w:t>
      </w:r>
      <w:r>
        <w:rPr>
          <w:rFonts w:ascii="Times New Roman" w:hAnsi="Times New Roman" w:cs="Times New Roman"/>
          <w:b/>
          <w:bCs/>
        </w:rPr>
        <w:t>, Elīzes</w:t>
      </w:r>
      <w:r w:rsidRPr="0031674B">
        <w:rPr>
          <w:rFonts w:ascii="Times New Roman" w:hAnsi="Times New Roman" w:cs="Times New Roman"/>
          <w:b/>
          <w:bCs/>
        </w:rPr>
        <w:t xml:space="preserve"> iel</w:t>
      </w:r>
      <w:r>
        <w:rPr>
          <w:rFonts w:ascii="Times New Roman" w:hAnsi="Times New Roman" w:cs="Times New Roman"/>
          <w:b/>
          <w:bCs/>
        </w:rPr>
        <w:t>ā</w:t>
      </w:r>
      <w:r w:rsidRPr="0031674B">
        <w:rPr>
          <w:rFonts w:ascii="Times New Roman" w:hAnsi="Times New Roman" w:cs="Times New Roman"/>
          <w:b/>
          <w:bCs/>
        </w:rPr>
        <w:t xml:space="preserve"> </w:t>
      </w:r>
      <w:r>
        <w:rPr>
          <w:rFonts w:ascii="Times New Roman" w:hAnsi="Times New Roman" w:cs="Times New Roman"/>
          <w:b/>
          <w:bCs/>
        </w:rPr>
        <w:t>3</w:t>
      </w:r>
      <w:r w:rsidRPr="0031674B">
        <w:rPr>
          <w:rFonts w:ascii="Times New Roman" w:hAnsi="Times New Roman" w:cs="Times New Roman"/>
          <w:b/>
          <w:bCs/>
        </w:rPr>
        <w:t xml:space="preserve"> un </w:t>
      </w:r>
      <w:r>
        <w:rPr>
          <w:rFonts w:ascii="Times New Roman" w:hAnsi="Times New Roman" w:cs="Times New Roman"/>
          <w:b/>
          <w:bCs/>
        </w:rPr>
        <w:t>Lindas</w:t>
      </w:r>
      <w:r w:rsidRPr="0031674B">
        <w:rPr>
          <w:rFonts w:ascii="Times New Roman" w:hAnsi="Times New Roman" w:cs="Times New Roman"/>
          <w:b/>
          <w:bCs/>
        </w:rPr>
        <w:t xml:space="preserve"> iel</w:t>
      </w:r>
      <w:r>
        <w:rPr>
          <w:rFonts w:ascii="Times New Roman" w:hAnsi="Times New Roman" w:cs="Times New Roman"/>
          <w:b/>
          <w:bCs/>
        </w:rPr>
        <w:t>ā</w:t>
      </w:r>
      <w:r w:rsidRPr="0031674B">
        <w:rPr>
          <w:rFonts w:ascii="Times New Roman" w:hAnsi="Times New Roman" w:cs="Times New Roman"/>
          <w:b/>
          <w:bCs/>
        </w:rPr>
        <w:t xml:space="preserve"> 1, </w:t>
      </w:r>
      <w:proofErr w:type="spellStart"/>
      <w:r>
        <w:rPr>
          <w:rFonts w:ascii="Times New Roman" w:hAnsi="Times New Roman" w:cs="Times New Roman"/>
          <w:b/>
          <w:bCs/>
        </w:rPr>
        <w:t>Kadagā</w:t>
      </w:r>
      <w:proofErr w:type="spellEnd"/>
      <w:r>
        <w:rPr>
          <w:rFonts w:ascii="Times New Roman" w:hAnsi="Times New Roman" w:cs="Times New Roman"/>
          <w:b/>
          <w:bCs/>
        </w:rPr>
        <w:t>,</w:t>
      </w:r>
      <w:r w:rsidRPr="001627D2">
        <w:rPr>
          <w:rFonts w:ascii="Times New Roman" w:hAnsi="Times New Roman" w:cs="Times New Roman"/>
          <w:b/>
          <w:bCs/>
        </w:rPr>
        <w:t xml:space="preserve"> </w:t>
      </w:r>
      <w:r w:rsidRPr="0031674B">
        <w:rPr>
          <w:rFonts w:ascii="Times New Roman" w:hAnsi="Times New Roman" w:cs="Times New Roman"/>
          <w:b/>
          <w:bCs/>
        </w:rPr>
        <w:t>apvienošanu</w:t>
      </w:r>
    </w:p>
    <w:p w14:paraId="001C96E2" w14:textId="77777777" w:rsidR="00564CA6" w:rsidRPr="00564CA6" w:rsidRDefault="00564CA6" w:rsidP="00564CA6">
      <w:pPr>
        <w:rPr>
          <w:rFonts w:ascii="Times New Roman" w:hAnsi="Times New Roman" w:cs="Times New Roman"/>
          <w:b/>
          <w:i/>
          <w:color w:val="FF0000"/>
        </w:rPr>
      </w:pPr>
    </w:p>
    <w:p w14:paraId="4116C270" w14:textId="194294EE" w:rsidR="005C6166" w:rsidRPr="00F93004" w:rsidRDefault="005C6166" w:rsidP="005C6166">
      <w:pPr>
        <w:spacing w:after="120"/>
        <w:jc w:val="both"/>
        <w:rPr>
          <w:rFonts w:ascii="Times New Roman" w:hAnsi="Times New Roman" w:cs="Times New Roman"/>
          <w:color w:val="000000"/>
        </w:rPr>
      </w:pPr>
      <w:r w:rsidRPr="00F93004">
        <w:rPr>
          <w:rFonts w:ascii="Times New Roman" w:hAnsi="Times New Roman" w:cs="Times New Roman"/>
        </w:rPr>
        <w:t xml:space="preserve">Ar Ādažu novada pašvaldības domes </w:t>
      </w:r>
      <w:r w:rsidRPr="00F93004">
        <w:rPr>
          <w:rFonts w:ascii="Times New Roman" w:hAnsi="Times New Roman" w:cs="Times New Roman"/>
          <w:lang w:eastAsia="ru-RU"/>
        </w:rPr>
        <w:t>23.08.2023. lēmumu Nr. 335 “</w:t>
      </w:r>
      <w:r w:rsidRPr="00F93004">
        <w:rPr>
          <w:rFonts w:ascii="Times New Roman" w:hAnsi="Times New Roman" w:cs="Times New Roman"/>
          <w:bCs/>
        </w:rPr>
        <w:t>Par atbalstu jaunas dzīvojamās īres mājas būvniecīb</w:t>
      </w:r>
      <w:r w:rsidR="00DF5245">
        <w:rPr>
          <w:rFonts w:ascii="Times New Roman" w:hAnsi="Times New Roman" w:cs="Times New Roman"/>
          <w:bCs/>
        </w:rPr>
        <w:t>ai</w:t>
      </w:r>
      <w:r w:rsidRPr="00F93004">
        <w:rPr>
          <w:rFonts w:ascii="Times New Roman" w:hAnsi="Times New Roman" w:cs="Times New Roman"/>
          <w:bCs/>
        </w:rPr>
        <w:t xml:space="preserve"> </w:t>
      </w:r>
      <w:proofErr w:type="spellStart"/>
      <w:r w:rsidRPr="00F93004">
        <w:rPr>
          <w:rFonts w:ascii="Times New Roman" w:hAnsi="Times New Roman" w:cs="Times New Roman"/>
          <w:bCs/>
        </w:rPr>
        <w:t>Kadagā</w:t>
      </w:r>
      <w:proofErr w:type="spellEnd"/>
      <w:r w:rsidRPr="00F93004">
        <w:rPr>
          <w:rFonts w:ascii="Times New Roman" w:hAnsi="Times New Roman" w:cs="Times New Roman"/>
          <w:lang w:eastAsia="ru-RU"/>
        </w:rPr>
        <w:t>” (turpmāk – Lēmums) tika nolemts</w:t>
      </w:r>
      <w:r w:rsidRPr="00F93004">
        <w:rPr>
          <w:rFonts w:ascii="Times New Roman" w:hAnsi="Times New Roman" w:cs="Times New Roman"/>
        </w:rPr>
        <w:t xml:space="preserve"> </w:t>
      </w:r>
      <w:r w:rsidRPr="00F93004">
        <w:rPr>
          <w:rFonts w:ascii="Times New Roman" w:hAnsi="Times New Roman" w:cs="Times New Roman"/>
          <w:color w:val="000000"/>
        </w:rPr>
        <w:t xml:space="preserve">atbalstīt Eiropas Savienības Atveseļošanas un noturības mehānisma plāna 3.1. reformu un investīciju virziena “Reģionālā politika” 3.1.1.4.i. investīcijas “Finansēšanas fonda izveide zemas īres mājokļu būvniecībai” īstenošanu Ādažu novada teritorijā. </w:t>
      </w:r>
    </w:p>
    <w:p w14:paraId="212E2CF0" w14:textId="77777777" w:rsidR="005C6166" w:rsidRPr="00F93004" w:rsidRDefault="005C6166" w:rsidP="005C6166">
      <w:pPr>
        <w:spacing w:after="120"/>
        <w:jc w:val="both"/>
        <w:rPr>
          <w:rFonts w:ascii="Times New Roman" w:hAnsi="Times New Roman" w:cs="Times New Roman"/>
        </w:rPr>
      </w:pPr>
      <w:r w:rsidRPr="00F93004">
        <w:rPr>
          <w:rFonts w:ascii="Times New Roman" w:hAnsi="Times New Roman" w:cs="Times New Roman"/>
        </w:rPr>
        <w:t>Izvērtējot pašvaldības rīcībā esošo informāciju un ar lietu saistītos apstākļus, tika konstatēts:</w:t>
      </w:r>
    </w:p>
    <w:p w14:paraId="037EBC65" w14:textId="77777777" w:rsidR="005C6166" w:rsidRPr="00F93004" w:rsidRDefault="005C6166" w:rsidP="005C6166">
      <w:pPr>
        <w:pStyle w:val="Sarakstarindkopa"/>
        <w:numPr>
          <w:ilvl w:val="0"/>
          <w:numId w:val="1"/>
        </w:numPr>
        <w:tabs>
          <w:tab w:val="left" w:pos="426"/>
        </w:tabs>
        <w:spacing w:after="120"/>
        <w:ind w:left="360"/>
        <w:jc w:val="both"/>
        <w:rPr>
          <w:rFonts w:ascii="Times New Roman" w:hAnsi="Times New Roman" w:cs="Times New Roman"/>
          <w:color w:val="000000"/>
        </w:rPr>
      </w:pPr>
      <w:r w:rsidRPr="00F93004">
        <w:rPr>
          <w:rFonts w:ascii="Times New Roman" w:hAnsi="Times New Roman" w:cs="Times New Roman"/>
          <w:color w:val="000000"/>
        </w:rPr>
        <w:t>Lēmums noteic trīs pašvaldības īpašumā esošo nekustamo īpašumu zemes vienības Ādažu pagasta Ādažu novadā (turpmāk visas trīs zemāk minētās zemes vienības kopā – Zemesgabali, bet katra atsevišķi arī - Zemesgabals) kā teritorijas, kuras var attīstīt zemas īres mājokļa būvniecībai:</w:t>
      </w:r>
    </w:p>
    <w:p w14:paraId="300E33ED" w14:textId="4C36044A" w:rsidR="005C6166" w:rsidRPr="00F93004" w:rsidRDefault="005C6166" w:rsidP="005C6166">
      <w:pPr>
        <w:numPr>
          <w:ilvl w:val="1"/>
          <w:numId w:val="1"/>
        </w:numPr>
        <w:tabs>
          <w:tab w:val="left" w:pos="426"/>
        </w:tabs>
        <w:spacing w:after="120"/>
        <w:ind w:left="992" w:hanging="567"/>
        <w:jc w:val="both"/>
        <w:rPr>
          <w:rFonts w:ascii="Times New Roman" w:hAnsi="Times New Roman" w:cs="Times New Roman"/>
          <w:color w:val="000000"/>
        </w:rPr>
      </w:pPr>
      <w:r w:rsidRPr="00F93004">
        <w:rPr>
          <w:rFonts w:ascii="Times New Roman" w:hAnsi="Times New Roman" w:cs="Times New Roman"/>
          <w:color w:val="000000"/>
        </w:rPr>
        <w:t xml:space="preserve">Elīzes iela 1, </w:t>
      </w:r>
      <w:proofErr w:type="spellStart"/>
      <w:r w:rsidRPr="00F93004">
        <w:rPr>
          <w:rFonts w:ascii="Times New Roman" w:hAnsi="Times New Roman" w:cs="Times New Roman"/>
          <w:color w:val="000000"/>
        </w:rPr>
        <w:t>Kadaga</w:t>
      </w:r>
      <w:proofErr w:type="spellEnd"/>
      <w:r w:rsidR="00D01C32">
        <w:rPr>
          <w:rFonts w:ascii="Times New Roman" w:hAnsi="Times New Roman" w:cs="Times New Roman"/>
          <w:color w:val="000000"/>
        </w:rPr>
        <w:t>,</w:t>
      </w:r>
      <w:r w:rsidR="00D01C32" w:rsidRPr="00D01C32">
        <w:rPr>
          <w:rFonts w:ascii="Times New Roman" w:hAnsi="Times New Roman" w:cs="Times New Roman"/>
        </w:rPr>
        <w:t xml:space="preserve"> </w:t>
      </w:r>
      <w:r w:rsidR="00D01C32" w:rsidRPr="0031674B">
        <w:rPr>
          <w:rFonts w:ascii="Times New Roman" w:hAnsi="Times New Roman" w:cs="Times New Roman"/>
        </w:rPr>
        <w:t xml:space="preserve">Ādažu </w:t>
      </w:r>
      <w:r w:rsidR="00D01C32">
        <w:rPr>
          <w:rFonts w:ascii="Times New Roman" w:hAnsi="Times New Roman" w:cs="Times New Roman"/>
        </w:rPr>
        <w:t>pag.</w:t>
      </w:r>
      <w:r w:rsidR="00D01C32" w:rsidRPr="0031674B">
        <w:rPr>
          <w:rFonts w:ascii="Times New Roman" w:hAnsi="Times New Roman" w:cs="Times New Roman"/>
        </w:rPr>
        <w:t>, Ādažu nov</w:t>
      </w:r>
      <w:r w:rsidR="00D01C32">
        <w:rPr>
          <w:rFonts w:ascii="Times New Roman" w:hAnsi="Times New Roman" w:cs="Times New Roman"/>
        </w:rPr>
        <w:t>.,</w:t>
      </w:r>
      <w:r w:rsidRPr="00F93004">
        <w:rPr>
          <w:rFonts w:ascii="Times New Roman" w:hAnsi="Times New Roman" w:cs="Times New Roman"/>
          <w:color w:val="000000"/>
        </w:rPr>
        <w:t xml:space="preserve"> (</w:t>
      </w:r>
      <w:r w:rsidRPr="00F93004">
        <w:rPr>
          <w:rFonts w:ascii="Times New Roman" w:hAnsi="Times New Roman" w:cs="Times New Roman"/>
        </w:rPr>
        <w:t>kadastra numurs 80440050461, zemes vienības kadastra apzīmējums 80440050461, platība 0,155 ha</w:t>
      </w:r>
      <w:r w:rsidRPr="00F93004">
        <w:rPr>
          <w:rFonts w:ascii="Times New Roman" w:hAnsi="Times New Roman" w:cs="Times New Roman"/>
          <w:color w:val="000000"/>
        </w:rPr>
        <w:t>);</w:t>
      </w:r>
    </w:p>
    <w:p w14:paraId="2BEADEA5" w14:textId="241E1F61" w:rsidR="005C6166" w:rsidRPr="00F93004" w:rsidRDefault="005C6166" w:rsidP="005C6166">
      <w:pPr>
        <w:numPr>
          <w:ilvl w:val="1"/>
          <w:numId w:val="1"/>
        </w:numPr>
        <w:tabs>
          <w:tab w:val="left" w:pos="426"/>
        </w:tabs>
        <w:spacing w:after="120"/>
        <w:ind w:left="993" w:hanging="567"/>
        <w:jc w:val="both"/>
        <w:rPr>
          <w:rFonts w:ascii="Times New Roman" w:hAnsi="Times New Roman" w:cs="Times New Roman"/>
          <w:color w:val="000000"/>
        </w:rPr>
      </w:pPr>
      <w:r w:rsidRPr="00F93004">
        <w:rPr>
          <w:rFonts w:ascii="Times New Roman" w:hAnsi="Times New Roman" w:cs="Times New Roman"/>
          <w:color w:val="000000"/>
        </w:rPr>
        <w:t xml:space="preserve">Elīzes iela 3, </w:t>
      </w:r>
      <w:proofErr w:type="spellStart"/>
      <w:r w:rsidRPr="00F93004">
        <w:rPr>
          <w:rFonts w:ascii="Times New Roman" w:hAnsi="Times New Roman" w:cs="Times New Roman"/>
          <w:color w:val="000000"/>
        </w:rPr>
        <w:t>Kadaga</w:t>
      </w:r>
      <w:proofErr w:type="spellEnd"/>
      <w:r w:rsidR="00D01C32">
        <w:rPr>
          <w:rFonts w:ascii="Times New Roman" w:hAnsi="Times New Roman" w:cs="Times New Roman"/>
          <w:color w:val="000000"/>
        </w:rPr>
        <w:t>,</w:t>
      </w:r>
      <w:r w:rsidR="00D01C32" w:rsidRPr="00D01C32">
        <w:rPr>
          <w:rFonts w:ascii="Times New Roman" w:hAnsi="Times New Roman" w:cs="Times New Roman"/>
        </w:rPr>
        <w:t xml:space="preserve"> </w:t>
      </w:r>
      <w:r w:rsidR="00D01C32" w:rsidRPr="0031674B">
        <w:rPr>
          <w:rFonts w:ascii="Times New Roman" w:hAnsi="Times New Roman" w:cs="Times New Roman"/>
        </w:rPr>
        <w:t xml:space="preserve">Ādažu </w:t>
      </w:r>
      <w:r w:rsidR="00D01C32">
        <w:rPr>
          <w:rFonts w:ascii="Times New Roman" w:hAnsi="Times New Roman" w:cs="Times New Roman"/>
        </w:rPr>
        <w:t>pag.</w:t>
      </w:r>
      <w:r w:rsidR="00D01C32" w:rsidRPr="0031674B">
        <w:rPr>
          <w:rFonts w:ascii="Times New Roman" w:hAnsi="Times New Roman" w:cs="Times New Roman"/>
        </w:rPr>
        <w:t>, Ādažu nov</w:t>
      </w:r>
      <w:r w:rsidR="00D01C32">
        <w:rPr>
          <w:rFonts w:ascii="Times New Roman" w:hAnsi="Times New Roman" w:cs="Times New Roman"/>
        </w:rPr>
        <w:t>.,</w:t>
      </w:r>
      <w:r w:rsidR="00D01C32" w:rsidRPr="00F93004">
        <w:rPr>
          <w:rFonts w:ascii="Times New Roman" w:hAnsi="Times New Roman" w:cs="Times New Roman"/>
          <w:color w:val="000000"/>
        </w:rPr>
        <w:t xml:space="preserve"> </w:t>
      </w:r>
      <w:r w:rsidRPr="00F93004">
        <w:rPr>
          <w:rFonts w:ascii="Times New Roman" w:hAnsi="Times New Roman" w:cs="Times New Roman"/>
          <w:color w:val="000000"/>
        </w:rPr>
        <w:t>(</w:t>
      </w:r>
      <w:r w:rsidRPr="00F93004">
        <w:rPr>
          <w:rFonts w:ascii="Times New Roman" w:hAnsi="Times New Roman" w:cs="Times New Roman"/>
        </w:rPr>
        <w:t>kadastra numurs 80440050462, zemes vienības kadastra apzīmējums 80440050462, platība 0,2451 ha</w:t>
      </w:r>
      <w:r w:rsidRPr="00F93004">
        <w:rPr>
          <w:rFonts w:ascii="Times New Roman" w:hAnsi="Times New Roman" w:cs="Times New Roman"/>
          <w:color w:val="000000"/>
        </w:rPr>
        <w:t>);</w:t>
      </w:r>
    </w:p>
    <w:p w14:paraId="6C6C27B8" w14:textId="32A69359" w:rsidR="005C6166" w:rsidRPr="00F93004" w:rsidRDefault="005C6166" w:rsidP="005C6166">
      <w:pPr>
        <w:pStyle w:val="Sarakstarindkopa"/>
        <w:numPr>
          <w:ilvl w:val="1"/>
          <w:numId w:val="1"/>
        </w:numPr>
        <w:spacing w:after="120"/>
        <w:ind w:left="992" w:hanging="567"/>
        <w:jc w:val="both"/>
        <w:rPr>
          <w:rFonts w:ascii="Times New Roman" w:hAnsi="Times New Roman" w:cs="Times New Roman"/>
          <w:lang w:eastAsia="lv-LV"/>
        </w:rPr>
      </w:pPr>
      <w:r w:rsidRPr="00F93004">
        <w:rPr>
          <w:rFonts w:ascii="Times New Roman" w:hAnsi="Times New Roman" w:cs="Times New Roman"/>
          <w:color w:val="000000"/>
        </w:rPr>
        <w:t xml:space="preserve">Lindas iela 1, </w:t>
      </w:r>
      <w:proofErr w:type="spellStart"/>
      <w:r w:rsidRPr="00F93004">
        <w:rPr>
          <w:rFonts w:ascii="Times New Roman" w:hAnsi="Times New Roman" w:cs="Times New Roman"/>
          <w:color w:val="000000"/>
        </w:rPr>
        <w:t>Kadaga</w:t>
      </w:r>
      <w:proofErr w:type="spellEnd"/>
      <w:r w:rsidR="00D01C32">
        <w:rPr>
          <w:rFonts w:ascii="Times New Roman" w:hAnsi="Times New Roman" w:cs="Times New Roman"/>
          <w:color w:val="000000"/>
        </w:rPr>
        <w:t>,</w:t>
      </w:r>
      <w:r w:rsidR="00D01C32" w:rsidRPr="00D01C32">
        <w:rPr>
          <w:rFonts w:ascii="Times New Roman" w:hAnsi="Times New Roman" w:cs="Times New Roman"/>
        </w:rPr>
        <w:t xml:space="preserve"> </w:t>
      </w:r>
      <w:r w:rsidR="00D01C32" w:rsidRPr="0031674B">
        <w:rPr>
          <w:rFonts w:ascii="Times New Roman" w:hAnsi="Times New Roman" w:cs="Times New Roman"/>
        </w:rPr>
        <w:t xml:space="preserve">Ādažu </w:t>
      </w:r>
      <w:r w:rsidR="00D01C32">
        <w:rPr>
          <w:rFonts w:ascii="Times New Roman" w:hAnsi="Times New Roman" w:cs="Times New Roman"/>
        </w:rPr>
        <w:t>pag.</w:t>
      </w:r>
      <w:r w:rsidR="00D01C32" w:rsidRPr="0031674B">
        <w:rPr>
          <w:rFonts w:ascii="Times New Roman" w:hAnsi="Times New Roman" w:cs="Times New Roman"/>
        </w:rPr>
        <w:t>, Ādažu nov</w:t>
      </w:r>
      <w:r w:rsidR="00D01C32">
        <w:rPr>
          <w:rFonts w:ascii="Times New Roman" w:hAnsi="Times New Roman" w:cs="Times New Roman"/>
        </w:rPr>
        <w:t>.,</w:t>
      </w:r>
      <w:r w:rsidR="00D01C32" w:rsidRPr="00F93004">
        <w:rPr>
          <w:rFonts w:ascii="Times New Roman" w:hAnsi="Times New Roman" w:cs="Times New Roman"/>
          <w:color w:val="000000"/>
        </w:rPr>
        <w:t xml:space="preserve"> </w:t>
      </w:r>
      <w:r w:rsidRPr="00F93004">
        <w:rPr>
          <w:rFonts w:ascii="Times New Roman" w:hAnsi="Times New Roman" w:cs="Times New Roman"/>
          <w:color w:val="000000"/>
        </w:rPr>
        <w:t>(</w:t>
      </w:r>
      <w:r w:rsidRPr="00F93004">
        <w:rPr>
          <w:rFonts w:ascii="Times New Roman" w:hAnsi="Times New Roman" w:cs="Times New Roman"/>
        </w:rPr>
        <w:t>kadastra numurs 80440050463, zemes vienības kadastra apzīmējums 80440050463, platība 0,2319 ha</w:t>
      </w:r>
      <w:r w:rsidRPr="00F93004">
        <w:rPr>
          <w:rFonts w:ascii="Times New Roman" w:hAnsi="Times New Roman" w:cs="Times New Roman"/>
          <w:color w:val="000000"/>
        </w:rPr>
        <w:t>).</w:t>
      </w:r>
    </w:p>
    <w:p w14:paraId="0C3CBE80" w14:textId="77777777" w:rsidR="005C6166" w:rsidRDefault="005C6166" w:rsidP="005C6166">
      <w:pPr>
        <w:numPr>
          <w:ilvl w:val="0"/>
          <w:numId w:val="1"/>
        </w:numPr>
        <w:spacing w:after="120"/>
        <w:ind w:left="360"/>
        <w:jc w:val="both"/>
        <w:rPr>
          <w:rFonts w:ascii="Times New Roman" w:hAnsi="Times New Roman" w:cs="Times New Roman"/>
          <w:lang w:eastAsia="lv-LV"/>
        </w:rPr>
      </w:pPr>
      <w:r w:rsidRPr="00F93004">
        <w:rPr>
          <w:rFonts w:ascii="Times New Roman" w:hAnsi="Times New Roman" w:cs="Times New Roman"/>
        </w:rPr>
        <w:t xml:space="preserve">Pamatojoties uz domes 25.07.2024. lēmumu Nr. 302 “Par grozījumiem Ādažu novada pašvaldības domes 2024. gada 29. februāra lēmumā Nr. 75 “Par pilnvarojuma līguma slēgšanu””, starp pašvaldību, kā </w:t>
      </w:r>
      <w:proofErr w:type="spellStart"/>
      <w:r w:rsidRPr="00F93004">
        <w:rPr>
          <w:rFonts w:ascii="Times New Roman" w:hAnsi="Times New Roman" w:cs="Times New Roman"/>
        </w:rPr>
        <w:t>pilnvardevēju</w:t>
      </w:r>
      <w:proofErr w:type="spellEnd"/>
      <w:r w:rsidRPr="00F93004">
        <w:rPr>
          <w:rFonts w:ascii="Times New Roman" w:hAnsi="Times New Roman" w:cs="Times New Roman"/>
        </w:rPr>
        <w:t>, un SIA “TOP 10” (</w:t>
      </w:r>
      <w:proofErr w:type="spellStart"/>
      <w:r w:rsidRPr="00F93004">
        <w:rPr>
          <w:rFonts w:ascii="Times New Roman" w:eastAsia="Segoe UI Light" w:hAnsi="Times New Roman" w:cs="Times New Roman"/>
        </w:rPr>
        <w:t>reģ</w:t>
      </w:r>
      <w:proofErr w:type="spellEnd"/>
      <w:r w:rsidRPr="00F93004">
        <w:rPr>
          <w:rFonts w:ascii="Times New Roman" w:eastAsia="Segoe UI Light" w:hAnsi="Times New Roman" w:cs="Times New Roman"/>
        </w:rPr>
        <w:t xml:space="preserve">. Nr. </w:t>
      </w:r>
      <w:bookmarkStart w:id="1" w:name="_Hlk201820056"/>
      <w:r w:rsidRPr="00F93004">
        <w:rPr>
          <w:rFonts w:ascii="Times New Roman" w:eastAsia="Segoe UI Light" w:hAnsi="Times New Roman" w:cs="Times New Roman"/>
        </w:rPr>
        <w:t xml:space="preserve">40003898454 </w:t>
      </w:r>
      <w:bookmarkEnd w:id="1"/>
      <w:r w:rsidRPr="00F93004">
        <w:rPr>
          <w:rFonts w:ascii="Times New Roman" w:eastAsia="Segoe UI Light" w:hAnsi="Times New Roman" w:cs="Times New Roman"/>
        </w:rPr>
        <w:t xml:space="preserve">(turpmāk – </w:t>
      </w:r>
      <w:r w:rsidRPr="00F93004">
        <w:rPr>
          <w:rFonts w:ascii="Times New Roman" w:hAnsi="Times New Roman" w:cs="Times New Roman"/>
          <w:bCs/>
        </w:rPr>
        <w:t>Izpildītājs</w:t>
      </w:r>
      <w:r w:rsidRPr="00F93004">
        <w:rPr>
          <w:rFonts w:ascii="Times New Roman" w:eastAsia="Segoe UI Light" w:hAnsi="Times New Roman" w:cs="Times New Roman"/>
        </w:rPr>
        <w:t>)</w:t>
      </w:r>
      <w:r w:rsidRPr="00F93004">
        <w:rPr>
          <w:rFonts w:ascii="Times New Roman" w:hAnsi="Times New Roman" w:cs="Times New Roman"/>
        </w:rPr>
        <w:t>), kā</w:t>
      </w:r>
      <w:r w:rsidRPr="00F93004">
        <w:rPr>
          <w:rFonts w:ascii="Times New Roman" w:hAnsi="Times New Roman" w:cs="Times New Roman"/>
          <w:bCs/>
        </w:rPr>
        <w:t xml:space="preserve"> izpildītāju, 07.08.2024. tika noslēgts </w:t>
      </w:r>
      <w:r w:rsidRPr="00F93004">
        <w:rPr>
          <w:rFonts w:ascii="Times New Roman" w:hAnsi="Times New Roman" w:cs="Times New Roman"/>
        </w:rPr>
        <w:t>līgums JUR 2024-08/774</w:t>
      </w:r>
      <w:r w:rsidRPr="00F93004">
        <w:rPr>
          <w:rFonts w:ascii="Times New Roman" w:hAnsi="Times New Roman" w:cs="Times New Roman"/>
          <w:bCs/>
        </w:rPr>
        <w:t xml:space="preserve"> </w:t>
      </w:r>
      <w:r w:rsidRPr="00F93004">
        <w:rPr>
          <w:rFonts w:ascii="Times New Roman" w:hAnsi="Times New Roman" w:cs="Times New Roman"/>
        </w:rPr>
        <w:t>par vispārējas tautsaimnieciskas nozīmes pakalpojuma sniegšanu par īres mājokļu nodrošināšanu mājsaimniecībām Ādažu novada administratīvajā teritorijā.</w:t>
      </w:r>
    </w:p>
    <w:p w14:paraId="0B29D997" w14:textId="5F8D1A45" w:rsidR="007F18DD" w:rsidRPr="00F93004" w:rsidRDefault="007F18DD" w:rsidP="005C6166">
      <w:pPr>
        <w:numPr>
          <w:ilvl w:val="0"/>
          <w:numId w:val="1"/>
        </w:numPr>
        <w:spacing w:after="120"/>
        <w:ind w:left="360"/>
        <w:jc w:val="both"/>
        <w:rPr>
          <w:rFonts w:ascii="Times New Roman" w:hAnsi="Times New Roman" w:cs="Times New Roman"/>
          <w:lang w:eastAsia="lv-LV"/>
        </w:rPr>
      </w:pPr>
      <w:r w:rsidRPr="00F93004">
        <w:rPr>
          <w:rFonts w:ascii="Times New Roman" w:hAnsi="Times New Roman" w:cs="Times New Roman"/>
        </w:rPr>
        <w:t>Izpildītājs piedalījās pašvaldības organizētajā nekustamo īpašumu Zemesgabalu (kā lietu kopības) izsolē</w:t>
      </w:r>
      <w:r w:rsidRPr="00F93004">
        <w:rPr>
          <w:rFonts w:ascii="Times New Roman" w:hAnsi="Times New Roman" w:cs="Times New Roman"/>
          <w:color w:val="000000"/>
        </w:rPr>
        <w:t xml:space="preserve"> </w:t>
      </w:r>
      <w:r w:rsidRPr="00F93004">
        <w:rPr>
          <w:rFonts w:ascii="Times New Roman" w:hAnsi="Times New Roman" w:cs="Times New Roman"/>
        </w:rPr>
        <w:t>un ieguva tiesības iegādāties tos par nosolīto cenu.</w:t>
      </w:r>
    </w:p>
    <w:p w14:paraId="6671FB82" w14:textId="2B041F87" w:rsidR="005C6166" w:rsidRDefault="005C6166" w:rsidP="005C6166">
      <w:pPr>
        <w:numPr>
          <w:ilvl w:val="0"/>
          <w:numId w:val="1"/>
        </w:numPr>
        <w:spacing w:after="120"/>
        <w:ind w:left="360"/>
        <w:jc w:val="both"/>
        <w:rPr>
          <w:rFonts w:ascii="Times New Roman" w:hAnsi="Times New Roman" w:cs="Times New Roman"/>
          <w:lang w:eastAsia="lv-LV"/>
        </w:rPr>
      </w:pPr>
      <w:r w:rsidRPr="00F93004">
        <w:rPr>
          <w:rFonts w:ascii="Times New Roman" w:hAnsi="Times New Roman" w:cs="Times New Roman"/>
          <w:lang w:eastAsia="lv-LV"/>
        </w:rPr>
        <w:t xml:space="preserve">Pašvaldībā saņemts </w:t>
      </w:r>
      <w:r w:rsidRPr="00F93004">
        <w:rPr>
          <w:rFonts w:ascii="Times New Roman" w:hAnsi="Times New Roman" w:cs="Times New Roman"/>
          <w:bCs/>
        </w:rPr>
        <w:t xml:space="preserve">Izpildītāja </w:t>
      </w:r>
      <w:r w:rsidRPr="00F93004">
        <w:rPr>
          <w:rFonts w:ascii="Times New Roman" w:hAnsi="Times New Roman" w:cs="Times New Roman"/>
          <w:lang w:eastAsia="lv-LV"/>
        </w:rPr>
        <w:t xml:space="preserve">05.06.2025. iesniegums </w:t>
      </w:r>
      <w:r w:rsidRPr="00F93004">
        <w:rPr>
          <w:rFonts w:ascii="Times New Roman" w:hAnsi="Times New Roman" w:cs="Times New Roman"/>
        </w:rPr>
        <w:t>(</w:t>
      </w:r>
      <w:proofErr w:type="spellStart"/>
      <w:r w:rsidRPr="00F93004">
        <w:rPr>
          <w:rFonts w:ascii="Times New Roman" w:hAnsi="Times New Roman" w:cs="Times New Roman"/>
        </w:rPr>
        <w:t>reģ</w:t>
      </w:r>
      <w:proofErr w:type="spellEnd"/>
      <w:r w:rsidRPr="00F93004">
        <w:rPr>
          <w:rFonts w:ascii="Times New Roman" w:hAnsi="Times New Roman" w:cs="Times New Roman"/>
        </w:rPr>
        <w:t xml:space="preserve">. ar Nr. </w:t>
      </w:r>
      <w:r w:rsidRPr="00F93004">
        <w:rPr>
          <w:rFonts w:ascii="Times New Roman" w:hAnsi="Times New Roman" w:cs="Times New Roman"/>
          <w:color w:val="212529"/>
          <w:shd w:val="clear" w:color="auto" w:fill="FFFFFF"/>
        </w:rPr>
        <w:t>ĀNP/1-11-1/25/3523</w:t>
      </w:r>
      <w:r w:rsidRPr="00F93004">
        <w:rPr>
          <w:rFonts w:ascii="Times New Roman" w:hAnsi="Times New Roman" w:cs="Times New Roman"/>
          <w:noProof/>
        </w:rPr>
        <w:t>) ar lūgumu</w:t>
      </w:r>
      <w:r w:rsidRPr="00F93004">
        <w:rPr>
          <w:rFonts w:ascii="Times New Roman" w:hAnsi="Times New Roman" w:cs="Times New Roman"/>
        </w:rPr>
        <w:t xml:space="preserve"> apvienot visus trīs Zemesgabalus vienā pirms līguma parakstīšanas ar akciju </w:t>
      </w:r>
      <w:r w:rsidRPr="00F93004">
        <w:rPr>
          <w:rFonts w:ascii="Times New Roman" w:hAnsi="Times New Roman" w:cs="Times New Roman"/>
        </w:rPr>
        <w:lastRenderedPageBreak/>
        <w:t xml:space="preserve">sabiedrību “Finanšu attīstības institūcija </w:t>
      </w:r>
      <w:proofErr w:type="spellStart"/>
      <w:r w:rsidRPr="00F93004">
        <w:rPr>
          <w:rFonts w:ascii="Times New Roman" w:hAnsi="Times New Roman" w:cs="Times New Roman"/>
        </w:rPr>
        <w:t>Altum</w:t>
      </w:r>
      <w:proofErr w:type="spellEnd"/>
      <w:r w:rsidRPr="00F93004">
        <w:rPr>
          <w:rFonts w:ascii="Times New Roman" w:hAnsi="Times New Roman" w:cs="Times New Roman"/>
        </w:rPr>
        <w:t xml:space="preserve">”” (turpmāk - </w:t>
      </w:r>
      <w:bookmarkStart w:id="2" w:name="_Hlk201779787"/>
      <w:r w:rsidRPr="00F93004">
        <w:rPr>
          <w:rFonts w:ascii="Times New Roman" w:hAnsi="Times New Roman" w:cs="Times New Roman"/>
        </w:rPr>
        <w:t>“</w:t>
      </w:r>
      <w:proofErr w:type="spellStart"/>
      <w:r w:rsidRPr="00F93004">
        <w:rPr>
          <w:rFonts w:ascii="Times New Roman" w:hAnsi="Times New Roman" w:cs="Times New Roman"/>
        </w:rPr>
        <w:t>Altum</w:t>
      </w:r>
      <w:proofErr w:type="spellEnd"/>
      <w:r w:rsidRPr="00F93004">
        <w:rPr>
          <w:rFonts w:ascii="Times New Roman" w:hAnsi="Times New Roman" w:cs="Times New Roman"/>
        </w:rPr>
        <w:t>”</w:t>
      </w:r>
      <w:bookmarkEnd w:id="2"/>
      <w:r w:rsidRPr="00F93004">
        <w:rPr>
          <w:rFonts w:ascii="Times New Roman" w:hAnsi="Times New Roman" w:cs="Times New Roman"/>
        </w:rPr>
        <w:t>), pēc apvienošanas piešķirot Zemesgabalam adresi Elīzes iela 1</w:t>
      </w:r>
      <w:r w:rsidR="00F873BA">
        <w:rPr>
          <w:rFonts w:ascii="Times New Roman" w:hAnsi="Times New Roman" w:cs="Times New Roman"/>
        </w:rPr>
        <w:t xml:space="preserve">, </w:t>
      </w:r>
      <w:proofErr w:type="spellStart"/>
      <w:r w:rsidR="00F873BA">
        <w:rPr>
          <w:rFonts w:ascii="Times New Roman" w:hAnsi="Times New Roman" w:cs="Times New Roman"/>
        </w:rPr>
        <w:t>Kadaga</w:t>
      </w:r>
      <w:proofErr w:type="spellEnd"/>
      <w:r w:rsidRPr="00F93004">
        <w:rPr>
          <w:rFonts w:ascii="Times New Roman" w:hAnsi="Times New Roman" w:cs="Times New Roman"/>
        </w:rPr>
        <w:t>. Lūgums pamatots ar to, ka “</w:t>
      </w:r>
      <w:proofErr w:type="spellStart"/>
      <w:r w:rsidRPr="00F93004">
        <w:rPr>
          <w:rFonts w:ascii="Times New Roman" w:hAnsi="Times New Roman" w:cs="Times New Roman"/>
        </w:rPr>
        <w:t>Altum</w:t>
      </w:r>
      <w:proofErr w:type="spellEnd"/>
      <w:r w:rsidRPr="00F93004">
        <w:rPr>
          <w:rFonts w:ascii="Times New Roman" w:hAnsi="Times New Roman" w:cs="Times New Roman"/>
        </w:rPr>
        <w:t>” projekta ietvaros uz katru Zemesgabalu tiek likta komercķīla un, lai varētu noslēgt “</w:t>
      </w:r>
      <w:proofErr w:type="spellStart"/>
      <w:r w:rsidRPr="00F93004">
        <w:rPr>
          <w:rFonts w:ascii="Times New Roman" w:hAnsi="Times New Roman" w:cs="Times New Roman"/>
        </w:rPr>
        <w:t>Altum</w:t>
      </w:r>
      <w:proofErr w:type="spellEnd"/>
      <w:r w:rsidRPr="00F93004">
        <w:rPr>
          <w:rFonts w:ascii="Times New Roman" w:hAnsi="Times New Roman" w:cs="Times New Roman"/>
        </w:rPr>
        <w:t>” finansēšanas līgumu, tiem jābūt apvienotiem.</w:t>
      </w:r>
    </w:p>
    <w:p w14:paraId="3DCA9CF1" w14:textId="77777777" w:rsidR="005C6166" w:rsidRPr="00F93004" w:rsidRDefault="005C6166" w:rsidP="005C6166">
      <w:pPr>
        <w:numPr>
          <w:ilvl w:val="0"/>
          <w:numId w:val="1"/>
        </w:numPr>
        <w:spacing w:after="120"/>
        <w:ind w:left="360"/>
        <w:jc w:val="both"/>
        <w:rPr>
          <w:rFonts w:ascii="Times New Roman" w:hAnsi="Times New Roman" w:cs="Times New Roman"/>
          <w:lang w:eastAsia="lv-LV"/>
        </w:rPr>
      </w:pPr>
      <w:r>
        <w:rPr>
          <w:rFonts w:ascii="Times New Roman" w:hAnsi="Times New Roman" w:cs="Times New Roman"/>
        </w:rPr>
        <w:t>Izpildītājs plāno Zemesgabalos īstenot z</w:t>
      </w:r>
      <w:r w:rsidRPr="00F93004">
        <w:rPr>
          <w:rFonts w:ascii="Times New Roman" w:hAnsi="Times New Roman" w:cs="Times New Roman"/>
        </w:rPr>
        <w:t>emas īres mājokļu projektēšan</w:t>
      </w:r>
      <w:r>
        <w:rPr>
          <w:rFonts w:ascii="Times New Roman" w:hAnsi="Times New Roman" w:cs="Times New Roman"/>
        </w:rPr>
        <w:t>u</w:t>
      </w:r>
      <w:r w:rsidRPr="00F93004">
        <w:rPr>
          <w:rFonts w:ascii="Times New Roman" w:hAnsi="Times New Roman" w:cs="Times New Roman"/>
        </w:rPr>
        <w:t xml:space="preserve"> un būvniecīb</w:t>
      </w:r>
      <w:r>
        <w:rPr>
          <w:rFonts w:ascii="Times New Roman" w:hAnsi="Times New Roman" w:cs="Times New Roman"/>
        </w:rPr>
        <w:t xml:space="preserve">u (turpmāk – projekts), piesaistot šim nolūkam </w:t>
      </w:r>
      <w:r w:rsidRPr="00F93004">
        <w:rPr>
          <w:rFonts w:ascii="Times New Roman" w:hAnsi="Times New Roman" w:cs="Times New Roman"/>
        </w:rPr>
        <w:t>“</w:t>
      </w:r>
      <w:proofErr w:type="spellStart"/>
      <w:r w:rsidRPr="00F93004">
        <w:rPr>
          <w:rFonts w:ascii="Times New Roman" w:hAnsi="Times New Roman" w:cs="Times New Roman"/>
        </w:rPr>
        <w:t>Altum</w:t>
      </w:r>
      <w:proofErr w:type="spellEnd"/>
      <w:r w:rsidRPr="00F93004">
        <w:rPr>
          <w:rFonts w:ascii="Times New Roman" w:hAnsi="Times New Roman" w:cs="Times New Roman"/>
        </w:rPr>
        <w:t>”</w:t>
      </w:r>
      <w:r>
        <w:rPr>
          <w:rFonts w:ascii="Times New Roman" w:hAnsi="Times New Roman" w:cs="Times New Roman"/>
        </w:rPr>
        <w:t xml:space="preserve"> finansējumu.</w:t>
      </w:r>
    </w:p>
    <w:p w14:paraId="20F3A6EA" w14:textId="77777777" w:rsidR="005C6166" w:rsidRPr="00F93004" w:rsidRDefault="005C6166" w:rsidP="005C6166">
      <w:pPr>
        <w:numPr>
          <w:ilvl w:val="0"/>
          <w:numId w:val="1"/>
        </w:numPr>
        <w:spacing w:after="120"/>
        <w:ind w:left="360"/>
        <w:jc w:val="both"/>
        <w:rPr>
          <w:rFonts w:ascii="Times New Roman" w:hAnsi="Times New Roman" w:cs="Times New Roman"/>
          <w:lang w:eastAsia="lv-LV"/>
        </w:rPr>
      </w:pPr>
      <w:r w:rsidRPr="00F93004">
        <w:rPr>
          <w:rFonts w:ascii="Times New Roman" w:hAnsi="Times New Roman" w:cs="Times New Roman"/>
          <w:lang w:eastAsia="lv-LV"/>
        </w:rPr>
        <w:t>Nekustamā īpašuma valsts kadastra informācijas sistēmas datos (turpmāk – kadastrs) zemes vienībai Elīzes iela 1, Elīzes iela 3 un Lindas iela 1 reģistrēts nekustamā īpašuma lietošanas mērķis - “Trīs, četru un piecu stāvu daudzdzīvokļu māju apbūve” (kods 0702), un pašvaldības īpašuma tiesība uz tiem 19.08.2008. nostiprināta attiecīgi Ādažu pagasta zemesgrāmatas nodalījumos Nr. 100000440882, Nr. 100000440889 un Nr. 100000440893.</w:t>
      </w:r>
    </w:p>
    <w:p w14:paraId="3E571EEC" w14:textId="77777777" w:rsidR="005C6166" w:rsidRPr="00F93004" w:rsidRDefault="005C6166" w:rsidP="005C6166">
      <w:pPr>
        <w:numPr>
          <w:ilvl w:val="0"/>
          <w:numId w:val="1"/>
        </w:numPr>
        <w:spacing w:after="120"/>
        <w:ind w:left="357" w:hanging="357"/>
        <w:jc w:val="both"/>
        <w:rPr>
          <w:rFonts w:ascii="Times New Roman" w:hAnsi="Times New Roman" w:cs="Times New Roman"/>
        </w:rPr>
      </w:pPr>
      <w:r w:rsidRPr="00F93004">
        <w:rPr>
          <w:rFonts w:ascii="Times New Roman" w:hAnsi="Times New Roman" w:cs="Times New Roman"/>
        </w:rPr>
        <w:t>Visi trīs kadastrāli uzmērītie Zemesgabali atrodas blakus viens otram.</w:t>
      </w:r>
    </w:p>
    <w:p w14:paraId="2F4A1B41" w14:textId="5DCDAE4C" w:rsidR="005C6166" w:rsidRPr="00F93004" w:rsidRDefault="005C6166" w:rsidP="005C6166">
      <w:pPr>
        <w:numPr>
          <w:ilvl w:val="0"/>
          <w:numId w:val="1"/>
        </w:numPr>
        <w:spacing w:after="120"/>
        <w:ind w:left="357" w:hanging="357"/>
        <w:jc w:val="both"/>
        <w:rPr>
          <w:rFonts w:ascii="Times New Roman" w:hAnsi="Times New Roman" w:cs="Times New Roman"/>
        </w:rPr>
      </w:pPr>
      <w:r w:rsidRPr="00F93004">
        <w:rPr>
          <w:rFonts w:ascii="Times New Roman" w:hAnsi="Times New Roman" w:cs="Times New Roman"/>
        </w:rPr>
        <w:t>A</w:t>
      </w:r>
      <w:r w:rsidRPr="00F93004">
        <w:rPr>
          <w:rFonts w:ascii="Times New Roman" w:eastAsia="Calibri" w:hAnsi="Times New Roman" w:cs="Times New Roman"/>
        </w:rPr>
        <w:t xml:space="preserve">tbilstoši </w:t>
      </w:r>
      <w:r w:rsidRPr="00F93004">
        <w:rPr>
          <w:rFonts w:ascii="Times New Roman" w:hAnsi="Times New Roman" w:cs="Times New Roman"/>
        </w:rPr>
        <w:t xml:space="preserve">Ādažu novada teritorijas plānojumam 2018.-2028. gadam, </w:t>
      </w:r>
      <w:r w:rsidRPr="00F93004">
        <w:rPr>
          <w:rFonts w:ascii="Times New Roman" w:hAnsi="Times New Roman" w:cs="Times New Roman"/>
          <w:lang w:eastAsia="lv-LV"/>
        </w:rPr>
        <w:t xml:space="preserve">Zemesgabali </w:t>
      </w:r>
      <w:r w:rsidRPr="00F93004">
        <w:rPr>
          <w:rFonts w:ascii="Times New Roman" w:eastAsia="Calibri" w:hAnsi="Times New Roman" w:cs="Times New Roman"/>
        </w:rPr>
        <w:t xml:space="preserve">atrodas </w:t>
      </w:r>
      <w:r w:rsidR="008C66F3" w:rsidRPr="008C66F3">
        <w:rPr>
          <w:rFonts w:ascii="Times New Roman" w:eastAsia="Calibri" w:hAnsi="Times New Roman" w:cs="Times New Roman"/>
        </w:rPr>
        <w:t xml:space="preserve">Daudzstāvu dzīvojamās apbūves </w:t>
      </w:r>
      <w:r w:rsidRPr="00F93004">
        <w:rPr>
          <w:rFonts w:ascii="Times New Roman" w:eastAsia="Calibri" w:hAnsi="Times New Roman" w:cs="Times New Roman"/>
        </w:rPr>
        <w:t>teritorijā (</w:t>
      </w:r>
      <w:proofErr w:type="spellStart"/>
      <w:r w:rsidR="008C66F3">
        <w:rPr>
          <w:rFonts w:ascii="Times New Roman" w:eastAsia="Calibri" w:hAnsi="Times New Roman" w:cs="Times New Roman"/>
        </w:rPr>
        <w:t>DzD</w:t>
      </w:r>
      <w:proofErr w:type="spellEnd"/>
      <w:r w:rsidRPr="00F93004">
        <w:rPr>
          <w:rFonts w:ascii="Times New Roman" w:eastAsia="Calibri" w:hAnsi="Times New Roman" w:cs="Times New Roman"/>
        </w:rPr>
        <w:t>).</w:t>
      </w:r>
    </w:p>
    <w:p w14:paraId="2048626B" w14:textId="77777777" w:rsidR="00895D79" w:rsidRDefault="00895D79" w:rsidP="00895D79">
      <w:pPr>
        <w:pStyle w:val="xmsonormal"/>
        <w:numPr>
          <w:ilvl w:val="0"/>
          <w:numId w:val="1"/>
        </w:numPr>
        <w:shd w:val="clear" w:color="auto" w:fill="FFFFFF"/>
        <w:spacing w:before="0" w:beforeAutospacing="0" w:after="120" w:afterAutospacing="0"/>
        <w:ind w:left="360"/>
        <w:jc w:val="both"/>
      </w:pPr>
      <w:r w:rsidRPr="00F93004">
        <w:t>Zemas īres mājokļu būvniecības iecere atbilst Lēmumā norādītajām Ādažu novada attīstības programmas (2021.-2027.) vidējā termiņa prioritātēm, tai skaitā</w:t>
      </w:r>
      <w:r>
        <w:t>:</w:t>
      </w:r>
    </w:p>
    <w:p w14:paraId="13F46D6E" w14:textId="77777777" w:rsidR="00895D79" w:rsidRDefault="00895D79" w:rsidP="00895D79">
      <w:pPr>
        <w:pStyle w:val="Sarakstarindkopa"/>
        <w:numPr>
          <w:ilvl w:val="1"/>
          <w:numId w:val="1"/>
        </w:numPr>
        <w:autoSpaceDE w:val="0"/>
        <w:autoSpaceDN w:val="0"/>
        <w:adjustRightInd w:val="0"/>
        <w:spacing w:after="120"/>
        <w:ind w:left="992" w:hanging="567"/>
        <w:contextualSpacing w:val="0"/>
        <w:jc w:val="both"/>
        <w:rPr>
          <w:rFonts w:ascii="Times New Roman" w:hAnsi="Times New Roman" w:cs="Times New Roman"/>
        </w:rPr>
      </w:pPr>
      <w:r w:rsidRPr="00742862">
        <w:rPr>
          <w:rFonts w:ascii="Times New Roman" w:hAnsi="Times New Roman" w:cs="Times New Roman"/>
        </w:rPr>
        <w:t>“VTP5: Resursu efektīva izmantošana un attīstība” rīcības virziena</w:t>
      </w:r>
      <w:r>
        <w:rPr>
          <w:rFonts w:ascii="Times New Roman" w:hAnsi="Times New Roman" w:cs="Times New Roman"/>
        </w:rPr>
        <w:t xml:space="preserve"> “</w:t>
      </w:r>
      <w:r w:rsidRPr="00742862">
        <w:rPr>
          <w:rFonts w:ascii="Times New Roman" w:hAnsi="Times New Roman" w:cs="Times New Roman"/>
        </w:rPr>
        <w:t>RV5.1: Pašvaldības nekustamo īpašumu attīstība, pašvaldības teritorijas labiekārtošana</w:t>
      </w:r>
      <w:r>
        <w:rPr>
          <w:rFonts w:ascii="Times New Roman" w:hAnsi="Times New Roman" w:cs="Times New Roman"/>
        </w:rPr>
        <w:t>”</w:t>
      </w:r>
      <w:r w:rsidRPr="00742862">
        <w:rPr>
          <w:rFonts w:ascii="Times New Roman" w:hAnsi="Times New Roman" w:cs="Times New Roman"/>
        </w:rPr>
        <w:t xml:space="preserve"> </w:t>
      </w:r>
      <w:r>
        <w:rPr>
          <w:rFonts w:ascii="Times New Roman" w:hAnsi="Times New Roman" w:cs="Times New Roman"/>
        </w:rPr>
        <w:t xml:space="preserve">uzdevumam </w:t>
      </w:r>
      <w:r w:rsidRPr="00742862">
        <w:rPr>
          <w:rFonts w:ascii="Times New Roman" w:hAnsi="Times New Roman" w:cs="Times New Roman"/>
        </w:rPr>
        <w:t xml:space="preserve">“U5.1.2: </w:t>
      </w:r>
      <w:r w:rsidRPr="00742862">
        <w:rPr>
          <w:rStyle w:val="cf01"/>
          <w:rFonts w:ascii="Times New Roman" w:hAnsi="Times New Roman" w:cs="Times New Roman"/>
          <w:color w:val="auto"/>
          <w:sz w:val="24"/>
          <w:szCs w:val="24"/>
        </w:rPr>
        <w:t>Izbūvēt</w:t>
      </w:r>
      <w:r w:rsidRPr="00742862">
        <w:rPr>
          <w:rFonts w:ascii="Times New Roman" w:hAnsi="Times New Roman" w:cs="Times New Roman"/>
        </w:rPr>
        <w:t xml:space="preserve"> jaunas ēkas pašvaldības teritorijā”</w:t>
      </w:r>
      <w:r>
        <w:rPr>
          <w:rFonts w:ascii="Times New Roman" w:hAnsi="Times New Roman" w:cs="Times New Roman"/>
        </w:rPr>
        <w:t>;</w:t>
      </w:r>
    </w:p>
    <w:p w14:paraId="2CBBF5DE" w14:textId="77777777" w:rsidR="00895D79" w:rsidRDefault="00895D79" w:rsidP="00895D79">
      <w:pPr>
        <w:pStyle w:val="Sarakstarindkopa"/>
        <w:numPr>
          <w:ilvl w:val="1"/>
          <w:numId w:val="1"/>
        </w:numPr>
        <w:autoSpaceDE w:val="0"/>
        <w:autoSpaceDN w:val="0"/>
        <w:adjustRightInd w:val="0"/>
        <w:spacing w:after="120"/>
        <w:ind w:left="992" w:hanging="567"/>
        <w:contextualSpacing w:val="0"/>
        <w:jc w:val="both"/>
        <w:rPr>
          <w:rFonts w:ascii="Times New Roman" w:hAnsi="Times New Roman" w:cs="Times New Roman"/>
        </w:rPr>
      </w:pPr>
      <w:r>
        <w:rPr>
          <w:rFonts w:ascii="Times New Roman" w:hAnsi="Times New Roman" w:cs="Times New Roman"/>
        </w:rPr>
        <w:t>“</w:t>
      </w:r>
      <w:r w:rsidRPr="001C0FD4">
        <w:rPr>
          <w:rFonts w:ascii="Times New Roman" w:hAnsi="Times New Roman" w:cs="Times New Roman"/>
        </w:rPr>
        <w:t>VTP7: Uzņēmējdarbības  vajadzībām pielāgota novada teritorija</w:t>
      </w:r>
      <w:r>
        <w:rPr>
          <w:rFonts w:ascii="Times New Roman" w:hAnsi="Times New Roman" w:cs="Times New Roman"/>
        </w:rPr>
        <w:t>” rīcības virziena “</w:t>
      </w:r>
      <w:r w:rsidRPr="001C0FD4">
        <w:rPr>
          <w:rFonts w:ascii="Times New Roman" w:hAnsi="Times New Roman" w:cs="Times New Roman"/>
        </w:rPr>
        <w:t>RV7.1: Prioritāro industriālo, komerciālo un lauksaimniecības teritoriju noteikšana, pašvaldības līdzdarbība šo teritoriju attīstībā, daudzpusīgas uzņēmējdarbības attīstība</w:t>
      </w:r>
      <w:r>
        <w:rPr>
          <w:rFonts w:ascii="Times New Roman" w:hAnsi="Times New Roman" w:cs="Times New Roman"/>
        </w:rPr>
        <w:t>” uzdevumam “</w:t>
      </w:r>
      <w:r w:rsidRPr="001C0FD4">
        <w:rPr>
          <w:rFonts w:ascii="Times New Roman" w:hAnsi="Times New Roman" w:cs="Times New Roman"/>
        </w:rPr>
        <w:t>U7.1.2: Veicināt uzņēmējdarbības attīstību</w:t>
      </w:r>
      <w:r>
        <w:rPr>
          <w:rFonts w:ascii="Times New Roman" w:hAnsi="Times New Roman" w:cs="Times New Roman"/>
        </w:rPr>
        <w:t>”;</w:t>
      </w:r>
    </w:p>
    <w:p w14:paraId="49044615" w14:textId="1F7A2A78" w:rsidR="005C6166" w:rsidRPr="00895D79" w:rsidRDefault="00895D79" w:rsidP="00895D79">
      <w:pPr>
        <w:pStyle w:val="Sarakstarindkopa"/>
        <w:numPr>
          <w:ilvl w:val="1"/>
          <w:numId w:val="1"/>
        </w:numPr>
        <w:autoSpaceDE w:val="0"/>
        <w:autoSpaceDN w:val="0"/>
        <w:adjustRightInd w:val="0"/>
        <w:spacing w:after="120"/>
        <w:ind w:left="992" w:hanging="567"/>
        <w:contextualSpacing w:val="0"/>
        <w:jc w:val="both"/>
        <w:rPr>
          <w:rFonts w:ascii="Times New Roman" w:hAnsi="Times New Roman" w:cs="Times New Roman"/>
        </w:rPr>
      </w:pPr>
      <w:r w:rsidRPr="00895D79">
        <w:rPr>
          <w:rFonts w:ascii="Times New Roman" w:hAnsi="Times New Roman" w:cs="Times New Roman"/>
        </w:rPr>
        <w:t>“VTP14: Attīstīta sadarbība ar citām pašvaldībām, iestādēm un organizācijām” rīcības virziena “RV14.1: Sadarbības veicināšana ar citām pašvaldībām, iestādēm un organizācijām” uzdevuma “U14.1.2: Īstenot sadarbību ar privātajiem investoriem, uzņēmējiem, privātpersonām” pasākumam “Ā14.1.2.20. Pasākuma 3.1.1.4.i. investīcijas “Finansēšanas fonda izveide zemas īres mājokļu būvniecībai” īstenošanu Ādažu novada teritorijā”.</w:t>
      </w:r>
    </w:p>
    <w:p w14:paraId="440179AE" w14:textId="77777777" w:rsidR="005C6166" w:rsidRPr="00F93004" w:rsidRDefault="005C6166" w:rsidP="005C6166">
      <w:pPr>
        <w:numPr>
          <w:ilvl w:val="0"/>
          <w:numId w:val="1"/>
        </w:numPr>
        <w:spacing w:after="120"/>
        <w:ind w:left="357" w:hanging="357"/>
        <w:jc w:val="both"/>
        <w:rPr>
          <w:rStyle w:val="apple-style-span"/>
          <w:rFonts w:ascii="Times New Roman" w:hAnsi="Times New Roman" w:cs="Times New Roman"/>
        </w:rPr>
      </w:pPr>
      <w:r w:rsidRPr="00F93004">
        <w:rPr>
          <w:rFonts w:ascii="Times New Roman" w:hAnsi="Times New Roman" w:cs="Times New Roman"/>
        </w:rPr>
        <w:t xml:space="preserve">Zemas īres mājokļu projektēšanai un būvniecībai nepieciešams apvienot trīs norādītos, blakus esošos Zemesgabalus, lai ievērotu būvniecības jomu regulējošo normatīvo aktu prasības.   </w:t>
      </w:r>
    </w:p>
    <w:p w14:paraId="07A5F130" w14:textId="77777777" w:rsidR="005C6166" w:rsidRPr="00F93004" w:rsidRDefault="005C6166" w:rsidP="005C6166">
      <w:pPr>
        <w:numPr>
          <w:ilvl w:val="0"/>
          <w:numId w:val="1"/>
        </w:numPr>
        <w:spacing w:after="120"/>
        <w:ind w:left="357" w:hanging="357"/>
        <w:jc w:val="both"/>
        <w:rPr>
          <w:rFonts w:ascii="Times New Roman" w:hAnsi="Times New Roman" w:cs="Times New Roman"/>
          <w:iCs/>
        </w:rPr>
      </w:pPr>
      <w:r w:rsidRPr="00F93004">
        <w:rPr>
          <w:rFonts w:ascii="Times New Roman" w:hAnsi="Times New Roman" w:cs="Times New Roman"/>
        </w:rPr>
        <w:t>Zemes ierīcības likuma 8. panta trešās daļas 2. punkts nosaka, ka zemes ierīcības projekts nav izstrādājams, ja apvieno divas vai vairākas blakus esošas zemes vienības un par to ir pieņemts vietējās pašvaldības lēmums.</w:t>
      </w:r>
    </w:p>
    <w:p w14:paraId="04228446" w14:textId="77777777" w:rsidR="005C6166" w:rsidRPr="00F93004" w:rsidRDefault="005C6166" w:rsidP="005C6166">
      <w:pPr>
        <w:numPr>
          <w:ilvl w:val="0"/>
          <w:numId w:val="1"/>
        </w:numPr>
        <w:autoSpaceDE w:val="0"/>
        <w:autoSpaceDN w:val="0"/>
        <w:adjustRightInd w:val="0"/>
        <w:spacing w:after="120"/>
        <w:ind w:left="360"/>
        <w:jc w:val="both"/>
        <w:rPr>
          <w:rFonts w:ascii="Times New Roman" w:hAnsi="Times New Roman" w:cs="Times New Roman"/>
        </w:rPr>
      </w:pPr>
      <w:r w:rsidRPr="00F93004">
        <w:rPr>
          <w:rFonts w:ascii="Times New Roman" w:hAnsi="Times New Roman" w:cs="Times New Roman"/>
        </w:rPr>
        <w:t xml:space="preserve">Ministru kabineta 29.06.2021. noteikumi Nr. 455 „Adresācijas noteikumi” paredz, ka: </w:t>
      </w:r>
    </w:p>
    <w:p w14:paraId="57BF06D9" w14:textId="175256CA" w:rsidR="005C6166" w:rsidRDefault="005C6166" w:rsidP="005C6166">
      <w:pPr>
        <w:pStyle w:val="Sarakstarindkopa"/>
        <w:numPr>
          <w:ilvl w:val="1"/>
          <w:numId w:val="1"/>
        </w:numPr>
        <w:autoSpaceDE w:val="0"/>
        <w:autoSpaceDN w:val="0"/>
        <w:adjustRightInd w:val="0"/>
        <w:spacing w:after="120"/>
        <w:ind w:left="992" w:hanging="567"/>
        <w:contextualSpacing w:val="0"/>
        <w:jc w:val="both"/>
        <w:rPr>
          <w:rFonts w:ascii="Times New Roman" w:hAnsi="Times New Roman" w:cs="Times New Roman"/>
        </w:rPr>
      </w:pPr>
      <w:r w:rsidRPr="00F93004">
        <w:rPr>
          <w:rFonts w:ascii="Times New Roman" w:hAnsi="Times New Roman" w:cs="Times New Roman"/>
        </w:rPr>
        <w:t xml:space="preserve">9. punkts - </w:t>
      </w:r>
      <w:r w:rsidRPr="00F93004">
        <w:rPr>
          <w:rStyle w:val="cf01"/>
          <w:rFonts w:ascii="Times New Roman" w:hAnsi="Times New Roman" w:cs="Times New Roman"/>
          <w:color w:val="auto"/>
          <w:sz w:val="24"/>
          <w:szCs w:val="24"/>
        </w:rPr>
        <w:t>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sidR="007F18DD">
        <w:rPr>
          <w:rFonts w:ascii="Times New Roman" w:hAnsi="Times New Roman" w:cs="Times New Roman"/>
        </w:rPr>
        <w:t>;</w:t>
      </w:r>
    </w:p>
    <w:p w14:paraId="280E549E" w14:textId="1D056FDF" w:rsidR="00D01C32" w:rsidRDefault="00D01C32" w:rsidP="005C6166">
      <w:pPr>
        <w:pStyle w:val="Sarakstarindkopa"/>
        <w:numPr>
          <w:ilvl w:val="1"/>
          <w:numId w:val="1"/>
        </w:numPr>
        <w:autoSpaceDE w:val="0"/>
        <w:autoSpaceDN w:val="0"/>
        <w:adjustRightInd w:val="0"/>
        <w:spacing w:after="120"/>
        <w:ind w:left="992" w:hanging="567"/>
        <w:contextualSpacing w:val="0"/>
        <w:jc w:val="both"/>
        <w:rPr>
          <w:rFonts w:ascii="Times New Roman" w:hAnsi="Times New Roman" w:cs="Times New Roman"/>
        </w:rPr>
      </w:pPr>
      <w:r w:rsidRPr="00D01C32">
        <w:rPr>
          <w:rFonts w:ascii="Times New Roman" w:hAnsi="Times New Roman" w:cs="Times New Roman"/>
        </w:rPr>
        <w:t>15.</w:t>
      </w:r>
      <w:r w:rsidR="007F18DD">
        <w:rPr>
          <w:rFonts w:ascii="Times New Roman" w:hAnsi="Times New Roman" w:cs="Times New Roman"/>
        </w:rPr>
        <w:t> punkts -</w:t>
      </w:r>
      <w:r w:rsidRPr="00D01C32">
        <w:rPr>
          <w:rFonts w:ascii="Times New Roman" w:hAnsi="Times New Roman" w:cs="Times New Roman"/>
        </w:rPr>
        <w:t xml:space="preserve"> </w:t>
      </w:r>
      <w:r w:rsidR="007F18DD">
        <w:rPr>
          <w:rFonts w:ascii="Times New Roman" w:hAnsi="Times New Roman" w:cs="Times New Roman"/>
        </w:rPr>
        <w:t>c</w:t>
      </w:r>
      <w:r w:rsidRPr="00D01C32">
        <w:rPr>
          <w:rFonts w:ascii="Times New Roman" w:hAnsi="Times New Roman" w:cs="Times New Roman"/>
        </w:rPr>
        <w:t>iemu teritoriju daļās, kur ir ielas, apbūvei paredzētajai zemes vienībai piešķir numuru ar piesaisti ielas nosaukumam</w:t>
      </w:r>
      <w:r w:rsidR="007F18DD">
        <w:rPr>
          <w:rFonts w:ascii="Times New Roman" w:hAnsi="Times New Roman" w:cs="Times New Roman"/>
        </w:rPr>
        <w:t>;</w:t>
      </w:r>
      <w:r w:rsidRPr="00D01C32">
        <w:rPr>
          <w:rFonts w:ascii="Times New Roman" w:hAnsi="Times New Roman" w:cs="Times New Roman"/>
        </w:rPr>
        <w:t> </w:t>
      </w:r>
    </w:p>
    <w:p w14:paraId="592D6078" w14:textId="1C35C4B2" w:rsidR="00D01C32" w:rsidRPr="00F93004" w:rsidRDefault="00D01C32" w:rsidP="005C6166">
      <w:pPr>
        <w:pStyle w:val="Sarakstarindkopa"/>
        <w:numPr>
          <w:ilvl w:val="1"/>
          <w:numId w:val="1"/>
        </w:numPr>
        <w:autoSpaceDE w:val="0"/>
        <w:autoSpaceDN w:val="0"/>
        <w:adjustRightInd w:val="0"/>
        <w:spacing w:after="120"/>
        <w:ind w:left="992" w:hanging="567"/>
        <w:contextualSpacing w:val="0"/>
        <w:jc w:val="both"/>
        <w:rPr>
          <w:rFonts w:ascii="Times New Roman" w:hAnsi="Times New Roman" w:cs="Times New Roman"/>
        </w:rPr>
      </w:pPr>
      <w:r w:rsidRPr="00D01C32">
        <w:rPr>
          <w:rFonts w:ascii="Times New Roman" w:hAnsi="Times New Roman" w:cs="Times New Roman"/>
        </w:rPr>
        <w:t>20.</w:t>
      </w:r>
      <w:r w:rsidR="007F18DD">
        <w:rPr>
          <w:rFonts w:ascii="Times New Roman" w:hAnsi="Times New Roman" w:cs="Times New Roman"/>
        </w:rPr>
        <w:t> punkts -</w:t>
      </w:r>
      <w:r w:rsidRPr="00D01C32">
        <w:rPr>
          <w:rFonts w:ascii="Times New Roman" w:hAnsi="Times New Roman" w:cs="Times New Roman"/>
        </w:rPr>
        <w:t xml:space="preserve"> </w:t>
      </w:r>
      <w:r w:rsidR="007F18DD">
        <w:rPr>
          <w:rFonts w:ascii="Times New Roman" w:hAnsi="Times New Roman" w:cs="Times New Roman"/>
        </w:rPr>
        <w:t>c</w:t>
      </w:r>
      <w:r w:rsidRPr="00D01C32">
        <w:rPr>
          <w:rFonts w:ascii="Times New Roman" w:hAnsi="Times New Roman" w:cs="Times New Roman"/>
        </w:rPr>
        <w:t>iemu teritoriju daļās, kur ir ielas, apbūvei paredzētajai zemes vienībai numuru piešķir, izvērtējot konkrēto situāciju un ņemot vērā tuvāko ielu vai ielu, no kuras iespējams pie ēkas piekļūt ar transportu</w:t>
      </w:r>
      <w:r w:rsidR="00F873BA">
        <w:rPr>
          <w:rFonts w:ascii="Times New Roman" w:hAnsi="Times New Roman" w:cs="Times New Roman"/>
        </w:rPr>
        <w:t xml:space="preserve">. Zemes vienībai ar kadastra apzīmējumu </w:t>
      </w:r>
      <w:r w:rsidR="00F873BA" w:rsidRPr="007F18DD">
        <w:rPr>
          <w:rFonts w:ascii="Times New Roman" w:hAnsi="Times New Roman" w:cs="Times New Roman"/>
        </w:rPr>
        <w:t>80440050349</w:t>
      </w:r>
      <w:r w:rsidR="00F873BA">
        <w:rPr>
          <w:rFonts w:ascii="Times New Roman" w:hAnsi="Times New Roman" w:cs="Times New Roman"/>
        </w:rPr>
        <w:t xml:space="preserve"> un adresi “</w:t>
      </w:r>
      <w:proofErr w:type="spellStart"/>
      <w:r w:rsidR="00F873BA" w:rsidRPr="00F873BA">
        <w:rPr>
          <w:rFonts w:ascii="Times New Roman" w:hAnsi="Times New Roman" w:cs="Times New Roman"/>
        </w:rPr>
        <w:t>Vējšalkas</w:t>
      </w:r>
      <w:proofErr w:type="spellEnd"/>
      <w:r w:rsidR="00F873BA">
        <w:rPr>
          <w:rFonts w:ascii="Times New Roman" w:hAnsi="Times New Roman" w:cs="Times New Roman"/>
        </w:rPr>
        <w:t>”</w:t>
      </w:r>
      <w:r w:rsidR="00F873BA" w:rsidRPr="00F873BA">
        <w:rPr>
          <w:rFonts w:ascii="Times New Roman" w:hAnsi="Times New Roman" w:cs="Times New Roman"/>
        </w:rPr>
        <w:t xml:space="preserve">, </w:t>
      </w:r>
      <w:proofErr w:type="spellStart"/>
      <w:r w:rsidR="00F873BA" w:rsidRPr="00F873BA">
        <w:rPr>
          <w:rFonts w:ascii="Times New Roman" w:hAnsi="Times New Roman" w:cs="Times New Roman"/>
        </w:rPr>
        <w:t>Kadaga</w:t>
      </w:r>
      <w:proofErr w:type="spellEnd"/>
      <w:r w:rsidR="00F873BA" w:rsidRPr="00F873BA">
        <w:rPr>
          <w:rFonts w:ascii="Times New Roman" w:hAnsi="Times New Roman" w:cs="Times New Roman"/>
        </w:rPr>
        <w:t>, Ādažu pag., Ādažu nov.,</w:t>
      </w:r>
      <w:r w:rsidR="00F873BA" w:rsidRPr="007F18DD">
        <w:rPr>
          <w:rFonts w:ascii="Times New Roman" w:hAnsi="Times New Roman" w:cs="Times New Roman"/>
        </w:rPr>
        <w:t xml:space="preserve"> </w:t>
      </w:r>
      <w:r w:rsidR="00F873BA" w:rsidRPr="007F18DD">
        <w:rPr>
          <w:rFonts w:ascii="Times New Roman" w:hAnsi="Times New Roman" w:cs="Times New Roman"/>
        </w:rPr>
        <w:lastRenderedPageBreak/>
        <w:t>kas atrodas Elīzes ielas pašā sākumā, būtu nepieciešams</w:t>
      </w:r>
      <w:r w:rsidR="00F873BA">
        <w:rPr>
          <w:rFonts w:ascii="Times New Roman" w:hAnsi="Times New Roman" w:cs="Times New Roman"/>
          <w:b/>
          <w:bCs/>
        </w:rPr>
        <w:t xml:space="preserve"> </w:t>
      </w:r>
      <w:r w:rsidR="00F873BA">
        <w:rPr>
          <w:rFonts w:ascii="Times New Roman" w:hAnsi="Times New Roman" w:cs="Times New Roman"/>
        </w:rPr>
        <w:t>rezervēt pirmo numuru ielā, tādejādi apvienot</w:t>
      </w:r>
      <w:r w:rsidR="007F18DD">
        <w:rPr>
          <w:rFonts w:ascii="Times New Roman" w:hAnsi="Times New Roman" w:cs="Times New Roman"/>
        </w:rPr>
        <w:t>aj</w:t>
      </w:r>
      <w:r w:rsidR="00F873BA">
        <w:rPr>
          <w:rFonts w:ascii="Times New Roman" w:hAnsi="Times New Roman" w:cs="Times New Roman"/>
        </w:rPr>
        <w:t>iem Zemesgabaliem ir saglabājam</w:t>
      </w:r>
      <w:r w:rsidR="007F18DD">
        <w:rPr>
          <w:rFonts w:ascii="Times New Roman" w:hAnsi="Times New Roman" w:cs="Times New Roman"/>
        </w:rPr>
        <w:t>a</w:t>
      </w:r>
      <w:r w:rsidR="00F873BA">
        <w:rPr>
          <w:rFonts w:ascii="Times New Roman" w:hAnsi="Times New Roman" w:cs="Times New Roman"/>
        </w:rPr>
        <w:t xml:space="preserve"> adrese Elīzes iela 3, </w:t>
      </w:r>
      <w:proofErr w:type="spellStart"/>
      <w:r w:rsidR="00F873BA">
        <w:rPr>
          <w:rFonts w:ascii="Times New Roman" w:hAnsi="Times New Roman" w:cs="Times New Roman"/>
        </w:rPr>
        <w:t>Kadaga</w:t>
      </w:r>
      <w:proofErr w:type="spellEnd"/>
      <w:r w:rsidR="00F873BA">
        <w:rPr>
          <w:rFonts w:ascii="Times New Roman" w:hAnsi="Times New Roman" w:cs="Times New Roman"/>
        </w:rPr>
        <w:t>.</w:t>
      </w:r>
    </w:p>
    <w:p w14:paraId="56769224" w14:textId="2557C34D" w:rsidR="005C6166" w:rsidRDefault="005C6166" w:rsidP="005C6166">
      <w:pPr>
        <w:pStyle w:val="naisf"/>
        <w:numPr>
          <w:ilvl w:val="0"/>
          <w:numId w:val="1"/>
        </w:numPr>
        <w:suppressAutoHyphens w:val="0"/>
        <w:autoSpaceDE w:val="0"/>
        <w:autoSpaceDN w:val="0"/>
        <w:adjustRightInd w:val="0"/>
        <w:spacing w:before="0" w:after="120"/>
        <w:ind w:left="357" w:hanging="357"/>
      </w:pPr>
      <w:r w:rsidRPr="00F93004">
        <w:t xml:space="preserve">Ministru kabineta 20.06.2006. noteikumu Nr. 496 „Nekustamā īpašuma lietošanas mērķu klasifikācija un nekustamā īpašuma lietošanas mērķu noteikšanas un maiņas kārtība” </w:t>
      </w:r>
      <w:r w:rsidR="00275383">
        <w:t>19</w:t>
      </w:r>
      <w:r w:rsidRPr="00F93004">
        <w:t xml:space="preserve">.1. punkts nosaka, ka nekustamā īpašuma lietošanas </w:t>
      </w:r>
      <w:r w:rsidR="00275383" w:rsidRPr="00F93004">
        <w:t>mērķ</w:t>
      </w:r>
      <w:r w:rsidR="00275383">
        <w:t xml:space="preserve">a maiņu neierosina, ja </w:t>
      </w:r>
      <w:r w:rsidR="00275383" w:rsidRPr="00F93004">
        <w:t xml:space="preserve"> </w:t>
      </w:r>
      <w:r w:rsidR="00275383" w:rsidRPr="00275383">
        <w:t>zemes vienībai ar vienu lietošanas mērķi pievieno zemes vienību ar tādu pašu lietošanas mērķi</w:t>
      </w:r>
      <w:r w:rsidR="00275383">
        <w:t>.</w:t>
      </w:r>
    </w:p>
    <w:p w14:paraId="1DD14AB8" w14:textId="77777777" w:rsidR="005C6166" w:rsidRPr="00F93004" w:rsidRDefault="005C6166" w:rsidP="005C6166">
      <w:pPr>
        <w:pStyle w:val="naisf"/>
        <w:numPr>
          <w:ilvl w:val="0"/>
          <w:numId w:val="1"/>
        </w:numPr>
        <w:suppressAutoHyphens w:val="0"/>
        <w:autoSpaceDE w:val="0"/>
        <w:autoSpaceDN w:val="0"/>
        <w:adjustRightInd w:val="0"/>
        <w:spacing w:before="0" w:after="120"/>
        <w:ind w:left="360"/>
      </w:pPr>
      <w:r w:rsidRPr="00F93004">
        <w:t>Ar L</w:t>
      </w:r>
      <w:r w:rsidRPr="00F93004">
        <w:rPr>
          <w:lang w:eastAsia="ru-RU"/>
        </w:rPr>
        <w:t>ēmumu ir nolemts a</w:t>
      </w:r>
      <w:r w:rsidRPr="00F93004">
        <w:t>ttīstīt Zemesgabalos zemas īres mājokļu būvniecību</w:t>
      </w:r>
      <w:r w:rsidRPr="00F93004">
        <w:rPr>
          <w:rFonts w:eastAsia="Calibri"/>
        </w:rPr>
        <w:t xml:space="preserve">. Līdz ar to ir pamats piešķirt Zemesgabaliem to paredzētajai </w:t>
      </w:r>
      <w:r w:rsidRPr="00F93004">
        <w:t>izmantošanai atbilstošus nekustamā īpašuma lietošanas mērķus.</w:t>
      </w:r>
    </w:p>
    <w:p w14:paraId="012C2DF1" w14:textId="55C794BD" w:rsidR="005C6166" w:rsidRPr="00F93004" w:rsidRDefault="005C6166" w:rsidP="005C6166">
      <w:pPr>
        <w:pStyle w:val="naisf"/>
        <w:numPr>
          <w:ilvl w:val="0"/>
          <w:numId w:val="1"/>
        </w:numPr>
        <w:suppressAutoHyphens w:val="0"/>
        <w:autoSpaceDE w:val="0"/>
        <w:autoSpaceDN w:val="0"/>
        <w:adjustRightInd w:val="0"/>
        <w:spacing w:before="0" w:after="120"/>
        <w:ind w:left="357" w:hanging="357"/>
      </w:pPr>
      <w:r w:rsidRPr="00F93004">
        <w:rPr>
          <w:rFonts w:eastAsiaTheme="minorHAnsi"/>
          <w:shd w:val="clear" w:color="auto" w:fill="FFFFFF"/>
        </w:rPr>
        <w:t xml:space="preserve">Atbilstoši Civillikuma 994. panta pirmajai daļai, </w:t>
      </w:r>
      <w:r w:rsidRPr="00F93004">
        <w:rPr>
          <w:shd w:val="clear" w:color="auto" w:fill="FFFFFF"/>
        </w:rPr>
        <w:t>par nekustam</w:t>
      </w:r>
      <w:r w:rsidR="00F55D1E">
        <w:rPr>
          <w:shd w:val="clear" w:color="auto" w:fill="FFFFFF"/>
        </w:rPr>
        <w:t>ā</w:t>
      </w:r>
      <w:r w:rsidRPr="00F93004">
        <w:rPr>
          <w:shd w:val="clear" w:color="auto" w:fill="FFFFFF"/>
        </w:rPr>
        <w:t xml:space="preserve"> īpašuma īpašnieku atzīstams tikai tas, kas par tādu ierakstīts zemes grāmatās. Līdz pirkuma maksas saņemšanai un Izpildītāja īpašuma tiesības uz Zemesgabaliem nostiprināšanai zemesgrāmatā, pašvaldība ir Zemesgabalu īpašniece ar tiesībām pieņemt lēmumus attiecībā uz tiem. </w:t>
      </w:r>
    </w:p>
    <w:p w14:paraId="16EB39C4" w14:textId="77777777" w:rsidR="005C6166" w:rsidRPr="00EC29CE" w:rsidRDefault="005C6166" w:rsidP="005C6166">
      <w:pPr>
        <w:pStyle w:val="naisf"/>
        <w:numPr>
          <w:ilvl w:val="0"/>
          <w:numId w:val="1"/>
        </w:numPr>
        <w:suppressAutoHyphens w:val="0"/>
        <w:autoSpaceDE w:val="0"/>
        <w:autoSpaceDN w:val="0"/>
        <w:adjustRightInd w:val="0"/>
        <w:spacing w:before="0" w:after="120"/>
        <w:ind w:left="357" w:hanging="357"/>
      </w:pPr>
      <w:r w:rsidRPr="00F93004">
        <w:t>Pašvaldību likuma 4. panta pirmās daļas 10. un 15. punkts nosaka pašvaldībai autonomās funkcijas sniegt iedzīvotājiem palīdzību mājokļa jautājumu risināšanā, kā arī veicināt dzīvojamā fonda veidošanu, uzturēšanu un modernizēšanu, un</w:t>
      </w:r>
      <w:r w:rsidRPr="00F93004">
        <w:rPr>
          <w:shd w:val="clear" w:color="auto" w:fill="FFFFFF"/>
        </w:rPr>
        <w:t xml:space="preserve"> saskaņā ar pašvaldības teritorijas plānojumu noteikt zemes izmantošanu un apbūvi.</w:t>
      </w:r>
    </w:p>
    <w:p w14:paraId="5913C50E" w14:textId="34D6CEA4" w:rsidR="005C6166" w:rsidRPr="007A1B26" w:rsidRDefault="005C6166" w:rsidP="005C6166">
      <w:pPr>
        <w:pStyle w:val="naisf"/>
        <w:numPr>
          <w:ilvl w:val="0"/>
          <w:numId w:val="1"/>
        </w:numPr>
        <w:suppressAutoHyphens w:val="0"/>
        <w:autoSpaceDE w:val="0"/>
        <w:autoSpaceDN w:val="0"/>
        <w:adjustRightInd w:val="0"/>
        <w:spacing w:before="0" w:after="120"/>
        <w:ind w:left="357" w:hanging="357"/>
      </w:pPr>
      <w:r>
        <w:rPr>
          <w:shd w:val="clear" w:color="auto" w:fill="FFFFFF"/>
        </w:rPr>
        <w:t xml:space="preserve">Izpildītāja ierosinājums par Zemesgabalu apvienošanu tika izskatīts un atbalstīts pašvaldības Tehniskās komisijas 02.06.2025. sēdē (protokols Nr. 40, </w:t>
      </w:r>
      <w:proofErr w:type="spellStart"/>
      <w:r>
        <w:rPr>
          <w:shd w:val="clear" w:color="auto" w:fill="FFFFFF"/>
        </w:rPr>
        <w:t>reģ</w:t>
      </w:r>
      <w:proofErr w:type="spellEnd"/>
      <w:r>
        <w:rPr>
          <w:shd w:val="clear" w:color="auto" w:fill="FFFFFF"/>
        </w:rPr>
        <w:t>. DVS ar Nr. ĀNP/1-7-21/25/8).</w:t>
      </w:r>
    </w:p>
    <w:p w14:paraId="667B9FE9" w14:textId="77777777" w:rsidR="005C6166" w:rsidRPr="00F93004" w:rsidRDefault="005C6166" w:rsidP="005C6166">
      <w:pPr>
        <w:pStyle w:val="naisf"/>
        <w:suppressAutoHyphens w:val="0"/>
        <w:autoSpaceDE w:val="0"/>
        <w:autoSpaceDN w:val="0"/>
        <w:adjustRightInd w:val="0"/>
        <w:spacing w:before="0" w:after="120"/>
        <w:ind w:firstLine="0"/>
      </w:pPr>
      <w:r>
        <w:rPr>
          <w:shd w:val="clear" w:color="auto" w:fill="FFFFFF"/>
        </w:rPr>
        <w:t xml:space="preserve">Ņemot vērā Izpildītāja iesniegumā izteikto lūgumu un, lai sekmētu projekta īstenošanu, pašvaldībai ir lietderīgi pieņemt lēmumu Zemesgabalu apvienošanai, nosakot tā spēkā stāšanos </w:t>
      </w:r>
      <w:r w:rsidRPr="000F006E">
        <w:rPr>
          <w:rFonts w:eastAsia="Times New Roman"/>
        </w:rPr>
        <w:t xml:space="preserve">vienlaicīgi ar </w:t>
      </w:r>
      <w:r>
        <w:rPr>
          <w:rFonts w:eastAsia="Times New Roman"/>
        </w:rPr>
        <w:t>starp “</w:t>
      </w:r>
      <w:proofErr w:type="spellStart"/>
      <w:r w:rsidRPr="000F006E">
        <w:rPr>
          <w:rFonts w:eastAsia="Times New Roman"/>
        </w:rPr>
        <w:t>Altum</w:t>
      </w:r>
      <w:proofErr w:type="spellEnd"/>
      <w:r>
        <w:rPr>
          <w:rFonts w:eastAsia="Times New Roman"/>
        </w:rPr>
        <w:t>”</w:t>
      </w:r>
      <w:r w:rsidRPr="000F006E">
        <w:rPr>
          <w:rFonts w:eastAsia="Times New Roman"/>
        </w:rPr>
        <w:t xml:space="preserve"> </w:t>
      </w:r>
      <w:r>
        <w:rPr>
          <w:rFonts w:eastAsia="Times New Roman"/>
        </w:rPr>
        <w:t xml:space="preserve">un </w:t>
      </w:r>
      <w:r>
        <w:t>Izpild</w:t>
      </w:r>
      <w:r>
        <w:rPr>
          <w:rFonts w:eastAsia="Times New Roman"/>
        </w:rPr>
        <w:t>ītāju noslēgtu līgumu par projekta</w:t>
      </w:r>
      <w:r w:rsidRPr="000F006E">
        <w:rPr>
          <w:rFonts w:eastAsia="Times New Roman"/>
        </w:rPr>
        <w:t xml:space="preserve"> </w:t>
      </w:r>
      <w:r>
        <w:rPr>
          <w:rFonts w:eastAsia="Times New Roman"/>
        </w:rPr>
        <w:t>apstiprināšanu</w:t>
      </w:r>
      <w:r w:rsidRPr="000F006E">
        <w:rPr>
          <w:rFonts w:eastAsia="Times New Roman"/>
        </w:rPr>
        <w:t xml:space="preserve"> </w:t>
      </w:r>
      <w:r>
        <w:rPr>
          <w:rFonts w:eastAsia="Times New Roman"/>
        </w:rPr>
        <w:t xml:space="preserve">un </w:t>
      </w:r>
      <w:r w:rsidRPr="000F006E">
        <w:rPr>
          <w:rFonts w:eastAsia="Times New Roman"/>
        </w:rPr>
        <w:t>finanšu līdzekļ</w:t>
      </w:r>
      <w:r>
        <w:rPr>
          <w:rFonts w:eastAsia="Times New Roman"/>
        </w:rPr>
        <w:t>u piešķiršanu</w:t>
      </w:r>
      <w:r w:rsidRPr="000F006E">
        <w:rPr>
          <w:rFonts w:eastAsia="Times New Roman"/>
        </w:rPr>
        <w:t xml:space="preserve"> </w:t>
      </w:r>
      <w:r>
        <w:rPr>
          <w:rFonts w:eastAsia="Times New Roman"/>
        </w:rPr>
        <w:t>tā īstenošanai.</w:t>
      </w:r>
    </w:p>
    <w:p w14:paraId="639C4E39" w14:textId="32EC163F" w:rsidR="00564CA6" w:rsidRPr="00564CA6" w:rsidRDefault="005C6166" w:rsidP="005C6166">
      <w:pPr>
        <w:spacing w:after="120"/>
        <w:jc w:val="both"/>
        <w:rPr>
          <w:rFonts w:ascii="Times New Roman" w:hAnsi="Times New Roman" w:cs="Times New Roman"/>
        </w:rPr>
      </w:pPr>
      <w:r w:rsidRPr="0031674B">
        <w:rPr>
          <w:rFonts w:ascii="Times New Roman" w:hAnsi="Times New Roman" w:cs="Times New Roman"/>
        </w:rPr>
        <w:t xml:space="preserve">Pamatojoties uz Pašvaldību likuma 4. panta pirmās daļas </w:t>
      </w:r>
      <w:r>
        <w:rPr>
          <w:rFonts w:ascii="Times New Roman" w:hAnsi="Times New Roman" w:cs="Times New Roman"/>
        </w:rPr>
        <w:t>10</w:t>
      </w:r>
      <w:r w:rsidRPr="0031674B">
        <w:rPr>
          <w:rFonts w:ascii="Times New Roman" w:hAnsi="Times New Roman" w:cs="Times New Roman"/>
        </w:rPr>
        <w:t xml:space="preserve">. un 15. punktu, Zemes ierīcības likuma </w:t>
      </w:r>
      <w:r w:rsidRPr="0031674B">
        <w:rPr>
          <w:rFonts w:ascii="Times New Roman" w:hAnsi="Times New Roman" w:cs="Times New Roman"/>
          <w:bCs/>
        </w:rPr>
        <w:t>8. panta trešās daļas 2. punktu</w:t>
      </w:r>
      <w:r w:rsidRPr="0031674B">
        <w:rPr>
          <w:rFonts w:ascii="Times New Roman" w:hAnsi="Times New Roman" w:cs="Times New Roman"/>
        </w:rPr>
        <w:t>, Ministru kabineta 29.06.2021. noteikumu Nr. 455 „Adresācijas noteikumi” 2.9. un 2.10. apakšpunktu,</w:t>
      </w:r>
      <w:r>
        <w:rPr>
          <w:rFonts w:ascii="Times New Roman" w:hAnsi="Times New Roman" w:cs="Times New Roman"/>
        </w:rPr>
        <w:t xml:space="preserve"> 9</w:t>
      </w:r>
      <w:r w:rsidRPr="0031674B">
        <w:rPr>
          <w:rFonts w:ascii="Times New Roman" w:hAnsi="Times New Roman" w:cs="Times New Roman"/>
        </w:rPr>
        <w:t>.</w:t>
      </w:r>
      <w:r>
        <w:rPr>
          <w:rFonts w:ascii="Times New Roman" w:hAnsi="Times New Roman" w:cs="Times New Roman"/>
        </w:rPr>
        <w:t> </w:t>
      </w:r>
      <w:r w:rsidRPr="0031674B">
        <w:rPr>
          <w:rFonts w:ascii="Times New Roman" w:hAnsi="Times New Roman" w:cs="Times New Roman"/>
        </w:rPr>
        <w:t xml:space="preserve">punktu, Ministru kabineta 20.06.2006. noteikumu Nr. 496 „Nekustamā īpašuma lietošanas mērķu klasifikācija un nekustamā īpašuma lietošanas mērķu noteikšanas un maiņas kārtība” </w:t>
      </w:r>
      <w:r w:rsidR="008C66F3">
        <w:rPr>
          <w:rFonts w:ascii="Times New Roman" w:hAnsi="Times New Roman" w:cs="Times New Roman"/>
        </w:rPr>
        <w:t>19</w:t>
      </w:r>
      <w:r w:rsidRPr="0031674B">
        <w:rPr>
          <w:rFonts w:ascii="Times New Roman" w:hAnsi="Times New Roman" w:cs="Times New Roman"/>
        </w:rPr>
        <w:t xml:space="preserve">.1. punktu, kā arī </w:t>
      </w:r>
      <w:r>
        <w:rPr>
          <w:rFonts w:ascii="Times New Roman" w:hAnsi="Times New Roman" w:cs="Times New Roman"/>
        </w:rPr>
        <w:t xml:space="preserve">domes </w:t>
      </w:r>
      <w:r w:rsidRPr="0031674B">
        <w:rPr>
          <w:rFonts w:ascii="Times New Roman" w:hAnsi="Times New Roman" w:cs="Times New Roman"/>
        </w:rPr>
        <w:t xml:space="preserve">Attīstības komitejas </w:t>
      </w:r>
      <w:r>
        <w:rPr>
          <w:rFonts w:ascii="Times New Roman" w:hAnsi="Times New Roman" w:cs="Times New Roman"/>
        </w:rPr>
        <w:t>09</w:t>
      </w:r>
      <w:r w:rsidRPr="00E13960">
        <w:rPr>
          <w:rFonts w:ascii="Times New Roman" w:hAnsi="Times New Roman" w:cs="Times New Roman"/>
        </w:rPr>
        <w:t>.0</w:t>
      </w:r>
      <w:r>
        <w:rPr>
          <w:rFonts w:ascii="Times New Roman" w:hAnsi="Times New Roman" w:cs="Times New Roman"/>
        </w:rPr>
        <w:t>7</w:t>
      </w:r>
      <w:r w:rsidRPr="00E13960">
        <w:rPr>
          <w:rFonts w:ascii="Times New Roman" w:hAnsi="Times New Roman" w:cs="Times New Roman"/>
        </w:rPr>
        <w:t>.2025</w:t>
      </w:r>
      <w:r w:rsidRPr="0031674B">
        <w:rPr>
          <w:rFonts w:ascii="Times New Roman" w:hAnsi="Times New Roman" w:cs="Times New Roman"/>
        </w:rPr>
        <w:t>. atzinumu, Ādažu novada pašvaldības dome</w:t>
      </w:r>
    </w:p>
    <w:p w14:paraId="7E71C6D5" w14:textId="77777777" w:rsidR="00564CA6" w:rsidRPr="00564CA6" w:rsidRDefault="005C6166" w:rsidP="00BB16A4">
      <w:pPr>
        <w:spacing w:after="120"/>
        <w:jc w:val="center"/>
        <w:rPr>
          <w:rFonts w:ascii="Times New Roman" w:hAnsi="Times New Roman" w:cs="Times New Roman"/>
          <w:b/>
        </w:rPr>
      </w:pPr>
      <w:r w:rsidRPr="00564CA6">
        <w:rPr>
          <w:rFonts w:ascii="Times New Roman" w:hAnsi="Times New Roman" w:cs="Times New Roman"/>
          <w:b/>
        </w:rPr>
        <w:t>NOLEMJ:</w:t>
      </w:r>
    </w:p>
    <w:p w14:paraId="1BC4C906" w14:textId="4335AD8C" w:rsidR="005C6166" w:rsidRPr="0031674B" w:rsidRDefault="005C6166" w:rsidP="005C6166">
      <w:pPr>
        <w:pStyle w:val="Pamatteksts"/>
        <w:numPr>
          <w:ilvl w:val="0"/>
          <w:numId w:val="4"/>
        </w:numPr>
        <w:spacing w:after="120"/>
        <w:rPr>
          <w:rFonts w:ascii="Times New Roman" w:hAnsi="Times New Roman" w:cs="Times New Roman"/>
        </w:rPr>
      </w:pPr>
      <w:r w:rsidRPr="0031674B">
        <w:rPr>
          <w:rFonts w:ascii="Times New Roman" w:hAnsi="Times New Roman" w:cs="Times New Roman"/>
        </w:rPr>
        <w:t xml:space="preserve">Apvienot blakus esošās Ādažu novada pašvaldībai piederošās </w:t>
      </w:r>
      <w:r>
        <w:rPr>
          <w:rFonts w:ascii="Times New Roman" w:hAnsi="Times New Roman" w:cs="Times New Roman"/>
        </w:rPr>
        <w:t xml:space="preserve">trīs </w:t>
      </w:r>
      <w:r w:rsidRPr="0031674B">
        <w:rPr>
          <w:rFonts w:ascii="Times New Roman" w:hAnsi="Times New Roman" w:cs="Times New Roman"/>
        </w:rPr>
        <w:t xml:space="preserve">neapbūvētās zemes vienības, proti, </w:t>
      </w:r>
      <w:r w:rsidR="00F873BA" w:rsidRPr="0031674B">
        <w:rPr>
          <w:rFonts w:ascii="Times New Roman" w:hAnsi="Times New Roman" w:cs="Times New Roman"/>
        </w:rPr>
        <w:t>zemes vienīb</w:t>
      </w:r>
      <w:r w:rsidR="00F873BA">
        <w:rPr>
          <w:rFonts w:ascii="Times New Roman" w:hAnsi="Times New Roman" w:cs="Times New Roman"/>
        </w:rPr>
        <w:t>ai</w:t>
      </w:r>
      <w:r w:rsidR="00F873BA" w:rsidRPr="0031674B">
        <w:rPr>
          <w:rFonts w:ascii="Times New Roman" w:hAnsi="Times New Roman" w:cs="Times New Roman"/>
        </w:rPr>
        <w:t xml:space="preserve"> </w:t>
      </w:r>
      <w:r w:rsidR="00F873BA">
        <w:rPr>
          <w:rFonts w:ascii="Times New Roman" w:hAnsi="Times New Roman" w:cs="Times New Roman"/>
          <w:lang w:eastAsia="lv-LV"/>
        </w:rPr>
        <w:t>0,2451</w:t>
      </w:r>
      <w:r w:rsidR="00F873BA" w:rsidRPr="0031674B">
        <w:rPr>
          <w:rFonts w:ascii="Times New Roman" w:hAnsi="Times New Roman" w:cs="Times New Roman"/>
        </w:rPr>
        <w:t xml:space="preserve"> ha platībā ar kadastra apzīmējumu </w:t>
      </w:r>
      <w:r w:rsidR="00F873BA" w:rsidRPr="0031674B">
        <w:rPr>
          <w:rFonts w:ascii="Times New Roman" w:hAnsi="Times New Roman" w:cs="Times New Roman"/>
          <w:lang w:eastAsia="lv-LV"/>
        </w:rPr>
        <w:t>8044 0</w:t>
      </w:r>
      <w:r w:rsidR="00F873BA">
        <w:rPr>
          <w:rFonts w:ascii="Times New Roman" w:hAnsi="Times New Roman" w:cs="Times New Roman"/>
          <w:lang w:eastAsia="lv-LV"/>
        </w:rPr>
        <w:t>05</w:t>
      </w:r>
      <w:r w:rsidR="00F873BA" w:rsidRPr="0031674B">
        <w:rPr>
          <w:rFonts w:ascii="Times New Roman" w:hAnsi="Times New Roman" w:cs="Times New Roman"/>
          <w:lang w:eastAsia="lv-LV"/>
        </w:rPr>
        <w:t xml:space="preserve"> 0</w:t>
      </w:r>
      <w:r w:rsidR="00F873BA">
        <w:rPr>
          <w:rFonts w:ascii="Times New Roman" w:hAnsi="Times New Roman" w:cs="Times New Roman"/>
          <w:lang w:eastAsia="lv-LV"/>
        </w:rPr>
        <w:t>462</w:t>
      </w:r>
      <w:r w:rsidR="00F873BA" w:rsidRPr="0031674B">
        <w:rPr>
          <w:rFonts w:ascii="Times New Roman" w:hAnsi="Times New Roman" w:cs="Times New Roman"/>
        </w:rPr>
        <w:t xml:space="preserve"> </w:t>
      </w:r>
      <w:r w:rsidR="00F873BA">
        <w:rPr>
          <w:rFonts w:ascii="Times New Roman" w:hAnsi="Times New Roman" w:cs="Times New Roman"/>
        </w:rPr>
        <w:t xml:space="preserve">un adresi: </w:t>
      </w:r>
      <w:r w:rsidR="00F873BA" w:rsidRPr="00063E1D">
        <w:rPr>
          <w:rFonts w:ascii="Times New Roman" w:hAnsi="Times New Roman" w:cs="Times New Roman"/>
          <w:color w:val="000000"/>
        </w:rPr>
        <w:t xml:space="preserve">Elīzes iela </w:t>
      </w:r>
      <w:r w:rsidR="00F873BA">
        <w:rPr>
          <w:rFonts w:ascii="Times New Roman" w:hAnsi="Times New Roman" w:cs="Times New Roman"/>
          <w:color w:val="000000"/>
        </w:rPr>
        <w:t>3</w:t>
      </w:r>
      <w:r w:rsidR="00F873BA" w:rsidRPr="00063E1D">
        <w:rPr>
          <w:rFonts w:ascii="Times New Roman" w:hAnsi="Times New Roman" w:cs="Times New Roman"/>
          <w:color w:val="000000"/>
        </w:rPr>
        <w:t xml:space="preserve">, </w:t>
      </w:r>
      <w:proofErr w:type="spellStart"/>
      <w:r w:rsidR="00F873BA" w:rsidRPr="00063E1D">
        <w:rPr>
          <w:rFonts w:ascii="Times New Roman" w:hAnsi="Times New Roman" w:cs="Times New Roman"/>
          <w:color w:val="000000"/>
        </w:rPr>
        <w:t>Kadaga</w:t>
      </w:r>
      <w:proofErr w:type="spellEnd"/>
      <w:r w:rsidR="00F873BA" w:rsidRPr="0031674B">
        <w:rPr>
          <w:rFonts w:ascii="Times New Roman" w:hAnsi="Times New Roman" w:cs="Times New Roman"/>
        </w:rPr>
        <w:t xml:space="preserve">, Ādažu </w:t>
      </w:r>
      <w:r w:rsidR="00F873BA">
        <w:rPr>
          <w:rFonts w:ascii="Times New Roman" w:hAnsi="Times New Roman" w:cs="Times New Roman"/>
        </w:rPr>
        <w:t xml:space="preserve">pag., Ādažu </w:t>
      </w:r>
      <w:r w:rsidR="00F873BA" w:rsidRPr="0031674B">
        <w:rPr>
          <w:rFonts w:ascii="Times New Roman" w:hAnsi="Times New Roman" w:cs="Times New Roman"/>
        </w:rPr>
        <w:t>nov</w:t>
      </w:r>
      <w:r w:rsidR="00F873BA">
        <w:rPr>
          <w:rFonts w:ascii="Times New Roman" w:hAnsi="Times New Roman" w:cs="Times New Roman"/>
        </w:rPr>
        <w:t>.</w:t>
      </w:r>
      <w:r w:rsidR="00F873BA" w:rsidRPr="0031674B">
        <w:rPr>
          <w:rFonts w:ascii="Times New Roman" w:hAnsi="Times New Roman" w:cs="Times New Roman"/>
        </w:rPr>
        <w:t>,</w:t>
      </w:r>
      <w:r w:rsidR="00F873BA">
        <w:rPr>
          <w:rFonts w:ascii="Times New Roman" w:hAnsi="Times New Roman" w:cs="Times New Roman"/>
        </w:rPr>
        <w:t xml:space="preserve"> pievienot </w:t>
      </w:r>
      <w:r w:rsidRPr="0031674B">
        <w:rPr>
          <w:rFonts w:ascii="Times New Roman" w:hAnsi="Times New Roman" w:cs="Times New Roman"/>
        </w:rPr>
        <w:t>zemes vienīb</w:t>
      </w:r>
      <w:r w:rsidR="00F873BA">
        <w:rPr>
          <w:rFonts w:ascii="Times New Roman" w:hAnsi="Times New Roman" w:cs="Times New Roman"/>
        </w:rPr>
        <w:t>u</w:t>
      </w:r>
      <w:r w:rsidRPr="0031674B">
        <w:rPr>
          <w:rFonts w:ascii="Times New Roman" w:hAnsi="Times New Roman" w:cs="Times New Roman"/>
        </w:rPr>
        <w:t xml:space="preserve"> 0,</w:t>
      </w:r>
      <w:r>
        <w:rPr>
          <w:rFonts w:ascii="Times New Roman" w:hAnsi="Times New Roman" w:cs="Times New Roman"/>
        </w:rPr>
        <w:t>155</w:t>
      </w:r>
      <w:r w:rsidRPr="0031674B">
        <w:rPr>
          <w:rFonts w:ascii="Times New Roman" w:hAnsi="Times New Roman" w:cs="Times New Roman"/>
        </w:rPr>
        <w:t xml:space="preserve"> ha platībā ar kadastra apzīmējumu 8044 0</w:t>
      </w:r>
      <w:r>
        <w:rPr>
          <w:rFonts w:ascii="Times New Roman" w:hAnsi="Times New Roman" w:cs="Times New Roman"/>
        </w:rPr>
        <w:t>05</w:t>
      </w:r>
      <w:r w:rsidRPr="0031674B">
        <w:rPr>
          <w:rFonts w:ascii="Times New Roman" w:hAnsi="Times New Roman" w:cs="Times New Roman"/>
        </w:rPr>
        <w:t> 0</w:t>
      </w:r>
      <w:r>
        <w:rPr>
          <w:rFonts w:ascii="Times New Roman" w:hAnsi="Times New Roman" w:cs="Times New Roman"/>
        </w:rPr>
        <w:t>461</w:t>
      </w:r>
      <w:r w:rsidRPr="0031674B">
        <w:rPr>
          <w:rFonts w:ascii="Times New Roman" w:hAnsi="Times New Roman" w:cs="Times New Roman"/>
        </w:rPr>
        <w:t xml:space="preserve"> </w:t>
      </w:r>
      <w:r>
        <w:rPr>
          <w:rFonts w:ascii="Times New Roman" w:hAnsi="Times New Roman" w:cs="Times New Roman"/>
        </w:rPr>
        <w:t xml:space="preserve">un adresi: </w:t>
      </w:r>
      <w:r w:rsidRPr="00063E1D">
        <w:rPr>
          <w:rFonts w:ascii="Times New Roman" w:hAnsi="Times New Roman" w:cs="Times New Roman"/>
          <w:color w:val="000000"/>
        </w:rPr>
        <w:t xml:space="preserve">Elīzes iela 1, </w:t>
      </w:r>
      <w:proofErr w:type="spellStart"/>
      <w:r w:rsidRPr="00063E1D">
        <w:rPr>
          <w:rFonts w:ascii="Times New Roman" w:hAnsi="Times New Roman" w:cs="Times New Roman"/>
          <w:color w:val="000000"/>
        </w:rPr>
        <w:t>Kadaga</w:t>
      </w:r>
      <w:proofErr w:type="spellEnd"/>
      <w:r w:rsidRPr="0031674B">
        <w:rPr>
          <w:rFonts w:ascii="Times New Roman" w:hAnsi="Times New Roman" w:cs="Times New Roman"/>
        </w:rPr>
        <w:t xml:space="preserve">, Ādažu </w:t>
      </w:r>
      <w:r>
        <w:rPr>
          <w:rFonts w:ascii="Times New Roman" w:hAnsi="Times New Roman" w:cs="Times New Roman"/>
        </w:rPr>
        <w:t xml:space="preserve">pag., Ādažu </w:t>
      </w:r>
      <w:r w:rsidRPr="0031674B">
        <w:rPr>
          <w:rFonts w:ascii="Times New Roman" w:hAnsi="Times New Roman" w:cs="Times New Roman"/>
        </w:rPr>
        <w:t>nov</w:t>
      </w:r>
      <w:r>
        <w:rPr>
          <w:rFonts w:ascii="Times New Roman" w:hAnsi="Times New Roman" w:cs="Times New Roman"/>
        </w:rPr>
        <w:t>.</w:t>
      </w:r>
      <w:r w:rsidRPr="0031674B">
        <w:rPr>
          <w:rFonts w:ascii="Times New Roman" w:hAnsi="Times New Roman" w:cs="Times New Roman"/>
        </w:rPr>
        <w:t xml:space="preserve">, </w:t>
      </w:r>
      <w:r>
        <w:rPr>
          <w:rFonts w:ascii="Times New Roman" w:hAnsi="Times New Roman" w:cs="Times New Roman"/>
        </w:rPr>
        <w:t xml:space="preserve">un </w:t>
      </w:r>
      <w:r w:rsidRPr="0031674B">
        <w:rPr>
          <w:rFonts w:ascii="Times New Roman" w:hAnsi="Times New Roman" w:cs="Times New Roman"/>
        </w:rPr>
        <w:t xml:space="preserve">zemes vienību </w:t>
      </w:r>
      <w:r>
        <w:rPr>
          <w:rFonts w:ascii="Times New Roman" w:hAnsi="Times New Roman" w:cs="Times New Roman"/>
          <w:lang w:eastAsia="lv-LV"/>
        </w:rPr>
        <w:t>0,2319</w:t>
      </w:r>
      <w:r w:rsidRPr="0031674B">
        <w:rPr>
          <w:rFonts w:ascii="Times New Roman" w:hAnsi="Times New Roman" w:cs="Times New Roman"/>
        </w:rPr>
        <w:t xml:space="preserve"> ha platībā ar kadastra apzīmējumu </w:t>
      </w:r>
      <w:r w:rsidRPr="0031674B">
        <w:rPr>
          <w:rFonts w:ascii="Times New Roman" w:hAnsi="Times New Roman" w:cs="Times New Roman"/>
          <w:lang w:eastAsia="lv-LV"/>
        </w:rPr>
        <w:t>8044 0</w:t>
      </w:r>
      <w:r>
        <w:rPr>
          <w:rFonts w:ascii="Times New Roman" w:hAnsi="Times New Roman" w:cs="Times New Roman"/>
          <w:lang w:eastAsia="lv-LV"/>
        </w:rPr>
        <w:t>05</w:t>
      </w:r>
      <w:r w:rsidRPr="0031674B">
        <w:rPr>
          <w:rFonts w:ascii="Times New Roman" w:hAnsi="Times New Roman" w:cs="Times New Roman"/>
          <w:lang w:eastAsia="lv-LV"/>
        </w:rPr>
        <w:t xml:space="preserve"> 0</w:t>
      </w:r>
      <w:r>
        <w:rPr>
          <w:rFonts w:ascii="Times New Roman" w:hAnsi="Times New Roman" w:cs="Times New Roman"/>
          <w:lang w:eastAsia="lv-LV"/>
        </w:rPr>
        <w:t>463</w:t>
      </w:r>
      <w:r w:rsidRPr="0031674B">
        <w:rPr>
          <w:rFonts w:ascii="Times New Roman" w:hAnsi="Times New Roman" w:cs="Times New Roman"/>
        </w:rPr>
        <w:t xml:space="preserve"> </w:t>
      </w:r>
      <w:r>
        <w:rPr>
          <w:rFonts w:ascii="Times New Roman" w:hAnsi="Times New Roman" w:cs="Times New Roman"/>
        </w:rPr>
        <w:t xml:space="preserve">un adresi: </w:t>
      </w:r>
      <w:r>
        <w:rPr>
          <w:rFonts w:ascii="Times New Roman" w:hAnsi="Times New Roman" w:cs="Times New Roman"/>
          <w:color w:val="000000"/>
        </w:rPr>
        <w:t>Linda</w:t>
      </w:r>
      <w:r w:rsidRPr="00063E1D">
        <w:rPr>
          <w:rFonts w:ascii="Times New Roman" w:hAnsi="Times New Roman" w:cs="Times New Roman"/>
          <w:color w:val="000000"/>
        </w:rPr>
        <w:t xml:space="preserve">s iela 1, </w:t>
      </w:r>
      <w:proofErr w:type="spellStart"/>
      <w:r w:rsidRPr="00063E1D">
        <w:rPr>
          <w:rFonts w:ascii="Times New Roman" w:hAnsi="Times New Roman" w:cs="Times New Roman"/>
          <w:color w:val="000000"/>
        </w:rPr>
        <w:t>Kadaga</w:t>
      </w:r>
      <w:proofErr w:type="spellEnd"/>
      <w:r w:rsidRPr="0031674B">
        <w:rPr>
          <w:rFonts w:ascii="Times New Roman" w:hAnsi="Times New Roman" w:cs="Times New Roman"/>
        </w:rPr>
        <w:t xml:space="preserve">, Ādažu </w:t>
      </w:r>
      <w:r>
        <w:rPr>
          <w:rFonts w:ascii="Times New Roman" w:hAnsi="Times New Roman" w:cs="Times New Roman"/>
        </w:rPr>
        <w:t xml:space="preserve">pag., Ādažu </w:t>
      </w:r>
      <w:r w:rsidRPr="0031674B">
        <w:rPr>
          <w:rFonts w:ascii="Times New Roman" w:hAnsi="Times New Roman" w:cs="Times New Roman"/>
        </w:rPr>
        <w:t>nov. Zemes vienību apvienošanas shēma – pielikums.</w:t>
      </w:r>
    </w:p>
    <w:p w14:paraId="6760BCA0" w14:textId="7D4F9D96" w:rsidR="005C6166" w:rsidRPr="0031674B" w:rsidRDefault="00D01C32" w:rsidP="005C6166">
      <w:pPr>
        <w:pStyle w:val="Pamatteksts"/>
        <w:numPr>
          <w:ilvl w:val="0"/>
          <w:numId w:val="4"/>
        </w:numPr>
        <w:spacing w:after="120"/>
        <w:rPr>
          <w:rFonts w:ascii="Times New Roman" w:hAnsi="Times New Roman" w:cs="Times New Roman"/>
        </w:rPr>
      </w:pPr>
      <w:r>
        <w:rPr>
          <w:rFonts w:ascii="Times New Roman" w:hAnsi="Times New Roman" w:cs="Times New Roman"/>
        </w:rPr>
        <w:t>Saglabāt</w:t>
      </w:r>
      <w:r w:rsidRPr="0031674B">
        <w:rPr>
          <w:rFonts w:ascii="Times New Roman" w:hAnsi="Times New Roman" w:cs="Times New Roman"/>
        </w:rPr>
        <w:t xml:space="preserve"> </w:t>
      </w:r>
      <w:r w:rsidR="005C6166" w:rsidRPr="0031674B">
        <w:rPr>
          <w:rFonts w:ascii="Times New Roman" w:hAnsi="Times New Roman" w:cs="Times New Roman"/>
        </w:rPr>
        <w:t xml:space="preserve">adresi </w:t>
      </w:r>
      <w:r w:rsidR="005C6166">
        <w:rPr>
          <w:rFonts w:ascii="Times New Roman" w:hAnsi="Times New Roman" w:cs="Times New Roman"/>
        </w:rPr>
        <w:t>Elīzes</w:t>
      </w:r>
      <w:r w:rsidR="005C6166" w:rsidRPr="0031674B">
        <w:rPr>
          <w:rFonts w:ascii="Times New Roman" w:hAnsi="Times New Roman" w:cs="Times New Roman"/>
        </w:rPr>
        <w:t xml:space="preserve"> iela </w:t>
      </w:r>
      <w:r w:rsidR="00F873BA">
        <w:rPr>
          <w:rFonts w:ascii="Times New Roman" w:hAnsi="Times New Roman" w:cs="Times New Roman"/>
        </w:rPr>
        <w:t>3</w:t>
      </w:r>
      <w:r w:rsidR="005C6166" w:rsidRPr="0031674B">
        <w:rPr>
          <w:rFonts w:ascii="Times New Roman" w:hAnsi="Times New Roman" w:cs="Times New Roman"/>
        </w:rPr>
        <w:t xml:space="preserve">, </w:t>
      </w:r>
      <w:proofErr w:type="spellStart"/>
      <w:r w:rsidR="005C6166" w:rsidRPr="007F18DD">
        <w:rPr>
          <w:rFonts w:ascii="Times New Roman" w:hAnsi="Times New Roman" w:cs="Times New Roman"/>
        </w:rPr>
        <w:t>Kadaga</w:t>
      </w:r>
      <w:proofErr w:type="spellEnd"/>
      <w:r w:rsidR="005C6166" w:rsidRPr="0031674B">
        <w:rPr>
          <w:rFonts w:ascii="Times New Roman" w:hAnsi="Times New Roman" w:cs="Times New Roman"/>
        </w:rPr>
        <w:t xml:space="preserve">, Ādažu </w:t>
      </w:r>
      <w:r w:rsidR="005C6166">
        <w:rPr>
          <w:rFonts w:ascii="Times New Roman" w:hAnsi="Times New Roman" w:cs="Times New Roman"/>
        </w:rPr>
        <w:t>pag.</w:t>
      </w:r>
      <w:r w:rsidR="005C6166" w:rsidRPr="0031674B">
        <w:rPr>
          <w:rFonts w:ascii="Times New Roman" w:hAnsi="Times New Roman" w:cs="Times New Roman"/>
        </w:rPr>
        <w:t>, Ādažu novads</w:t>
      </w:r>
      <w:r w:rsidR="005C6166">
        <w:rPr>
          <w:rFonts w:ascii="Times New Roman" w:hAnsi="Times New Roman" w:cs="Times New Roman"/>
        </w:rPr>
        <w:t xml:space="preserve"> (adreses klasifikatora kods </w:t>
      </w:r>
      <w:r w:rsidR="00F873BA" w:rsidRPr="002B0096">
        <w:rPr>
          <w:rFonts w:ascii="Times New Roman" w:hAnsi="Times New Roman" w:cs="Times New Roman"/>
        </w:rPr>
        <w:t>105536818</w:t>
      </w:r>
      <w:r w:rsidR="005C6166">
        <w:rPr>
          <w:rFonts w:ascii="Times New Roman" w:hAnsi="Times New Roman" w:cs="Times New Roman"/>
        </w:rPr>
        <w:t>)</w:t>
      </w:r>
      <w:r w:rsidR="005C6166" w:rsidRPr="0031674B">
        <w:rPr>
          <w:rFonts w:ascii="Times New Roman" w:hAnsi="Times New Roman" w:cs="Times New Roman"/>
        </w:rPr>
        <w:t xml:space="preserve">, 1. punktā norādītajai apvienotajai zemes vienībai </w:t>
      </w:r>
      <w:r w:rsidR="005C6166">
        <w:rPr>
          <w:rFonts w:ascii="Times New Roman" w:hAnsi="Times New Roman" w:cs="Times New Roman"/>
        </w:rPr>
        <w:t>0,632</w:t>
      </w:r>
      <w:r w:rsidR="005C6166" w:rsidRPr="0031674B">
        <w:rPr>
          <w:rFonts w:ascii="Times New Roman" w:hAnsi="Times New Roman" w:cs="Times New Roman"/>
        </w:rPr>
        <w:t xml:space="preserve"> ha (</w:t>
      </w:r>
      <w:r w:rsidR="005C6166">
        <w:rPr>
          <w:rFonts w:ascii="Times New Roman" w:hAnsi="Times New Roman" w:cs="Times New Roman"/>
        </w:rPr>
        <w:t>6320</w:t>
      </w:r>
      <w:r w:rsidR="005C6166" w:rsidRPr="0031674B">
        <w:rPr>
          <w:rFonts w:ascii="Times New Roman" w:hAnsi="Times New Roman" w:cs="Times New Roman"/>
        </w:rPr>
        <w:t xml:space="preserve"> m</w:t>
      </w:r>
      <w:r w:rsidR="005C6166" w:rsidRPr="007F18DD">
        <w:rPr>
          <w:rFonts w:ascii="Times New Roman" w:hAnsi="Times New Roman" w:cs="Times New Roman"/>
          <w:vertAlign w:val="superscript"/>
        </w:rPr>
        <w:t>2</w:t>
      </w:r>
      <w:r w:rsidR="005C6166" w:rsidRPr="0031674B">
        <w:rPr>
          <w:rFonts w:ascii="Times New Roman" w:hAnsi="Times New Roman" w:cs="Times New Roman"/>
        </w:rPr>
        <w:t>) kopplatībā.</w:t>
      </w:r>
    </w:p>
    <w:p w14:paraId="053130FA" w14:textId="4B5CA0C5" w:rsidR="005C6166" w:rsidRPr="007F18DD" w:rsidRDefault="005C6166" w:rsidP="005C6166">
      <w:pPr>
        <w:pStyle w:val="Pamatteksts"/>
        <w:numPr>
          <w:ilvl w:val="0"/>
          <w:numId w:val="4"/>
        </w:numPr>
        <w:spacing w:after="120"/>
        <w:rPr>
          <w:rFonts w:ascii="Times New Roman" w:hAnsi="Times New Roman" w:cs="Times New Roman"/>
        </w:rPr>
      </w:pPr>
      <w:r w:rsidRPr="007F18DD">
        <w:rPr>
          <w:rFonts w:ascii="Times New Roman" w:hAnsi="Times New Roman" w:cs="Times New Roman"/>
        </w:rPr>
        <w:t xml:space="preserve">Likvidēt adreses: Elīzes iela </w:t>
      </w:r>
      <w:r w:rsidR="00F873BA" w:rsidRPr="007F18DD">
        <w:rPr>
          <w:rFonts w:ascii="Times New Roman" w:hAnsi="Times New Roman" w:cs="Times New Roman"/>
        </w:rPr>
        <w:t>1</w:t>
      </w:r>
      <w:r w:rsidRPr="007F18DD">
        <w:rPr>
          <w:rFonts w:ascii="Times New Roman" w:hAnsi="Times New Roman" w:cs="Times New Roman"/>
        </w:rPr>
        <w:t xml:space="preserve">, </w:t>
      </w:r>
      <w:proofErr w:type="spellStart"/>
      <w:r w:rsidRPr="007F18DD">
        <w:rPr>
          <w:rFonts w:ascii="Times New Roman" w:hAnsi="Times New Roman" w:cs="Times New Roman"/>
        </w:rPr>
        <w:t>Kadaga</w:t>
      </w:r>
      <w:proofErr w:type="spellEnd"/>
      <w:r w:rsidRPr="007F18DD">
        <w:rPr>
          <w:rFonts w:ascii="Times New Roman" w:hAnsi="Times New Roman" w:cs="Times New Roman"/>
        </w:rPr>
        <w:t xml:space="preserve">, Ādažu pag., Ādažu nov. (adreses klasifikatora kods </w:t>
      </w:r>
      <w:r w:rsidR="00F873BA" w:rsidRPr="007F18DD">
        <w:rPr>
          <w:rFonts w:ascii="Times New Roman" w:hAnsi="Times New Roman" w:cs="Times New Roman"/>
        </w:rPr>
        <w:t>105536795</w:t>
      </w:r>
      <w:r w:rsidRPr="007F18DD">
        <w:rPr>
          <w:rFonts w:ascii="Times New Roman" w:hAnsi="Times New Roman" w:cs="Times New Roman"/>
        </w:rPr>
        <w:t xml:space="preserve">) un Lindas iela 1, </w:t>
      </w:r>
      <w:proofErr w:type="spellStart"/>
      <w:r w:rsidRPr="007F18DD">
        <w:rPr>
          <w:rFonts w:ascii="Times New Roman" w:hAnsi="Times New Roman" w:cs="Times New Roman"/>
        </w:rPr>
        <w:t>Kadaga</w:t>
      </w:r>
      <w:proofErr w:type="spellEnd"/>
      <w:r w:rsidRPr="007F18DD">
        <w:rPr>
          <w:rFonts w:ascii="Times New Roman" w:hAnsi="Times New Roman" w:cs="Times New Roman"/>
        </w:rPr>
        <w:t xml:space="preserve">, Ādažu pag., Ādažu nov. (adreses klasifikatora kods </w:t>
      </w:r>
      <w:r w:rsidR="00D01C32" w:rsidRPr="007F18DD">
        <w:rPr>
          <w:rFonts w:ascii="Times New Roman" w:hAnsi="Times New Roman" w:cs="Times New Roman"/>
        </w:rPr>
        <w:t>105536754</w:t>
      </w:r>
      <w:r w:rsidRPr="007F18DD">
        <w:rPr>
          <w:rFonts w:ascii="Times New Roman" w:hAnsi="Times New Roman" w:cs="Times New Roman"/>
        </w:rPr>
        <w:t>), jo tās nav piesaistītas nevienam adresācijas objektam.</w:t>
      </w:r>
    </w:p>
    <w:p w14:paraId="4B309B0C" w14:textId="24514205" w:rsidR="005C6166" w:rsidRPr="0031674B" w:rsidRDefault="005C6166" w:rsidP="005C6166">
      <w:pPr>
        <w:pStyle w:val="Pamatteksts"/>
        <w:numPr>
          <w:ilvl w:val="0"/>
          <w:numId w:val="4"/>
        </w:numPr>
        <w:spacing w:after="120"/>
        <w:rPr>
          <w:rFonts w:ascii="Times New Roman" w:hAnsi="Times New Roman" w:cs="Times New Roman"/>
        </w:rPr>
      </w:pPr>
      <w:r w:rsidRPr="0031674B">
        <w:rPr>
          <w:rFonts w:ascii="Times New Roman" w:hAnsi="Times New Roman" w:cs="Times New Roman"/>
          <w:bCs/>
        </w:rPr>
        <w:t xml:space="preserve">Pašvaldības Centrālās pārvaldes Nekustamā īpašuma nodaļai organizēt </w:t>
      </w:r>
      <w:r>
        <w:rPr>
          <w:rFonts w:ascii="Times New Roman" w:hAnsi="Times New Roman" w:cs="Times New Roman"/>
          <w:bCs/>
        </w:rPr>
        <w:t>1. punktā norādīto zemes vienību apvienošanu (tai skaitā, kadastrālo uzmērīšanu)</w:t>
      </w:r>
      <w:r w:rsidR="005A2597">
        <w:rPr>
          <w:rFonts w:ascii="Times New Roman" w:hAnsi="Times New Roman" w:cs="Times New Roman"/>
          <w:bCs/>
        </w:rPr>
        <w:t>.</w:t>
      </w:r>
      <w:r>
        <w:rPr>
          <w:rFonts w:ascii="Times New Roman" w:hAnsi="Times New Roman" w:cs="Times New Roman"/>
          <w:bCs/>
        </w:rPr>
        <w:t xml:space="preserve"> </w:t>
      </w:r>
    </w:p>
    <w:p w14:paraId="22B8E5FD" w14:textId="77777777" w:rsidR="005C6166" w:rsidRPr="00911630" w:rsidRDefault="005C6166" w:rsidP="005C6166">
      <w:pPr>
        <w:pStyle w:val="Pamatteksts"/>
        <w:numPr>
          <w:ilvl w:val="0"/>
          <w:numId w:val="4"/>
        </w:numPr>
        <w:spacing w:after="120"/>
        <w:rPr>
          <w:rFonts w:ascii="Times New Roman" w:hAnsi="Times New Roman" w:cs="Times New Roman"/>
        </w:rPr>
      </w:pPr>
      <w:r w:rsidRPr="00911630">
        <w:rPr>
          <w:rFonts w:ascii="Times New Roman" w:hAnsi="Times New Roman" w:cs="Times New Roman"/>
        </w:rPr>
        <w:lastRenderedPageBreak/>
        <w:t xml:space="preserve">Pašvaldības </w:t>
      </w:r>
      <w:r w:rsidRPr="00911630">
        <w:rPr>
          <w:rFonts w:ascii="Times New Roman" w:hAnsi="Times New Roman" w:cs="Times New Roman"/>
          <w:bCs/>
        </w:rPr>
        <w:t xml:space="preserve">Centrālās pārvaldes </w:t>
      </w:r>
      <w:r w:rsidRPr="00911630">
        <w:rPr>
          <w:rFonts w:ascii="Times New Roman" w:hAnsi="Times New Roman" w:cs="Times New Roman"/>
        </w:rPr>
        <w:t xml:space="preserve">Administratīvajai nodaļai nosūtīt lēmumu </w:t>
      </w:r>
      <w:r w:rsidRPr="00911630">
        <w:rPr>
          <w:rFonts w:ascii="Times New Roman" w:hAnsi="Times New Roman" w:cs="Times New Roman"/>
          <w:bCs/>
        </w:rPr>
        <w:t>Valsts zemes dienestam uz e-adresi.</w:t>
      </w:r>
    </w:p>
    <w:p w14:paraId="2A5BF174" w14:textId="77777777" w:rsidR="005C6166" w:rsidRDefault="005C6166" w:rsidP="005C6166">
      <w:pPr>
        <w:pStyle w:val="Pamatteksts"/>
        <w:numPr>
          <w:ilvl w:val="0"/>
          <w:numId w:val="4"/>
        </w:numPr>
        <w:spacing w:after="120"/>
        <w:rPr>
          <w:rFonts w:ascii="Times New Roman" w:hAnsi="Times New Roman" w:cs="Times New Roman"/>
        </w:rPr>
      </w:pPr>
      <w:r w:rsidRPr="0031674B">
        <w:rPr>
          <w:rFonts w:ascii="Times New Roman" w:hAnsi="Times New Roman" w:cs="Times New Roman"/>
        </w:rPr>
        <w:t xml:space="preserve">Apmaksāt 1. punktā norādīto zemes vienību (nekustamo īpašumu) apvienošanas izdevumus no </w:t>
      </w:r>
      <w:r w:rsidRPr="0031674B">
        <w:rPr>
          <w:rFonts w:ascii="Times New Roman" w:hAnsi="Times New Roman" w:cs="Times New Roman"/>
          <w:bCs/>
        </w:rPr>
        <w:t xml:space="preserve">pašvaldības Centrālās pārvaldes </w:t>
      </w:r>
      <w:r>
        <w:rPr>
          <w:rFonts w:ascii="Times New Roman" w:hAnsi="Times New Roman" w:cs="Times New Roman"/>
          <w:bCs/>
        </w:rPr>
        <w:t>Attīstības un projektu</w:t>
      </w:r>
      <w:r w:rsidRPr="0031674B">
        <w:rPr>
          <w:rFonts w:ascii="Times New Roman" w:hAnsi="Times New Roman" w:cs="Times New Roman"/>
          <w:bCs/>
        </w:rPr>
        <w:t xml:space="preserve"> nodaļas 202</w:t>
      </w:r>
      <w:r>
        <w:rPr>
          <w:rFonts w:ascii="Times New Roman" w:hAnsi="Times New Roman" w:cs="Times New Roman"/>
          <w:bCs/>
        </w:rPr>
        <w:t>5</w:t>
      </w:r>
      <w:r w:rsidRPr="0031674B">
        <w:rPr>
          <w:rFonts w:ascii="Times New Roman" w:hAnsi="Times New Roman" w:cs="Times New Roman"/>
          <w:bCs/>
        </w:rPr>
        <w:t>. gada budžeta tāmes līdzekļiem</w:t>
      </w:r>
      <w:r w:rsidRPr="0031674B">
        <w:rPr>
          <w:rFonts w:ascii="Times New Roman" w:hAnsi="Times New Roman" w:cs="Times New Roman"/>
        </w:rPr>
        <w:t>.</w:t>
      </w:r>
    </w:p>
    <w:p w14:paraId="244AC11D" w14:textId="1AB6329B" w:rsidR="005C6166" w:rsidRDefault="005C6166" w:rsidP="005C6166">
      <w:pPr>
        <w:pStyle w:val="Pamatteksts"/>
        <w:numPr>
          <w:ilvl w:val="0"/>
          <w:numId w:val="4"/>
        </w:numPr>
        <w:spacing w:after="120"/>
        <w:rPr>
          <w:rFonts w:ascii="Times New Roman" w:hAnsi="Times New Roman" w:cs="Times New Roman"/>
        </w:rPr>
      </w:pPr>
      <w:r>
        <w:rPr>
          <w:rFonts w:ascii="Times New Roman" w:hAnsi="Times New Roman" w:cs="Times New Roman"/>
        </w:rPr>
        <w:t xml:space="preserve">Noteikt, ka </w:t>
      </w:r>
      <w:r w:rsidR="00DF5245">
        <w:rPr>
          <w:rFonts w:ascii="Times New Roman" w:hAnsi="Times New Roman" w:cs="Times New Roman"/>
        </w:rPr>
        <w:t>SIA “TOP 10”, reģistrācijas Nr.</w:t>
      </w:r>
      <w:r w:rsidR="00DF5245" w:rsidRPr="00DF5245">
        <w:rPr>
          <w:rFonts w:ascii="Times New Roman" w:eastAsia="Segoe UI Light" w:hAnsi="Times New Roman" w:cs="Times New Roman"/>
        </w:rPr>
        <w:t xml:space="preserve"> </w:t>
      </w:r>
      <w:r w:rsidR="00DF5245" w:rsidRPr="00F93004">
        <w:rPr>
          <w:rFonts w:ascii="Times New Roman" w:eastAsia="Segoe UI Light" w:hAnsi="Times New Roman" w:cs="Times New Roman"/>
        </w:rPr>
        <w:t>40003898454</w:t>
      </w:r>
      <w:r w:rsidR="00DF5245">
        <w:rPr>
          <w:rFonts w:ascii="Times New Roman" w:eastAsia="Segoe UI Light" w:hAnsi="Times New Roman" w:cs="Times New Roman"/>
        </w:rPr>
        <w:t>,</w:t>
      </w:r>
      <w:r>
        <w:rPr>
          <w:rFonts w:ascii="Times New Roman" w:hAnsi="Times New Roman" w:cs="Times New Roman"/>
        </w:rPr>
        <w:t xml:space="preserve"> kompensē pašvaldībai ar šī lēmuma izpildi saistītos izdevumus, atbilstoši p</w:t>
      </w:r>
      <w:r w:rsidR="00100FF7">
        <w:rPr>
          <w:rFonts w:ascii="Times New Roman" w:hAnsi="Times New Roman" w:cs="Times New Roman"/>
        </w:rPr>
        <w:t xml:space="preserve">ašvaldības un SIA “TOP 10” </w:t>
      </w:r>
      <w:r>
        <w:rPr>
          <w:rFonts w:ascii="Times New Roman" w:hAnsi="Times New Roman" w:cs="Times New Roman"/>
        </w:rPr>
        <w:t xml:space="preserve">starpā noslēgtās vienošanās nosacījumiem. </w:t>
      </w:r>
    </w:p>
    <w:p w14:paraId="62DF446F" w14:textId="77777777" w:rsidR="005C6166" w:rsidRDefault="005C6166" w:rsidP="005C6166">
      <w:pPr>
        <w:pStyle w:val="Pamatteksts"/>
        <w:numPr>
          <w:ilvl w:val="0"/>
          <w:numId w:val="4"/>
        </w:numPr>
        <w:spacing w:after="120"/>
        <w:rPr>
          <w:rFonts w:ascii="Times New Roman" w:hAnsi="Times New Roman" w:cs="Times New Roman"/>
        </w:rPr>
      </w:pPr>
      <w:r w:rsidRPr="001F7D9A">
        <w:rPr>
          <w:rFonts w:ascii="Times New Roman" w:hAnsi="Times New Roman" w:cs="Times New Roman"/>
        </w:rPr>
        <w:t>Noteikt, ka šis lēmums stājas spēkā vienlaicīgi ar starp “</w:t>
      </w:r>
      <w:proofErr w:type="spellStart"/>
      <w:r w:rsidRPr="001F7D9A">
        <w:rPr>
          <w:rFonts w:ascii="Times New Roman" w:hAnsi="Times New Roman" w:cs="Times New Roman"/>
        </w:rPr>
        <w:t>Altum</w:t>
      </w:r>
      <w:proofErr w:type="spellEnd"/>
      <w:r w:rsidRPr="001F7D9A">
        <w:rPr>
          <w:rFonts w:ascii="Times New Roman" w:hAnsi="Times New Roman" w:cs="Times New Roman"/>
        </w:rPr>
        <w:t>” un Izpildītāju noslēgtu līgumu par projekta apstiprināšanu un finanšu līdzekļu piešķiršanu tā īstenošanai. Lēmums zaudētu spēku, ja projekts netiek apstiprināts un “</w:t>
      </w:r>
      <w:proofErr w:type="spellStart"/>
      <w:r w:rsidRPr="001F7D9A">
        <w:rPr>
          <w:rFonts w:ascii="Times New Roman" w:hAnsi="Times New Roman" w:cs="Times New Roman"/>
        </w:rPr>
        <w:t>Altum</w:t>
      </w:r>
      <w:proofErr w:type="spellEnd"/>
      <w:r w:rsidRPr="001F7D9A">
        <w:rPr>
          <w:rFonts w:ascii="Times New Roman" w:hAnsi="Times New Roman" w:cs="Times New Roman"/>
        </w:rPr>
        <w:t>” līdzfinansējums tā īstenošanai netiek piešķirts.</w:t>
      </w:r>
    </w:p>
    <w:p w14:paraId="2A513A6E" w14:textId="35C4120C" w:rsidR="005C6166" w:rsidRDefault="005C6166" w:rsidP="005C6166">
      <w:pPr>
        <w:pStyle w:val="Pamatteksts"/>
        <w:numPr>
          <w:ilvl w:val="0"/>
          <w:numId w:val="4"/>
        </w:numPr>
        <w:spacing w:after="120"/>
        <w:rPr>
          <w:rFonts w:ascii="Times New Roman" w:hAnsi="Times New Roman" w:cs="Times New Roman"/>
        </w:rPr>
      </w:pPr>
      <w:r>
        <w:rPr>
          <w:rFonts w:ascii="Times New Roman" w:hAnsi="Times New Roman" w:cs="Times New Roman"/>
        </w:rPr>
        <w:t xml:space="preserve">Uzdot </w:t>
      </w:r>
      <w:r w:rsidRPr="0031674B">
        <w:rPr>
          <w:rFonts w:ascii="Times New Roman" w:hAnsi="Times New Roman" w:cs="Times New Roman"/>
          <w:bCs/>
        </w:rPr>
        <w:t xml:space="preserve">pašvaldības Centrālās pārvaldes </w:t>
      </w:r>
      <w:r>
        <w:rPr>
          <w:rFonts w:ascii="Times New Roman" w:hAnsi="Times New Roman" w:cs="Times New Roman"/>
          <w:bCs/>
        </w:rPr>
        <w:t>Juridiskajai un iepirkumu</w:t>
      </w:r>
      <w:r w:rsidRPr="0031674B">
        <w:rPr>
          <w:rFonts w:ascii="Times New Roman" w:hAnsi="Times New Roman" w:cs="Times New Roman"/>
          <w:bCs/>
        </w:rPr>
        <w:t xml:space="preserve"> nodaļa</w:t>
      </w:r>
      <w:r>
        <w:rPr>
          <w:rFonts w:ascii="Times New Roman" w:hAnsi="Times New Roman" w:cs="Times New Roman"/>
          <w:bCs/>
        </w:rPr>
        <w:t xml:space="preserve">i </w:t>
      </w:r>
      <w:r w:rsidR="00100FF7">
        <w:rPr>
          <w:rFonts w:ascii="Times New Roman" w:hAnsi="Times New Roman" w:cs="Times New Roman"/>
          <w:bCs/>
        </w:rPr>
        <w:t xml:space="preserve">5 </w:t>
      </w:r>
      <w:r w:rsidR="007F18DD">
        <w:rPr>
          <w:rFonts w:ascii="Times New Roman" w:hAnsi="Times New Roman" w:cs="Times New Roman"/>
          <w:bCs/>
        </w:rPr>
        <w:t xml:space="preserve">(piecu) </w:t>
      </w:r>
      <w:r w:rsidR="00100FF7">
        <w:rPr>
          <w:rFonts w:ascii="Times New Roman" w:hAnsi="Times New Roman" w:cs="Times New Roman"/>
          <w:bCs/>
        </w:rPr>
        <w:t>darba</w:t>
      </w:r>
      <w:r>
        <w:rPr>
          <w:rFonts w:ascii="Times New Roman" w:hAnsi="Times New Roman" w:cs="Times New Roman"/>
          <w:bCs/>
        </w:rPr>
        <w:t xml:space="preserve"> dienu laikā pēc informācijas saņemšanas no </w:t>
      </w:r>
      <w:r w:rsidRPr="0031674B">
        <w:rPr>
          <w:rFonts w:ascii="Times New Roman" w:hAnsi="Times New Roman" w:cs="Times New Roman"/>
          <w:bCs/>
        </w:rPr>
        <w:t xml:space="preserve">pašvaldības Centrālās pārvaldes </w:t>
      </w:r>
      <w:r>
        <w:rPr>
          <w:rFonts w:ascii="Times New Roman" w:hAnsi="Times New Roman" w:cs="Times New Roman"/>
          <w:bCs/>
        </w:rPr>
        <w:t>Attīstības un projektu</w:t>
      </w:r>
      <w:r w:rsidRPr="0031674B">
        <w:rPr>
          <w:rFonts w:ascii="Times New Roman" w:hAnsi="Times New Roman" w:cs="Times New Roman"/>
          <w:bCs/>
        </w:rPr>
        <w:t xml:space="preserve"> nodaļas </w:t>
      </w:r>
      <w:r>
        <w:rPr>
          <w:rFonts w:ascii="Times New Roman" w:hAnsi="Times New Roman" w:cs="Times New Roman"/>
          <w:bCs/>
        </w:rPr>
        <w:t>par šī lēmuma spēkā stāšanos sagatavot lēmuma 7. punktā noteiktās vienošanās projektu un organizēt tās noslēgšanu.</w:t>
      </w:r>
    </w:p>
    <w:p w14:paraId="7FFC9A6B" w14:textId="093B5B37" w:rsidR="00564CA6" w:rsidRPr="00564CA6" w:rsidRDefault="005C6166" w:rsidP="005C6166">
      <w:pPr>
        <w:numPr>
          <w:ilvl w:val="0"/>
          <w:numId w:val="4"/>
        </w:numPr>
        <w:tabs>
          <w:tab w:val="left" w:pos="426"/>
        </w:tabs>
        <w:jc w:val="both"/>
        <w:rPr>
          <w:rFonts w:ascii="Times New Roman" w:hAnsi="Times New Roman" w:cs="Times New Roman"/>
          <w:color w:val="FF0000"/>
        </w:rPr>
      </w:pPr>
      <w:r w:rsidRPr="0031674B">
        <w:rPr>
          <w:rFonts w:ascii="Times New Roman" w:hAnsi="Times New Roman" w:cs="Times New Roman"/>
        </w:rPr>
        <w:t>Pašvaldības izpilddirektora</w:t>
      </w:r>
      <w:r>
        <w:rPr>
          <w:rFonts w:ascii="Times New Roman" w:hAnsi="Times New Roman" w:cs="Times New Roman"/>
        </w:rPr>
        <w:t xml:space="preserve"> vietniecei</w:t>
      </w:r>
      <w:r w:rsidRPr="0031674B">
        <w:rPr>
          <w:rFonts w:ascii="Times New Roman" w:hAnsi="Times New Roman" w:cs="Times New Roman"/>
        </w:rPr>
        <w:t xml:space="preserve"> veikt lēmuma izpildes kontroli.</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5C6166"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5C6166"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5C6166"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5C6166"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504885FB" w14:textId="77777777" w:rsidR="005C6166" w:rsidRPr="003515BE" w:rsidRDefault="005C6166" w:rsidP="005C6166">
      <w:pPr>
        <w:jc w:val="both"/>
        <w:rPr>
          <w:rFonts w:ascii="Times New Roman" w:hAnsi="Times New Roman" w:cs="Times New Roman"/>
        </w:rPr>
      </w:pPr>
      <w:bookmarkStart w:id="3" w:name="_Hlk176337038"/>
      <w:bookmarkStart w:id="4" w:name="_Hlk175738968"/>
      <w:r w:rsidRPr="003515BE">
        <w:rPr>
          <w:rFonts w:ascii="Times New Roman" w:hAnsi="Times New Roman" w:cs="Times New Roman"/>
        </w:rPr>
        <w:t xml:space="preserve">SIA “TOP 10” - uz oficiālo e-adresi un e-pastu: </w:t>
      </w:r>
      <w:hyperlink r:id="rId8" w:history="1">
        <w:r w:rsidRPr="003515BE">
          <w:rPr>
            <w:rStyle w:val="Hipersaite"/>
            <w:rFonts w:ascii="Times New Roman" w:hAnsi="Times New Roman" w:cs="Times New Roman"/>
            <w:color w:val="auto"/>
          </w:rPr>
          <w:t>janis.vanags@mejava.lv</w:t>
        </w:r>
      </w:hyperlink>
    </w:p>
    <w:p w14:paraId="0948C5EE" w14:textId="77777777" w:rsidR="005C6166" w:rsidRPr="003515BE" w:rsidRDefault="005C6166" w:rsidP="005C6166">
      <w:pPr>
        <w:jc w:val="both"/>
        <w:rPr>
          <w:rFonts w:ascii="Times New Roman" w:hAnsi="Times New Roman" w:cs="Times New Roman"/>
        </w:rPr>
      </w:pPr>
      <w:r w:rsidRPr="003515BE">
        <w:rPr>
          <w:rFonts w:ascii="Times New Roman" w:eastAsia="Calibri" w:hAnsi="Times New Roman" w:cs="Times New Roman"/>
        </w:rPr>
        <w:t xml:space="preserve">@: </w:t>
      </w:r>
      <w:r>
        <w:rPr>
          <w:rFonts w:ascii="Times New Roman" w:eastAsia="Calibri" w:hAnsi="Times New Roman" w:cs="Times New Roman"/>
        </w:rPr>
        <w:t xml:space="preserve">APN, </w:t>
      </w:r>
      <w:r w:rsidRPr="003515BE">
        <w:rPr>
          <w:rFonts w:ascii="Times New Roman" w:eastAsia="Calibri" w:hAnsi="Times New Roman" w:cs="Times New Roman"/>
        </w:rPr>
        <w:t xml:space="preserve">JIN, </w:t>
      </w:r>
      <w:r w:rsidRPr="003515BE">
        <w:rPr>
          <w:rFonts w:ascii="Times New Roman" w:eastAsia="Calibri" w:hAnsi="Times New Roman" w:cs="Times New Roman"/>
          <w:bCs/>
        </w:rPr>
        <w:t>NĪN,</w:t>
      </w:r>
      <w:r w:rsidRPr="003515BE">
        <w:rPr>
          <w:rFonts w:ascii="Times New Roman" w:hAnsi="Times New Roman" w:cs="Times New Roman"/>
        </w:rPr>
        <w:t xml:space="preserve"> </w:t>
      </w:r>
      <w:r w:rsidRPr="003515BE">
        <w:rPr>
          <w:rFonts w:ascii="Times New Roman" w:eastAsia="Calibri" w:hAnsi="Times New Roman" w:cs="Times New Roman"/>
        </w:rPr>
        <w:t>GRN,</w:t>
      </w:r>
      <w:r w:rsidRPr="003515BE">
        <w:rPr>
          <w:rFonts w:ascii="Times New Roman" w:eastAsia="Calibri" w:hAnsi="Times New Roman" w:cs="Times New Roman"/>
          <w:bCs/>
        </w:rPr>
        <w:t xml:space="preserve"> IDR</w:t>
      </w:r>
      <w:bookmarkEnd w:id="3"/>
      <w:r w:rsidRPr="003515BE">
        <w:rPr>
          <w:rFonts w:ascii="Times New Roman" w:eastAsia="Calibri" w:hAnsi="Times New Roman" w:cs="Times New Roman"/>
          <w:bCs/>
        </w:rPr>
        <w:t>V</w:t>
      </w:r>
    </w:p>
    <w:p w14:paraId="47DDE379" w14:textId="77777777" w:rsidR="005C6166" w:rsidRPr="00E13960" w:rsidRDefault="005C6166" w:rsidP="005C6166">
      <w:pPr>
        <w:jc w:val="both"/>
        <w:rPr>
          <w:rFonts w:ascii="Times New Roman" w:hAnsi="Times New Roman" w:cs="Times New Roman"/>
        </w:rPr>
      </w:pPr>
    </w:p>
    <w:p w14:paraId="266C72A6" w14:textId="77777777" w:rsidR="005C6166" w:rsidRPr="00E13960" w:rsidRDefault="005C6166" w:rsidP="005C6166">
      <w:pPr>
        <w:rPr>
          <w:rFonts w:ascii="Times New Roman" w:hAnsi="Times New Roman" w:cs="Times New Roman"/>
          <w:noProof/>
        </w:rPr>
      </w:pPr>
    </w:p>
    <w:p w14:paraId="29770E0B" w14:textId="77777777" w:rsidR="005C6166" w:rsidRPr="00E13960" w:rsidRDefault="005C6166" w:rsidP="005C6166">
      <w:pPr>
        <w:jc w:val="both"/>
        <w:rPr>
          <w:rFonts w:ascii="Times New Roman" w:eastAsia="Calibri" w:hAnsi="Times New Roman" w:cs="Times New Roman"/>
          <w:noProof/>
          <w:sz w:val="20"/>
          <w:szCs w:val="20"/>
        </w:rPr>
      </w:pPr>
      <w:r w:rsidRPr="00E13960">
        <w:rPr>
          <w:rFonts w:ascii="Times New Roman" w:eastAsia="Times New Roman" w:hAnsi="Times New Roman" w:cs="Times New Roman"/>
          <w:noProof/>
          <w:sz w:val="20"/>
          <w:szCs w:val="20"/>
        </w:rPr>
        <w:t>Diāna Čūriška</w:t>
      </w:r>
      <w:r w:rsidRPr="00E13960">
        <w:rPr>
          <w:rFonts w:ascii="Times New Roman" w:eastAsia="Times New Roman" w:hAnsi="Times New Roman" w:cs="Times New Roman"/>
          <w:sz w:val="20"/>
          <w:szCs w:val="20"/>
        </w:rPr>
        <w:t xml:space="preserve">, </w:t>
      </w:r>
      <w:bookmarkStart w:id="5" w:name="_Hlk176337061"/>
      <w:r w:rsidRPr="00E13960">
        <w:rPr>
          <w:rFonts w:ascii="Times New Roman" w:eastAsia="Times New Roman" w:hAnsi="Times New Roman" w:cs="Times New Roman"/>
          <w:sz w:val="20"/>
          <w:szCs w:val="20"/>
        </w:rPr>
        <w:t>t. 28615546</w:t>
      </w:r>
      <w:bookmarkEnd w:id="4"/>
      <w:bookmarkEnd w:id="5"/>
    </w:p>
    <w:p w14:paraId="6955A864" w14:textId="0DA00E12"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FBD4E" w14:textId="77777777" w:rsidR="005C6166" w:rsidRDefault="005C6166">
      <w:r>
        <w:separator/>
      </w:r>
    </w:p>
  </w:endnote>
  <w:endnote w:type="continuationSeparator" w:id="0">
    <w:p w14:paraId="463136F7" w14:textId="77777777" w:rsidR="005C6166" w:rsidRDefault="005C6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Light">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364022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5C6166">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7E90D" w14:textId="77777777" w:rsidR="005C6166" w:rsidRDefault="005C6166">
      <w:r>
        <w:separator/>
      </w:r>
    </w:p>
  </w:footnote>
  <w:footnote w:type="continuationSeparator" w:id="0">
    <w:p w14:paraId="54FA49FC" w14:textId="77777777" w:rsidR="005C6166" w:rsidRDefault="005C6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69B2608E">
      <w:start w:val="1"/>
      <w:numFmt w:val="decimal"/>
      <w:lvlText w:val="%1."/>
      <w:lvlJc w:val="left"/>
      <w:pPr>
        <w:ind w:left="720" w:hanging="360"/>
      </w:pPr>
      <w:rPr>
        <w:rFonts w:hint="default"/>
      </w:rPr>
    </w:lvl>
    <w:lvl w:ilvl="1" w:tplc="BECC370A" w:tentative="1">
      <w:start w:val="1"/>
      <w:numFmt w:val="lowerLetter"/>
      <w:lvlText w:val="%2."/>
      <w:lvlJc w:val="left"/>
      <w:pPr>
        <w:ind w:left="1440" w:hanging="360"/>
      </w:pPr>
    </w:lvl>
    <w:lvl w:ilvl="2" w:tplc="07A49802" w:tentative="1">
      <w:start w:val="1"/>
      <w:numFmt w:val="lowerRoman"/>
      <w:lvlText w:val="%3."/>
      <w:lvlJc w:val="right"/>
      <w:pPr>
        <w:ind w:left="2160" w:hanging="180"/>
      </w:pPr>
    </w:lvl>
    <w:lvl w:ilvl="3" w:tplc="FE0CD63A" w:tentative="1">
      <w:start w:val="1"/>
      <w:numFmt w:val="decimal"/>
      <w:lvlText w:val="%4."/>
      <w:lvlJc w:val="left"/>
      <w:pPr>
        <w:ind w:left="2880" w:hanging="360"/>
      </w:pPr>
    </w:lvl>
    <w:lvl w:ilvl="4" w:tplc="152ED36A" w:tentative="1">
      <w:start w:val="1"/>
      <w:numFmt w:val="lowerLetter"/>
      <w:lvlText w:val="%5."/>
      <w:lvlJc w:val="left"/>
      <w:pPr>
        <w:ind w:left="3600" w:hanging="360"/>
      </w:pPr>
    </w:lvl>
    <w:lvl w:ilvl="5" w:tplc="31B66152" w:tentative="1">
      <w:start w:val="1"/>
      <w:numFmt w:val="lowerRoman"/>
      <w:lvlText w:val="%6."/>
      <w:lvlJc w:val="right"/>
      <w:pPr>
        <w:ind w:left="4320" w:hanging="180"/>
      </w:pPr>
    </w:lvl>
    <w:lvl w:ilvl="6" w:tplc="0C3813CE" w:tentative="1">
      <w:start w:val="1"/>
      <w:numFmt w:val="decimal"/>
      <w:lvlText w:val="%7."/>
      <w:lvlJc w:val="left"/>
      <w:pPr>
        <w:ind w:left="5040" w:hanging="360"/>
      </w:pPr>
    </w:lvl>
    <w:lvl w:ilvl="7" w:tplc="4E184934" w:tentative="1">
      <w:start w:val="1"/>
      <w:numFmt w:val="lowerLetter"/>
      <w:lvlText w:val="%8."/>
      <w:lvlJc w:val="left"/>
      <w:pPr>
        <w:ind w:left="5760" w:hanging="360"/>
      </w:pPr>
    </w:lvl>
    <w:lvl w:ilvl="8" w:tplc="C766119A" w:tentative="1">
      <w:start w:val="1"/>
      <w:numFmt w:val="lowerRoman"/>
      <w:lvlText w:val="%9."/>
      <w:lvlJc w:val="right"/>
      <w:pPr>
        <w:ind w:left="6480" w:hanging="180"/>
      </w:pPr>
    </w:lvl>
  </w:abstractNum>
  <w:abstractNum w:abstractNumId="1" w15:restartNumberingAfterBreak="0">
    <w:nsid w:val="26B24548"/>
    <w:multiLevelType w:val="hybridMultilevel"/>
    <w:tmpl w:val="6AAE1F86"/>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2D461C17"/>
    <w:multiLevelType w:val="hybridMultilevel"/>
    <w:tmpl w:val="7892F556"/>
    <w:lvl w:ilvl="0" w:tplc="9D34680E">
      <w:start w:val="1"/>
      <w:numFmt w:val="decimal"/>
      <w:lvlText w:val="%1."/>
      <w:lvlJc w:val="left"/>
      <w:pPr>
        <w:ind w:left="360" w:hanging="360"/>
      </w:pPr>
      <w:rPr>
        <w:rFonts w:hint="default"/>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746797962">
    <w:abstractNumId w:val="1"/>
  </w:num>
  <w:num w:numId="4" w16cid:durableId="912473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21E4"/>
    <w:rsid w:val="00030457"/>
    <w:rsid w:val="00070E3F"/>
    <w:rsid w:val="00100FF7"/>
    <w:rsid w:val="00105B00"/>
    <w:rsid w:val="00147221"/>
    <w:rsid w:val="00195A73"/>
    <w:rsid w:val="001A297B"/>
    <w:rsid w:val="002329D6"/>
    <w:rsid w:val="0025391B"/>
    <w:rsid w:val="00275383"/>
    <w:rsid w:val="00297558"/>
    <w:rsid w:val="002D53F6"/>
    <w:rsid w:val="003417D0"/>
    <w:rsid w:val="00351D48"/>
    <w:rsid w:val="003C401E"/>
    <w:rsid w:val="004D516C"/>
    <w:rsid w:val="00521C00"/>
    <w:rsid w:val="0053073B"/>
    <w:rsid w:val="00541DB5"/>
    <w:rsid w:val="00543508"/>
    <w:rsid w:val="00564CA6"/>
    <w:rsid w:val="005A2597"/>
    <w:rsid w:val="005C6166"/>
    <w:rsid w:val="005C7FA1"/>
    <w:rsid w:val="00617AAC"/>
    <w:rsid w:val="00693F05"/>
    <w:rsid w:val="006D3451"/>
    <w:rsid w:val="006D513B"/>
    <w:rsid w:val="006F1966"/>
    <w:rsid w:val="0074092B"/>
    <w:rsid w:val="0079484F"/>
    <w:rsid w:val="007B4DDB"/>
    <w:rsid w:val="007F18DD"/>
    <w:rsid w:val="00806956"/>
    <w:rsid w:val="008257F8"/>
    <w:rsid w:val="00895D79"/>
    <w:rsid w:val="008C66F3"/>
    <w:rsid w:val="008E3846"/>
    <w:rsid w:val="008F5F07"/>
    <w:rsid w:val="009139A1"/>
    <w:rsid w:val="00931891"/>
    <w:rsid w:val="00996740"/>
    <w:rsid w:val="009A3989"/>
    <w:rsid w:val="009B7F8F"/>
    <w:rsid w:val="00A254B5"/>
    <w:rsid w:val="00A52B04"/>
    <w:rsid w:val="00B36CD4"/>
    <w:rsid w:val="00B4014F"/>
    <w:rsid w:val="00B47C10"/>
    <w:rsid w:val="00BB16A4"/>
    <w:rsid w:val="00BE75D1"/>
    <w:rsid w:val="00C82360"/>
    <w:rsid w:val="00C9477C"/>
    <w:rsid w:val="00C962B6"/>
    <w:rsid w:val="00CC1B2F"/>
    <w:rsid w:val="00CF16C2"/>
    <w:rsid w:val="00D01C32"/>
    <w:rsid w:val="00D86969"/>
    <w:rsid w:val="00DF5245"/>
    <w:rsid w:val="00E52DA2"/>
    <w:rsid w:val="00E75D8D"/>
    <w:rsid w:val="00E950F9"/>
    <w:rsid w:val="00EF06E1"/>
    <w:rsid w:val="00F55D1E"/>
    <w:rsid w:val="00F873BA"/>
    <w:rsid w:val="00F94FBA"/>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customStyle="1" w:styleId="apple-style-span">
    <w:name w:val="apple-style-span"/>
    <w:basedOn w:val="Noklusjumarindkopasfonts"/>
    <w:rsid w:val="005C6166"/>
  </w:style>
  <w:style w:type="paragraph" w:customStyle="1" w:styleId="naisf">
    <w:name w:val="naisf"/>
    <w:basedOn w:val="Parasts"/>
    <w:rsid w:val="005C6166"/>
    <w:pPr>
      <w:suppressAutoHyphens/>
      <w:spacing w:before="75" w:after="75"/>
      <w:ind w:firstLine="375"/>
      <w:jc w:val="both"/>
    </w:pPr>
    <w:rPr>
      <w:rFonts w:ascii="Times New Roman" w:eastAsia="SimSun" w:hAnsi="Times New Roman" w:cs="Times New Roman"/>
      <w:lang w:eastAsia="ar-SA"/>
    </w:rPr>
  </w:style>
  <w:style w:type="paragraph" w:customStyle="1" w:styleId="xmsonormal">
    <w:name w:val="x_msonormal"/>
    <w:basedOn w:val="Parasts"/>
    <w:rsid w:val="005C6166"/>
    <w:pPr>
      <w:spacing w:before="100" w:beforeAutospacing="1" w:after="100" w:afterAutospacing="1"/>
    </w:pPr>
    <w:rPr>
      <w:rFonts w:ascii="Times New Roman" w:eastAsia="Times New Roman" w:hAnsi="Times New Roman" w:cs="Times New Roman"/>
      <w:lang w:eastAsia="lv-LV"/>
    </w:rPr>
  </w:style>
  <w:style w:type="character" w:customStyle="1" w:styleId="cf01">
    <w:name w:val="cf01"/>
    <w:basedOn w:val="Noklusjumarindkopasfonts"/>
    <w:rsid w:val="005C6166"/>
    <w:rPr>
      <w:rFonts w:ascii="Segoe UI" w:hAnsi="Segoe UI" w:cs="Segoe UI" w:hint="default"/>
      <w:color w:val="414142"/>
      <w:sz w:val="18"/>
      <w:szCs w:val="18"/>
      <w:shd w:val="clear" w:color="auto" w:fill="FFFFFF"/>
    </w:rPr>
  </w:style>
  <w:style w:type="paragraph" w:styleId="Sarakstarindkopa">
    <w:name w:val="List Paragraph"/>
    <w:basedOn w:val="Parasts"/>
    <w:uiPriority w:val="34"/>
    <w:qFormat/>
    <w:rsid w:val="005C6166"/>
    <w:pPr>
      <w:ind w:left="720"/>
      <w:contextualSpacing/>
    </w:pPr>
  </w:style>
  <w:style w:type="paragraph" w:styleId="Pamatteksts">
    <w:name w:val="Body Text"/>
    <w:basedOn w:val="Parasts"/>
    <w:link w:val="PamattekstsRakstz"/>
    <w:rsid w:val="005C6166"/>
    <w:pPr>
      <w:jc w:val="both"/>
    </w:pPr>
    <w:rPr>
      <w:rFonts w:ascii="Tahoma" w:eastAsia="Times New Roman" w:hAnsi="Tahoma" w:cs="Tahoma"/>
      <w:lang w:eastAsia="zh-CN"/>
    </w:rPr>
  </w:style>
  <w:style w:type="character" w:customStyle="1" w:styleId="PamattekstsRakstz">
    <w:name w:val="Pamatteksts Rakstz."/>
    <w:basedOn w:val="Noklusjumarindkopasfonts"/>
    <w:link w:val="Pamatteksts"/>
    <w:rsid w:val="005C6166"/>
    <w:rPr>
      <w:rFonts w:ascii="Tahoma" w:eastAsia="Times New Roman" w:hAnsi="Tahoma" w:cs="Tahoma"/>
      <w:lang w:eastAsia="zh-CN"/>
    </w:rPr>
  </w:style>
  <w:style w:type="character" w:styleId="Hipersaite">
    <w:name w:val="Hyperlink"/>
    <w:basedOn w:val="Noklusjumarindkopasfonts"/>
    <w:uiPriority w:val="99"/>
    <w:unhideWhenUsed/>
    <w:rsid w:val="005C6166"/>
    <w:rPr>
      <w:color w:val="0000FF"/>
      <w:u w:val="single"/>
    </w:rPr>
  </w:style>
  <w:style w:type="paragraph" w:styleId="Prskatjums">
    <w:name w:val="Revision"/>
    <w:hidden/>
    <w:uiPriority w:val="99"/>
    <w:semiHidden/>
    <w:rsid w:val="008C66F3"/>
  </w:style>
  <w:style w:type="character" w:styleId="Neatrisintapieminana">
    <w:name w:val="Unresolved Mention"/>
    <w:basedOn w:val="Noklusjumarindkopasfonts"/>
    <w:uiPriority w:val="99"/>
    <w:semiHidden/>
    <w:unhideWhenUsed/>
    <w:rsid w:val="00D01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s.vanags@mejav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4</Pages>
  <Words>6920</Words>
  <Characters>3945</Characters>
  <Application>Microsoft Office Word</Application>
  <DocSecurity>0</DocSecurity>
  <Lines>32</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Pērkone</cp:lastModifiedBy>
  <cp:revision>27</cp:revision>
  <dcterms:created xsi:type="dcterms:W3CDTF">2024-06-01T14:06:00Z</dcterms:created>
  <dcterms:modified xsi:type="dcterms:W3CDTF">2025-07-03T09:17:00Z</dcterms:modified>
</cp:coreProperties>
</file>