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1D7E1" w14:textId="77777777" w:rsidR="004D516C" w:rsidRDefault="00EF5B7C" w:rsidP="00564CA6">
      <w:r>
        <w:rPr>
          <w:noProof/>
        </w:rPr>
        <w:drawing>
          <wp:inline distT="0" distB="0" distL="0" distR="0" wp14:anchorId="38C69DCE" wp14:editId="36A0B563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38398" w14:textId="77777777" w:rsidR="005C7FA1" w:rsidRDefault="005C7FA1" w:rsidP="00564CA6"/>
    <w:p w14:paraId="4ADC222E" w14:textId="77777777" w:rsidR="00EF5B7C" w:rsidRPr="00EF5B7C" w:rsidRDefault="00EF5B7C" w:rsidP="00EF5B7C">
      <w:pPr>
        <w:jc w:val="right"/>
        <w:rPr>
          <w:rFonts w:ascii="Times New Roman" w:eastAsia="Calibri" w:hAnsi="Times New Roman" w:cs="Times New Roman"/>
          <w:noProof/>
        </w:rPr>
      </w:pPr>
      <w:r w:rsidRPr="00EF5B7C">
        <w:rPr>
          <w:rFonts w:ascii="Times New Roman" w:eastAsia="Calibri" w:hAnsi="Times New Roman" w:cs="Times New Roman"/>
          <w:noProof/>
        </w:rPr>
        <w:t>PROJEKTS uz 03.07.2025.</w:t>
      </w:r>
    </w:p>
    <w:p w14:paraId="7A180EE2" w14:textId="77777777" w:rsidR="00EF5B7C" w:rsidRPr="00EF5B7C" w:rsidRDefault="00EF5B7C" w:rsidP="00EF5B7C">
      <w:pPr>
        <w:jc w:val="right"/>
        <w:rPr>
          <w:rFonts w:ascii="Times New Roman" w:eastAsia="Calibri" w:hAnsi="Times New Roman" w:cs="Times New Roman"/>
          <w:noProof/>
        </w:rPr>
      </w:pPr>
      <w:r w:rsidRPr="00EF5B7C">
        <w:rPr>
          <w:rFonts w:ascii="Times New Roman" w:eastAsia="Calibri" w:hAnsi="Times New Roman" w:cs="Times New Roman"/>
          <w:noProof/>
        </w:rPr>
        <w:t>vēlamais datums izskatīšanai: AK 09.07.2025.</w:t>
      </w:r>
    </w:p>
    <w:p w14:paraId="07FFDB95" w14:textId="77777777" w:rsidR="00EF5B7C" w:rsidRPr="00EF5B7C" w:rsidRDefault="00EF5B7C" w:rsidP="00EF5B7C">
      <w:pPr>
        <w:jc w:val="right"/>
        <w:rPr>
          <w:rFonts w:ascii="Times New Roman" w:eastAsia="Calibri" w:hAnsi="Times New Roman" w:cs="Times New Roman"/>
          <w:noProof/>
        </w:rPr>
      </w:pPr>
      <w:r w:rsidRPr="00EF5B7C">
        <w:rPr>
          <w:rFonts w:ascii="Times New Roman" w:eastAsia="Calibri" w:hAnsi="Times New Roman" w:cs="Times New Roman"/>
          <w:noProof/>
        </w:rPr>
        <w:t>domē: 24.07.2025.</w:t>
      </w:r>
    </w:p>
    <w:p w14:paraId="7D9790C2" w14:textId="63569CD4" w:rsidR="00EF5B7C" w:rsidRPr="00EF5B7C" w:rsidRDefault="00EF5B7C" w:rsidP="00EF5B7C">
      <w:pPr>
        <w:jc w:val="right"/>
        <w:rPr>
          <w:rFonts w:ascii="Times New Roman" w:eastAsia="Calibri" w:hAnsi="Times New Roman" w:cs="Times New Roman"/>
          <w:noProof/>
        </w:rPr>
      </w:pPr>
      <w:r w:rsidRPr="00EF5B7C">
        <w:rPr>
          <w:rFonts w:ascii="Times New Roman" w:eastAsia="Calibri" w:hAnsi="Times New Roman" w:cs="Times New Roman"/>
          <w:noProof/>
        </w:rPr>
        <w:t>sagatavotājs</w:t>
      </w:r>
      <w:r w:rsidR="001A0CF3">
        <w:rPr>
          <w:rFonts w:ascii="Times New Roman" w:eastAsia="Calibri" w:hAnsi="Times New Roman" w:cs="Times New Roman"/>
          <w:noProof/>
        </w:rPr>
        <w:t>:</w:t>
      </w:r>
      <w:r w:rsidRPr="00EF5B7C">
        <w:rPr>
          <w:rFonts w:ascii="Times New Roman" w:eastAsia="Calibri" w:hAnsi="Times New Roman" w:cs="Times New Roman"/>
          <w:noProof/>
        </w:rPr>
        <w:t xml:space="preserve"> Guna Cielava</w:t>
      </w:r>
    </w:p>
    <w:p w14:paraId="3A995412" w14:textId="476BA9B1" w:rsidR="00564CA6" w:rsidRPr="00564CA6" w:rsidRDefault="001A0CF3" w:rsidP="00564CA6">
      <w:pPr>
        <w:jc w:val="right"/>
        <w:rPr>
          <w:rFonts w:ascii="Times New Roman" w:hAnsi="Times New Roman" w:cs="Times New Roman"/>
          <w:noProof/>
        </w:rPr>
      </w:pPr>
      <w:r w:rsidRPr="00EF5B7C">
        <w:rPr>
          <w:rFonts w:ascii="Times New Roman" w:eastAsia="Calibri" w:hAnsi="Times New Roman" w:cs="Times New Roman"/>
          <w:noProof/>
        </w:rPr>
        <w:t>ziņotāj</w:t>
      </w:r>
      <w:r>
        <w:rPr>
          <w:rFonts w:ascii="Times New Roman" w:eastAsia="Calibri" w:hAnsi="Times New Roman" w:cs="Times New Roman"/>
          <w:noProof/>
        </w:rPr>
        <w:t>i</w:t>
      </w:r>
      <w:r w:rsidRPr="00EF5B7C">
        <w:rPr>
          <w:rFonts w:ascii="Times New Roman" w:eastAsia="Calibri" w:hAnsi="Times New Roman" w:cs="Times New Roman"/>
          <w:noProof/>
        </w:rPr>
        <w:t xml:space="preserve">: </w:t>
      </w:r>
      <w:r w:rsidRPr="001A0CF3">
        <w:rPr>
          <w:rFonts w:ascii="Times New Roman" w:eastAsia="Calibri" w:hAnsi="Times New Roman" w:cs="Times New Roman"/>
          <w:noProof/>
        </w:rPr>
        <w:t>Guna Cielava</w:t>
      </w:r>
      <w:r>
        <w:rPr>
          <w:rFonts w:ascii="Times New Roman" w:eastAsia="Calibri" w:hAnsi="Times New Roman" w:cs="Times New Roman"/>
          <w:noProof/>
        </w:rPr>
        <w:t xml:space="preserve">, </w:t>
      </w:r>
      <w:r w:rsidRPr="001A0CF3">
        <w:rPr>
          <w:rFonts w:ascii="Times New Roman" w:hAnsi="Times New Roman" w:cs="Times New Roman"/>
          <w:color w:val="212529"/>
          <w:shd w:val="clear" w:color="auto" w:fill="FFFFFF"/>
        </w:rPr>
        <w:t>Lauris Bernāns</w:t>
      </w:r>
    </w:p>
    <w:p w14:paraId="273AF81A" w14:textId="77777777" w:rsidR="00564CA6" w:rsidRPr="00564CA6" w:rsidRDefault="00EF5B7C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1C4CD4D0" w14:textId="77777777" w:rsidR="00564CA6" w:rsidRPr="00564CA6" w:rsidRDefault="00EF5B7C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A8D0175" w14:textId="77777777" w:rsidR="00564CA6" w:rsidRPr="00564CA6" w:rsidRDefault="00EF5B7C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1E7DD3CD" w14:textId="77777777" w:rsidR="00564CA6" w:rsidRPr="00564CA6" w:rsidRDefault="00EF5B7C" w:rsidP="00564CA6">
      <w:pPr>
        <w:rPr>
          <w:rFonts w:ascii="Times New Roman" w:hAnsi="Times New Roman" w:cs="Times New Roman"/>
        </w:rPr>
      </w:pPr>
      <w:r w:rsidRPr="00EF5B7C">
        <w:rPr>
          <w:rFonts w:ascii="Times New Roman" w:hAnsi="Times New Roman" w:cs="Times New Roman"/>
        </w:rPr>
        <w:t>2025. gada 24. jūlijā</w:t>
      </w:r>
      <w:r w:rsidRPr="00EF5B7C">
        <w:rPr>
          <w:rFonts w:ascii="Times New Roman" w:hAnsi="Times New Roman" w:cs="Times New Roman"/>
        </w:rPr>
        <w:tab/>
      </w:r>
      <w:r w:rsidRPr="00EF5B7C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C33215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3092AD1F" w14:textId="77777777" w:rsidR="00EF5B7C" w:rsidRPr="00EF5B7C" w:rsidRDefault="00EF5B7C" w:rsidP="00EF5B7C">
      <w:pPr>
        <w:jc w:val="center"/>
        <w:rPr>
          <w:rFonts w:ascii="Times New Roman" w:eastAsia="Times New Roman" w:hAnsi="Times New Roman" w:cs="Times New Roman"/>
          <w:b/>
        </w:rPr>
      </w:pPr>
      <w:r w:rsidRPr="00EF5B7C">
        <w:rPr>
          <w:rFonts w:ascii="Times New Roman" w:eastAsia="Times New Roman" w:hAnsi="Times New Roman" w:cs="Times New Roman"/>
          <w:b/>
        </w:rPr>
        <w:t>Par saskaņojumu pašvaldības zemju atsavināšanai valsts autoceļa vajadzībām</w:t>
      </w:r>
    </w:p>
    <w:p w14:paraId="06083FAE" w14:textId="77777777" w:rsidR="00EF5B7C" w:rsidRPr="00EF5B7C" w:rsidRDefault="00EF5B7C" w:rsidP="00EF5B7C">
      <w:pPr>
        <w:rPr>
          <w:rFonts w:ascii="Times New Roman" w:eastAsia="Times New Roman" w:hAnsi="Times New Roman" w:cs="Times New Roman"/>
          <w:b/>
        </w:rPr>
      </w:pPr>
    </w:p>
    <w:p w14:paraId="057F9948" w14:textId="77777777" w:rsidR="00EF5B7C" w:rsidRDefault="00EF5B7C" w:rsidP="00EF5B7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EF5B7C">
        <w:rPr>
          <w:rFonts w:ascii="Times New Roman" w:eastAsia="Times New Roman" w:hAnsi="Times New Roman" w:cs="Times New Roman"/>
        </w:rPr>
        <w:t xml:space="preserve">Ādažu novada </w:t>
      </w:r>
      <w:r w:rsidR="003576AD">
        <w:rPr>
          <w:rFonts w:ascii="Times New Roman" w:eastAsia="Times New Roman" w:hAnsi="Times New Roman" w:cs="Times New Roman"/>
        </w:rPr>
        <w:t xml:space="preserve">pašvaldības </w:t>
      </w:r>
      <w:r w:rsidRPr="00EF5B7C">
        <w:rPr>
          <w:rFonts w:ascii="Times New Roman" w:eastAsia="Times New Roman" w:hAnsi="Times New Roman" w:cs="Times New Roman"/>
        </w:rPr>
        <w:t>dome izskatīja akciju sabiedrības “</w:t>
      </w:r>
      <w:proofErr w:type="spellStart"/>
      <w:r w:rsidRPr="00EF5B7C">
        <w:rPr>
          <w:rFonts w:ascii="Times New Roman" w:eastAsia="Times New Roman" w:hAnsi="Times New Roman" w:cs="Times New Roman"/>
        </w:rPr>
        <w:t>Ceļuprojekts</w:t>
      </w:r>
      <w:proofErr w:type="spellEnd"/>
      <w:r w:rsidRPr="00EF5B7C">
        <w:rPr>
          <w:rFonts w:ascii="Times New Roman" w:eastAsia="Times New Roman" w:hAnsi="Times New Roman" w:cs="Times New Roman"/>
        </w:rPr>
        <w:t>” 10.06.2025. vēstuli Nr. V-25-093 “Par iespējamo pašvaldības zemju vienību atdalīšanu un izpirkšanu valsts autoceļa vajadzībām” (reģistrēts 10.06.2025. ar Nr.</w:t>
      </w:r>
      <w:r w:rsidRPr="00EF5B7C">
        <w:rPr>
          <w:rFonts w:ascii="Times New Roman" w:eastAsia="Times New Roman" w:hAnsi="Times New Roman" w:cs="Times New Roman"/>
          <w:szCs w:val="20"/>
        </w:rPr>
        <w:t xml:space="preserve"> </w:t>
      </w:r>
      <w:r w:rsidRPr="00EF5B7C">
        <w:rPr>
          <w:rFonts w:ascii="Times New Roman" w:eastAsia="Times New Roman" w:hAnsi="Times New Roman" w:cs="Times New Roman"/>
        </w:rPr>
        <w:t xml:space="preserve">ĀNP/1-11-1/25/3625), </w:t>
      </w:r>
      <w:r w:rsidR="003576AD">
        <w:rPr>
          <w:rFonts w:ascii="Times New Roman" w:eastAsia="Times New Roman" w:hAnsi="Times New Roman" w:cs="Times New Roman"/>
        </w:rPr>
        <w:t>ar</w:t>
      </w:r>
      <w:r w:rsidRPr="00EF5B7C">
        <w:rPr>
          <w:rFonts w:ascii="Times New Roman" w:eastAsia="Times New Roman" w:hAnsi="Times New Roman" w:cs="Times New Roman"/>
        </w:rPr>
        <w:t xml:space="preserve"> lūgum</w:t>
      </w:r>
      <w:r w:rsidR="003576AD">
        <w:rPr>
          <w:rFonts w:ascii="Times New Roman" w:eastAsia="Times New Roman" w:hAnsi="Times New Roman" w:cs="Times New Roman"/>
        </w:rPr>
        <w:t>u</w:t>
      </w:r>
      <w:r w:rsidRPr="00EF5B7C">
        <w:rPr>
          <w:rFonts w:ascii="Times New Roman" w:eastAsia="Times New Roman" w:hAnsi="Times New Roman" w:cs="Times New Roman"/>
        </w:rPr>
        <w:t xml:space="preserve"> saskaņot būvprojekta minimālā sastāvā un būvprojekta (pēc būvatļaujas izsniegšanas) „A/c A1 Rīga (Baltezers) - Igaunijas robeža (Ainaži), a/c P1 Rīga - Carnikava - Ādaži un Rīgas gatves pagarinājuma </w:t>
      </w:r>
      <w:proofErr w:type="spellStart"/>
      <w:r w:rsidRPr="00EF5B7C">
        <w:rPr>
          <w:rFonts w:ascii="Times New Roman" w:eastAsia="Times New Roman" w:hAnsi="Times New Roman" w:cs="Times New Roman"/>
        </w:rPr>
        <w:t>divlīmeņa</w:t>
      </w:r>
      <w:proofErr w:type="spellEnd"/>
      <w:r w:rsidRPr="00EF5B7C">
        <w:rPr>
          <w:rFonts w:ascii="Times New Roman" w:eastAsia="Times New Roman" w:hAnsi="Times New Roman" w:cs="Times New Roman"/>
        </w:rPr>
        <w:t xml:space="preserve"> šķērsojums ” risinājumus, kas paredz pašvaldības trīs zemes vienību ar kadastra apzīmējumiem 8044 004 0249, 8044 004 0366 un 8044 004 0280 sadalīšanu un teritorijas daļas </w:t>
      </w:r>
      <w:r w:rsidRPr="00AF7B02">
        <w:rPr>
          <w:rFonts w:ascii="Times New Roman" w:eastAsia="Times New Roman" w:hAnsi="Times New Roman" w:cs="Times New Roman"/>
        </w:rPr>
        <w:t>atsavināšanu valsts autoceļa izbūves vajadzībām.</w:t>
      </w:r>
    </w:p>
    <w:p w14:paraId="0B2812EF" w14:textId="77777777" w:rsidR="00AC4A03" w:rsidRDefault="008E7E9C" w:rsidP="008E7E9C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Vēstulē norādīts, ka a</w:t>
      </w:r>
      <w:r w:rsidRPr="008E7E9C">
        <w:rPr>
          <w:rFonts w:ascii="Times New Roman" w:eastAsia="Times New Roman" w:hAnsi="Times New Roman" w:cs="Times New Roman"/>
        </w:rPr>
        <w:t xml:space="preserve">tbilstoši līgumsaistībām ar pasūtītāju VSIA </w:t>
      </w:r>
      <w:r>
        <w:rPr>
          <w:rFonts w:ascii="Times New Roman" w:eastAsia="Times New Roman" w:hAnsi="Times New Roman" w:cs="Times New Roman"/>
        </w:rPr>
        <w:t>“</w:t>
      </w:r>
      <w:r w:rsidRPr="008E7E9C">
        <w:rPr>
          <w:rFonts w:ascii="Times New Roman" w:eastAsia="Times New Roman" w:hAnsi="Times New Roman" w:cs="Times New Roman"/>
        </w:rPr>
        <w:t>Latvijas Valsts ceļi</w:t>
      </w:r>
      <w:r>
        <w:rPr>
          <w:rFonts w:ascii="Times New Roman" w:eastAsia="Times New Roman" w:hAnsi="Times New Roman" w:cs="Times New Roman"/>
        </w:rPr>
        <w:t>”</w:t>
      </w:r>
      <w:r w:rsidRPr="008E7E9C">
        <w:rPr>
          <w:rFonts w:ascii="Times New Roman" w:eastAsia="Times New Roman" w:hAnsi="Times New Roman" w:cs="Times New Roman"/>
        </w:rPr>
        <w:t>, AS „</w:t>
      </w:r>
      <w:proofErr w:type="spellStart"/>
      <w:r w:rsidRPr="008E7E9C">
        <w:rPr>
          <w:rFonts w:ascii="Times New Roman" w:eastAsia="Times New Roman" w:hAnsi="Times New Roman" w:cs="Times New Roman"/>
        </w:rPr>
        <w:t>Ceļuprojekts</w:t>
      </w:r>
      <w:proofErr w:type="spellEnd"/>
      <w:r w:rsidRPr="008E7E9C">
        <w:rPr>
          <w:rFonts w:ascii="Times New Roman" w:eastAsia="Times New Roman" w:hAnsi="Times New Roman" w:cs="Times New Roman"/>
        </w:rPr>
        <w:t>” veic</w:t>
      </w:r>
      <w:r>
        <w:rPr>
          <w:rFonts w:ascii="Times New Roman" w:eastAsia="Times New Roman" w:hAnsi="Times New Roman" w:cs="Times New Roman"/>
        </w:rPr>
        <w:t xml:space="preserve"> attiecīgā </w:t>
      </w:r>
      <w:r w:rsidRPr="008E7E9C">
        <w:rPr>
          <w:rFonts w:ascii="Times New Roman" w:eastAsia="Times New Roman" w:hAnsi="Times New Roman" w:cs="Times New Roman"/>
        </w:rPr>
        <w:t>būvprojekta izstrādi.</w:t>
      </w:r>
      <w:r>
        <w:rPr>
          <w:rFonts w:ascii="Times New Roman" w:eastAsia="Times New Roman" w:hAnsi="Times New Roman" w:cs="Times New Roman"/>
        </w:rPr>
        <w:t xml:space="preserve"> </w:t>
      </w:r>
      <w:r w:rsidRPr="008E7E9C">
        <w:rPr>
          <w:rFonts w:ascii="Times New Roman" w:eastAsia="Times New Roman" w:hAnsi="Times New Roman" w:cs="Times New Roman"/>
        </w:rPr>
        <w:t>Atbilstoši projektēšanas uzdevuma 5.1. punktam</w:t>
      </w:r>
      <w:r>
        <w:rPr>
          <w:rFonts w:ascii="Times New Roman" w:eastAsia="Times New Roman" w:hAnsi="Times New Roman" w:cs="Times New Roman"/>
        </w:rPr>
        <w:t xml:space="preserve"> </w:t>
      </w:r>
      <w:r w:rsidRPr="008E7E9C">
        <w:rPr>
          <w:rFonts w:ascii="Times New Roman" w:eastAsia="Times New Roman" w:hAnsi="Times New Roman" w:cs="Times New Roman"/>
        </w:rPr>
        <w:t xml:space="preserve">Būvprojektam minimālā sastāva stadijā </w:t>
      </w:r>
      <w:r>
        <w:rPr>
          <w:rFonts w:ascii="Times New Roman" w:eastAsia="Times New Roman" w:hAnsi="Times New Roman" w:cs="Times New Roman"/>
        </w:rPr>
        <w:t xml:space="preserve">nepieciešams </w:t>
      </w:r>
      <w:r w:rsidRPr="008E7E9C">
        <w:rPr>
          <w:rFonts w:ascii="Times New Roman" w:eastAsia="Times New Roman" w:hAnsi="Times New Roman" w:cs="Times New Roman"/>
        </w:rPr>
        <w:t>apzināt plānotās būvniecības ieceres īstenošanai nepieciešamos nekustamos īpašumus un to</w:t>
      </w:r>
      <w:r>
        <w:rPr>
          <w:rFonts w:ascii="Times New Roman" w:eastAsia="Times New Roman" w:hAnsi="Times New Roman" w:cs="Times New Roman"/>
        </w:rPr>
        <w:t xml:space="preserve"> </w:t>
      </w:r>
      <w:r w:rsidRPr="008E7E9C">
        <w:rPr>
          <w:rFonts w:ascii="Times New Roman" w:eastAsia="Times New Roman" w:hAnsi="Times New Roman" w:cs="Times New Roman"/>
        </w:rPr>
        <w:t>īpašniekus (lietotājus) un noteikt būvdarbiem nepieciešamo papildus zemju aptuvenās platības un</w:t>
      </w:r>
      <w:r>
        <w:rPr>
          <w:rFonts w:ascii="Times New Roman" w:eastAsia="Times New Roman" w:hAnsi="Times New Roman" w:cs="Times New Roman"/>
        </w:rPr>
        <w:t xml:space="preserve"> </w:t>
      </w:r>
      <w:r w:rsidRPr="008E7E9C">
        <w:rPr>
          <w:rFonts w:ascii="Times New Roman" w:eastAsia="Times New Roman" w:hAnsi="Times New Roman" w:cs="Times New Roman"/>
        </w:rPr>
        <w:t>izmaksas, kā arī noskaidrot tos faktorus (ja tādi pastāv), kuri var apgrūtināt zemju iegādi</w:t>
      </w:r>
      <w:r>
        <w:rPr>
          <w:rFonts w:ascii="Times New Roman" w:eastAsia="Times New Roman" w:hAnsi="Times New Roman" w:cs="Times New Roman"/>
        </w:rPr>
        <w:t xml:space="preserve">  </w:t>
      </w:r>
      <w:r w:rsidRPr="008E7E9C">
        <w:rPr>
          <w:rFonts w:ascii="Times New Roman" w:eastAsia="Times New Roman" w:hAnsi="Times New Roman" w:cs="Times New Roman"/>
        </w:rPr>
        <w:t>(piemēram, nenokārtotas mantojuma lietas u.c.)</w:t>
      </w:r>
      <w:r w:rsidR="00AC4A03">
        <w:rPr>
          <w:rFonts w:ascii="Times New Roman" w:eastAsia="Times New Roman" w:hAnsi="Times New Roman" w:cs="Times New Roman"/>
        </w:rPr>
        <w:t xml:space="preserve">. Saskaņā ar </w:t>
      </w:r>
      <w:r w:rsidRPr="008E7E9C">
        <w:rPr>
          <w:rFonts w:ascii="Times New Roman" w:eastAsia="Times New Roman" w:hAnsi="Times New Roman" w:cs="Times New Roman"/>
        </w:rPr>
        <w:t>10.2.1.</w:t>
      </w:r>
      <w:r w:rsidR="00AC4A03">
        <w:rPr>
          <w:rFonts w:ascii="Times New Roman" w:eastAsia="Times New Roman" w:hAnsi="Times New Roman" w:cs="Times New Roman"/>
        </w:rPr>
        <w:t xml:space="preserve"> punktu, </w:t>
      </w:r>
      <w:r w:rsidRPr="008E7E9C">
        <w:rPr>
          <w:rFonts w:ascii="Times New Roman" w:eastAsia="Times New Roman" w:hAnsi="Times New Roman" w:cs="Times New Roman"/>
        </w:rPr>
        <w:t>Būvprojektam minimālā</w:t>
      </w:r>
      <w:r w:rsidR="00AC4A03">
        <w:rPr>
          <w:rFonts w:ascii="Times New Roman" w:eastAsia="Times New Roman" w:hAnsi="Times New Roman" w:cs="Times New Roman"/>
        </w:rPr>
        <w:t xml:space="preserve"> </w:t>
      </w:r>
      <w:r w:rsidRPr="008E7E9C">
        <w:rPr>
          <w:rFonts w:ascii="Times New Roman" w:eastAsia="Times New Roman" w:hAnsi="Times New Roman" w:cs="Times New Roman"/>
        </w:rPr>
        <w:t>sastāvā A1 šķērsojuma risinājumam ir jāiekļauj skarto zemes vienību īpašnieka rakstisks</w:t>
      </w:r>
      <w:r w:rsidR="00AC4A03">
        <w:rPr>
          <w:rFonts w:ascii="Times New Roman" w:eastAsia="Times New Roman" w:hAnsi="Times New Roman" w:cs="Times New Roman"/>
        </w:rPr>
        <w:t xml:space="preserve"> </w:t>
      </w:r>
      <w:r w:rsidRPr="008E7E9C">
        <w:rPr>
          <w:rFonts w:ascii="Times New Roman" w:eastAsia="Times New Roman" w:hAnsi="Times New Roman" w:cs="Times New Roman"/>
        </w:rPr>
        <w:t>saskaņojums, par iespējamo izpirkšanu</w:t>
      </w:r>
      <w:r w:rsidR="00AC4A03">
        <w:rPr>
          <w:rFonts w:ascii="Times New Roman" w:eastAsia="Times New Roman" w:hAnsi="Times New Roman" w:cs="Times New Roman"/>
        </w:rPr>
        <w:t xml:space="preserve">. </w:t>
      </w:r>
    </w:p>
    <w:p w14:paraId="1B6B2202" w14:textId="3E584A74" w:rsidR="003576AD" w:rsidRDefault="003576AD" w:rsidP="00EF5B7C">
      <w:pPr>
        <w:spacing w:after="120"/>
        <w:jc w:val="both"/>
        <w:rPr>
          <w:rFonts w:ascii="Times New Roman" w:eastAsia="Times New Roman" w:hAnsi="Times New Roman" w:cs="Times New Roman"/>
        </w:rPr>
      </w:pPr>
      <w:r w:rsidRPr="00AF7B02">
        <w:rPr>
          <w:rFonts w:ascii="Times New Roman" w:eastAsia="Times New Roman" w:hAnsi="Times New Roman" w:cs="Times New Roman"/>
        </w:rPr>
        <w:t xml:space="preserve">Pašvaldības ieskatā </w:t>
      </w:r>
      <w:r w:rsidR="00AF7B02" w:rsidRPr="00AF7B02">
        <w:rPr>
          <w:rFonts w:ascii="Times New Roman" w:eastAsia="Times New Roman" w:hAnsi="Times New Roman" w:cs="Times New Roman"/>
        </w:rPr>
        <w:t xml:space="preserve">valsts autoceļa projekta risinājumi skar sabiedrības intereses, tādēļ autoceļa izbūvei nepieciešamās zemes vienību teritorijas daļas </w:t>
      </w:r>
      <w:r w:rsidR="0012128C">
        <w:rPr>
          <w:rFonts w:ascii="Times New Roman" w:eastAsia="Times New Roman" w:hAnsi="Times New Roman" w:cs="Times New Roman"/>
        </w:rPr>
        <w:t xml:space="preserve">ir </w:t>
      </w:r>
      <w:r w:rsidR="00AF7B02" w:rsidRPr="00AF7B02">
        <w:rPr>
          <w:rFonts w:ascii="Times New Roman" w:eastAsia="Times New Roman" w:hAnsi="Times New Roman" w:cs="Times New Roman"/>
        </w:rPr>
        <w:t>atsavināmas.</w:t>
      </w:r>
      <w:r w:rsidR="00F838EB">
        <w:rPr>
          <w:rFonts w:ascii="Times New Roman" w:eastAsia="Times New Roman" w:hAnsi="Times New Roman" w:cs="Times New Roman"/>
        </w:rPr>
        <w:t xml:space="preserve"> Autoceļa izbūves projekta risinājumi atbilst pašvaldības attīstības un teritorijas attīstības plānošanas dokumentos noteiktajām pr</w:t>
      </w:r>
      <w:r w:rsidR="00445FA2">
        <w:rPr>
          <w:rFonts w:ascii="Times New Roman" w:eastAsia="Times New Roman" w:hAnsi="Times New Roman" w:cs="Times New Roman"/>
        </w:rPr>
        <w:t>a</w:t>
      </w:r>
      <w:r w:rsidR="00F838EB">
        <w:rPr>
          <w:rFonts w:ascii="Times New Roman" w:eastAsia="Times New Roman" w:hAnsi="Times New Roman" w:cs="Times New Roman"/>
        </w:rPr>
        <w:t>sībām.</w:t>
      </w:r>
      <w:r w:rsidR="006E33C8">
        <w:rPr>
          <w:rFonts w:ascii="Times New Roman" w:eastAsia="Times New Roman" w:hAnsi="Times New Roman" w:cs="Times New Roman"/>
        </w:rPr>
        <w:t xml:space="preserve"> Projekts atbilst vidējā termiņa prioritātēm:</w:t>
      </w:r>
    </w:p>
    <w:p w14:paraId="62D703B0" w14:textId="48BEBB71" w:rsidR="006E33C8" w:rsidRDefault="006E33C8" w:rsidP="006E33C8">
      <w:pPr>
        <w:pStyle w:val="Sarakstarindkopa"/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C63002">
        <w:rPr>
          <w:rFonts w:ascii="Times New Roman" w:eastAsia="Times New Roman" w:hAnsi="Times New Roman" w:cs="Times New Roman"/>
        </w:rPr>
        <w:t xml:space="preserve">“VTP3: Attīstīta, droša un mobila satiksmes infrastruktūra” rīcības virziena “RV3.2: Mobilitātes attīstība” uzdevuma “U3.2.1: Strādāt pie A1 maģistrāles šķērsojuma un </w:t>
      </w:r>
      <w:proofErr w:type="spellStart"/>
      <w:r w:rsidRPr="00C63002">
        <w:rPr>
          <w:rFonts w:ascii="Times New Roman" w:eastAsia="Times New Roman" w:hAnsi="Times New Roman" w:cs="Times New Roman"/>
        </w:rPr>
        <w:t>pieslēgumu</w:t>
      </w:r>
      <w:proofErr w:type="spellEnd"/>
      <w:r w:rsidRPr="00C63002">
        <w:rPr>
          <w:rFonts w:ascii="Times New Roman" w:eastAsia="Times New Roman" w:hAnsi="Times New Roman" w:cs="Times New Roman"/>
        </w:rPr>
        <w:t xml:space="preserve"> risinājumu izveides” pasākum</w:t>
      </w:r>
      <w:r w:rsidR="00811AFA">
        <w:rPr>
          <w:rFonts w:ascii="Times New Roman" w:eastAsia="Times New Roman" w:hAnsi="Times New Roman" w:cs="Times New Roman"/>
        </w:rPr>
        <w:t>iem</w:t>
      </w:r>
      <w:r w:rsidRPr="00C63002">
        <w:rPr>
          <w:rFonts w:ascii="Times New Roman" w:eastAsia="Times New Roman" w:hAnsi="Times New Roman" w:cs="Times New Roman"/>
        </w:rPr>
        <w:t xml:space="preserve"> “Ā3.2.1.1. Pasākumu īstenošana A1 maģistrāles šķērsojuma un </w:t>
      </w:r>
      <w:proofErr w:type="spellStart"/>
      <w:r w:rsidRPr="00C63002">
        <w:rPr>
          <w:rFonts w:ascii="Times New Roman" w:eastAsia="Times New Roman" w:hAnsi="Times New Roman" w:cs="Times New Roman"/>
        </w:rPr>
        <w:t>pieslēgumu</w:t>
      </w:r>
      <w:proofErr w:type="spellEnd"/>
      <w:r w:rsidRPr="00C63002">
        <w:rPr>
          <w:rFonts w:ascii="Times New Roman" w:eastAsia="Times New Roman" w:hAnsi="Times New Roman" w:cs="Times New Roman"/>
        </w:rPr>
        <w:t xml:space="preserve"> risinājumu izveidei”</w:t>
      </w:r>
      <w:r w:rsidR="00811AFA">
        <w:rPr>
          <w:rFonts w:ascii="Times New Roman" w:eastAsia="Times New Roman" w:hAnsi="Times New Roman" w:cs="Times New Roman"/>
        </w:rPr>
        <w:t xml:space="preserve"> un “</w:t>
      </w:r>
      <w:r w:rsidR="00811AFA" w:rsidRPr="00811AFA">
        <w:rPr>
          <w:rFonts w:ascii="Times New Roman" w:eastAsia="Times New Roman" w:hAnsi="Times New Roman" w:cs="Times New Roman"/>
        </w:rPr>
        <w:t xml:space="preserve">C3.2.1.1. </w:t>
      </w:r>
      <w:proofErr w:type="spellStart"/>
      <w:r w:rsidR="00811AFA" w:rsidRPr="00811AFA">
        <w:rPr>
          <w:rFonts w:ascii="Times New Roman" w:eastAsia="Times New Roman" w:hAnsi="Times New Roman" w:cs="Times New Roman"/>
        </w:rPr>
        <w:t>Divlīmeņu</w:t>
      </w:r>
      <w:proofErr w:type="spellEnd"/>
      <w:r w:rsidR="00811AFA" w:rsidRPr="00811AFA">
        <w:rPr>
          <w:rFonts w:ascii="Times New Roman" w:eastAsia="Times New Roman" w:hAnsi="Times New Roman" w:cs="Times New Roman"/>
        </w:rPr>
        <w:t xml:space="preserve"> šķērsojuma izbūves veicināšana uz A1</w:t>
      </w:r>
      <w:r w:rsidR="00811AFA">
        <w:rPr>
          <w:rFonts w:ascii="Times New Roman" w:eastAsia="Times New Roman" w:hAnsi="Times New Roman" w:cs="Times New Roman"/>
        </w:rPr>
        <w:t>”;</w:t>
      </w:r>
    </w:p>
    <w:p w14:paraId="02CC65EC" w14:textId="23941378" w:rsidR="00811AFA" w:rsidRPr="00C63002" w:rsidRDefault="00811AFA" w:rsidP="00C63002">
      <w:pPr>
        <w:pStyle w:val="Sarakstarindkopa"/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“</w:t>
      </w:r>
      <w:r w:rsidRPr="00811AFA">
        <w:rPr>
          <w:rFonts w:ascii="Times New Roman" w:eastAsia="Times New Roman" w:hAnsi="Times New Roman" w:cs="Times New Roman"/>
        </w:rPr>
        <w:t>VTP14: Attīstīta sadarbība ar citām pašvaldībām, iestādēm un organizācijām</w:t>
      </w:r>
      <w:r>
        <w:rPr>
          <w:rFonts w:ascii="Times New Roman" w:eastAsia="Times New Roman" w:hAnsi="Times New Roman" w:cs="Times New Roman"/>
        </w:rPr>
        <w:t xml:space="preserve">” </w:t>
      </w:r>
      <w:r w:rsidRPr="00C7607F">
        <w:rPr>
          <w:rFonts w:ascii="Times New Roman" w:eastAsia="Times New Roman" w:hAnsi="Times New Roman" w:cs="Times New Roman"/>
        </w:rPr>
        <w:t>rīcības virziena “</w:t>
      </w:r>
      <w:r w:rsidRPr="00811AFA">
        <w:rPr>
          <w:rFonts w:ascii="Times New Roman" w:eastAsia="Times New Roman" w:hAnsi="Times New Roman" w:cs="Times New Roman"/>
        </w:rPr>
        <w:t>RV14.1: Sadarbības veicināšana ar citām pašvaldībām, iestādēm un organizācijām</w:t>
      </w:r>
      <w:r w:rsidRPr="00C7607F">
        <w:rPr>
          <w:rFonts w:ascii="Times New Roman" w:eastAsia="Times New Roman" w:hAnsi="Times New Roman" w:cs="Times New Roman"/>
        </w:rPr>
        <w:t>” uzdevuma “</w:t>
      </w:r>
      <w:r w:rsidRPr="00811AFA">
        <w:rPr>
          <w:rFonts w:ascii="Times New Roman" w:eastAsia="Times New Roman" w:hAnsi="Times New Roman" w:cs="Times New Roman"/>
        </w:rPr>
        <w:t>U14.1.3: Īstenot sadarbību ar Satiksmes ministriju un VSIA “Latvijas valsts ceļi”</w:t>
      </w:r>
      <w:r w:rsidRPr="00C7607F">
        <w:rPr>
          <w:rFonts w:ascii="Times New Roman" w:eastAsia="Times New Roman" w:hAnsi="Times New Roman" w:cs="Times New Roman"/>
        </w:rPr>
        <w:t>” pasākuma</w:t>
      </w:r>
      <w:r>
        <w:rPr>
          <w:rFonts w:ascii="Times New Roman" w:eastAsia="Times New Roman" w:hAnsi="Times New Roman" w:cs="Times New Roman"/>
        </w:rPr>
        <w:t>m “</w:t>
      </w:r>
      <w:r w:rsidRPr="00811AFA">
        <w:rPr>
          <w:rFonts w:ascii="Times New Roman" w:eastAsia="Times New Roman" w:hAnsi="Times New Roman" w:cs="Times New Roman"/>
        </w:rPr>
        <w:t xml:space="preserve">Ā14.1.3.1. Projektu izstrāde un īstenošana ceļa infrastruktūras attīstībai pie un uz valsts galvenā autoceļa A1 “Rīga – Ainaži” (E67) </w:t>
      </w:r>
      <w:r w:rsidRPr="00811AFA">
        <w:rPr>
          <w:rFonts w:ascii="Times New Roman" w:eastAsia="Times New Roman" w:hAnsi="Times New Roman" w:cs="Times New Roman"/>
        </w:rPr>
        <w:lastRenderedPageBreak/>
        <w:t xml:space="preserve">(piebraucamie ceļi, </w:t>
      </w:r>
      <w:proofErr w:type="spellStart"/>
      <w:r w:rsidRPr="00811AFA">
        <w:rPr>
          <w:rFonts w:ascii="Times New Roman" w:eastAsia="Times New Roman" w:hAnsi="Times New Roman" w:cs="Times New Roman"/>
        </w:rPr>
        <w:t>divlīmeņu</w:t>
      </w:r>
      <w:proofErr w:type="spellEnd"/>
      <w:r w:rsidRPr="00811AFA">
        <w:rPr>
          <w:rFonts w:ascii="Times New Roman" w:eastAsia="Times New Roman" w:hAnsi="Times New Roman" w:cs="Times New Roman"/>
        </w:rPr>
        <w:t xml:space="preserve"> krustojumi, ieskriešanās joslas, gājēju tuneļi vai tilti, droša nokļūšana uz un no Gaujas tilta, autobusa pieturas, dabīgās barjeras utt.)</w:t>
      </w:r>
      <w:r>
        <w:rPr>
          <w:rFonts w:ascii="Times New Roman" w:eastAsia="Times New Roman" w:hAnsi="Times New Roman" w:cs="Times New Roman"/>
        </w:rPr>
        <w:t>”.</w:t>
      </w:r>
    </w:p>
    <w:p w14:paraId="78046FA1" w14:textId="53DEAFA6" w:rsidR="00AC4A03" w:rsidRPr="00AF7B02" w:rsidRDefault="00AC4A03" w:rsidP="00EF5B7C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Atbilstoši pašvaldības aģentūras “Carnikavas </w:t>
      </w:r>
      <w:proofErr w:type="spellStart"/>
      <w:r>
        <w:rPr>
          <w:rFonts w:ascii="Times New Roman" w:eastAsia="Times New Roman" w:hAnsi="Times New Roman" w:cs="Times New Roman"/>
        </w:rPr>
        <w:t>komunālserviss</w:t>
      </w:r>
      <w:proofErr w:type="spellEnd"/>
      <w:r>
        <w:rPr>
          <w:rFonts w:ascii="Times New Roman" w:eastAsia="Times New Roman" w:hAnsi="Times New Roman" w:cs="Times New Roman"/>
        </w:rPr>
        <w:t xml:space="preserve">” sniegtajai informācijai, attiecīgie pašvaldības īpašumi nav nepieciešami pašvaldības funkciju </w:t>
      </w:r>
      <w:r w:rsidR="000D5B9C">
        <w:rPr>
          <w:rFonts w:ascii="Times New Roman" w:eastAsia="Times New Roman" w:hAnsi="Times New Roman" w:cs="Times New Roman"/>
        </w:rPr>
        <w:t>izpildei, ko organizē aģentūra.</w:t>
      </w:r>
    </w:p>
    <w:p w14:paraId="5D3B6993" w14:textId="77777777" w:rsidR="00EF5B7C" w:rsidRPr="00EF5B7C" w:rsidRDefault="00EF5B7C" w:rsidP="00EF5B7C">
      <w:pPr>
        <w:spacing w:after="120"/>
        <w:jc w:val="both"/>
        <w:rPr>
          <w:rFonts w:ascii="Times New Roman" w:eastAsia="Times New Roman" w:hAnsi="Times New Roman" w:cs="Times New Roman"/>
          <w:noProof/>
          <w:szCs w:val="20"/>
        </w:rPr>
      </w:pPr>
      <w:r w:rsidRPr="00EF5B7C">
        <w:rPr>
          <w:rFonts w:ascii="Times New Roman" w:eastAsia="Times New Roman" w:hAnsi="Times New Roman" w:cs="Times New Roman"/>
        </w:rPr>
        <w:t>Pamatojoties uz Pašvaldību likuma 10. panta pirmās daļas 16. punktu</w:t>
      </w:r>
      <w:r w:rsidRPr="00EF5B7C">
        <w:rPr>
          <w:rFonts w:ascii="Times New Roman" w:eastAsia="Times New Roman" w:hAnsi="Times New Roman" w:cs="Times New Roman"/>
          <w:bCs/>
          <w:szCs w:val="20"/>
        </w:rPr>
        <w:t xml:space="preserve">, </w:t>
      </w:r>
      <w:r w:rsidR="00445FA2">
        <w:rPr>
          <w:rFonts w:ascii="Times New Roman" w:eastAsia="Times New Roman" w:hAnsi="Times New Roman" w:cs="Times New Roman"/>
          <w:bCs/>
          <w:szCs w:val="20"/>
        </w:rPr>
        <w:t>likuma “Par autoceļiem” 4. panta pirm</w:t>
      </w:r>
      <w:r w:rsidR="004B4B81">
        <w:rPr>
          <w:rFonts w:ascii="Times New Roman" w:eastAsia="Times New Roman" w:hAnsi="Times New Roman" w:cs="Times New Roman"/>
          <w:bCs/>
          <w:szCs w:val="20"/>
        </w:rPr>
        <w:t>o</w:t>
      </w:r>
      <w:r w:rsidR="00445FA2">
        <w:rPr>
          <w:rFonts w:ascii="Times New Roman" w:eastAsia="Times New Roman" w:hAnsi="Times New Roman" w:cs="Times New Roman"/>
          <w:bCs/>
          <w:szCs w:val="20"/>
        </w:rPr>
        <w:t xml:space="preserve"> daļ</w:t>
      </w:r>
      <w:r w:rsidR="004B4B81">
        <w:rPr>
          <w:rFonts w:ascii="Times New Roman" w:eastAsia="Times New Roman" w:hAnsi="Times New Roman" w:cs="Times New Roman"/>
          <w:bCs/>
          <w:szCs w:val="20"/>
        </w:rPr>
        <w:t>u</w:t>
      </w:r>
      <w:r w:rsidR="00445FA2">
        <w:rPr>
          <w:rFonts w:ascii="Times New Roman" w:eastAsia="Times New Roman" w:hAnsi="Times New Roman" w:cs="Times New Roman"/>
          <w:bCs/>
          <w:szCs w:val="20"/>
        </w:rPr>
        <w:t xml:space="preserve">, </w:t>
      </w:r>
      <w:r w:rsidRPr="00EF5B7C">
        <w:rPr>
          <w:rFonts w:ascii="Times New Roman" w:eastAsia="Times New Roman" w:hAnsi="Times New Roman" w:cs="Times New Roman"/>
          <w:noProof/>
          <w:szCs w:val="20"/>
        </w:rPr>
        <w:t>kā arī domes Attīstības komitejas 09.07.2025. atzinumu, Ādažu novada pašvaldības dome</w:t>
      </w:r>
    </w:p>
    <w:p w14:paraId="4B4E106E" w14:textId="77777777" w:rsidR="00EF5B7C" w:rsidRPr="00EF5B7C" w:rsidRDefault="00EF5B7C" w:rsidP="00EF5B7C">
      <w:pPr>
        <w:spacing w:after="120"/>
        <w:jc w:val="center"/>
        <w:rPr>
          <w:rFonts w:ascii="Times New Roman" w:eastAsia="Times New Roman" w:hAnsi="Times New Roman" w:cs="Times New Roman"/>
          <w:bCs/>
          <w:szCs w:val="20"/>
        </w:rPr>
      </w:pPr>
      <w:r w:rsidRPr="00EF5B7C">
        <w:rPr>
          <w:rFonts w:ascii="Times New Roman" w:eastAsia="Times New Roman" w:hAnsi="Times New Roman" w:cs="Times New Roman"/>
          <w:b/>
          <w:szCs w:val="20"/>
        </w:rPr>
        <w:t>NOLEMJ</w:t>
      </w:r>
      <w:r w:rsidRPr="00EF5B7C">
        <w:rPr>
          <w:rFonts w:ascii="Times New Roman" w:eastAsia="Times New Roman" w:hAnsi="Times New Roman" w:cs="Times New Roman"/>
          <w:szCs w:val="20"/>
        </w:rPr>
        <w:t>:</w:t>
      </w:r>
    </w:p>
    <w:p w14:paraId="0CD9389C" w14:textId="77777777" w:rsidR="00EF5B7C" w:rsidRPr="00EF5B7C" w:rsidRDefault="00EF5B7C" w:rsidP="007567E3">
      <w:pPr>
        <w:numPr>
          <w:ilvl w:val="0"/>
          <w:numId w:val="3"/>
        </w:numPr>
        <w:suppressAutoHyphens/>
        <w:autoSpaceDE w:val="0"/>
        <w:spacing w:after="120"/>
        <w:ind w:left="426" w:hanging="426"/>
        <w:jc w:val="both"/>
        <w:rPr>
          <w:rFonts w:ascii="Times New Roman" w:eastAsia="Times New Roman" w:hAnsi="Times New Roman" w:cs="Times New Roman"/>
          <w:szCs w:val="20"/>
        </w:rPr>
      </w:pPr>
      <w:r w:rsidRPr="00EF5B7C">
        <w:rPr>
          <w:rFonts w:ascii="Times New Roman" w:eastAsia="Times New Roman" w:hAnsi="Times New Roman" w:cs="Times New Roman"/>
        </w:rPr>
        <w:t>Atbalstīt pašvaldības īpašumu</w:t>
      </w:r>
      <w:r w:rsidRPr="00EF5B7C">
        <w:rPr>
          <w:rFonts w:ascii="Times New Roman" w:eastAsia="Times New Roman" w:hAnsi="Times New Roman" w:cs="Times New Roman"/>
          <w:szCs w:val="20"/>
        </w:rPr>
        <w:t xml:space="preserve"> </w:t>
      </w:r>
      <w:r w:rsidRPr="00EF5B7C">
        <w:rPr>
          <w:rFonts w:ascii="Times New Roman" w:eastAsia="Times New Roman" w:hAnsi="Times New Roman" w:cs="Times New Roman"/>
        </w:rPr>
        <w:t xml:space="preserve">sadali un atdalīto teritorijas daļu atsavināšanu valsts autoceļa izbūves vajadzībām un saskaņot </w:t>
      </w:r>
      <w:r w:rsidR="003576AD" w:rsidRPr="00EF5B7C">
        <w:rPr>
          <w:rFonts w:ascii="Times New Roman" w:eastAsia="Times New Roman" w:hAnsi="Times New Roman" w:cs="Times New Roman"/>
        </w:rPr>
        <w:t xml:space="preserve">sadales risinājumus </w:t>
      </w:r>
      <w:r w:rsidRPr="00EF5B7C">
        <w:rPr>
          <w:rFonts w:ascii="Times New Roman" w:eastAsia="Times New Roman" w:hAnsi="Times New Roman" w:cs="Times New Roman"/>
        </w:rPr>
        <w:t>no nekustam</w:t>
      </w:r>
      <w:r w:rsidR="003576AD">
        <w:rPr>
          <w:rFonts w:ascii="Times New Roman" w:eastAsia="Times New Roman" w:hAnsi="Times New Roman" w:cs="Times New Roman"/>
        </w:rPr>
        <w:t>ajiem</w:t>
      </w:r>
      <w:r w:rsidRPr="00EF5B7C">
        <w:rPr>
          <w:rFonts w:ascii="Times New Roman" w:eastAsia="Times New Roman" w:hAnsi="Times New Roman" w:cs="Times New Roman"/>
        </w:rPr>
        <w:t xml:space="preserve"> īpašum</w:t>
      </w:r>
      <w:r w:rsidR="003576AD">
        <w:rPr>
          <w:rFonts w:ascii="Times New Roman" w:eastAsia="Times New Roman" w:hAnsi="Times New Roman" w:cs="Times New Roman"/>
        </w:rPr>
        <w:t>iem</w:t>
      </w:r>
      <w:r w:rsidRPr="00EF5B7C">
        <w:rPr>
          <w:rFonts w:ascii="Times New Roman" w:eastAsia="Times New Roman" w:hAnsi="Times New Roman" w:cs="Times New Roman"/>
        </w:rPr>
        <w:t>:</w:t>
      </w:r>
    </w:p>
    <w:p w14:paraId="045D7AB0" w14:textId="77777777" w:rsidR="00EF5B7C" w:rsidRPr="00EF5B7C" w:rsidRDefault="00EF5B7C" w:rsidP="007567E3">
      <w:pPr>
        <w:numPr>
          <w:ilvl w:val="1"/>
          <w:numId w:val="3"/>
        </w:numPr>
        <w:suppressAutoHyphens/>
        <w:autoSpaceDE w:val="0"/>
        <w:spacing w:after="120"/>
        <w:ind w:left="993" w:hanging="567"/>
        <w:jc w:val="both"/>
        <w:rPr>
          <w:rFonts w:ascii="Times New Roman" w:eastAsia="Times New Roman" w:hAnsi="Times New Roman" w:cs="Times New Roman"/>
          <w:szCs w:val="20"/>
        </w:rPr>
      </w:pPr>
      <w:r w:rsidRPr="00EF5B7C">
        <w:rPr>
          <w:rFonts w:ascii="Times New Roman" w:eastAsia="Times New Roman" w:hAnsi="Times New Roman" w:cs="Times New Roman"/>
        </w:rPr>
        <w:t xml:space="preserve"> “</w:t>
      </w:r>
      <w:proofErr w:type="spellStart"/>
      <w:r w:rsidRPr="00EF5B7C">
        <w:rPr>
          <w:rFonts w:ascii="Times New Roman" w:eastAsia="Times New Roman" w:hAnsi="Times New Roman" w:cs="Times New Roman"/>
        </w:rPr>
        <w:t>Jaunsalnieki</w:t>
      </w:r>
      <w:proofErr w:type="spellEnd"/>
      <w:r w:rsidRPr="00EF5B7C">
        <w:rPr>
          <w:rFonts w:ascii="Times New Roman" w:eastAsia="Times New Roman" w:hAnsi="Times New Roman" w:cs="Times New Roman"/>
        </w:rPr>
        <w:t xml:space="preserve">” sastāvā esošās zemes vienības ar kadastra apzīmējumu 8044 004 0249 (kopplatība 0.7362 ha) </w:t>
      </w:r>
      <w:bookmarkStart w:id="0" w:name="_Hlk202429310"/>
      <w:r w:rsidRPr="00EF5B7C">
        <w:rPr>
          <w:rFonts w:ascii="Times New Roman" w:eastAsia="Times New Roman" w:hAnsi="Times New Roman" w:cs="Times New Roman"/>
        </w:rPr>
        <w:t>atdalām</w:t>
      </w:r>
      <w:r w:rsidR="003576AD">
        <w:rPr>
          <w:rFonts w:ascii="Times New Roman" w:eastAsia="Times New Roman" w:hAnsi="Times New Roman" w:cs="Times New Roman"/>
        </w:rPr>
        <w:t>ajai</w:t>
      </w:r>
      <w:r w:rsidRPr="00EF5B7C">
        <w:rPr>
          <w:rFonts w:ascii="Times New Roman" w:eastAsia="Times New Roman" w:hAnsi="Times New Roman" w:cs="Times New Roman"/>
        </w:rPr>
        <w:t xml:space="preserve"> teritorija</w:t>
      </w:r>
      <w:r w:rsidR="003576AD">
        <w:rPr>
          <w:rFonts w:ascii="Times New Roman" w:eastAsia="Times New Roman" w:hAnsi="Times New Roman" w:cs="Times New Roman"/>
        </w:rPr>
        <w:t>i</w:t>
      </w:r>
      <w:r w:rsidRPr="00EF5B7C">
        <w:rPr>
          <w:rFonts w:ascii="Times New Roman" w:eastAsia="Times New Roman" w:hAnsi="Times New Roman" w:cs="Times New Roman"/>
        </w:rPr>
        <w:t xml:space="preserve"> </w:t>
      </w:r>
      <w:r w:rsidR="00857C51">
        <w:rPr>
          <w:rFonts w:ascii="Times New Roman" w:eastAsia="Times New Roman" w:hAnsi="Times New Roman" w:cs="Times New Roman"/>
        </w:rPr>
        <w:t xml:space="preserve">platība </w:t>
      </w:r>
      <w:r w:rsidR="007567E3">
        <w:rPr>
          <w:rFonts w:ascii="Times New Roman" w:eastAsia="Times New Roman" w:hAnsi="Times New Roman" w:cs="Times New Roman"/>
        </w:rPr>
        <w:t xml:space="preserve">aptuveni </w:t>
      </w:r>
      <w:r w:rsidRPr="00EF5B7C">
        <w:rPr>
          <w:rFonts w:ascii="Times New Roman" w:eastAsia="Times New Roman" w:hAnsi="Times New Roman" w:cs="Times New Roman"/>
        </w:rPr>
        <w:t xml:space="preserve">0,0464 ha </w:t>
      </w:r>
      <w:bookmarkEnd w:id="0"/>
      <w:r w:rsidR="00857C51">
        <w:rPr>
          <w:rFonts w:ascii="Times New Roman" w:eastAsia="Times New Roman" w:hAnsi="Times New Roman" w:cs="Times New Roman"/>
        </w:rPr>
        <w:t>(</w:t>
      </w:r>
      <w:r w:rsidRPr="00EF5B7C">
        <w:rPr>
          <w:rFonts w:ascii="Times New Roman" w:eastAsia="Times New Roman" w:hAnsi="Times New Roman" w:cs="Times New Roman"/>
        </w:rPr>
        <w:t>1. pielikums)</w:t>
      </w:r>
      <w:r w:rsidR="003576AD">
        <w:rPr>
          <w:rFonts w:ascii="Times New Roman" w:eastAsia="Times New Roman" w:hAnsi="Times New Roman" w:cs="Times New Roman"/>
        </w:rPr>
        <w:t>;</w:t>
      </w:r>
    </w:p>
    <w:p w14:paraId="11386664" w14:textId="77777777" w:rsidR="00EF5B7C" w:rsidRPr="00EF5B7C" w:rsidRDefault="00EF5B7C" w:rsidP="007567E3">
      <w:pPr>
        <w:numPr>
          <w:ilvl w:val="1"/>
          <w:numId w:val="3"/>
        </w:numPr>
        <w:suppressAutoHyphens/>
        <w:autoSpaceDE w:val="0"/>
        <w:spacing w:after="120"/>
        <w:ind w:left="993" w:hanging="567"/>
        <w:jc w:val="both"/>
        <w:rPr>
          <w:rFonts w:ascii="Times New Roman" w:eastAsia="Times New Roman" w:hAnsi="Times New Roman" w:cs="Times New Roman"/>
          <w:szCs w:val="20"/>
        </w:rPr>
      </w:pPr>
      <w:r w:rsidRPr="00EF5B7C">
        <w:rPr>
          <w:rFonts w:ascii="Times New Roman" w:eastAsia="Times New Roman" w:hAnsi="Times New Roman" w:cs="Times New Roman"/>
        </w:rPr>
        <w:t xml:space="preserve">“Melnās bumbas </w:t>
      </w:r>
      <w:proofErr w:type="spellStart"/>
      <w:r w:rsidRPr="00EF5B7C">
        <w:rPr>
          <w:rFonts w:ascii="Times New Roman" w:eastAsia="Times New Roman" w:hAnsi="Times New Roman" w:cs="Times New Roman"/>
        </w:rPr>
        <w:t>grāvjmala</w:t>
      </w:r>
      <w:proofErr w:type="spellEnd"/>
      <w:r w:rsidRPr="00EF5B7C">
        <w:rPr>
          <w:rFonts w:ascii="Times New Roman" w:eastAsia="Times New Roman" w:hAnsi="Times New Roman" w:cs="Times New Roman"/>
        </w:rPr>
        <w:t>”</w:t>
      </w:r>
      <w:r w:rsidRPr="00EF5B7C">
        <w:rPr>
          <w:rFonts w:ascii="Times New Roman" w:eastAsia="Times New Roman" w:hAnsi="Times New Roman" w:cs="Times New Roman"/>
          <w:szCs w:val="20"/>
        </w:rPr>
        <w:t xml:space="preserve"> </w:t>
      </w:r>
      <w:r w:rsidRPr="00EF5B7C">
        <w:rPr>
          <w:rFonts w:ascii="Times New Roman" w:eastAsia="Times New Roman" w:hAnsi="Times New Roman" w:cs="Times New Roman"/>
        </w:rPr>
        <w:t xml:space="preserve">sastāvā esošās zemes vienības ar kadastra apzīmējumu </w:t>
      </w:r>
      <w:bookmarkStart w:id="1" w:name="_Hlk202432854"/>
      <w:r w:rsidRPr="00EF5B7C">
        <w:rPr>
          <w:rFonts w:ascii="Times New Roman" w:eastAsia="Times New Roman" w:hAnsi="Times New Roman" w:cs="Times New Roman"/>
        </w:rPr>
        <w:t xml:space="preserve">8044 004 0365 </w:t>
      </w:r>
      <w:bookmarkEnd w:id="1"/>
      <w:r w:rsidRPr="00EF5B7C">
        <w:rPr>
          <w:rFonts w:ascii="Times New Roman" w:eastAsia="Times New Roman" w:hAnsi="Times New Roman" w:cs="Times New Roman"/>
        </w:rPr>
        <w:t>(kopplatība 1.4074 ha) atdalām</w:t>
      </w:r>
      <w:r w:rsidR="003576AD">
        <w:rPr>
          <w:rFonts w:ascii="Times New Roman" w:eastAsia="Times New Roman" w:hAnsi="Times New Roman" w:cs="Times New Roman"/>
        </w:rPr>
        <w:t>ajai</w:t>
      </w:r>
      <w:r w:rsidRPr="00EF5B7C">
        <w:rPr>
          <w:rFonts w:ascii="Times New Roman" w:eastAsia="Times New Roman" w:hAnsi="Times New Roman" w:cs="Times New Roman"/>
        </w:rPr>
        <w:t xml:space="preserve"> teritorija</w:t>
      </w:r>
      <w:r w:rsidR="003576AD">
        <w:rPr>
          <w:rFonts w:ascii="Times New Roman" w:eastAsia="Times New Roman" w:hAnsi="Times New Roman" w:cs="Times New Roman"/>
        </w:rPr>
        <w:t>i</w:t>
      </w:r>
      <w:r w:rsidRPr="00EF5B7C">
        <w:rPr>
          <w:rFonts w:ascii="Times New Roman" w:eastAsia="Times New Roman" w:hAnsi="Times New Roman" w:cs="Times New Roman"/>
        </w:rPr>
        <w:t xml:space="preserve"> </w:t>
      </w:r>
      <w:r w:rsidR="00857C51">
        <w:rPr>
          <w:rFonts w:ascii="Times New Roman" w:eastAsia="Times New Roman" w:hAnsi="Times New Roman" w:cs="Times New Roman"/>
        </w:rPr>
        <w:t xml:space="preserve">platība </w:t>
      </w:r>
      <w:r w:rsidR="007567E3">
        <w:rPr>
          <w:rFonts w:ascii="Times New Roman" w:eastAsia="Times New Roman" w:hAnsi="Times New Roman" w:cs="Times New Roman"/>
        </w:rPr>
        <w:t xml:space="preserve">aptuveni </w:t>
      </w:r>
      <w:r w:rsidRPr="00EF5B7C">
        <w:rPr>
          <w:rFonts w:ascii="Times New Roman" w:eastAsia="Times New Roman" w:hAnsi="Times New Roman" w:cs="Times New Roman"/>
        </w:rPr>
        <w:t>0,1162 ha (2. pielikums)</w:t>
      </w:r>
      <w:r w:rsidR="003576AD">
        <w:rPr>
          <w:rFonts w:ascii="Times New Roman" w:eastAsia="Times New Roman" w:hAnsi="Times New Roman" w:cs="Times New Roman"/>
        </w:rPr>
        <w:t>;</w:t>
      </w:r>
    </w:p>
    <w:p w14:paraId="3BBCC380" w14:textId="77777777" w:rsidR="00EF5B7C" w:rsidRPr="00EF5B7C" w:rsidRDefault="00EF5B7C" w:rsidP="007567E3">
      <w:pPr>
        <w:numPr>
          <w:ilvl w:val="1"/>
          <w:numId w:val="3"/>
        </w:numPr>
        <w:suppressAutoHyphens/>
        <w:autoSpaceDE w:val="0"/>
        <w:spacing w:after="120"/>
        <w:ind w:left="993" w:hanging="567"/>
        <w:jc w:val="both"/>
        <w:rPr>
          <w:rFonts w:ascii="Times New Roman" w:eastAsia="Times New Roman" w:hAnsi="Times New Roman" w:cs="Times New Roman"/>
          <w:szCs w:val="20"/>
        </w:rPr>
      </w:pPr>
      <w:r w:rsidRPr="00EF5B7C">
        <w:rPr>
          <w:rFonts w:ascii="Times New Roman" w:eastAsia="Times New Roman" w:hAnsi="Times New Roman" w:cs="Times New Roman"/>
        </w:rPr>
        <w:t>“Birznieku iela”</w:t>
      </w:r>
      <w:r w:rsidRPr="00EF5B7C">
        <w:rPr>
          <w:rFonts w:ascii="Times New Roman" w:eastAsia="Times New Roman" w:hAnsi="Times New Roman" w:cs="Times New Roman"/>
          <w:szCs w:val="20"/>
        </w:rPr>
        <w:t xml:space="preserve"> </w:t>
      </w:r>
      <w:r w:rsidRPr="00EF5B7C">
        <w:rPr>
          <w:rFonts w:ascii="Times New Roman" w:eastAsia="Times New Roman" w:hAnsi="Times New Roman" w:cs="Times New Roman"/>
        </w:rPr>
        <w:t>sastāvā esošās zemes vienības ar kadastra apzīmējumu 8044 004 0280 (kopplatīb</w:t>
      </w:r>
      <w:r w:rsidR="00A743CB">
        <w:rPr>
          <w:rFonts w:ascii="Times New Roman" w:eastAsia="Times New Roman" w:hAnsi="Times New Roman" w:cs="Times New Roman"/>
        </w:rPr>
        <w:t>a</w:t>
      </w:r>
      <w:r w:rsidRPr="00EF5B7C">
        <w:rPr>
          <w:rFonts w:ascii="Times New Roman" w:eastAsia="Times New Roman" w:hAnsi="Times New Roman" w:cs="Times New Roman"/>
        </w:rPr>
        <w:t xml:space="preserve"> 0.8500 ha) atdalām</w:t>
      </w:r>
      <w:r w:rsidR="003576AD">
        <w:rPr>
          <w:rFonts w:ascii="Times New Roman" w:eastAsia="Times New Roman" w:hAnsi="Times New Roman" w:cs="Times New Roman"/>
        </w:rPr>
        <w:t>ajai</w:t>
      </w:r>
      <w:r w:rsidRPr="00EF5B7C">
        <w:rPr>
          <w:rFonts w:ascii="Times New Roman" w:eastAsia="Times New Roman" w:hAnsi="Times New Roman" w:cs="Times New Roman"/>
        </w:rPr>
        <w:t xml:space="preserve"> teritorija</w:t>
      </w:r>
      <w:r w:rsidR="003576AD">
        <w:rPr>
          <w:rFonts w:ascii="Times New Roman" w:eastAsia="Times New Roman" w:hAnsi="Times New Roman" w:cs="Times New Roman"/>
        </w:rPr>
        <w:t>i</w:t>
      </w:r>
      <w:r w:rsidRPr="00EF5B7C">
        <w:rPr>
          <w:rFonts w:ascii="Times New Roman" w:eastAsia="Times New Roman" w:hAnsi="Times New Roman" w:cs="Times New Roman"/>
        </w:rPr>
        <w:t xml:space="preserve"> </w:t>
      </w:r>
      <w:r w:rsidR="00857C51">
        <w:rPr>
          <w:rFonts w:ascii="Times New Roman" w:eastAsia="Times New Roman" w:hAnsi="Times New Roman" w:cs="Times New Roman"/>
        </w:rPr>
        <w:t xml:space="preserve">platība </w:t>
      </w:r>
      <w:r w:rsidR="007567E3">
        <w:rPr>
          <w:rFonts w:ascii="Times New Roman" w:eastAsia="Times New Roman" w:hAnsi="Times New Roman" w:cs="Times New Roman"/>
        </w:rPr>
        <w:t xml:space="preserve">aptuveni </w:t>
      </w:r>
      <w:r w:rsidRPr="00EF5B7C">
        <w:rPr>
          <w:rFonts w:ascii="Times New Roman" w:eastAsia="Times New Roman" w:hAnsi="Times New Roman" w:cs="Times New Roman"/>
        </w:rPr>
        <w:t>0,</w:t>
      </w:r>
      <w:r w:rsidR="0027558A">
        <w:rPr>
          <w:rFonts w:ascii="Times New Roman" w:eastAsia="Times New Roman" w:hAnsi="Times New Roman" w:cs="Times New Roman"/>
        </w:rPr>
        <w:t>0665</w:t>
      </w:r>
      <w:r w:rsidRPr="00EF5B7C">
        <w:rPr>
          <w:rFonts w:ascii="Times New Roman" w:eastAsia="Times New Roman" w:hAnsi="Times New Roman" w:cs="Times New Roman"/>
        </w:rPr>
        <w:t xml:space="preserve"> ha (3. pielikums)</w:t>
      </w:r>
      <w:r w:rsidR="003576AD">
        <w:rPr>
          <w:rFonts w:ascii="Times New Roman" w:eastAsia="Times New Roman" w:hAnsi="Times New Roman" w:cs="Times New Roman"/>
        </w:rPr>
        <w:t>.</w:t>
      </w:r>
      <w:r w:rsidRPr="00EF5B7C">
        <w:rPr>
          <w:rFonts w:ascii="Times New Roman" w:eastAsia="Times New Roman" w:hAnsi="Times New Roman" w:cs="Times New Roman"/>
        </w:rPr>
        <w:t xml:space="preserve"> </w:t>
      </w:r>
    </w:p>
    <w:p w14:paraId="53A4CFAE" w14:textId="77777777" w:rsidR="00EF5B7C" w:rsidRPr="00A36B75" w:rsidRDefault="003576AD" w:rsidP="00EF5B7C">
      <w:pPr>
        <w:numPr>
          <w:ilvl w:val="0"/>
          <w:numId w:val="3"/>
        </w:numPr>
        <w:suppressAutoHyphens/>
        <w:autoSpaceDE w:val="0"/>
        <w:spacing w:after="120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</w:rPr>
        <w:t>P</w:t>
      </w:r>
      <w:r w:rsidR="00AE32BF" w:rsidRPr="00AE32BF">
        <w:rPr>
          <w:rFonts w:ascii="Times New Roman" w:eastAsia="Times New Roman" w:hAnsi="Times New Roman" w:cs="Times New Roman"/>
          <w:szCs w:val="20"/>
        </w:rPr>
        <w:t>ilnvaro</w:t>
      </w:r>
      <w:r>
        <w:rPr>
          <w:rFonts w:ascii="Times New Roman" w:eastAsia="Times New Roman" w:hAnsi="Times New Roman" w:cs="Times New Roman"/>
          <w:szCs w:val="20"/>
        </w:rPr>
        <w:t>t</w:t>
      </w:r>
      <w:r w:rsidR="00AE32BF" w:rsidRPr="00AE32BF">
        <w:rPr>
          <w:rFonts w:ascii="Times New Roman" w:eastAsia="Times New Roman" w:hAnsi="Times New Roman" w:cs="Times New Roman"/>
          <w:szCs w:val="20"/>
        </w:rPr>
        <w:t xml:space="preserve"> </w:t>
      </w:r>
      <w:r w:rsidR="00AE32BF">
        <w:rPr>
          <w:rFonts w:ascii="Times New Roman" w:eastAsia="Times New Roman" w:hAnsi="Times New Roman" w:cs="Times New Roman"/>
          <w:szCs w:val="20"/>
        </w:rPr>
        <w:t xml:space="preserve">pašvaldības aģentūras “Carnikavas </w:t>
      </w:r>
      <w:proofErr w:type="spellStart"/>
      <w:r w:rsidR="0039048D">
        <w:rPr>
          <w:rFonts w:ascii="Times New Roman" w:eastAsia="Times New Roman" w:hAnsi="Times New Roman" w:cs="Times New Roman"/>
          <w:szCs w:val="20"/>
        </w:rPr>
        <w:t>komunālserviss</w:t>
      </w:r>
      <w:proofErr w:type="spellEnd"/>
      <w:r w:rsidR="00AE32BF">
        <w:rPr>
          <w:rFonts w:ascii="Times New Roman" w:eastAsia="Times New Roman" w:hAnsi="Times New Roman" w:cs="Times New Roman"/>
          <w:szCs w:val="20"/>
        </w:rPr>
        <w:t>”</w:t>
      </w:r>
      <w:r w:rsidR="00AE32BF" w:rsidRPr="00AE32BF">
        <w:rPr>
          <w:rFonts w:ascii="Times New Roman" w:eastAsia="Times New Roman" w:hAnsi="Times New Roman" w:cs="Times New Roman"/>
          <w:szCs w:val="20"/>
        </w:rPr>
        <w:t xml:space="preserve"> direktor</w:t>
      </w:r>
      <w:r w:rsidR="00754838">
        <w:rPr>
          <w:rFonts w:ascii="Times New Roman" w:eastAsia="Times New Roman" w:hAnsi="Times New Roman" w:cs="Times New Roman"/>
          <w:szCs w:val="20"/>
        </w:rPr>
        <w:t>u</w:t>
      </w:r>
      <w:r w:rsidR="00AE32BF" w:rsidRPr="00AE32BF">
        <w:rPr>
          <w:rFonts w:ascii="Times New Roman" w:eastAsia="Times New Roman" w:hAnsi="Times New Roman" w:cs="Times New Roman"/>
          <w:szCs w:val="20"/>
        </w:rPr>
        <w:t xml:space="preserve"> pašvaldības vārdā </w:t>
      </w:r>
      <w:r w:rsidR="00AE32BF">
        <w:rPr>
          <w:rFonts w:ascii="Times New Roman" w:eastAsia="Times New Roman" w:hAnsi="Times New Roman" w:cs="Times New Roman"/>
          <w:szCs w:val="20"/>
        </w:rPr>
        <w:t xml:space="preserve">parakstīt </w:t>
      </w:r>
      <w:r w:rsidR="00EF5B7C" w:rsidRPr="00EF5B7C">
        <w:rPr>
          <w:rFonts w:ascii="Times New Roman" w:eastAsia="Times New Roman" w:hAnsi="Times New Roman" w:cs="Times New Roman"/>
          <w:szCs w:val="20"/>
        </w:rPr>
        <w:t xml:space="preserve">1. punktā minēto zemes vienību saskaņošanas protokolus </w:t>
      </w:r>
      <w:r w:rsidR="008443BC">
        <w:rPr>
          <w:rFonts w:ascii="Times New Roman" w:eastAsia="Times New Roman" w:hAnsi="Times New Roman" w:cs="Times New Roman"/>
          <w:szCs w:val="20"/>
        </w:rPr>
        <w:t>(</w:t>
      </w:r>
      <w:r w:rsidR="00EF5B7C" w:rsidRPr="00EF5B7C">
        <w:rPr>
          <w:rFonts w:ascii="Times New Roman" w:eastAsia="Times New Roman" w:hAnsi="Times New Roman" w:cs="Times New Roman"/>
          <w:szCs w:val="20"/>
        </w:rPr>
        <w:t>1., 2. un 3. pielikum</w:t>
      </w:r>
      <w:r w:rsidR="008443BC">
        <w:rPr>
          <w:rFonts w:ascii="Times New Roman" w:eastAsia="Times New Roman" w:hAnsi="Times New Roman" w:cs="Times New Roman"/>
          <w:szCs w:val="20"/>
        </w:rPr>
        <w:t>s)</w:t>
      </w:r>
      <w:r>
        <w:rPr>
          <w:rFonts w:ascii="Times New Roman" w:eastAsia="Times New Roman" w:hAnsi="Times New Roman" w:cs="Times New Roman"/>
          <w:szCs w:val="20"/>
        </w:rPr>
        <w:t xml:space="preserve"> </w:t>
      </w:r>
      <w:r w:rsidR="00A36B75">
        <w:rPr>
          <w:rFonts w:ascii="Times New Roman" w:eastAsia="Times New Roman" w:hAnsi="Times New Roman" w:cs="Times New Roman"/>
          <w:szCs w:val="20"/>
        </w:rPr>
        <w:t>5 (piecu darba dienu</w:t>
      </w:r>
      <w:r w:rsidR="00A36B75" w:rsidRPr="001C6217">
        <w:rPr>
          <w:rFonts w:ascii="Times New Roman" w:eastAsia="Times New Roman" w:hAnsi="Times New Roman" w:cs="Times New Roman"/>
          <w:szCs w:val="20"/>
        </w:rPr>
        <w:t xml:space="preserve">) laikā pēc šī lēmuma pieņemšanas </w:t>
      </w:r>
      <w:r w:rsidR="008443BC">
        <w:rPr>
          <w:rFonts w:ascii="Times New Roman" w:eastAsia="Times New Roman" w:hAnsi="Times New Roman" w:cs="Times New Roman"/>
          <w:szCs w:val="20"/>
        </w:rPr>
        <w:t xml:space="preserve">parakstītos </w:t>
      </w:r>
      <w:r w:rsidR="008443BC" w:rsidRPr="008443BC">
        <w:rPr>
          <w:rFonts w:ascii="Times New Roman" w:eastAsia="Times New Roman" w:hAnsi="Times New Roman" w:cs="Times New Roman"/>
          <w:szCs w:val="20"/>
        </w:rPr>
        <w:t>projekta saskaņošanas protokolus</w:t>
      </w:r>
      <w:r w:rsidR="008443BC">
        <w:rPr>
          <w:rFonts w:ascii="Times New Roman" w:eastAsia="Times New Roman" w:hAnsi="Times New Roman" w:cs="Times New Roman"/>
          <w:szCs w:val="20"/>
        </w:rPr>
        <w:t xml:space="preserve"> nosūtīt</w:t>
      </w:r>
      <w:r>
        <w:rPr>
          <w:rFonts w:ascii="Times New Roman" w:eastAsia="Times New Roman" w:hAnsi="Times New Roman" w:cs="Times New Roman"/>
          <w:szCs w:val="20"/>
        </w:rPr>
        <w:t xml:space="preserve"> </w:t>
      </w:r>
      <w:r w:rsidR="00A36B75" w:rsidRPr="00A36B75">
        <w:rPr>
          <w:rFonts w:ascii="Times New Roman" w:eastAsia="Times New Roman" w:hAnsi="Times New Roman" w:cs="Times New Roman"/>
          <w:szCs w:val="20"/>
        </w:rPr>
        <w:t xml:space="preserve">akciju sabiedrības “Ceļu projekts” būvprojekta vadītājam uz e-pasta adresi </w:t>
      </w:r>
      <w:hyperlink r:id="rId8" w:history="1">
        <w:r w:rsidR="00A36B75" w:rsidRPr="00EA2FD0">
          <w:rPr>
            <w:rStyle w:val="Hipersaite"/>
            <w:rFonts w:ascii="Times New Roman" w:eastAsia="Times New Roman" w:hAnsi="Times New Roman" w:cs="Times New Roman"/>
            <w:szCs w:val="20"/>
          </w:rPr>
          <w:t>janis.belajs@celuprojekts.lv</w:t>
        </w:r>
      </w:hyperlink>
      <w:r w:rsidR="00EF5B7C" w:rsidRPr="00A36B75">
        <w:rPr>
          <w:rFonts w:ascii="Times New Roman" w:eastAsia="Times New Roman" w:hAnsi="Times New Roman" w:cs="Times New Roman"/>
          <w:szCs w:val="20"/>
        </w:rPr>
        <w:t>.</w:t>
      </w:r>
    </w:p>
    <w:p w14:paraId="74C0194E" w14:textId="77777777" w:rsidR="00EF5B7C" w:rsidRPr="003576AD" w:rsidRDefault="00EF5B7C" w:rsidP="00EF5B7C">
      <w:pPr>
        <w:numPr>
          <w:ilvl w:val="0"/>
          <w:numId w:val="3"/>
        </w:numPr>
        <w:suppressAutoHyphens/>
        <w:autoSpaceDE w:val="0"/>
        <w:spacing w:after="120"/>
        <w:jc w:val="both"/>
        <w:rPr>
          <w:rFonts w:ascii="Times New Roman" w:eastAsia="Times New Roman" w:hAnsi="Times New Roman" w:cs="Times New Roman"/>
          <w:szCs w:val="20"/>
        </w:rPr>
      </w:pPr>
      <w:r w:rsidRPr="00EF5B7C">
        <w:rPr>
          <w:rFonts w:ascii="Times New Roman" w:eastAsia="Times New Roman" w:hAnsi="Times New Roman" w:cs="Times New Roman"/>
        </w:rPr>
        <w:t>Pašvaldības izpilddirektora vietniecei veikt lēmuma izpildes kontroli.</w:t>
      </w:r>
    </w:p>
    <w:p w14:paraId="0897B00A" w14:textId="77777777" w:rsidR="003576AD" w:rsidRDefault="003576AD" w:rsidP="003576AD">
      <w:pPr>
        <w:suppressAutoHyphens/>
        <w:autoSpaceDE w:val="0"/>
        <w:spacing w:after="120"/>
        <w:jc w:val="both"/>
        <w:rPr>
          <w:rFonts w:ascii="Times New Roman" w:eastAsia="Times New Roman" w:hAnsi="Times New Roman" w:cs="Times New Roman"/>
        </w:rPr>
      </w:pPr>
    </w:p>
    <w:p w14:paraId="3E4915EC" w14:textId="77777777" w:rsidR="003576AD" w:rsidRPr="00F669A1" w:rsidRDefault="003576AD" w:rsidP="00164650">
      <w:pPr>
        <w:suppressAutoHyphens/>
        <w:autoSpaceDE w:val="0"/>
        <w:spacing w:after="120"/>
        <w:ind w:left="1418" w:hanging="14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Pielikumā:</w:t>
      </w:r>
      <w:r>
        <w:rPr>
          <w:rFonts w:ascii="Times New Roman" w:eastAsia="Times New Roman" w:hAnsi="Times New Roman" w:cs="Times New Roman"/>
        </w:rPr>
        <w:tab/>
      </w:r>
      <w:r w:rsidRPr="00F669A1">
        <w:rPr>
          <w:rFonts w:ascii="Times New Roman" w:eastAsia="Times New Roman" w:hAnsi="Times New Roman" w:cs="Times New Roman"/>
        </w:rPr>
        <w:t xml:space="preserve">1. </w:t>
      </w:r>
      <w:r w:rsidR="00164650" w:rsidRPr="00F669A1">
        <w:rPr>
          <w:rFonts w:ascii="Times New Roman" w:eastAsia="Times New Roman" w:hAnsi="Times New Roman" w:cs="Times New Roman"/>
        </w:rPr>
        <w:t>Projekta saskaņošanas protokols ar zemes īpašnieku</w:t>
      </w:r>
      <w:r w:rsidR="00164650" w:rsidRPr="00F669A1">
        <w:t xml:space="preserve">, </w:t>
      </w:r>
      <w:r w:rsidR="00164650" w:rsidRPr="00F669A1">
        <w:rPr>
          <w:rFonts w:ascii="Times New Roman" w:eastAsia="Times New Roman" w:hAnsi="Times New Roman" w:cs="Times New Roman"/>
        </w:rPr>
        <w:t>z</w:t>
      </w:r>
      <w:r w:rsidRPr="00F669A1">
        <w:rPr>
          <w:rFonts w:ascii="Times New Roman" w:eastAsia="Times New Roman" w:hAnsi="Times New Roman" w:cs="Times New Roman"/>
        </w:rPr>
        <w:t>emes vienības</w:t>
      </w:r>
      <w:r w:rsidR="00164650" w:rsidRPr="00F669A1">
        <w:rPr>
          <w:rFonts w:ascii="Times New Roman" w:eastAsia="Times New Roman" w:hAnsi="Times New Roman" w:cs="Times New Roman"/>
        </w:rPr>
        <w:t xml:space="preserve"> ar kadastra apzīmējumu 8044 004 0249 </w:t>
      </w:r>
      <w:r w:rsidRPr="00F669A1">
        <w:rPr>
          <w:rFonts w:ascii="Times New Roman" w:eastAsia="Times New Roman" w:hAnsi="Times New Roman" w:cs="Times New Roman"/>
        </w:rPr>
        <w:t xml:space="preserve"> sadales risinājums, uz </w:t>
      </w:r>
      <w:r w:rsidR="00164650" w:rsidRPr="00F669A1">
        <w:rPr>
          <w:rFonts w:ascii="Times New Roman" w:eastAsia="Times New Roman" w:hAnsi="Times New Roman" w:cs="Times New Roman"/>
        </w:rPr>
        <w:t>1</w:t>
      </w:r>
      <w:r w:rsidRPr="00F669A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669A1">
        <w:rPr>
          <w:rFonts w:ascii="Times New Roman" w:eastAsia="Times New Roman" w:hAnsi="Times New Roman" w:cs="Times New Roman"/>
        </w:rPr>
        <w:t>lp</w:t>
      </w:r>
      <w:proofErr w:type="spellEnd"/>
      <w:r w:rsidRPr="00F669A1">
        <w:rPr>
          <w:rFonts w:ascii="Times New Roman" w:eastAsia="Times New Roman" w:hAnsi="Times New Roman" w:cs="Times New Roman"/>
        </w:rPr>
        <w:t>.</w:t>
      </w:r>
    </w:p>
    <w:p w14:paraId="14DAD19C" w14:textId="77777777" w:rsidR="003576AD" w:rsidRPr="00F669A1" w:rsidRDefault="003576AD" w:rsidP="00F669A1">
      <w:pPr>
        <w:suppressAutoHyphens/>
        <w:autoSpaceDE w:val="0"/>
        <w:spacing w:after="120"/>
        <w:ind w:left="1418" w:hanging="142"/>
        <w:jc w:val="both"/>
        <w:rPr>
          <w:rFonts w:ascii="Times New Roman" w:eastAsia="Times New Roman" w:hAnsi="Times New Roman" w:cs="Times New Roman"/>
        </w:rPr>
      </w:pPr>
      <w:r w:rsidRPr="00F669A1">
        <w:rPr>
          <w:rFonts w:ascii="Times New Roman" w:eastAsia="Times New Roman" w:hAnsi="Times New Roman" w:cs="Times New Roman"/>
        </w:rPr>
        <w:tab/>
      </w:r>
      <w:r w:rsidRPr="00F669A1">
        <w:rPr>
          <w:rFonts w:ascii="Times New Roman" w:eastAsia="Times New Roman" w:hAnsi="Times New Roman" w:cs="Times New Roman"/>
        </w:rPr>
        <w:tab/>
        <w:t xml:space="preserve">2. </w:t>
      </w:r>
      <w:bookmarkStart w:id="2" w:name="_Hlk202432816"/>
      <w:r w:rsidR="00164650" w:rsidRPr="00F669A1">
        <w:rPr>
          <w:rFonts w:ascii="Times New Roman" w:eastAsia="Times New Roman" w:hAnsi="Times New Roman" w:cs="Times New Roman"/>
        </w:rPr>
        <w:t xml:space="preserve">Projekta saskaņošanas protokols ar zemes īpašnieku, </w:t>
      </w:r>
      <w:bookmarkEnd w:id="2"/>
      <w:r w:rsidR="00164650" w:rsidRPr="00F669A1">
        <w:rPr>
          <w:rFonts w:ascii="Times New Roman" w:eastAsia="Times New Roman" w:hAnsi="Times New Roman" w:cs="Times New Roman"/>
        </w:rPr>
        <w:t>z</w:t>
      </w:r>
      <w:r w:rsidRPr="00F669A1">
        <w:rPr>
          <w:rFonts w:ascii="Times New Roman" w:eastAsia="Times New Roman" w:hAnsi="Times New Roman" w:cs="Times New Roman"/>
        </w:rPr>
        <w:t xml:space="preserve">emes vienības </w:t>
      </w:r>
      <w:r w:rsidR="00164650" w:rsidRPr="00F669A1">
        <w:rPr>
          <w:rFonts w:ascii="Times New Roman" w:eastAsia="Times New Roman" w:hAnsi="Times New Roman" w:cs="Times New Roman"/>
        </w:rPr>
        <w:t xml:space="preserve">ar kadastra apzīmējumu 8044 004 0365  </w:t>
      </w:r>
      <w:r w:rsidRPr="00F669A1">
        <w:rPr>
          <w:rFonts w:ascii="Times New Roman" w:eastAsia="Times New Roman" w:hAnsi="Times New Roman" w:cs="Times New Roman"/>
        </w:rPr>
        <w:t xml:space="preserve">sadales risinājums, uz </w:t>
      </w:r>
      <w:r w:rsidR="00164650" w:rsidRPr="00F669A1">
        <w:rPr>
          <w:rFonts w:ascii="Times New Roman" w:eastAsia="Times New Roman" w:hAnsi="Times New Roman" w:cs="Times New Roman"/>
        </w:rPr>
        <w:t>1</w:t>
      </w:r>
      <w:r w:rsidRPr="00F669A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669A1">
        <w:rPr>
          <w:rFonts w:ascii="Times New Roman" w:eastAsia="Times New Roman" w:hAnsi="Times New Roman" w:cs="Times New Roman"/>
        </w:rPr>
        <w:t>lp</w:t>
      </w:r>
      <w:proofErr w:type="spellEnd"/>
      <w:r w:rsidRPr="00F669A1">
        <w:rPr>
          <w:rFonts w:ascii="Times New Roman" w:eastAsia="Times New Roman" w:hAnsi="Times New Roman" w:cs="Times New Roman"/>
        </w:rPr>
        <w:t>.</w:t>
      </w:r>
    </w:p>
    <w:p w14:paraId="29A7FD1A" w14:textId="77777777" w:rsidR="003576AD" w:rsidRPr="00F669A1" w:rsidRDefault="003576AD" w:rsidP="00F669A1">
      <w:pPr>
        <w:suppressAutoHyphens/>
        <w:autoSpaceDE w:val="0"/>
        <w:spacing w:after="120"/>
        <w:ind w:left="1418"/>
        <w:jc w:val="both"/>
        <w:rPr>
          <w:rFonts w:ascii="Times New Roman" w:eastAsia="Times New Roman" w:hAnsi="Times New Roman" w:cs="Times New Roman"/>
        </w:rPr>
      </w:pPr>
      <w:r w:rsidRPr="00F669A1">
        <w:rPr>
          <w:rFonts w:ascii="Times New Roman" w:eastAsia="Times New Roman" w:hAnsi="Times New Roman" w:cs="Times New Roman"/>
        </w:rPr>
        <w:t xml:space="preserve">3. </w:t>
      </w:r>
      <w:r w:rsidR="00164650" w:rsidRPr="00F669A1">
        <w:rPr>
          <w:rFonts w:ascii="Times New Roman" w:eastAsia="Times New Roman" w:hAnsi="Times New Roman" w:cs="Times New Roman"/>
        </w:rPr>
        <w:t>Projekta saskaņošanas protokols ar zemes īpašnieku, z</w:t>
      </w:r>
      <w:r w:rsidRPr="00F669A1">
        <w:rPr>
          <w:rFonts w:ascii="Times New Roman" w:eastAsia="Times New Roman" w:hAnsi="Times New Roman" w:cs="Times New Roman"/>
        </w:rPr>
        <w:t xml:space="preserve">emes vienības sadales </w:t>
      </w:r>
      <w:r w:rsidR="00164650" w:rsidRPr="00F669A1">
        <w:rPr>
          <w:rFonts w:ascii="Times New Roman" w:eastAsia="Times New Roman" w:hAnsi="Times New Roman" w:cs="Times New Roman"/>
        </w:rPr>
        <w:t xml:space="preserve">ar kadastra apzīmējumu 8044 004 0280  sadales </w:t>
      </w:r>
      <w:r w:rsidRPr="00F669A1">
        <w:rPr>
          <w:rFonts w:ascii="Times New Roman" w:eastAsia="Times New Roman" w:hAnsi="Times New Roman" w:cs="Times New Roman"/>
        </w:rPr>
        <w:t xml:space="preserve">risinājums, uz </w:t>
      </w:r>
      <w:r w:rsidR="00164650" w:rsidRPr="00F669A1">
        <w:rPr>
          <w:rFonts w:ascii="Times New Roman" w:eastAsia="Times New Roman" w:hAnsi="Times New Roman" w:cs="Times New Roman"/>
        </w:rPr>
        <w:t>1</w:t>
      </w:r>
      <w:r w:rsidRPr="00F669A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669A1">
        <w:rPr>
          <w:rFonts w:ascii="Times New Roman" w:eastAsia="Times New Roman" w:hAnsi="Times New Roman" w:cs="Times New Roman"/>
        </w:rPr>
        <w:t>lp</w:t>
      </w:r>
      <w:proofErr w:type="spellEnd"/>
      <w:r w:rsidRPr="00F669A1">
        <w:rPr>
          <w:rFonts w:ascii="Times New Roman" w:eastAsia="Times New Roman" w:hAnsi="Times New Roman" w:cs="Times New Roman"/>
        </w:rPr>
        <w:t>.</w:t>
      </w:r>
    </w:p>
    <w:p w14:paraId="2CA5A776" w14:textId="77777777" w:rsidR="00564CA6" w:rsidRPr="00F669A1" w:rsidRDefault="00564CA6" w:rsidP="00BB16A4">
      <w:pPr>
        <w:jc w:val="both"/>
        <w:rPr>
          <w:rFonts w:ascii="Times New Roman" w:hAnsi="Times New Roman" w:cs="Times New Roman"/>
        </w:rPr>
      </w:pPr>
    </w:p>
    <w:p w14:paraId="6A162B9D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6F940664" w14:textId="77777777" w:rsidR="00564CA6" w:rsidRDefault="00EF5B7C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1CC61ACC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76FED04F" w14:textId="77777777" w:rsidR="00147221" w:rsidRPr="00147221" w:rsidRDefault="00EF5B7C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288A5C7D" w14:textId="77777777" w:rsidR="00564CA6" w:rsidRPr="00564CA6" w:rsidRDefault="00EF5B7C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F0AEF91" w14:textId="77777777" w:rsidR="00564CA6" w:rsidRPr="00564CA6" w:rsidRDefault="00EF5B7C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41956471" w14:textId="77777777" w:rsidR="00EF5B7C" w:rsidRPr="00EF5B7C" w:rsidRDefault="00EF5B7C" w:rsidP="00EF5B7C">
      <w:pPr>
        <w:jc w:val="both"/>
        <w:rPr>
          <w:rFonts w:ascii="Times New Roman" w:eastAsia="Times New Roman" w:hAnsi="Times New Roman" w:cs="Times New Roman"/>
        </w:rPr>
      </w:pPr>
      <w:r w:rsidRPr="00EF5B7C">
        <w:rPr>
          <w:rFonts w:ascii="Times New Roman" w:eastAsia="Times New Roman" w:hAnsi="Times New Roman" w:cs="Times New Roman"/>
        </w:rPr>
        <w:t>CKS, JIN, NĪN, IDRV - @</w:t>
      </w:r>
    </w:p>
    <w:p w14:paraId="1B3B29EE" w14:textId="77777777" w:rsidR="00EF5B7C" w:rsidRPr="00EF5B7C" w:rsidRDefault="00EF5B7C" w:rsidP="00EF5B7C">
      <w:pPr>
        <w:jc w:val="both"/>
        <w:rPr>
          <w:rFonts w:ascii="Times New Roman" w:eastAsia="Times New Roman" w:hAnsi="Times New Roman" w:cs="Times New Roman"/>
        </w:rPr>
      </w:pPr>
    </w:p>
    <w:p w14:paraId="47C451FF" w14:textId="77777777" w:rsidR="00EF5B7C" w:rsidRPr="00EF5B7C" w:rsidRDefault="00EF5B7C" w:rsidP="00EF5B7C">
      <w:pPr>
        <w:jc w:val="both"/>
        <w:rPr>
          <w:rFonts w:ascii="Times New Roman" w:eastAsia="Times New Roman" w:hAnsi="Times New Roman" w:cs="Times New Roman"/>
        </w:rPr>
      </w:pPr>
    </w:p>
    <w:p w14:paraId="4AB16F56" w14:textId="67208A24" w:rsidR="00EF5B7C" w:rsidRPr="00564CA6" w:rsidRDefault="00EF5B7C" w:rsidP="004B01A9">
      <w:pPr>
        <w:jc w:val="both"/>
        <w:rPr>
          <w:rFonts w:ascii="Times New Roman" w:hAnsi="Times New Roman" w:cs="Times New Roman"/>
          <w:color w:val="FF0000"/>
        </w:rPr>
      </w:pPr>
      <w:r w:rsidRPr="00EF5B7C">
        <w:rPr>
          <w:rFonts w:ascii="Times New Roman" w:eastAsia="Times New Roman" w:hAnsi="Times New Roman" w:cs="Times New Roman"/>
          <w:i/>
          <w:iCs/>
          <w:sz w:val="20"/>
          <w:szCs w:val="20"/>
        </w:rPr>
        <w:t>Cielava, 27343916</w:t>
      </w:r>
    </w:p>
    <w:p w14:paraId="1409030C" w14:textId="77777777" w:rsidR="00564CA6" w:rsidRPr="00B47C10" w:rsidRDefault="00564CA6" w:rsidP="00EF5B7C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2E0B0" w14:textId="77777777" w:rsidR="0019023B" w:rsidRDefault="0019023B">
      <w:r>
        <w:separator/>
      </w:r>
    </w:p>
  </w:endnote>
  <w:endnote w:type="continuationSeparator" w:id="0">
    <w:p w14:paraId="6A1CAAE2" w14:textId="77777777" w:rsidR="0019023B" w:rsidRDefault="00190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85742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18F5A11" w14:textId="77777777" w:rsidR="005C7FA1" w:rsidRPr="005C7FA1" w:rsidRDefault="00EF5B7C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37EE68F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0F997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AA3E1AF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CB501" w14:textId="77777777" w:rsidR="0019023B" w:rsidRDefault="0019023B">
      <w:r>
        <w:separator/>
      </w:r>
    </w:p>
  </w:footnote>
  <w:footnote w:type="continuationSeparator" w:id="0">
    <w:p w14:paraId="0564B7A0" w14:textId="77777777" w:rsidR="0019023B" w:rsidRDefault="00190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E9B85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C67B8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A7285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364914" w:tentative="1">
      <w:start w:val="1"/>
      <w:numFmt w:val="lowerLetter"/>
      <w:lvlText w:val="%2."/>
      <w:lvlJc w:val="left"/>
      <w:pPr>
        <w:ind w:left="1440" w:hanging="360"/>
      </w:pPr>
    </w:lvl>
    <w:lvl w:ilvl="2" w:tplc="D096ACE0" w:tentative="1">
      <w:start w:val="1"/>
      <w:numFmt w:val="lowerRoman"/>
      <w:lvlText w:val="%3."/>
      <w:lvlJc w:val="right"/>
      <w:pPr>
        <w:ind w:left="2160" w:hanging="180"/>
      </w:pPr>
    </w:lvl>
    <w:lvl w:ilvl="3" w:tplc="BC045D3C" w:tentative="1">
      <w:start w:val="1"/>
      <w:numFmt w:val="decimal"/>
      <w:lvlText w:val="%4."/>
      <w:lvlJc w:val="left"/>
      <w:pPr>
        <w:ind w:left="2880" w:hanging="360"/>
      </w:pPr>
    </w:lvl>
    <w:lvl w:ilvl="4" w:tplc="2D1E6146" w:tentative="1">
      <w:start w:val="1"/>
      <w:numFmt w:val="lowerLetter"/>
      <w:lvlText w:val="%5."/>
      <w:lvlJc w:val="left"/>
      <w:pPr>
        <w:ind w:left="3600" w:hanging="360"/>
      </w:pPr>
    </w:lvl>
    <w:lvl w:ilvl="5" w:tplc="1888A246" w:tentative="1">
      <w:start w:val="1"/>
      <w:numFmt w:val="lowerRoman"/>
      <w:lvlText w:val="%6."/>
      <w:lvlJc w:val="right"/>
      <w:pPr>
        <w:ind w:left="4320" w:hanging="180"/>
      </w:pPr>
    </w:lvl>
    <w:lvl w:ilvl="6" w:tplc="DC8A27C6" w:tentative="1">
      <w:start w:val="1"/>
      <w:numFmt w:val="decimal"/>
      <w:lvlText w:val="%7."/>
      <w:lvlJc w:val="left"/>
      <w:pPr>
        <w:ind w:left="5040" w:hanging="360"/>
      </w:pPr>
    </w:lvl>
    <w:lvl w:ilvl="7" w:tplc="48B6DD38" w:tentative="1">
      <w:start w:val="1"/>
      <w:numFmt w:val="lowerLetter"/>
      <w:lvlText w:val="%8."/>
      <w:lvlJc w:val="left"/>
      <w:pPr>
        <w:ind w:left="5760" w:hanging="360"/>
      </w:pPr>
    </w:lvl>
    <w:lvl w:ilvl="8" w:tplc="3FAE7C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07E56"/>
    <w:multiLevelType w:val="multilevel"/>
    <w:tmpl w:val="1DD83B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593457F6"/>
    <w:multiLevelType w:val="hybridMultilevel"/>
    <w:tmpl w:val="7E1C8C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3"/>
  </w:num>
  <w:num w:numId="2" w16cid:durableId="1964530278">
    <w:abstractNumId w:val="0"/>
  </w:num>
  <w:num w:numId="3" w16cid:durableId="966814015">
    <w:abstractNumId w:val="1"/>
  </w:num>
  <w:num w:numId="4" w16cid:durableId="251856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63B70"/>
    <w:rsid w:val="00070E3F"/>
    <w:rsid w:val="000D5B9C"/>
    <w:rsid w:val="0012128C"/>
    <w:rsid w:val="00147221"/>
    <w:rsid w:val="00164650"/>
    <w:rsid w:val="0019023B"/>
    <w:rsid w:val="00195A73"/>
    <w:rsid w:val="001A0CF3"/>
    <w:rsid w:val="001A297B"/>
    <w:rsid w:val="001C6217"/>
    <w:rsid w:val="001D285C"/>
    <w:rsid w:val="0025391B"/>
    <w:rsid w:val="0027558A"/>
    <w:rsid w:val="00297558"/>
    <w:rsid w:val="002D53F6"/>
    <w:rsid w:val="003500C1"/>
    <w:rsid w:val="00351D48"/>
    <w:rsid w:val="003576AD"/>
    <w:rsid w:val="0039048D"/>
    <w:rsid w:val="003C401E"/>
    <w:rsid w:val="00445FA2"/>
    <w:rsid w:val="00447CA7"/>
    <w:rsid w:val="004B01A9"/>
    <w:rsid w:val="004B4B81"/>
    <w:rsid w:val="004C7556"/>
    <w:rsid w:val="004D516C"/>
    <w:rsid w:val="00521C00"/>
    <w:rsid w:val="0053073B"/>
    <w:rsid w:val="00543508"/>
    <w:rsid w:val="00564CA6"/>
    <w:rsid w:val="005C1C58"/>
    <w:rsid w:val="005C7FA1"/>
    <w:rsid w:val="005F105B"/>
    <w:rsid w:val="00604676"/>
    <w:rsid w:val="00617AAC"/>
    <w:rsid w:val="00642F3A"/>
    <w:rsid w:val="00693F05"/>
    <w:rsid w:val="006B7276"/>
    <w:rsid w:val="006D3451"/>
    <w:rsid w:val="006D513B"/>
    <w:rsid w:val="006D612C"/>
    <w:rsid w:val="006E16B8"/>
    <w:rsid w:val="006E33C8"/>
    <w:rsid w:val="006F6604"/>
    <w:rsid w:val="0074092B"/>
    <w:rsid w:val="00754838"/>
    <w:rsid w:val="007567E3"/>
    <w:rsid w:val="007570CB"/>
    <w:rsid w:val="0079484F"/>
    <w:rsid w:val="007B4DDB"/>
    <w:rsid w:val="00811AFA"/>
    <w:rsid w:val="008257F8"/>
    <w:rsid w:val="008443BC"/>
    <w:rsid w:val="00857C51"/>
    <w:rsid w:val="008C7640"/>
    <w:rsid w:val="008E3846"/>
    <w:rsid w:val="008E7E9C"/>
    <w:rsid w:val="009139A1"/>
    <w:rsid w:val="00931891"/>
    <w:rsid w:val="00996740"/>
    <w:rsid w:val="009A3989"/>
    <w:rsid w:val="009B7F8F"/>
    <w:rsid w:val="00A254B5"/>
    <w:rsid w:val="00A36B75"/>
    <w:rsid w:val="00A52B04"/>
    <w:rsid w:val="00A743CB"/>
    <w:rsid w:val="00AC4A03"/>
    <w:rsid w:val="00AD4E61"/>
    <w:rsid w:val="00AE32BF"/>
    <w:rsid w:val="00AF7B02"/>
    <w:rsid w:val="00B36CD4"/>
    <w:rsid w:val="00B4014F"/>
    <w:rsid w:val="00B47C10"/>
    <w:rsid w:val="00B850E3"/>
    <w:rsid w:val="00BB16A4"/>
    <w:rsid w:val="00BE75D1"/>
    <w:rsid w:val="00C148C0"/>
    <w:rsid w:val="00C223B1"/>
    <w:rsid w:val="00C41E8D"/>
    <w:rsid w:val="00C45D19"/>
    <w:rsid w:val="00C63002"/>
    <w:rsid w:val="00C82360"/>
    <w:rsid w:val="00C9477C"/>
    <w:rsid w:val="00CC1B2F"/>
    <w:rsid w:val="00CF16C2"/>
    <w:rsid w:val="00D52581"/>
    <w:rsid w:val="00D86969"/>
    <w:rsid w:val="00DD7CC7"/>
    <w:rsid w:val="00E061E0"/>
    <w:rsid w:val="00E52DA2"/>
    <w:rsid w:val="00E75D8D"/>
    <w:rsid w:val="00EF06E1"/>
    <w:rsid w:val="00EF5B7C"/>
    <w:rsid w:val="00F150F8"/>
    <w:rsid w:val="00F339AB"/>
    <w:rsid w:val="00F669A1"/>
    <w:rsid w:val="00F838EB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E4B04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Prskatjums">
    <w:name w:val="Revision"/>
    <w:hidden/>
    <w:uiPriority w:val="99"/>
    <w:semiHidden/>
    <w:rsid w:val="003576AD"/>
  </w:style>
  <w:style w:type="character" w:styleId="Hipersaite">
    <w:name w:val="Hyperlink"/>
    <w:basedOn w:val="Noklusjumarindkopasfonts"/>
    <w:uiPriority w:val="99"/>
    <w:unhideWhenUsed/>
    <w:rsid w:val="00A36B75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36B75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6E3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is.belajs@celuprojekts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</Pages>
  <Words>3416</Words>
  <Characters>1948</Characters>
  <Application>Microsoft Office Word</Application>
  <DocSecurity>0</DocSecurity>
  <Lines>16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Guna Cielava</cp:lastModifiedBy>
  <cp:revision>7</cp:revision>
  <dcterms:created xsi:type="dcterms:W3CDTF">2025-07-07T08:57:00Z</dcterms:created>
  <dcterms:modified xsi:type="dcterms:W3CDTF">2025-07-08T05:47:00Z</dcterms:modified>
</cp:coreProperties>
</file>