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9891" w14:textId="77777777" w:rsidR="00D02E0F" w:rsidRPr="00655A76" w:rsidRDefault="00FC74C8" w:rsidP="00D02E0F">
      <w:pPr>
        <w:autoSpaceDE w:val="0"/>
        <w:autoSpaceDN w:val="0"/>
        <w:adjustRightInd w:val="0"/>
        <w:ind w:left="2" w:hanging="2"/>
        <w:jc w:val="center"/>
        <w:rPr>
          <w:rFonts w:ascii="Times New Roman" w:hAnsi="Times New Roman"/>
        </w:rPr>
      </w:pPr>
      <w:bookmarkStart w:id="0" w:name="_Hlk86306296"/>
      <w:r w:rsidRPr="00655A76">
        <w:rPr>
          <w:rFonts w:ascii="Times New Roman" w:hAnsi="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1C2BEE" w14:textId="77777777" w:rsidR="00FC74C8" w:rsidRPr="00FC74C8" w:rsidRDefault="00FC74C8" w:rsidP="00FC74C8">
      <w:pPr>
        <w:jc w:val="right"/>
        <w:rPr>
          <w:rFonts w:ascii="Times New Roman" w:hAnsi="Times New Roman" w:cs="Times New Roman"/>
        </w:rPr>
      </w:pPr>
      <w:r w:rsidRPr="00FC74C8">
        <w:rPr>
          <w:rFonts w:ascii="Times New Roman" w:hAnsi="Times New Roman" w:cs="Times New Roman"/>
        </w:rPr>
        <w:t>APSTIPRINĀTI</w:t>
      </w:r>
    </w:p>
    <w:p w14:paraId="2ECE1537" w14:textId="77777777"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ar Ādažu novada pašvaldības domes </w:t>
      </w:r>
    </w:p>
    <w:p w14:paraId="3310AAF5" w14:textId="3801119C" w:rsidR="00FC74C8" w:rsidRPr="00FC74C8" w:rsidRDefault="00FC74C8" w:rsidP="00FC74C8">
      <w:pPr>
        <w:jc w:val="right"/>
        <w:rPr>
          <w:rFonts w:ascii="Times New Roman" w:hAnsi="Times New Roman" w:cs="Times New Roman"/>
        </w:rPr>
      </w:pPr>
      <w:r w:rsidRPr="00FC74C8">
        <w:rPr>
          <w:rFonts w:ascii="Times New Roman" w:hAnsi="Times New Roman" w:cs="Times New Roman"/>
        </w:rPr>
        <w:t>2025. gada 2</w:t>
      </w:r>
      <w:r>
        <w:rPr>
          <w:rFonts w:ascii="Times New Roman" w:hAnsi="Times New Roman" w:cs="Times New Roman"/>
        </w:rPr>
        <w:t>6</w:t>
      </w:r>
      <w:r w:rsidRPr="00FC74C8">
        <w:rPr>
          <w:rFonts w:ascii="Times New Roman" w:hAnsi="Times New Roman" w:cs="Times New Roman"/>
        </w:rPr>
        <w:t>.</w:t>
      </w:r>
      <w:r>
        <w:rPr>
          <w:rFonts w:ascii="Times New Roman" w:hAnsi="Times New Roman" w:cs="Times New Roman"/>
        </w:rPr>
        <w:t xml:space="preserve"> jūnija</w:t>
      </w:r>
      <w:r w:rsidRPr="00FC74C8">
        <w:rPr>
          <w:rFonts w:ascii="Times New Roman" w:hAnsi="Times New Roman" w:cs="Times New Roman"/>
        </w:rPr>
        <w:t xml:space="preserve"> sēdes lēmumu </w:t>
      </w:r>
    </w:p>
    <w:p w14:paraId="217B59E3" w14:textId="1D7B5A0E" w:rsidR="00FC74C8" w:rsidRPr="00FC74C8" w:rsidRDefault="00FC74C8" w:rsidP="00FC74C8">
      <w:pPr>
        <w:jc w:val="right"/>
        <w:rPr>
          <w:rFonts w:ascii="Times New Roman" w:hAnsi="Times New Roman" w:cs="Times New Roman"/>
        </w:rPr>
      </w:pPr>
      <w:bookmarkStart w:id="1" w:name="_Hlk90469929"/>
      <w:r w:rsidRPr="00FC74C8">
        <w:rPr>
          <w:rFonts w:ascii="Times New Roman" w:hAnsi="Times New Roman" w:cs="Times New Roman"/>
        </w:rPr>
        <w:t>(protokols Nr. 1</w:t>
      </w:r>
      <w:r>
        <w:rPr>
          <w:rFonts w:ascii="Times New Roman" w:hAnsi="Times New Roman" w:cs="Times New Roman"/>
        </w:rPr>
        <w:t>4</w:t>
      </w:r>
      <w:r w:rsidRPr="00FC74C8">
        <w:rPr>
          <w:rFonts w:ascii="Times New Roman" w:hAnsi="Times New Roman" w:cs="Times New Roman"/>
        </w:rPr>
        <w:t xml:space="preserve"> § 3)</w:t>
      </w:r>
    </w:p>
    <w:bookmarkEnd w:id="1"/>
    <w:p w14:paraId="5063B6C4" w14:textId="77777777" w:rsidR="00D02E0F" w:rsidRPr="00655A76" w:rsidRDefault="00D02E0F" w:rsidP="00D02E0F">
      <w:pPr>
        <w:jc w:val="right"/>
        <w:rPr>
          <w:rFonts w:ascii="Times New Roman" w:hAnsi="Times New Roman"/>
          <w:bCs/>
          <w:lang w:eastAsia="lv-LV"/>
        </w:rPr>
      </w:pPr>
    </w:p>
    <w:p w14:paraId="1C6757DE" w14:textId="77777777" w:rsidR="00D02E0F" w:rsidRPr="00655A76" w:rsidRDefault="00FC74C8" w:rsidP="00D02E0F">
      <w:pPr>
        <w:autoSpaceDE w:val="0"/>
        <w:autoSpaceDN w:val="0"/>
        <w:adjustRightInd w:val="0"/>
        <w:jc w:val="center"/>
        <w:rPr>
          <w:rFonts w:ascii="Times New Roman" w:hAnsi="Times New Roman"/>
          <w:bCs/>
          <w:sz w:val="28"/>
          <w:szCs w:val="28"/>
          <w:lang w:eastAsia="lv-LV"/>
        </w:rPr>
      </w:pPr>
      <w:r w:rsidRPr="00655A76">
        <w:rPr>
          <w:rFonts w:ascii="Times New Roman" w:hAnsi="Times New Roman"/>
          <w:bCs/>
          <w:sz w:val="28"/>
          <w:szCs w:val="28"/>
          <w:lang w:eastAsia="lv-LV"/>
        </w:rPr>
        <w:t>SAISTOŠIE NOTEIKUMI</w:t>
      </w:r>
    </w:p>
    <w:p w14:paraId="43A2B13F" w14:textId="77777777" w:rsidR="00D02E0F" w:rsidRPr="00655A76" w:rsidRDefault="00FC74C8" w:rsidP="00D02E0F">
      <w:pPr>
        <w:autoSpaceDE w:val="0"/>
        <w:autoSpaceDN w:val="0"/>
        <w:adjustRightInd w:val="0"/>
        <w:jc w:val="center"/>
        <w:rPr>
          <w:rFonts w:ascii="Times New Roman" w:hAnsi="Times New Roman"/>
          <w:bCs/>
          <w:lang w:eastAsia="lv-LV"/>
        </w:rPr>
      </w:pPr>
      <w:r w:rsidRPr="00655A76">
        <w:rPr>
          <w:rFonts w:ascii="Times New Roman" w:hAnsi="Times New Roman"/>
          <w:bCs/>
          <w:lang w:eastAsia="lv-LV"/>
        </w:rPr>
        <w:t>Ādažos, Ādažu novadā</w:t>
      </w:r>
    </w:p>
    <w:p w14:paraId="5376904F" w14:textId="77777777" w:rsidR="00D02E0F" w:rsidRPr="00655A76" w:rsidRDefault="00D02E0F" w:rsidP="00D02E0F">
      <w:pPr>
        <w:autoSpaceDE w:val="0"/>
        <w:autoSpaceDN w:val="0"/>
        <w:adjustRightInd w:val="0"/>
        <w:rPr>
          <w:rFonts w:ascii="Times New Roman" w:hAnsi="Times New Roman"/>
          <w:bCs/>
          <w:lang w:eastAsia="lv-LV"/>
        </w:rPr>
      </w:pPr>
    </w:p>
    <w:p w14:paraId="068AF90D" w14:textId="75A7724A" w:rsidR="00D02E0F" w:rsidRPr="00FC74C8" w:rsidRDefault="00FC74C8" w:rsidP="00D02E0F">
      <w:pPr>
        <w:rPr>
          <w:rFonts w:ascii="Times New Roman" w:hAnsi="Times New Roman"/>
          <w:b/>
        </w:rPr>
      </w:pPr>
      <w:r w:rsidRPr="00655A76">
        <w:rPr>
          <w:rFonts w:ascii="Times New Roman" w:hAnsi="Times New Roman"/>
        </w:rPr>
        <w:t xml:space="preserve">2025. gada 26. jūnijā </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55A76">
        <w:rPr>
          <w:rFonts w:ascii="Times New Roman" w:hAnsi="Times New Roman"/>
        </w:rPr>
        <w:tab/>
      </w:r>
      <w:r w:rsidRPr="00FC74C8">
        <w:rPr>
          <w:rFonts w:ascii="Times New Roman" w:hAnsi="Times New Roman"/>
          <w:b/>
        </w:rPr>
        <w:t>Nr.</w:t>
      </w:r>
      <w:r w:rsidRPr="00FC74C8">
        <w:rPr>
          <w:rFonts w:ascii="Times New Roman" w:hAnsi="Times New Roman"/>
          <w:b/>
          <w:noProof/>
        </w:rPr>
        <w:t xml:space="preserve"> </w:t>
      </w:r>
      <w:r w:rsidRPr="00FC74C8">
        <w:rPr>
          <w:rFonts w:ascii="Times New Roman" w:hAnsi="Times New Roman"/>
          <w:b/>
          <w:noProof/>
        </w:rPr>
        <w:t>25</w:t>
      </w:r>
      <w:r w:rsidRPr="00FC74C8">
        <w:rPr>
          <w:rFonts w:ascii="Times New Roman" w:hAnsi="Times New Roman"/>
          <w:b/>
        </w:rPr>
        <w:t>/2025</w:t>
      </w:r>
    </w:p>
    <w:p w14:paraId="105F02E3" w14:textId="77777777" w:rsidR="00FC74C8" w:rsidRDefault="00FC74C8" w:rsidP="00D02E0F">
      <w:pPr>
        <w:jc w:val="center"/>
        <w:rPr>
          <w:rFonts w:ascii="Times New Roman" w:hAnsi="Times New Roman"/>
          <w:b/>
          <w:bCs/>
          <w:sz w:val="28"/>
          <w:szCs w:val="28"/>
        </w:rPr>
      </w:pPr>
    </w:p>
    <w:p w14:paraId="1DD27E29" w14:textId="33D869C9" w:rsidR="00D02E0F" w:rsidRPr="00655A76" w:rsidRDefault="00FC74C8" w:rsidP="00D02E0F">
      <w:pPr>
        <w:jc w:val="center"/>
        <w:rPr>
          <w:rFonts w:ascii="Times New Roman" w:hAnsi="Times New Roman"/>
          <w:b/>
          <w:sz w:val="26"/>
          <w:szCs w:val="26"/>
        </w:rPr>
      </w:pPr>
      <w:r w:rsidRPr="00655A76">
        <w:rPr>
          <w:rFonts w:ascii="Times New Roman" w:hAnsi="Times New Roman"/>
          <w:b/>
          <w:bCs/>
          <w:sz w:val="28"/>
          <w:szCs w:val="28"/>
        </w:rPr>
        <w:t xml:space="preserve">Grozījumi Ādažu novada pašvaldības domes 2024. gada 28. marta saistošajos noteikumos Nr. </w:t>
      </w:r>
      <w:r w:rsidRPr="00655A76">
        <w:rPr>
          <w:rFonts w:ascii="Times New Roman" w:hAnsi="Times New Roman"/>
          <w:b/>
          <w:bCs/>
          <w:sz w:val="28"/>
          <w:szCs w:val="28"/>
        </w:rPr>
        <w:t>18/2024 “</w:t>
      </w:r>
      <w:r w:rsidRPr="00655A76">
        <w:rPr>
          <w:rFonts w:ascii="Times New Roman" w:hAnsi="Times New Roman" w:cs="Times New Roman"/>
          <w:b/>
          <w:bCs/>
          <w:sz w:val="28"/>
          <w:szCs w:val="28"/>
        </w:rPr>
        <w:t xml:space="preserve">Par pašvaldības pabalstiem iedzīvotājiem </w:t>
      </w:r>
      <w:r w:rsidRPr="00655A76">
        <w:rPr>
          <w:rFonts w:ascii="Times New Roman" w:hAnsi="Times New Roman" w:cs="Times New Roman"/>
          <w:b/>
          <w:sz w:val="28"/>
          <w:szCs w:val="28"/>
        </w:rPr>
        <w:t>bez materiālā stāvokļa izvērtēšanas</w:t>
      </w:r>
      <w:r w:rsidRPr="00655A76">
        <w:rPr>
          <w:rFonts w:ascii="Times New Roman" w:hAnsi="Times New Roman"/>
          <w:b/>
          <w:bCs/>
          <w:sz w:val="28"/>
          <w:szCs w:val="28"/>
        </w:rPr>
        <w:t xml:space="preserve"> ”</w:t>
      </w:r>
    </w:p>
    <w:p w14:paraId="57BF5143" w14:textId="77777777" w:rsidR="002E366C" w:rsidRDefault="002E366C" w:rsidP="00D02E0F">
      <w:pPr>
        <w:ind w:left="4820"/>
        <w:jc w:val="right"/>
        <w:rPr>
          <w:rFonts w:ascii="Times New Roman" w:hAnsi="Times New Roman" w:cs="Times New Roman"/>
          <w:i/>
          <w:iCs/>
        </w:rPr>
      </w:pPr>
    </w:p>
    <w:p w14:paraId="3E412518" w14:textId="59C438AE" w:rsidR="00D02E0F" w:rsidRPr="00655A76" w:rsidRDefault="00FC74C8" w:rsidP="00D02E0F">
      <w:pPr>
        <w:ind w:left="4820"/>
        <w:jc w:val="right"/>
        <w:rPr>
          <w:rFonts w:ascii="Times New Roman" w:hAnsi="Times New Roman" w:cs="Times New Roman"/>
          <w:i/>
          <w:iCs/>
        </w:rPr>
      </w:pPr>
      <w:r w:rsidRPr="00655A76">
        <w:rPr>
          <w:rFonts w:ascii="Times New Roman" w:hAnsi="Times New Roman" w:cs="Times New Roman"/>
          <w:i/>
          <w:iCs/>
        </w:rPr>
        <w:t xml:space="preserve">Izdoti saskaņā ar Pašvaldību likuma </w:t>
      </w:r>
    </w:p>
    <w:p w14:paraId="6438D28C" w14:textId="77777777" w:rsidR="00D02E0F" w:rsidRPr="00655A76" w:rsidRDefault="00FC74C8" w:rsidP="00D02E0F">
      <w:pPr>
        <w:ind w:left="4820"/>
        <w:jc w:val="right"/>
        <w:rPr>
          <w:rFonts w:ascii="Times New Roman" w:hAnsi="Times New Roman" w:cs="Times New Roman"/>
          <w:i/>
          <w:iCs/>
        </w:rPr>
      </w:pPr>
      <w:r w:rsidRPr="00655A76">
        <w:rPr>
          <w:rFonts w:ascii="Times New Roman" w:hAnsi="Times New Roman" w:cs="Times New Roman"/>
          <w:i/>
          <w:iCs/>
        </w:rPr>
        <w:t>44. panta otro daļu</w:t>
      </w:r>
    </w:p>
    <w:p w14:paraId="14732477" w14:textId="593011B2" w:rsidR="00D02E0F" w:rsidRPr="00655A76" w:rsidRDefault="00FC74C8" w:rsidP="00D02E0F">
      <w:pPr>
        <w:spacing w:before="120"/>
        <w:jc w:val="both"/>
        <w:rPr>
          <w:rFonts w:ascii="Times New Roman" w:hAnsi="Times New Roman"/>
        </w:rPr>
      </w:pPr>
      <w:bookmarkStart w:id="2" w:name="n1"/>
      <w:bookmarkEnd w:id="2"/>
      <w:r w:rsidRPr="00655A76">
        <w:rPr>
          <w:rFonts w:ascii="Times New Roman" w:hAnsi="Times New Roman"/>
          <w:noProof/>
        </w:rPr>
        <w:t xml:space="preserve">Izdarīt </w:t>
      </w:r>
      <w:r w:rsidRPr="00655A76">
        <w:rPr>
          <w:rFonts w:ascii="Times New Roman" w:hAnsi="Times New Roman"/>
        </w:rPr>
        <w:t>Ādažu novada pašvaldības domes 2024. gada 28. marta saistošajos noteikumos Nr. 18/2024 „</w:t>
      </w:r>
      <w:r w:rsidRPr="00655A76">
        <w:rPr>
          <w:rFonts w:ascii="Times New Roman" w:hAnsi="Times New Roman" w:cs="Times New Roman"/>
        </w:rPr>
        <w:t xml:space="preserve">Par </w:t>
      </w:r>
      <w:r w:rsidRPr="00655A76">
        <w:rPr>
          <w:rFonts w:ascii="Times New Roman" w:hAnsi="Times New Roman" w:cs="Times New Roman"/>
        </w:rPr>
        <w:t>pašvaldības pabalstiem iedzīvotājiem bez materiālā stāvokļa izvērtēšanas</w:t>
      </w:r>
      <w:r w:rsidRPr="00655A76">
        <w:rPr>
          <w:rFonts w:ascii="Times New Roman" w:hAnsi="Times New Roman"/>
        </w:rPr>
        <w:t>” (Latvijas Vēstnesis”, 2024., Nr.84</w:t>
      </w:r>
      <w:r w:rsidR="00662EA8">
        <w:rPr>
          <w:rFonts w:ascii="Times New Roman" w:hAnsi="Times New Roman"/>
        </w:rPr>
        <w:t>, 2025., Nr.44</w:t>
      </w:r>
      <w:r w:rsidRPr="00655A76">
        <w:rPr>
          <w:rFonts w:ascii="Times New Roman" w:hAnsi="Times New Roman"/>
        </w:rPr>
        <w:t>) šādus grozījumus:</w:t>
      </w:r>
    </w:p>
    <w:p w14:paraId="204AAA1F" w14:textId="47C45E00" w:rsidR="00D02E0F" w:rsidRDefault="00FC74C8" w:rsidP="008B3E1B">
      <w:pPr>
        <w:pStyle w:val="ListParagraph"/>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sidRPr="00655A76">
        <w:rPr>
          <w:rFonts w:ascii="Times New Roman" w:hAnsi="Times New Roman"/>
          <w:color w:val="000000" w:themeColor="text1"/>
          <w:sz w:val="24"/>
          <w:szCs w:val="24"/>
        </w:rPr>
        <w:t xml:space="preserve">Izteikt 18. punktu šādā redakcijā: </w:t>
      </w:r>
    </w:p>
    <w:p w14:paraId="42B77867" w14:textId="77777777" w:rsidR="00A54C96" w:rsidRPr="002E366C" w:rsidRDefault="00FC74C8" w:rsidP="008B3E1B">
      <w:pPr>
        <w:spacing w:before="120" w:after="120"/>
        <w:ind w:left="426"/>
        <w:jc w:val="both"/>
        <w:rPr>
          <w:rFonts w:ascii="Times New Roman" w:hAnsi="Times New Roman"/>
          <w:b/>
          <w:bCs/>
        </w:rPr>
      </w:pPr>
      <w:r w:rsidRPr="002E366C">
        <w:rPr>
          <w:rFonts w:ascii="Times New Roman" w:hAnsi="Times New Roman"/>
          <w:b/>
          <w:bCs/>
        </w:rPr>
        <w:t>“18. Pabalstu piešķir:</w:t>
      </w:r>
    </w:p>
    <w:p w14:paraId="1392D772" w14:textId="77777777" w:rsidR="00A54C96" w:rsidRPr="00CF0B9F" w:rsidRDefault="00FC74C8" w:rsidP="00662EA8">
      <w:pPr>
        <w:pStyle w:val="ListParagraph"/>
        <w:numPr>
          <w:ilvl w:val="1"/>
          <w:numId w:val="37"/>
        </w:numPr>
        <w:spacing w:after="120" w:line="240" w:lineRule="auto"/>
        <w:ind w:left="1134" w:hanging="566"/>
        <w:contextualSpacing w:val="0"/>
        <w:jc w:val="both"/>
        <w:rPr>
          <w:rFonts w:ascii="Times New Roman" w:hAnsi="Times New Roman"/>
          <w:b/>
          <w:bCs/>
          <w:sz w:val="24"/>
          <w:szCs w:val="24"/>
        </w:rPr>
      </w:pPr>
      <w:r w:rsidRPr="00CF0B9F">
        <w:rPr>
          <w:rFonts w:ascii="Times New Roman" w:hAnsi="Times New Roman"/>
          <w:b/>
          <w:bCs/>
          <w:sz w:val="24"/>
          <w:szCs w:val="24"/>
        </w:rPr>
        <w:t xml:space="preserve">vienu reizi gadā par bērnu ar invaliditāti, vai kurš slimo ar </w:t>
      </w:r>
      <w:proofErr w:type="spellStart"/>
      <w:r w:rsidRPr="00CF0B9F">
        <w:rPr>
          <w:rFonts w:ascii="Times New Roman" w:hAnsi="Times New Roman"/>
          <w:b/>
          <w:bCs/>
          <w:sz w:val="24"/>
          <w:szCs w:val="24"/>
        </w:rPr>
        <w:t>celiakiju</w:t>
      </w:r>
      <w:proofErr w:type="spellEnd"/>
      <w:r w:rsidRPr="00CF0B9F">
        <w:rPr>
          <w:rFonts w:ascii="Times New Roman" w:hAnsi="Times New Roman"/>
          <w:b/>
          <w:bCs/>
          <w:sz w:val="24"/>
          <w:szCs w:val="24"/>
        </w:rPr>
        <w:t xml:space="preserve"> un kuram nav noteikta invaliditāte - 100 </w:t>
      </w:r>
      <w:proofErr w:type="spellStart"/>
      <w:r w:rsidRPr="00CF0B9F">
        <w:rPr>
          <w:rFonts w:ascii="Times New Roman" w:hAnsi="Times New Roman"/>
          <w:b/>
          <w:bCs/>
          <w:i/>
          <w:iCs/>
          <w:sz w:val="24"/>
          <w:szCs w:val="24"/>
        </w:rPr>
        <w:t>euro</w:t>
      </w:r>
      <w:proofErr w:type="spellEnd"/>
      <w:r w:rsidRPr="00CF0B9F">
        <w:rPr>
          <w:rFonts w:ascii="Times New Roman" w:hAnsi="Times New Roman"/>
          <w:b/>
          <w:bCs/>
          <w:sz w:val="24"/>
          <w:szCs w:val="24"/>
        </w:rPr>
        <w:t>;</w:t>
      </w:r>
    </w:p>
    <w:p w14:paraId="035FE398" w14:textId="4F674DBC" w:rsidR="00A54C96" w:rsidRPr="002E366C" w:rsidRDefault="00FC74C8" w:rsidP="00662EA8">
      <w:pPr>
        <w:pStyle w:val="ListParagraph"/>
        <w:numPr>
          <w:ilvl w:val="1"/>
          <w:numId w:val="37"/>
        </w:numPr>
        <w:tabs>
          <w:tab w:val="left" w:pos="1134"/>
        </w:tabs>
        <w:spacing w:after="120" w:line="240" w:lineRule="auto"/>
        <w:ind w:left="1134" w:hanging="566"/>
        <w:contextualSpacing w:val="0"/>
        <w:jc w:val="both"/>
        <w:rPr>
          <w:rFonts w:ascii="Times New Roman" w:hAnsi="Times New Roman"/>
          <w:b/>
          <w:bCs/>
          <w:sz w:val="24"/>
          <w:szCs w:val="24"/>
        </w:rPr>
      </w:pPr>
      <w:r w:rsidRPr="002E366C">
        <w:rPr>
          <w:rFonts w:ascii="Times New Roman" w:hAnsi="Times New Roman"/>
          <w:b/>
          <w:bCs/>
          <w:sz w:val="24"/>
          <w:szCs w:val="24"/>
        </w:rPr>
        <w:t xml:space="preserve">50 % apmērā, bet ne vairāk kā 107 </w:t>
      </w:r>
      <w:proofErr w:type="spellStart"/>
      <w:r w:rsidRPr="002E366C">
        <w:rPr>
          <w:rFonts w:ascii="Times New Roman" w:hAnsi="Times New Roman"/>
          <w:b/>
          <w:bCs/>
          <w:i/>
          <w:iCs/>
          <w:sz w:val="24"/>
          <w:szCs w:val="24"/>
        </w:rPr>
        <w:t>euro</w:t>
      </w:r>
      <w:proofErr w:type="spellEnd"/>
      <w:r w:rsidRPr="002E366C">
        <w:rPr>
          <w:rFonts w:ascii="Times New Roman" w:hAnsi="Times New Roman"/>
          <w:b/>
          <w:bCs/>
          <w:sz w:val="24"/>
          <w:szCs w:val="24"/>
        </w:rPr>
        <w:t xml:space="preserve"> tajā mēnesī, kurā saņemts kāds no </w:t>
      </w:r>
      <w:r w:rsidR="008B3E1B">
        <w:rPr>
          <w:rFonts w:ascii="Times New Roman" w:hAnsi="Times New Roman"/>
          <w:b/>
          <w:bCs/>
          <w:sz w:val="24"/>
          <w:szCs w:val="24"/>
        </w:rPr>
        <w:t>šiem</w:t>
      </w:r>
      <w:r w:rsidRPr="002E366C">
        <w:rPr>
          <w:rFonts w:ascii="Times New Roman" w:hAnsi="Times New Roman"/>
          <w:b/>
          <w:bCs/>
          <w:sz w:val="24"/>
          <w:szCs w:val="24"/>
        </w:rPr>
        <w:t xml:space="preserve"> pakalpojumiem: </w:t>
      </w:r>
    </w:p>
    <w:p w14:paraId="10AAF405" w14:textId="77777777" w:rsidR="00A54C96" w:rsidRPr="00F10369" w:rsidRDefault="00FC74C8" w:rsidP="00662EA8">
      <w:pPr>
        <w:pStyle w:val="ListParagraph"/>
        <w:numPr>
          <w:ilvl w:val="2"/>
          <w:numId w:val="37"/>
        </w:numPr>
        <w:spacing w:after="120" w:line="240" w:lineRule="auto"/>
        <w:ind w:left="1985" w:hanging="849"/>
        <w:contextualSpacing w:val="0"/>
        <w:jc w:val="both"/>
        <w:rPr>
          <w:rFonts w:ascii="Times New Roman" w:hAnsi="Times New Roman"/>
          <w:b/>
          <w:bCs/>
          <w:sz w:val="24"/>
          <w:szCs w:val="24"/>
        </w:rPr>
      </w:pPr>
      <w:r w:rsidRPr="00F10369">
        <w:rPr>
          <w:rFonts w:ascii="Times New Roman" w:hAnsi="Times New Roman"/>
          <w:b/>
          <w:bCs/>
          <w:sz w:val="24"/>
          <w:szCs w:val="24"/>
          <w:shd w:val="clear" w:color="auto" w:fill="FFFFFF"/>
        </w:rPr>
        <w:t xml:space="preserve">bērna </w:t>
      </w:r>
      <w:proofErr w:type="spellStart"/>
      <w:r w:rsidRPr="00F10369">
        <w:rPr>
          <w:rFonts w:ascii="Times New Roman" w:hAnsi="Times New Roman"/>
          <w:b/>
          <w:bCs/>
          <w:sz w:val="24"/>
          <w:szCs w:val="24"/>
          <w:shd w:val="clear" w:color="auto" w:fill="FFFFFF"/>
        </w:rPr>
        <w:t>reitterapijas</w:t>
      </w:r>
      <w:proofErr w:type="spellEnd"/>
      <w:r w:rsidRPr="00F10369">
        <w:rPr>
          <w:rFonts w:ascii="Times New Roman" w:hAnsi="Times New Roman"/>
          <w:b/>
          <w:bCs/>
          <w:sz w:val="24"/>
          <w:szCs w:val="24"/>
          <w:shd w:val="clear" w:color="auto" w:fill="FFFFFF"/>
        </w:rPr>
        <w:t xml:space="preserve">, ABA terapijas, smilšu un silto smilšu terapijas, </w:t>
      </w:r>
      <w:proofErr w:type="spellStart"/>
      <w:r w:rsidRPr="00F10369">
        <w:rPr>
          <w:rFonts w:ascii="Times New Roman" w:hAnsi="Times New Roman"/>
          <w:b/>
          <w:bCs/>
          <w:sz w:val="24"/>
          <w:szCs w:val="24"/>
          <w:shd w:val="clear" w:color="auto" w:fill="FFFFFF"/>
        </w:rPr>
        <w:t>kanisterapijas</w:t>
      </w:r>
      <w:proofErr w:type="spellEnd"/>
      <w:r w:rsidRPr="00F10369">
        <w:rPr>
          <w:rFonts w:ascii="Times New Roman" w:hAnsi="Times New Roman"/>
          <w:b/>
          <w:bCs/>
          <w:sz w:val="24"/>
          <w:szCs w:val="24"/>
          <w:shd w:val="clear" w:color="auto" w:fill="FFFFFF"/>
        </w:rPr>
        <w:t xml:space="preserve">, hidroterapijas, </w:t>
      </w:r>
      <w:proofErr w:type="spellStart"/>
      <w:r w:rsidRPr="00F10369">
        <w:rPr>
          <w:rFonts w:ascii="Times New Roman" w:hAnsi="Times New Roman"/>
          <w:b/>
          <w:bCs/>
          <w:sz w:val="24"/>
          <w:szCs w:val="24"/>
          <w:shd w:val="clear" w:color="auto" w:fill="FFFFFF"/>
        </w:rPr>
        <w:t>ergoterapijas</w:t>
      </w:r>
      <w:proofErr w:type="spellEnd"/>
      <w:r w:rsidRPr="00F10369">
        <w:rPr>
          <w:rFonts w:ascii="Times New Roman" w:hAnsi="Times New Roman"/>
          <w:b/>
          <w:bCs/>
          <w:sz w:val="24"/>
          <w:szCs w:val="24"/>
          <w:shd w:val="clear" w:color="auto" w:fill="FFFFFF"/>
        </w:rPr>
        <w:t xml:space="preserve">, fizioterapijas, kā arī </w:t>
      </w:r>
      <w:proofErr w:type="spellStart"/>
      <w:r w:rsidRPr="00F10369">
        <w:rPr>
          <w:rFonts w:ascii="Times New Roman" w:hAnsi="Times New Roman"/>
          <w:b/>
          <w:bCs/>
          <w:sz w:val="24"/>
          <w:szCs w:val="24"/>
          <w:shd w:val="clear" w:color="auto" w:fill="FFFFFF"/>
        </w:rPr>
        <w:t>Montesori</w:t>
      </w:r>
      <w:proofErr w:type="spellEnd"/>
      <w:r w:rsidRPr="00F10369">
        <w:rPr>
          <w:rFonts w:ascii="Times New Roman" w:hAnsi="Times New Roman"/>
          <w:b/>
          <w:bCs/>
          <w:sz w:val="24"/>
          <w:szCs w:val="24"/>
          <w:shd w:val="clear" w:color="auto" w:fill="FFFFFF"/>
        </w:rPr>
        <w:t xml:space="preserve"> pedagoga, psihologa un logopēda pakalpojumu, un medicīnisko palīgierīču iegādes izdevumu kompensācijai, pamatojoties uz pedagoģiski medicīniskās komisijas atzinumu par pakalpojuma nepieciešamību;</w:t>
      </w:r>
    </w:p>
    <w:p w14:paraId="09602755" w14:textId="77777777" w:rsidR="00A54C96" w:rsidRPr="00F10369" w:rsidRDefault="00FC74C8" w:rsidP="00662EA8">
      <w:pPr>
        <w:pStyle w:val="ListParagraph"/>
        <w:numPr>
          <w:ilvl w:val="2"/>
          <w:numId w:val="37"/>
        </w:numPr>
        <w:spacing w:after="120" w:line="240" w:lineRule="auto"/>
        <w:ind w:left="1985" w:hanging="849"/>
        <w:contextualSpacing w:val="0"/>
        <w:jc w:val="both"/>
        <w:rPr>
          <w:rFonts w:ascii="Times New Roman" w:hAnsi="Times New Roman"/>
          <w:b/>
          <w:bCs/>
          <w:sz w:val="24"/>
          <w:szCs w:val="24"/>
        </w:rPr>
      </w:pPr>
      <w:r w:rsidRPr="00F10369">
        <w:rPr>
          <w:rFonts w:ascii="Times New Roman" w:hAnsi="Times New Roman"/>
          <w:b/>
          <w:bCs/>
          <w:sz w:val="24"/>
          <w:szCs w:val="24"/>
          <w:shd w:val="clear" w:color="auto" w:fill="FFFFFF"/>
        </w:rPr>
        <w:t xml:space="preserve">logopēda pakalpojuma izdevumu kompensācijai bērniem ar runas un valodas attīstības traucējumiem, saskaņā ar ģimenes ārsta vai logopēda izziņu; </w:t>
      </w:r>
    </w:p>
    <w:p w14:paraId="48D18E3E" w14:textId="77777777" w:rsidR="00A54C96" w:rsidRPr="002E366C" w:rsidRDefault="00FC74C8" w:rsidP="00662EA8">
      <w:pPr>
        <w:pStyle w:val="ListParagraph"/>
        <w:numPr>
          <w:ilvl w:val="2"/>
          <w:numId w:val="37"/>
        </w:numPr>
        <w:spacing w:after="120" w:line="240" w:lineRule="auto"/>
        <w:ind w:left="1985" w:hanging="851"/>
        <w:contextualSpacing w:val="0"/>
        <w:jc w:val="both"/>
        <w:rPr>
          <w:rFonts w:ascii="Times New Roman" w:hAnsi="Times New Roman"/>
          <w:b/>
          <w:bCs/>
          <w:sz w:val="24"/>
          <w:szCs w:val="24"/>
        </w:rPr>
      </w:pPr>
      <w:proofErr w:type="spellStart"/>
      <w:r w:rsidRPr="002E366C">
        <w:rPr>
          <w:rFonts w:ascii="Times New Roman" w:hAnsi="Times New Roman"/>
          <w:b/>
          <w:bCs/>
          <w:sz w:val="24"/>
          <w:szCs w:val="24"/>
          <w:shd w:val="clear" w:color="auto" w:fill="FFFFFF"/>
        </w:rPr>
        <w:t>Montesori</w:t>
      </w:r>
      <w:proofErr w:type="spellEnd"/>
      <w:r w:rsidRPr="002E366C">
        <w:rPr>
          <w:rFonts w:ascii="Times New Roman" w:hAnsi="Times New Roman"/>
          <w:b/>
          <w:bCs/>
          <w:sz w:val="24"/>
          <w:szCs w:val="24"/>
          <w:shd w:val="clear" w:color="auto" w:fill="FFFFFF"/>
        </w:rPr>
        <w:t xml:space="preserve"> pedagoga un ABA terapijas pakalpojuma izdevumu kompensācijai bērniem ar attīstības un uzvedības traucējumiem, saskaņā ar ārsta izziņu.</w:t>
      </w:r>
      <w:r>
        <w:rPr>
          <w:rFonts w:ascii="Times New Roman" w:hAnsi="Times New Roman"/>
          <w:b/>
          <w:bCs/>
          <w:sz w:val="24"/>
          <w:szCs w:val="24"/>
          <w:shd w:val="clear" w:color="auto" w:fill="FFFFFF"/>
        </w:rPr>
        <w:t>”</w:t>
      </w:r>
    </w:p>
    <w:p w14:paraId="741172E1" w14:textId="5A2FAAED" w:rsidR="00D317E4" w:rsidRDefault="00FC74C8" w:rsidP="00662EA8">
      <w:pPr>
        <w:pStyle w:val="ListParagraph"/>
        <w:numPr>
          <w:ilvl w:val="0"/>
          <w:numId w:val="30"/>
        </w:numPr>
        <w:tabs>
          <w:tab w:val="left" w:pos="993"/>
        </w:tabs>
        <w:spacing w:before="120" w:after="0" w:line="240" w:lineRule="auto"/>
        <w:ind w:left="425" w:hanging="425"/>
        <w:contextualSpacing w:val="0"/>
        <w:jc w:val="both"/>
        <w:rPr>
          <w:rFonts w:ascii="Times New Roman" w:hAnsi="Times New Roman"/>
          <w:sz w:val="24"/>
          <w:szCs w:val="24"/>
        </w:rPr>
      </w:pPr>
      <w:r w:rsidRPr="00662EA8">
        <w:rPr>
          <w:rFonts w:ascii="Times New Roman" w:hAnsi="Times New Roman"/>
          <w:sz w:val="24"/>
          <w:szCs w:val="24"/>
        </w:rPr>
        <w:t>Papildināt ar 18.</w:t>
      </w:r>
      <w:r w:rsidRPr="00662EA8">
        <w:rPr>
          <w:rFonts w:ascii="Times New Roman" w:hAnsi="Times New Roman"/>
          <w:sz w:val="24"/>
          <w:szCs w:val="24"/>
          <w:vertAlign w:val="superscript"/>
        </w:rPr>
        <w:t>1</w:t>
      </w:r>
      <w:r w:rsidRPr="00662EA8">
        <w:rPr>
          <w:rFonts w:ascii="Times New Roman" w:hAnsi="Times New Roman"/>
          <w:sz w:val="24"/>
          <w:szCs w:val="24"/>
        </w:rPr>
        <w:t xml:space="preserve"> punktu</w:t>
      </w:r>
      <w:r w:rsidR="00662EA8">
        <w:rPr>
          <w:rFonts w:ascii="Times New Roman" w:hAnsi="Times New Roman"/>
          <w:sz w:val="24"/>
          <w:szCs w:val="24"/>
        </w:rPr>
        <w:t xml:space="preserve"> šādā redakcijā</w:t>
      </w:r>
      <w:r w:rsidRPr="00662EA8">
        <w:rPr>
          <w:rFonts w:ascii="Times New Roman" w:hAnsi="Times New Roman"/>
          <w:sz w:val="24"/>
          <w:szCs w:val="24"/>
        </w:rPr>
        <w:t>:</w:t>
      </w:r>
    </w:p>
    <w:p w14:paraId="00FEAA46" w14:textId="22A26DE0" w:rsidR="00A54C96" w:rsidRPr="00662EA8" w:rsidRDefault="00FC74C8" w:rsidP="00662EA8">
      <w:pPr>
        <w:pStyle w:val="ListParagraph"/>
        <w:spacing w:before="120" w:after="0" w:line="240" w:lineRule="auto"/>
        <w:ind w:left="426"/>
        <w:contextualSpacing w:val="0"/>
        <w:jc w:val="both"/>
        <w:rPr>
          <w:rFonts w:ascii="Times New Roman" w:hAnsi="Times New Roman"/>
          <w:b/>
          <w:bCs/>
          <w:sz w:val="24"/>
          <w:szCs w:val="24"/>
          <w:shd w:val="clear" w:color="auto" w:fill="FFFFFF"/>
        </w:rPr>
      </w:pPr>
      <w:r w:rsidRPr="00662EA8">
        <w:rPr>
          <w:rFonts w:ascii="Times New Roman" w:hAnsi="Times New Roman"/>
          <w:b/>
          <w:bCs/>
          <w:sz w:val="24"/>
          <w:szCs w:val="24"/>
          <w:shd w:val="clear" w:color="auto" w:fill="FFFFFF"/>
        </w:rPr>
        <w:t>“18.</w:t>
      </w:r>
      <w:r w:rsidRPr="00662EA8">
        <w:rPr>
          <w:rFonts w:ascii="Times New Roman" w:hAnsi="Times New Roman"/>
          <w:b/>
          <w:bCs/>
          <w:sz w:val="24"/>
          <w:szCs w:val="24"/>
          <w:shd w:val="clear" w:color="auto" w:fill="FFFFFF"/>
          <w:vertAlign w:val="superscript"/>
        </w:rPr>
        <w:t>1</w:t>
      </w:r>
      <w:r w:rsidRPr="00662EA8">
        <w:rPr>
          <w:rFonts w:ascii="Times New Roman" w:hAnsi="Times New Roman"/>
          <w:b/>
          <w:bCs/>
          <w:sz w:val="24"/>
          <w:szCs w:val="24"/>
          <w:shd w:val="clear" w:color="auto" w:fill="FFFFFF"/>
        </w:rPr>
        <w:t xml:space="preserve"> Pabalstu līdz 1500 </w:t>
      </w:r>
      <w:proofErr w:type="spellStart"/>
      <w:r w:rsidRPr="00662EA8">
        <w:rPr>
          <w:rFonts w:ascii="Times New Roman" w:hAnsi="Times New Roman"/>
          <w:b/>
          <w:bCs/>
          <w:i/>
          <w:iCs/>
          <w:sz w:val="24"/>
          <w:szCs w:val="24"/>
          <w:shd w:val="clear" w:color="auto" w:fill="FFFFFF"/>
        </w:rPr>
        <w:t>euro</w:t>
      </w:r>
      <w:proofErr w:type="spellEnd"/>
      <w:r w:rsidRPr="00662EA8">
        <w:rPr>
          <w:rFonts w:ascii="Times New Roman" w:hAnsi="Times New Roman"/>
          <w:b/>
          <w:bCs/>
          <w:i/>
          <w:iCs/>
          <w:sz w:val="24"/>
          <w:szCs w:val="24"/>
          <w:shd w:val="clear" w:color="auto" w:fill="FFFFFF"/>
        </w:rPr>
        <w:t xml:space="preserve"> </w:t>
      </w:r>
      <w:r w:rsidRPr="00662EA8">
        <w:rPr>
          <w:rFonts w:ascii="Times New Roman" w:hAnsi="Times New Roman"/>
          <w:b/>
          <w:bCs/>
          <w:sz w:val="24"/>
          <w:szCs w:val="24"/>
          <w:shd w:val="clear" w:color="auto" w:fill="FFFFFF"/>
        </w:rPr>
        <w:t>gadā bērnam ar invaliditāti</w:t>
      </w:r>
      <w:r w:rsidR="00662EA8">
        <w:rPr>
          <w:rFonts w:ascii="Times New Roman" w:hAnsi="Times New Roman"/>
          <w:b/>
          <w:bCs/>
          <w:sz w:val="24"/>
          <w:szCs w:val="24"/>
          <w:shd w:val="clear" w:color="auto" w:fill="FFFFFF"/>
        </w:rPr>
        <w:t xml:space="preserve"> piešķir</w:t>
      </w:r>
      <w:r w:rsidRPr="00662EA8">
        <w:rPr>
          <w:rFonts w:ascii="Times New Roman" w:hAnsi="Times New Roman"/>
          <w:b/>
          <w:bCs/>
          <w:sz w:val="24"/>
          <w:szCs w:val="24"/>
          <w:shd w:val="clear" w:color="auto" w:fill="FFFFFF"/>
        </w:rPr>
        <w:t>:</w:t>
      </w:r>
    </w:p>
    <w:p w14:paraId="44D6F2FB" w14:textId="090359A7" w:rsidR="00A54C96" w:rsidRPr="00CF0B9F" w:rsidRDefault="00FC74C8" w:rsidP="00662EA8">
      <w:pPr>
        <w:pStyle w:val="ListParagraph"/>
        <w:spacing w:before="120" w:after="0" w:line="240" w:lineRule="auto"/>
        <w:ind w:left="1843" w:hanging="850"/>
        <w:contextualSpacing w:val="0"/>
        <w:jc w:val="both"/>
        <w:rPr>
          <w:rFonts w:ascii="Times New Roman" w:hAnsi="Times New Roman"/>
          <w:b/>
          <w:bCs/>
          <w:sz w:val="24"/>
          <w:szCs w:val="24"/>
        </w:rPr>
      </w:pPr>
      <w:r w:rsidRPr="002E366C">
        <w:rPr>
          <w:rFonts w:ascii="Times New Roman" w:hAnsi="Times New Roman"/>
          <w:b/>
          <w:bCs/>
          <w:sz w:val="24"/>
          <w:szCs w:val="24"/>
          <w:shd w:val="clear" w:color="auto" w:fill="FFFFFF"/>
        </w:rPr>
        <w:lastRenderedPageBreak/>
        <w:t>18.</w:t>
      </w:r>
      <w:r w:rsidRPr="002E366C">
        <w:rPr>
          <w:rFonts w:ascii="Times New Roman" w:hAnsi="Times New Roman"/>
          <w:b/>
          <w:bCs/>
          <w:sz w:val="24"/>
          <w:szCs w:val="24"/>
          <w:shd w:val="clear" w:color="auto" w:fill="FFFFFF"/>
          <w:vertAlign w:val="superscript"/>
        </w:rPr>
        <w:t>1</w:t>
      </w:r>
      <w:r w:rsidRPr="002E366C">
        <w:rPr>
          <w:rFonts w:ascii="Times New Roman" w:hAnsi="Times New Roman"/>
          <w:b/>
          <w:bCs/>
          <w:sz w:val="24"/>
          <w:szCs w:val="24"/>
          <w:shd w:val="clear" w:color="auto" w:fill="FFFFFF"/>
        </w:rPr>
        <w:t xml:space="preserve">1. </w:t>
      </w:r>
      <w:r w:rsidR="0021097A" w:rsidRPr="00FC74C8">
        <w:rPr>
          <w:rFonts w:ascii="Times New Roman" w:hAnsi="Times New Roman"/>
          <w:b/>
          <w:bCs/>
          <w:sz w:val="24"/>
          <w:szCs w:val="24"/>
          <w:shd w:val="clear" w:color="auto" w:fill="FFFFFF"/>
        </w:rPr>
        <w:t xml:space="preserve">papildus 18.2.1. punktā minētajiem pakalpojumiem, </w:t>
      </w:r>
      <w:r w:rsidRPr="002E366C">
        <w:rPr>
          <w:rFonts w:ascii="Times New Roman" w:hAnsi="Times New Roman"/>
          <w:b/>
          <w:bCs/>
          <w:sz w:val="24"/>
          <w:szCs w:val="24"/>
          <w:shd w:val="clear" w:color="auto" w:fill="FFFFFF"/>
        </w:rPr>
        <w:t xml:space="preserve">Sociālo pakalpojumu reģistrā </w:t>
      </w:r>
      <w:r w:rsidRPr="00CF0B9F">
        <w:rPr>
          <w:rFonts w:ascii="Times New Roman" w:hAnsi="Times New Roman"/>
          <w:b/>
          <w:bCs/>
          <w:sz w:val="24"/>
          <w:szCs w:val="24"/>
        </w:rPr>
        <w:t>reģistrēt</w:t>
      </w:r>
      <w:r>
        <w:rPr>
          <w:rFonts w:ascii="Times New Roman" w:hAnsi="Times New Roman"/>
          <w:b/>
          <w:bCs/>
          <w:sz w:val="24"/>
          <w:szCs w:val="24"/>
        </w:rPr>
        <w:t>a</w:t>
      </w:r>
      <w:r w:rsidRPr="00CF0B9F">
        <w:rPr>
          <w:rFonts w:ascii="Times New Roman" w:hAnsi="Times New Roman"/>
          <w:b/>
          <w:bCs/>
          <w:sz w:val="24"/>
          <w:szCs w:val="24"/>
        </w:rPr>
        <w:t xml:space="preserve"> pakalpojumu sniedzēj</w:t>
      </w:r>
      <w:r>
        <w:rPr>
          <w:rFonts w:ascii="Times New Roman" w:hAnsi="Times New Roman"/>
          <w:b/>
          <w:bCs/>
          <w:sz w:val="24"/>
          <w:szCs w:val="24"/>
        </w:rPr>
        <w:t>a</w:t>
      </w:r>
      <w:r w:rsidRPr="00CF0B9F">
        <w:rPr>
          <w:rFonts w:ascii="Times New Roman" w:hAnsi="Times New Roman"/>
          <w:b/>
          <w:bCs/>
          <w:sz w:val="24"/>
          <w:szCs w:val="24"/>
        </w:rPr>
        <w:t xml:space="preserve"> vai sertificēt</w:t>
      </w:r>
      <w:r>
        <w:rPr>
          <w:rFonts w:ascii="Times New Roman" w:hAnsi="Times New Roman"/>
          <w:b/>
          <w:bCs/>
          <w:sz w:val="24"/>
          <w:szCs w:val="24"/>
        </w:rPr>
        <w:t>a</w:t>
      </w:r>
      <w:r w:rsidRPr="00CF0B9F">
        <w:rPr>
          <w:rFonts w:ascii="Times New Roman" w:hAnsi="Times New Roman"/>
          <w:b/>
          <w:bCs/>
          <w:sz w:val="24"/>
          <w:szCs w:val="24"/>
        </w:rPr>
        <w:t xml:space="preserve"> funkcionāla speciālist</w:t>
      </w:r>
      <w:r>
        <w:rPr>
          <w:rFonts w:ascii="Times New Roman" w:hAnsi="Times New Roman"/>
          <w:b/>
          <w:bCs/>
          <w:sz w:val="24"/>
          <w:szCs w:val="24"/>
        </w:rPr>
        <w:t>a sniegto</w:t>
      </w:r>
      <w:r w:rsidRPr="002E366C">
        <w:rPr>
          <w:rFonts w:ascii="Times New Roman" w:hAnsi="Times New Roman"/>
          <w:b/>
          <w:bCs/>
          <w:sz w:val="24"/>
          <w:szCs w:val="24"/>
          <w:shd w:val="clear" w:color="auto" w:fill="FFFFFF"/>
        </w:rPr>
        <w:t xml:space="preserve"> rehabilitācijas pakalpojumu apmaksai</w:t>
      </w:r>
      <w:r w:rsidRPr="00CF0B9F">
        <w:rPr>
          <w:rFonts w:ascii="Times New Roman" w:hAnsi="Times New Roman"/>
          <w:b/>
          <w:bCs/>
          <w:sz w:val="24"/>
          <w:szCs w:val="24"/>
        </w:rPr>
        <w:t xml:space="preserve"> saskaņā ar ārsta izsniegtu izziņu par pakalpojuma nepieciešamību</w:t>
      </w:r>
      <w:r>
        <w:rPr>
          <w:rFonts w:ascii="Times New Roman" w:hAnsi="Times New Roman"/>
          <w:b/>
          <w:bCs/>
          <w:sz w:val="24"/>
          <w:szCs w:val="24"/>
        </w:rPr>
        <w:t>,</w:t>
      </w:r>
      <w:r w:rsidRPr="002E366C">
        <w:rPr>
          <w:rFonts w:ascii="Times New Roman" w:hAnsi="Times New Roman"/>
          <w:b/>
          <w:bCs/>
          <w:sz w:val="24"/>
          <w:szCs w:val="24"/>
        </w:rPr>
        <w:t xml:space="preserve"> tai skaitā medicīnisko palīgierīču iegāde</w:t>
      </w:r>
      <w:r>
        <w:rPr>
          <w:rFonts w:ascii="Times New Roman" w:hAnsi="Times New Roman"/>
          <w:b/>
          <w:bCs/>
          <w:sz w:val="24"/>
          <w:szCs w:val="24"/>
        </w:rPr>
        <w:t>i</w:t>
      </w:r>
      <w:r w:rsidRPr="002E366C">
        <w:rPr>
          <w:rFonts w:ascii="Times New Roman" w:hAnsi="Times New Roman"/>
          <w:b/>
          <w:bCs/>
          <w:sz w:val="24"/>
          <w:szCs w:val="24"/>
        </w:rPr>
        <w:t xml:space="preserve"> ar invaliditāti saistīto saslimšanu ārstēšanai</w:t>
      </w:r>
      <w:r w:rsidRPr="00CF0B9F">
        <w:rPr>
          <w:rFonts w:ascii="Times New Roman" w:hAnsi="Times New Roman"/>
          <w:b/>
          <w:bCs/>
          <w:sz w:val="24"/>
          <w:szCs w:val="24"/>
        </w:rPr>
        <w:t>;</w:t>
      </w:r>
    </w:p>
    <w:p w14:paraId="05345FD4" w14:textId="3398658E" w:rsidR="00A54C96" w:rsidRPr="00A347EF" w:rsidRDefault="00FC74C8" w:rsidP="00A347EF">
      <w:pPr>
        <w:spacing w:before="120" w:after="120"/>
        <w:ind w:left="1053"/>
        <w:jc w:val="both"/>
        <w:rPr>
          <w:rFonts w:ascii="Times New Roman" w:hAnsi="Times New Roman"/>
          <w:b/>
          <w:bCs/>
        </w:rPr>
      </w:pPr>
      <w:r>
        <w:rPr>
          <w:rFonts w:ascii="Times New Roman" w:hAnsi="Times New Roman"/>
          <w:b/>
          <w:bCs/>
        </w:rPr>
        <w:t>18.</w:t>
      </w:r>
      <w:r w:rsidRPr="00A347EF">
        <w:rPr>
          <w:rFonts w:ascii="Times New Roman" w:hAnsi="Times New Roman"/>
          <w:b/>
          <w:bCs/>
          <w:vertAlign w:val="superscript"/>
        </w:rPr>
        <w:t>1</w:t>
      </w:r>
      <w:r>
        <w:rPr>
          <w:rFonts w:ascii="Times New Roman" w:hAnsi="Times New Roman"/>
          <w:b/>
          <w:bCs/>
        </w:rPr>
        <w:t xml:space="preserve"> </w:t>
      </w:r>
      <w:r w:rsidRPr="00A347EF">
        <w:rPr>
          <w:rFonts w:ascii="Times New Roman" w:hAnsi="Times New Roman"/>
          <w:b/>
          <w:bCs/>
        </w:rPr>
        <w:t>2.   nometnes apmaksai.”</w:t>
      </w:r>
    </w:p>
    <w:p w14:paraId="1BFD7A47" w14:textId="7373832C" w:rsidR="00CA3786" w:rsidRPr="00CA3786" w:rsidRDefault="00FC74C8" w:rsidP="00CA3786">
      <w:pPr>
        <w:pStyle w:val="ListParagraph"/>
        <w:numPr>
          <w:ilvl w:val="0"/>
          <w:numId w:val="30"/>
        </w:numPr>
        <w:spacing w:before="120" w:after="120"/>
        <w:ind w:left="357" w:hanging="357"/>
        <w:jc w:val="both"/>
        <w:rPr>
          <w:rFonts w:ascii="Times New Roman" w:hAnsi="Times New Roman"/>
          <w:sz w:val="24"/>
          <w:szCs w:val="24"/>
        </w:rPr>
      </w:pPr>
      <w:r w:rsidRPr="00CA3786">
        <w:rPr>
          <w:rFonts w:ascii="Times New Roman" w:hAnsi="Times New Roman"/>
          <w:sz w:val="24"/>
          <w:szCs w:val="24"/>
        </w:rPr>
        <w:t>Izteikt</w:t>
      </w:r>
      <w:r w:rsidR="00277B2E" w:rsidRPr="00CA3786">
        <w:rPr>
          <w:rFonts w:ascii="Times New Roman" w:hAnsi="Times New Roman"/>
          <w:sz w:val="24"/>
          <w:szCs w:val="24"/>
        </w:rPr>
        <w:t xml:space="preserve"> 19. punktu</w:t>
      </w:r>
      <w:r w:rsidRPr="00CA3786">
        <w:rPr>
          <w:rFonts w:ascii="Times New Roman" w:hAnsi="Times New Roman"/>
          <w:sz w:val="24"/>
          <w:szCs w:val="24"/>
        </w:rPr>
        <w:t xml:space="preserve"> šādā redakcijā:</w:t>
      </w:r>
    </w:p>
    <w:p w14:paraId="6E6860A3" w14:textId="1BBF03A4" w:rsidR="00434D0A" w:rsidRPr="00CA3786" w:rsidRDefault="00FC74C8" w:rsidP="00CA3786">
      <w:pPr>
        <w:spacing w:before="120"/>
        <w:jc w:val="both"/>
        <w:rPr>
          <w:rFonts w:ascii="Times New Roman" w:hAnsi="Times New Roman"/>
          <w:b/>
          <w:bCs/>
        </w:rPr>
      </w:pPr>
      <w:r w:rsidRPr="00CA3786">
        <w:rPr>
          <w:rFonts w:ascii="Times New Roman" w:hAnsi="Times New Roman"/>
          <w:b/>
          <w:bCs/>
        </w:rPr>
        <w:t xml:space="preserve">“19. </w:t>
      </w:r>
      <w:r w:rsidR="00A347EF">
        <w:rPr>
          <w:rFonts w:ascii="Times New Roman" w:hAnsi="Times New Roman"/>
          <w:b/>
          <w:bCs/>
        </w:rPr>
        <w:t>Š</w:t>
      </w:r>
      <w:r w:rsidRPr="00CA3786">
        <w:rPr>
          <w:rFonts w:ascii="Times New Roman" w:hAnsi="Times New Roman"/>
          <w:b/>
          <w:bCs/>
        </w:rPr>
        <w:t>o noteikumu 18.2. un 18</w:t>
      </w:r>
      <w:r w:rsidR="00023A63">
        <w:rPr>
          <w:rFonts w:ascii="Times New Roman" w:hAnsi="Times New Roman"/>
          <w:b/>
          <w:bCs/>
        </w:rPr>
        <w:t>.</w:t>
      </w:r>
      <w:r w:rsidRPr="00CA3786">
        <w:rPr>
          <w:rFonts w:ascii="Times New Roman" w:hAnsi="Times New Roman"/>
          <w:b/>
          <w:bCs/>
          <w:vertAlign w:val="superscript"/>
        </w:rPr>
        <w:t>1</w:t>
      </w:r>
      <w:r w:rsidR="00277B2E" w:rsidRPr="00CA3786">
        <w:rPr>
          <w:rFonts w:ascii="Times New Roman" w:hAnsi="Times New Roman"/>
          <w:b/>
          <w:bCs/>
        </w:rPr>
        <w:t xml:space="preserve"> </w:t>
      </w:r>
      <w:r w:rsidRPr="00CA3786">
        <w:rPr>
          <w:rFonts w:ascii="Times New Roman" w:hAnsi="Times New Roman"/>
          <w:b/>
          <w:bCs/>
        </w:rPr>
        <w:t>punktos minētais pabalsts jāpieprasa 6 mēnešu laikā no pakalpojuma saņemšanas brīža.”</w:t>
      </w:r>
    </w:p>
    <w:p w14:paraId="27FFF6EA" w14:textId="211FBCF0" w:rsidR="00655A76" w:rsidRPr="00434D0A" w:rsidRDefault="00FC74C8" w:rsidP="00434D0A">
      <w:pPr>
        <w:spacing w:before="120"/>
        <w:ind w:left="284" w:hanging="284"/>
        <w:jc w:val="both"/>
        <w:rPr>
          <w:rFonts w:ascii="Times New Roman" w:hAnsi="Times New Roman"/>
        </w:rPr>
      </w:pPr>
      <w:r>
        <w:rPr>
          <w:rFonts w:ascii="Times New Roman" w:hAnsi="Times New Roman"/>
        </w:rPr>
        <w:t xml:space="preserve">4. </w:t>
      </w:r>
      <w:r w:rsidRPr="00434D0A">
        <w:rPr>
          <w:rFonts w:ascii="Times New Roman" w:hAnsi="Times New Roman"/>
        </w:rPr>
        <w:t>Izteikt</w:t>
      </w:r>
      <w:r w:rsidR="001C739B" w:rsidRPr="00434D0A">
        <w:rPr>
          <w:rFonts w:ascii="Times New Roman" w:hAnsi="Times New Roman"/>
        </w:rPr>
        <w:t xml:space="preserve"> 35.4.</w:t>
      </w:r>
      <w:r w:rsidRPr="00434D0A">
        <w:rPr>
          <w:rFonts w:ascii="Times New Roman" w:hAnsi="Times New Roman"/>
        </w:rPr>
        <w:t xml:space="preserve"> punktu šādā redakcijā: </w:t>
      </w:r>
    </w:p>
    <w:p w14:paraId="00FBB70C" w14:textId="6BF1FEA7" w:rsidR="00A54C96" w:rsidRPr="00662EA8" w:rsidRDefault="00FC74C8" w:rsidP="00662EA8">
      <w:pPr>
        <w:pStyle w:val="ListParagraph"/>
        <w:tabs>
          <w:tab w:val="left" w:pos="1134"/>
        </w:tabs>
        <w:spacing w:before="120" w:after="0" w:line="240" w:lineRule="auto"/>
        <w:ind w:left="1134" w:hanging="709"/>
        <w:contextualSpacing w:val="0"/>
        <w:jc w:val="both"/>
        <w:rPr>
          <w:rFonts w:ascii="Times New Roman" w:hAnsi="Times New Roman"/>
          <w:b/>
          <w:bCs/>
          <w:sz w:val="24"/>
          <w:szCs w:val="24"/>
          <w:shd w:val="clear" w:color="auto" w:fill="FFFFFF"/>
        </w:rPr>
      </w:pPr>
      <w:r w:rsidRPr="00662EA8">
        <w:rPr>
          <w:rFonts w:ascii="Times New Roman" w:hAnsi="Times New Roman"/>
          <w:b/>
          <w:bCs/>
          <w:sz w:val="24"/>
          <w:szCs w:val="24"/>
          <w:shd w:val="clear" w:color="auto" w:fill="FFFFFF"/>
        </w:rPr>
        <w:t xml:space="preserve">“35.4. </w:t>
      </w:r>
      <w:r w:rsidR="008B3E1B">
        <w:rPr>
          <w:rFonts w:ascii="Times New Roman" w:hAnsi="Times New Roman"/>
          <w:b/>
          <w:bCs/>
          <w:sz w:val="24"/>
          <w:szCs w:val="24"/>
          <w:shd w:val="clear" w:color="auto" w:fill="FFFFFF"/>
        </w:rPr>
        <w:t xml:space="preserve">18.1. </w:t>
      </w:r>
      <w:r w:rsidRPr="00662EA8">
        <w:rPr>
          <w:rFonts w:ascii="Times New Roman" w:hAnsi="Times New Roman"/>
          <w:b/>
          <w:bCs/>
          <w:sz w:val="24"/>
          <w:szCs w:val="24"/>
          <w:shd w:val="clear" w:color="auto" w:fill="FFFFFF"/>
        </w:rPr>
        <w:t xml:space="preserve">punkta gadījumā – sertificēta </w:t>
      </w:r>
      <w:proofErr w:type="spellStart"/>
      <w:r w:rsidRPr="00662EA8">
        <w:rPr>
          <w:rFonts w:ascii="Times New Roman" w:hAnsi="Times New Roman"/>
          <w:b/>
          <w:bCs/>
          <w:sz w:val="24"/>
          <w:szCs w:val="24"/>
          <w:shd w:val="clear" w:color="auto" w:fill="FFFFFF"/>
        </w:rPr>
        <w:t>gastroenterologa</w:t>
      </w:r>
      <w:proofErr w:type="spellEnd"/>
      <w:r w:rsidRPr="00662EA8">
        <w:rPr>
          <w:rFonts w:ascii="Times New Roman" w:hAnsi="Times New Roman"/>
          <w:b/>
          <w:bCs/>
          <w:sz w:val="24"/>
          <w:szCs w:val="24"/>
          <w:shd w:val="clear" w:color="auto" w:fill="FFFFFF"/>
        </w:rPr>
        <w:t xml:space="preserve"> izziņu ar diagnozes norādi "</w:t>
      </w:r>
      <w:proofErr w:type="spellStart"/>
      <w:r w:rsidRPr="00662EA8">
        <w:rPr>
          <w:rFonts w:ascii="Times New Roman" w:hAnsi="Times New Roman"/>
          <w:b/>
          <w:bCs/>
          <w:sz w:val="24"/>
          <w:szCs w:val="24"/>
          <w:shd w:val="clear" w:color="auto" w:fill="FFFFFF"/>
        </w:rPr>
        <w:t>celiakija</w:t>
      </w:r>
      <w:proofErr w:type="spellEnd"/>
      <w:r w:rsidRPr="00662EA8">
        <w:rPr>
          <w:rFonts w:ascii="Times New Roman" w:hAnsi="Times New Roman"/>
          <w:b/>
          <w:bCs/>
          <w:sz w:val="24"/>
          <w:szCs w:val="24"/>
          <w:shd w:val="clear" w:color="auto" w:fill="FFFFFF"/>
        </w:rPr>
        <w:t xml:space="preserve">" un atkārtotas </w:t>
      </w:r>
      <w:r w:rsidRPr="00662EA8">
        <w:rPr>
          <w:rFonts w:ascii="Times New Roman" w:hAnsi="Times New Roman"/>
          <w:b/>
          <w:bCs/>
          <w:sz w:val="24"/>
          <w:szCs w:val="24"/>
          <w:shd w:val="clear" w:color="auto" w:fill="FFFFFF"/>
        </w:rPr>
        <w:t>pārbaudes termiņu, kas nepārsniedz divus gadus no izziņas izsniegšanas dienas;</w:t>
      </w:r>
      <w:r w:rsidR="008B3E1B">
        <w:rPr>
          <w:rFonts w:ascii="Times New Roman" w:hAnsi="Times New Roman"/>
          <w:b/>
          <w:bCs/>
          <w:sz w:val="24"/>
          <w:szCs w:val="24"/>
          <w:shd w:val="clear" w:color="auto" w:fill="FFFFFF"/>
        </w:rPr>
        <w:t>”</w:t>
      </w:r>
    </w:p>
    <w:p w14:paraId="2289B2DD" w14:textId="67CFFF8B" w:rsidR="00AA7744" w:rsidRPr="00434D0A" w:rsidRDefault="00FC74C8" w:rsidP="00434D0A">
      <w:pPr>
        <w:spacing w:before="120"/>
        <w:rPr>
          <w:rFonts w:ascii="Times New Roman" w:hAnsi="Times New Roman"/>
        </w:rPr>
      </w:pPr>
      <w:r>
        <w:rPr>
          <w:rFonts w:ascii="Times New Roman" w:hAnsi="Times New Roman"/>
        </w:rPr>
        <w:t xml:space="preserve">5. </w:t>
      </w:r>
      <w:r w:rsidRPr="00434D0A">
        <w:rPr>
          <w:rFonts w:ascii="Times New Roman" w:hAnsi="Times New Roman"/>
        </w:rPr>
        <w:t xml:space="preserve">Izteikt 35.5. punktu šādā redakcijā: </w:t>
      </w:r>
    </w:p>
    <w:p w14:paraId="0BECDB39" w14:textId="7A715BEC" w:rsidR="00A54C96" w:rsidRPr="00662EA8" w:rsidRDefault="00FC74C8" w:rsidP="00662EA8">
      <w:pPr>
        <w:pStyle w:val="ListParagraph"/>
        <w:tabs>
          <w:tab w:val="left" w:pos="1134"/>
        </w:tabs>
        <w:spacing w:before="120" w:after="0" w:line="240" w:lineRule="auto"/>
        <w:ind w:left="1134" w:hanging="708"/>
        <w:contextualSpacing w:val="0"/>
        <w:jc w:val="both"/>
        <w:rPr>
          <w:rFonts w:ascii="Times New Roman" w:hAnsi="Times New Roman"/>
          <w:b/>
          <w:bCs/>
          <w:sz w:val="24"/>
          <w:szCs w:val="24"/>
        </w:rPr>
      </w:pPr>
      <w:r>
        <w:rPr>
          <w:rFonts w:ascii="Times New Roman" w:hAnsi="Times New Roman"/>
          <w:b/>
          <w:bCs/>
          <w:sz w:val="24"/>
          <w:szCs w:val="24"/>
        </w:rPr>
        <w:t xml:space="preserve">“35.5. </w:t>
      </w:r>
      <w:r w:rsidRPr="00662EA8">
        <w:rPr>
          <w:rFonts w:ascii="Times New Roman" w:hAnsi="Times New Roman"/>
          <w:b/>
          <w:bCs/>
          <w:sz w:val="24"/>
          <w:szCs w:val="24"/>
        </w:rPr>
        <w:t xml:space="preserve">18.2. un </w:t>
      </w:r>
      <w:r w:rsidRPr="00662EA8">
        <w:rPr>
          <w:rFonts w:ascii="Times New Roman" w:hAnsi="Times New Roman"/>
          <w:b/>
          <w:bCs/>
          <w:sz w:val="24"/>
          <w:szCs w:val="24"/>
          <w:shd w:val="clear" w:color="auto" w:fill="FFFFFF"/>
        </w:rPr>
        <w:t>18.</w:t>
      </w:r>
      <w:r w:rsidRPr="00662EA8">
        <w:rPr>
          <w:rFonts w:ascii="Times New Roman" w:hAnsi="Times New Roman"/>
          <w:b/>
          <w:bCs/>
          <w:sz w:val="24"/>
          <w:szCs w:val="24"/>
          <w:shd w:val="clear" w:color="auto" w:fill="FFFFFF"/>
          <w:vertAlign w:val="superscript"/>
        </w:rPr>
        <w:t xml:space="preserve">1 </w:t>
      </w:r>
      <w:r w:rsidRPr="00662EA8">
        <w:rPr>
          <w:rFonts w:ascii="Times New Roman" w:hAnsi="Times New Roman"/>
          <w:b/>
          <w:bCs/>
          <w:sz w:val="24"/>
          <w:szCs w:val="24"/>
          <w:shd w:val="clear" w:color="auto" w:fill="FFFFFF"/>
        </w:rPr>
        <w:t xml:space="preserve">1. </w:t>
      </w:r>
      <w:r w:rsidRPr="00662EA8">
        <w:rPr>
          <w:rFonts w:ascii="Times New Roman" w:hAnsi="Times New Roman"/>
          <w:b/>
          <w:bCs/>
          <w:sz w:val="24"/>
          <w:szCs w:val="24"/>
        </w:rPr>
        <w:t>punkta gadījum</w:t>
      </w:r>
      <w:r>
        <w:rPr>
          <w:rFonts w:ascii="Times New Roman" w:hAnsi="Times New Roman"/>
          <w:b/>
          <w:bCs/>
          <w:sz w:val="24"/>
          <w:szCs w:val="24"/>
        </w:rPr>
        <w:t>ā</w:t>
      </w:r>
      <w:r w:rsidRPr="00662EA8">
        <w:rPr>
          <w:rFonts w:ascii="Times New Roman" w:hAnsi="Times New Roman"/>
          <w:b/>
          <w:bCs/>
          <w:sz w:val="24"/>
          <w:szCs w:val="24"/>
        </w:rPr>
        <w:t xml:space="preserve"> – 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 ārsta vai logopēda izziņu par pakalpojuma nepieciešamību;</w:t>
      </w:r>
      <w:r>
        <w:rPr>
          <w:rFonts w:ascii="Times New Roman" w:hAnsi="Times New Roman"/>
          <w:b/>
          <w:bCs/>
          <w:sz w:val="24"/>
          <w:szCs w:val="24"/>
        </w:rPr>
        <w:t>”</w:t>
      </w:r>
    </w:p>
    <w:p w14:paraId="062D4ED8" w14:textId="4B4E4012" w:rsidR="00A54C96" w:rsidRPr="00434D0A" w:rsidRDefault="00FC74C8" w:rsidP="00434D0A">
      <w:pPr>
        <w:spacing w:before="120"/>
        <w:rPr>
          <w:rFonts w:ascii="Times New Roman" w:hAnsi="Times New Roman"/>
          <w:sz w:val="22"/>
          <w:szCs w:val="22"/>
        </w:rPr>
      </w:pPr>
      <w:r>
        <w:rPr>
          <w:rFonts w:ascii="Times New Roman" w:hAnsi="Times New Roman"/>
        </w:rPr>
        <w:t xml:space="preserve">6. </w:t>
      </w:r>
      <w:r w:rsidRPr="00434D0A">
        <w:rPr>
          <w:rFonts w:ascii="Times New Roman" w:hAnsi="Times New Roman"/>
        </w:rPr>
        <w:t>Izteikt 35.6. punktu šādā redakcijā:</w:t>
      </w:r>
    </w:p>
    <w:p w14:paraId="67BDB454" w14:textId="0BEFADC0" w:rsidR="001C739B" w:rsidRPr="008B3E1B" w:rsidRDefault="00FC74C8" w:rsidP="00662EA8">
      <w:pPr>
        <w:shd w:val="clear" w:color="auto" w:fill="FFFFFF"/>
        <w:tabs>
          <w:tab w:val="right" w:pos="8640"/>
        </w:tabs>
        <w:autoSpaceDE w:val="0"/>
        <w:autoSpaceDN w:val="0"/>
        <w:adjustRightInd w:val="0"/>
        <w:spacing w:before="120"/>
        <w:ind w:left="1134" w:hanging="708"/>
        <w:rPr>
          <w:rFonts w:ascii="Times New Roman" w:hAnsi="Times New Roman" w:cs="Times New Roman"/>
          <w:b/>
          <w:bCs/>
        </w:rPr>
      </w:pPr>
      <w:r w:rsidRPr="00662EA8">
        <w:rPr>
          <w:rFonts w:ascii="Times New Roman" w:hAnsi="Times New Roman" w:cs="Times New Roman"/>
          <w:b/>
          <w:bCs/>
        </w:rPr>
        <w:t>“</w:t>
      </w:r>
      <w:r w:rsidR="008B3E1B" w:rsidRPr="00662EA8">
        <w:rPr>
          <w:rFonts w:ascii="Times New Roman" w:hAnsi="Times New Roman" w:cs="Times New Roman"/>
          <w:b/>
          <w:bCs/>
        </w:rPr>
        <w:t xml:space="preserve">35.6. </w:t>
      </w:r>
      <w:r w:rsidRPr="008B3E1B">
        <w:rPr>
          <w:rFonts w:ascii="Times New Roman" w:hAnsi="Times New Roman" w:cs="Times New Roman"/>
          <w:b/>
          <w:bCs/>
          <w:shd w:val="clear" w:color="auto" w:fill="FFFFFF"/>
        </w:rPr>
        <w:t>18.</w:t>
      </w:r>
      <w:r w:rsidRPr="008B3E1B">
        <w:rPr>
          <w:rFonts w:ascii="Times New Roman" w:hAnsi="Times New Roman" w:cs="Times New Roman"/>
          <w:b/>
          <w:bCs/>
          <w:shd w:val="clear" w:color="auto" w:fill="FFFFFF"/>
          <w:vertAlign w:val="superscript"/>
        </w:rPr>
        <w:t xml:space="preserve">1 </w:t>
      </w:r>
      <w:r w:rsidRPr="008B3E1B">
        <w:rPr>
          <w:rFonts w:ascii="Times New Roman" w:hAnsi="Times New Roman" w:cs="Times New Roman"/>
          <w:b/>
          <w:bCs/>
          <w:shd w:val="clear" w:color="auto" w:fill="FFFFFF"/>
        </w:rPr>
        <w:t xml:space="preserve">2. </w:t>
      </w:r>
      <w:r w:rsidRPr="008B3E1B">
        <w:rPr>
          <w:rFonts w:ascii="Times New Roman" w:hAnsi="Times New Roman" w:cs="Times New Roman"/>
          <w:b/>
          <w:bCs/>
        </w:rPr>
        <w:t>punkta gadījumā – rēķinu par nometni</w:t>
      </w:r>
      <w:r w:rsidR="00AA7744" w:rsidRPr="008B3E1B">
        <w:rPr>
          <w:rFonts w:ascii="Times New Roman" w:hAnsi="Times New Roman" w:cs="Times New Roman"/>
          <w:b/>
          <w:bCs/>
        </w:rPr>
        <w:t>.</w:t>
      </w:r>
      <w:r w:rsidR="008B3E1B" w:rsidRPr="008B3E1B">
        <w:rPr>
          <w:rFonts w:ascii="Times New Roman" w:hAnsi="Times New Roman" w:cs="Times New Roman"/>
          <w:b/>
          <w:bCs/>
        </w:rPr>
        <w:t>”</w:t>
      </w:r>
    </w:p>
    <w:p w14:paraId="06ED5E25" w14:textId="77777777" w:rsidR="00FD17BE" w:rsidRDefault="00FD17BE" w:rsidP="00FC74C8">
      <w:pPr>
        <w:rPr>
          <w:rFonts w:ascii="Times New Roman" w:hAnsi="Times New Roman" w:cs="Times New Roman"/>
        </w:rPr>
      </w:pPr>
    </w:p>
    <w:p w14:paraId="69AD81F8" w14:textId="77777777" w:rsidR="00FC74C8" w:rsidRDefault="00FC74C8" w:rsidP="00FC74C8">
      <w:pPr>
        <w:rPr>
          <w:rFonts w:ascii="Times New Roman" w:hAnsi="Times New Roman" w:cs="Times New Roman"/>
        </w:rPr>
      </w:pPr>
    </w:p>
    <w:p w14:paraId="3A505678" w14:textId="77777777" w:rsidR="00FC74C8" w:rsidRPr="00A54C96" w:rsidRDefault="00FC74C8" w:rsidP="00FC74C8">
      <w:pPr>
        <w:rPr>
          <w:rFonts w:ascii="Times New Roman" w:hAnsi="Times New Roman" w:cs="Times New Roman"/>
        </w:rPr>
      </w:pPr>
    </w:p>
    <w:p w14:paraId="12A1086E" w14:textId="77777777" w:rsidR="00FD17BE" w:rsidRPr="002E366C" w:rsidRDefault="00FC74C8" w:rsidP="00FD17BE">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proofErr w:type="spellStart"/>
      <w:r w:rsidRPr="002E366C">
        <w:rPr>
          <w:rFonts w:ascii="Times New Roman" w:hAnsi="Times New Roman"/>
        </w:rPr>
        <w:t>K.Miķelsone</w:t>
      </w:r>
      <w:proofErr w:type="spellEnd"/>
    </w:p>
    <w:p w14:paraId="46CD1ABC" w14:textId="77777777" w:rsidR="00FD17BE" w:rsidRPr="00655A76" w:rsidRDefault="00FD17BE" w:rsidP="00FD17BE">
      <w:pPr>
        <w:rPr>
          <w:rFonts w:ascii="Times New Roman" w:hAnsi="Times New Roman"/>
        </w:rPr>
      </w:pPr>
    </w:p>
    <w:p w14:paraId="45876FAB" w14:textId="77777777" w:rsidR="00FD17BE" w:rsidRPr="00655A76" w:rsidRDefault="00FC74C8" w:rsidP="00FD17BE">
      <w:pPr>
        <w:jc w:val="center"/>
        <w:rPr>
          <w:rFonts w:ascii="Times New Roman" w:hAnsi="Times New Roman"/>
        </w:rPr>
      </w:pPr>
      <w:r w:rsidRPr="00655A76">
        <w:rPr>
          <w:rFonts w:ascii="Times New Roman" w:hAnsi="Times New Roman"/>
        </w:rPr>
        <w:t xml:space="preserve">ŠIS DOKUMENTS IR </w:t>
      </w:r>
      <w:r w:rsidRPr="00655A76">
        <w:rPr>
          <w:rFonts w:ascii="Times New Roman" w:hAnsi="Times New Roman"/>
        </w:rPr>
        <w:t>ELEKTRONISKI PARAKSTĪTS AR DROŠU ELEKTRONISKO PARAKSTU UN SATUR LAIKA ZĪMOGU</w:t>
      </w:r>
    </w:p>
    <w:p w14:paraId="77D3D6FF" w14:textId="77777777" w:rsidR="00FD17BE" w:rsidRPr="00655A76" w:rsidRDefault="00FD17BE" w:rsidP="00FD17BE">
      <w:pPr>
        <w:shd w:val="clear" w:color="auto" w:fill="FFFFFF"/>
        <w:tabs>
          <w:tab w:val="right" w:pos="8640"/>
        </w:tabs>
        <w:autoSpaceDE w:val="0"/>
        <w:autoSpaceDN w:val="0"/>
        <w:adjustRightInd w:val="0"/>
        <w:jc w:val="center"/>
        <w:rPr>
          <w:rFonts w:ascii="Times New Roman" w:hAnsi="Times New Roman"/>
          <w:b/>
          <w:bCs/>
        </w:rPr>
      </w:pPr>
    </w:p>
    <w:p w14:paraId="14EBF9B6" w14:textId="3410290B" w:rsidR="008B3E1B" w:rsidRDefault="00FC74C8">
      <w:pPr>
        <w:rPr>
          <w:rFonts w:ascii="Times New Roman" w:hAnsi="Times New Roman"/>
          <w:b/>
          <w:bCs/>
        </w:rPr>
      </w:pPr>
      <w:r>
        <w:rPr>
          <w:rFonts w:ascii="Times New Roman" w:hAnsi="Times New Roman"/>
          <w:b/>
          <w:bCs/>
        </w:rPr>
        <w:br w:type="page"/>
      </w:r>
    </w:p>
    <w:p w14:paraId="326FAD66" w14:textId="32069F67" w:rsidR="00FD17BE" w:rsidRPr="00655A76" w:rsidRDefault="00FC74C8" w:rsidP="00FD17BE">
      <w:pPr>
        <w:shd w:val="clear" w:color="auto" w:fill="FFFFFF"/>
        <w:tabs>
          <w:tab w:val="right" w:pos="8640"/>
        </w:tabs>
        <w:autoSpaceDE w:val="0"/>
        <w:autoSpaceDN w:val="0"/>
        <w:adjustRightInd w:val="0"/>
        <w:jc w:val="center"/>
        <w:rPr>
          <w:rFonts w:ascii="Times New Roman" w:hAnsi="Times New Roman"/>
          <w:b/>
          <w:bCs/>
        </w:rPr>
      </w:pPr>
      <w:r w:rsidRPr="00655A76">
        <w:rPr>
          <w:rFonts w:ascii="Times New Roman" w:hAnsi="Times New Roman"/>
          <w:b/>
          <w:bCs/>
        </w:rPr>
        <w:lastRenderedPageBreak/>
        <w:t>PASKAIDROJUMA RAKSTS</w:t>
      </w:r>
    </w:p>
    <w:p w14:paraId="015BF60E" w14:textId="1420791C" w:rsidR="00FD17BE" w:rsidRPr="00655A76" w:rsidRDefault="00FC74C8" w:rsidP="00FD17BE">
      <w:pPr>
        <w:spacing w:after="120"/>
        <w:jc w:val="center"/>
        <w:rPr>
          <w:rFonts w:ascii="Times New Roman" w:hAnsi="Times New Roman"/>
          <w:b/>
          <w:iCs/>
        </w:rPr>
      </w:pPr>
      <w:r w:rsidRPr="00655A76">
        <w:rPr>
          <w:rFonts w:ascii="Times New Roman" w:hAnsi="Times New Roman"/>
          <w:b/>
        </w:rPr>
        <w:t>Ādažu novada pašvaldības domes 2025.</w:t>
      </w:r>
      <w:r>
        <w:rPr>
          <w:rFonts w:ascii="Times New Roman" w:hAnsi="Times New Roman"/>
          <w:b/>
        </w:rPr>
        <w:t xml:space="preserve"> </w:t>
      </w:r>
      <w:r w:rsidRPr="00655A76">
        <w:rPr>
          <w:rFonts w:ascii="Times New Roman" w:hAnsi="Times New Roman"/>
          <w:b/>
        </w:rPr>
        <w:t xml:space="preserve">gada </w:t>
      </w:r>
      <w:r w:rsidR="00CF58E3" w:rsidRPr="00655A76">
        <w:rPr>
          <w:rFonts w:ascii="Times New Roman" w:hAnsi="Times New Roman"/>
          <w:b/>
          <w:bCs/>
        </w:rPr>
        <w:t>2</w:t>
      </w:r>
      <w:r w:rsidR="00434D0A">
        <w:rPr>
          <w:rFonts w:ascii="Times New Roman" w:hAnsi="Times New Roman"/>
          <w:b/>
          <w:bCs/>
        </w:rPr>
        <w:t>6</w:t>
      </w:r>
      <w:r w:rsidR="00CF58E3" w:rsidRPr="00655A76">
        <w:rPr>
          <w:rFonts w:ascii="Times New Roman" w:hAnsi="Times New Roman"/>
          <w:b/>
          <w:bCs/>
        </w:rPr>
        <w:t xml:space="preserve">. </w:t>
      </w:r>
      <w:r w:rsidR="00434D0A">
        <w:rPr>
          <w:rFonts w:ascii="Times New Roman" w:hAnsi="Times New Roman"/>
          <w:b/>
          <w:bCs/>
        </w:rPr>
        <w:t>jūnija</w:t>
      </w:r>
      <w:r w:rsidR="00CF58E3" w:rsidRPr="00655A76">
        <w:rPr>
          <w:rFonts w:ascii="Times New Roman" w:hAnsi="Times New Roman"/>
          <w:b/>
          <w:bCs/>
        </w:rPr>
        <w:t xml:space="preserve"> </w:t>
      </w:r>
      <w:r w:rsidRPr="00655A76">
        <w:rPr>
          <w:rFonts w:ascii="Times New Roman" w:hAnsi="Times New Roman"/>
          <w:b/>
        </w:rPr>
        <w:t>saistošajiem noteikumiem Nr.</w:t>
      </w:r>
      <w:r>
        <w:rPr>
          <w:rFonts w:ascii="Times New Roman" w:hAnsi="Times New Roman"/>
          <w:b/>
          <w:bCs/>
          <w:noProof/>
        </w:rPr>
        <w:t>25/</w:t>
      </w:r>
      <w:r w:rsidR="00932DB4">
        <w:rPr>
          <w:rFonts w:ascii="Times New Roman" w:hAnsi="Times New Roman"/>
          <w:b/>
          <w:bCs/>
          <w:noProof/>
        </w:rPr>
        <w:t>2025</w:t>
      </w:r>
      <w:r w:rsidRPr="00655A76">
        <w:rPr>
          <w:rFonts w:ascii="Times New Roman" w:hAnsi="Times New Roman"/>
          <w:b/>
        </w:rPr>
        <w:t xml:space="preserve"> “</w:t>
      </w:r>
      <w:r w:rsidRPr="00655A76">
        <w:rPr>
          <w:rFonts w:ascii="Times New Roman" w:hAnsi="Times New Roman"/>
          <w:b/>
          <w:bCs/>
        </w:rPr>
        <w:t xml:space="preserve">Grozījumi Ādažu novada pašvaldības </w:t>
      </w:r>
      <w:r w:rsidR="008B3E1B">
        <w:rPr>
          <w:rFonts w:ascii="Times New Roman" w:hAnsi="Times New Roman"/>
          <w:b/>
          <w:bCs/>
        </w:rPr>
        <w:t xml:space="preserve">domes </w:t>
      </w:r>
      <w:r w:rsidRPr="00655A76">
        <w:rPr>
          <w:rFonts w:ascii="Times New Roman" w:hAnsi="Times New Roman"/>
          <w:b/>
          <w:bCs/>
        </w:rPr>
        <w:t>202</w:t>
      </w:r>
      <w:r w:rsidR="00CF58E3" w:rsidRPr="00655A76">
        <w:rPr>
          <w:rFonts w:ascii="Times New Roman" w:hAnsi="Times New Roman"/>
          <w:b/>
          <w:bCs/>
        </w:rPr>
        <w:t>4</w:t>
      </w:r>
      <w:r w:rsidRPr="00655A76">
        <w:rPr>
          <w:rFonts w:ascii="Times New Roman" w:hAnsi="Times New Roman"/>
          <w:b/>
          <w:bCs/>
        </w:rPr>
        <w:t xml:space="preserve">. gada 28. </w:t>
      </w:r>
      <w:r w:rsidR="00CF58E3" w:rsidRPr="00655A76">
        <w:rPr>
          <w:rFonts w:ascii="Times New Roman" w:hAnsi="Times New Roman"/>
          <w:b/>
          <w:bCs/>
        </w:rPr>
        <w:t>marta</w:t>
      </w:r>
      <w:r w:rsidRPr="00655A76">
        <w:rPr>
          <w:rFonts w:ascii="Times New Roman" w:hAnsi="Times New Roman"/>
          <w:b/>
          <w:bCs/>
        </w:rPr>
        <w:t xml:space="preserve"> saistošajos noteikumos Nr. 1</w:t>
      </w:r>
      <w:r w:rsidR="00CF58E3" w:rsidRPr="00655A76">
        <w:rPr>
          <w:rFonts w:ascii="Times New Roman" w:hAnsi="Times New Roman"/>
          <w:b/>
          <w:bCs/>
        </w:rPr>
        <w:t>8</w:t>
      </w:r>
      <w:r w:rsidRPr="00655A76">
        <w:rPr>
          <w:rFonts w:ascii="Times New Roman" w:hAnsi="Times New Roman"/>
          <w:b/>
          <w:bCs/>
        </w:rPr>
        <w:t>/202</w:t>
      </w:r>
      <w:r w:rsidR="00CF58E3" w:rsidRPr="00655A76">
        <w:rPr>
          <w:rFonts w:ascii="Times New Roman" w:hAnsi="Times New Roman"/>
          <w:b/>
          <w:bCs/>
        </w:rPr>
        <w:t>4</w:t>
      </w:r>
      <w:r w:rsidRPr="00655A76">
        <w:rPr>
          <w:rFonts w:ascii="Times New Roman" w:hAnsi="Times New Roman"/>
          <w:b/>
          <w:bCs/>
        </w:rPr>
        <w:t xml:space="preserve"> “</w:t>
      </w:r>
      <w:r w:rsidR="00CF58E3" w:rsidRPr="00655A76">
        <w:rPr>
          <w:rFonts w:ascii="Times New Roman" w:hAnsi="Times New Roman" w:cs="Times New Roman"/>
          <w:b/>
          <w:bCs/>
        </w:rPr>
        <w:t>Par pašvaldības pabalstiem iedzīvotājiem bez materiālā stāvokļa izvērtēšanas</w:t>
      </w:r>
      <w:r w:rsidR="00CF58E3" w:rsidRPr="00655A76">
        <w:rPr>
          <w:rFonts w:ascii="Times New Roman" w:hAnsi="Times New Roman"/>
          <w:b/>
          <w:bCs/>
        </w:rPr>
        <w:t xml:space="preserve"> </w:t>
      </w:r>
      <w:r w:rsidRPr="00655A7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920A2" w14:paraId="1F6C2135"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3FFB1BF3" w14:textId="77777777" w:rsidR="00FD17BE" w:rsidRPr="00655A76" w:rsidRDefault="00FC74C8" w:rsidP="00662EA8">
            <w:pPr>
              <w:spacing w:before="120" w:after="120"/>
              <w:jc w:val="center"/>
              <w:rPr>
                <w:rFonts w:ascii="Times New Roman" w:hAnsi="Times New Roman"/>
                <w:b/>
                <w:bCs/>
              </w:rPr>
            </w:pPr>
            <w:r w:rsidRPr="00655A76">
              <w:rPr>
                <w:rFonts w:ascii="Times New Roman" w:hAnsi="Times New Roman"/>
                <w:b/>
                <w:bCs/>
              </w:rPr>
              <w:t>Paskaidrojuma raksta sadaļas un norādāmā informācija</w:t>
            </w:r>
          </w:p>
        </w:tc>
      </w:tr>
      <w:tr w:rsidR="006920A2" w14:paraId="539DD60B"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242AAB9" w14:textId="77777777" w:rsidR="00FD17BE" w:rsidRPr="00655A76" w:rsidRDefault="00FC74C8" w:rsidP="00662EA8">
            <w:pPr>
              <w:pStyle w:val="ListParagraph"/>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b/>
                <w:sz w:val="24"/>
                <w:szCs w:val="24"/>
              </w:rPr>
            </w:pPr>
            <w:r w:rsidRPr="00655A76">
              <w:rPr>
                <w:rFonts w:ascii="Times New Roman" w:hAnsi="Times New Roman"/>
                <w:b/>
                <w:sz w:val="24"/>
                <w:szCs w:val="24"/>
              </w:rPr>
              <w:t>Mērķis un nepieciešamības pamatojums</w:t>
            </w:r>
          </w:p>
          <w:p w14:paraId="2CB96FAE" w14:textId="04BF7B5C" w:rsidR="00CF58E3" w:rsidRPr="00655A76" w:rsidRDefault="00FC74C8" w:rsidP="00662EA8">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 xml:space="preserve">Ādažu novada pašvaldības domes 2024. gada 28. marta saistošo noteikumu Nr. 18/2024 „Par pašvaldības pabalstiem iedzīvotājiem bez materiālā stāvokļa izvērtēšanas” (turpmāk – Noteikumi) 18. punktā noteikts, </w:t>
            </w:r>
            <w:r w:rsidR="008B3E1B">
              <w:rPr>
                <w:rFonts w:ascii="Times New Roman" w:hAnsi="Times New Roman"/>
              </w:rPr>
              <w:t xml:space="preserve">ka pašvaldības </w:t>
            </w:r>
            <w:r w:rsidRPr="00655A76">
              <w:rPr>
                <w:rFonts w:ascii="Times New Roman" w:hAnsi="Times New Roman"/>
              </w:rPr>
              <w:t xml:space="preserve">atbalstu </w:t>
            </w:r>
            <w:r w:rsidR="008B3E1B" w:rsidRPr="00655A76">
              <w:rPr>
                <w:rFonts w:ascii="Times New Roman" w:hAnsi="Times New Roman"/>
              </w:rPr>
              <w:t xml:space="preserve">var saņemt </w:t>
            </w:r>
            <w:r w:rsidR="00AA7744">
              <w:rPr>
                <w:rFonts w:ascii="Times New Roman" w:hAnsi="Times New Roman"/>
              </w:rPr>
              <w:t>b</w:t>
            </w:r>
            <w:r w:rsidRPr="00655A76">
              <w:rPr>
                <w:rFonts w:ascii="Times New Roman" w:hAnsi="Times New Roman"/>
              </w:rPr>
              <w:t xml:space="preserve">ērna </w:t>
            </w:r>
            <w:proofErr w:type="spellStart"/>
            <w:r w:rsidRPr="00655A76">
              <w:rPr>
                <w:rFonts w:ascii="Times New Roman" w:hAnsi="Times New Roman"/>
              </w:rPr>
              <w:t>reitterapijas</w:t>
            </w:r>
            <w:proofErr w:type="spellEnd"/>
            <w:r w:rsidRPr="00655A76">
              <w:rPr>
                <w:rFonts w:ascii="Times New Roman" w:hAnsi="Times New Roman"/>
              </w:rPr>
              <w:t xml:space="preserve">, ABA terapijas, smilšu un silto smilšu terapijas, </w:t>
            </w:r>
            <w:proofErr w:type="spellStart"/>
            <w:r w:rsidRPr="00655A76">
              <w:rPr>
                <w:rFonts w:ascii="Times New Roman" w:hAnsi="Times New Roman"/>
              </w:rPr>
              <w:t>kanisterapijas</w:t>
            </w:r>
            <w:proofErr w:type="spellEnd"/>
            <w:r w:rsidRPr="00655A76">
              <w:rPr>
                <w:rFonts w:ascii="Times New Roman" w:hAnsi="Times New Roman"/>
              </w:rPr>
              <w:t xml:space="preserve">, hidroterapijas, </w:t>
            </w:r>
            <w:proofErr w:type="spellStart"/>
            <w:r w:rsidRPr="00655A76">
              <w:rPr>
                <w:rFonts w:ascii="Times New Roman" w:hAnsi="Times New Roman"/>
              </w:rPr>
              <w:t>ergoterapijas</w:t>
            </w:r>
            <w:proofErr w:type="spellEnd"/>
            <w:r w:rsidRPr="00655A76">
              <w:rPr>
                <w:rFonts w:ascii="Times New Roman" w:hAnsi="Times New Roman"/>
              </w:rPr>
              <w:t xml:space="preserve">, fizioterapijas, kā arī </w:t>
            </w:r>
            <w:proofErr w:type="spellStart"/>
            <w:r w:rsidRPr="00655A76">
              <w:rPr>
                <w:rFonts w:ascii="Times New Roman" w:hAnsi="Times New Roman"/>
              </w:rPr>
              <w:t>Montesori</w:t>
            </w:r>
            <w:proofErr w:type="spellEnd"/>
            <w:r w:rsidRPr="00655A76">
              <w:rPr>
                <w:rFonts w:ascii="Times New Roman" w:hAnsi="Times New Roman"/>
              </w:rPr>
              <w:t xml:space="preserve"> pedagoga, psihologa un logopēda pakalpojumu, un medicīnisko palīgierīču iegādes izdevumu kompensācijai, pamatojoties uz pedagoģiski medicīniskās komisijas atzinumu par pakalpojuma nepieciešamību, vai bērniem ar invaliditāti, saskaņā ar ārsta izsniegtu izziņu. Minētos pakalpojumus un medicīnisko palīgierīču iegādes izdevumus a</w:t>
            </w:r>
            <w:r w:rsidRPr="00655A76">
              <w:rPr>
                <w:rFonts w:ascii="Times New Roman" w:hAnsi="Times New Roman"/>
              </w:rPr>
              <w:t xml:space="preserve">pmaksā 50 % apmērā, bet ne vairāk kā 107 </w:t>
            </w:r>
            <w:proofErr w:type="spellStart"/>
            <w:r w:rsidRPr="00662EA8">
              <w:rPr>
                <w:rFonts w:ascii="Times New Roman" w:hAnsi="Times New Roman"/>
                <w:i/>
                <w:iCs/>
              </w:rPr>
              <w:t>euro</w:t>
            </w:r>
            <w:proofErr w:type="spellEnd"/>
            <w:r w:rsidRPr="00655A76">
              <w:rPr>
                <w:rFonts w:ascii="Times New Roman" w:hAnsi="Times New Roman"/>
              </w:rPr>
              <w:t xml:space="preserve"> mēnesī un pabalstu ģimenei par bērnu uzturēšanos vasaras nometnēs, kuriem noteikta invaliditāte, līdz 200 </w:t>
            </w:r>
            <w:proofErr w:type="spellStart"/>
            <w:r w:rsidRPr="00662EA8">
              <w:rPr>
                <w:rFonts w:ascii="Times New Roman" w:hAnsi="Times New Roman"/>
                <w:i/>
                <w:iCs/>
              </w:rPr>
              <w:t>euro</w:t>
            </w:r>
            <w:proofErr w:type="spellEnd"/>
            <w:r w:rsidRPr="00655A76">
              <w:rPr>
                <w:rFonts w:ascii="Times New Roman" w:hAnsi="Times New Roman"/>
              </w:rPr>
              <w:t xml:space="preserve"> par vienu bērnu, nepārsniedzot nometnes faktiskās izmaksas. </w:t>
            </w:r>
          </w:p>
          <w:p w14:paraId="77C86F7F" w14:textId="06887DDB" w:rsidR="006845BD" w:rsidRPr="00655A76" w:rsidRDefault="00FC74C8" w:rsidP="00662EA8">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Ādažu novada pašvaldībā tika saņemts 18 bērnu ar invaliditāti vecāk</w:t>
            </w:r>
            <w:r w:rsidR="008B3E1B">
              <w:rPr>
                <w:rFonts w:ascii="Times New Roman" w:hAnsi="Times New Roman"/>
              </w:rPr>
              <w:t>u</w:t>
            </w:r>
            <w:r w:rsidR="008B3E1B" w:rsidRPr="00655A76">
              <w:rPr>
                <w:rFonts w:ascii="Times New Roman" w:hAnsi="Times New Roman"/>
              </w:rPr>
              <w:t xml:space="preserve"> kolektīvais iesniegums</w:t>
            </w:r>
            <w:r w:rsidRPr="00655A76">
              <w:rPr>
                <w:rFonts w:ascii="Times New Roman" w:hAnsi="Times New Roman"/>
              </w:rPr>
              <w:t xml:space="preserve"> par sociālo pakalpojumu un kompensācijas apmēru speciālistu apmaksai bērniem ar funkcionāliem traucējumiem. Iesniegumā lūgts palielināt Noteikumos noteikto apmaksas apmēru no 107 </w:t>
            </w:r>
            <w:proofErr w:type="spellStart"/>
            <w:r w:rsidRPr="00662EA8">
              <w:rPr>
                <w:rFonts w:ascii="Times New Roman" w:hAnsi="Times New Roman"/>
                <w:i/>
                <w:iCs/>
              </w:rPr>
              <w:t>euro</w:t>
            </w:r>
            <w:proofErr w:type="spellEnd"/>
            <w:r w:rsidRPr="00655A76">
              <w:rPr>
                <w:rFonts w:ascii="Times New Roman" w:hAnsi="Times New Roman"/>
              </w:rPr>
              <w:t xml:space="preserve"> līdz 500 </w:t>
            </w:r>
            <w:proofErr w:type="spellStart"/>
            <w:r w:rsidRPr="00662EA8">
              <w:rPr>
                <w:rFonts w:ascii="Times New Roman" w:hAnsi="Times New Roman"/>
                <w:i/>
                <w:iCs/>
              </w:rPr>
              <w:t>euro</w:t>
            </w:r>
            <w:proofErr w:type="spellEnd"/>
            <w:r w:rsidRPr="00655A76">
              <w:rPr>
                <w:rFonts w:ascii="Times New Roman" w:hAnsi="Times New Roman"/>
              </w:rPr>
              <w:t xml:space="preserve"> mēnesī, nenoteikt vecāku līdzmaksājumu 50% apmērā, neierobežot speciālistu klāstu rehabilitācijas pakalpojumu saņemšanai un neiesniegt ārsta izziņas katru gadu, </w:t>
            </w:r>
            <w:r w:rsidR="008B3E1B">
              <w:rPr>
                <w:rFonts w:ascii="Times New Roman" w:hAnsi="Times New Roman"/>
              </w:rPr>
              <w:t xml:space="preserve">kā arī </w:t>
            </w:r>
            <w:r w:rsidRPr="00655A76">
              <w:rPr>
                <w:rFonts w:ascii="Times New Roman" w:hAnsi="Times New Roman"/>
              </w:rPr>
              <w:t xml:space="preserve">piešķirt pakalpojumu apmaksu līdz Veselības un darbspēju ekspertīzes ārstu valsts komisijas (turpmāk – VDEĀVK) piešķirtam </w:t>
            </w:r>
            <w:r w:rsidRPr="00655A76">
              <w:rPr>
                <w:rFonts w:ascii="Times New Roman" w:hAnsi="Times New Roman"/>
              </w:rPr>
              <w:t xml:space="preserve">invaliditātes noteiktajam termiņam. </w:t>
            </w:r>
          </w:p>
          <w:p w14:paraId="793C91B8" w14:textId="3CA3F364" w:rsidR="00EA1169" w:rsidRPr="00662EA8" w:rsidRDefault="00FC74C8" w:rsidP="00197354">
            <w:pPr>
              <w:numPr>
                <w:ilvl w:val="1"/>
                <w:numId w:val="7"/>
              </w:numPr>
              <w:tabs>
                <w:tab w:val="left" w:pos="426"/>
              </w:tabs>
              <w:autoSpaceDE w:val="0"/>
              <w:autoSpaceDN w:val="0"/>
              <w:adjustRightInd w:val="0"/>
              <w:spacing w:before="120" w:after="120"/>
              <w:jc w:val="both"/>
              <w:outlineLvl w:val="0"/>
              <w:rPr>
                <w:rFonts w:ascii="Times New Roman" w:hAnsi="Times New Roman"/>
                <w:shd w:val="clear" w:color="auto" w:fill="FFFFFF"/>
              </w:rPr>
            </w:pPr>
            <w:r w:rsidRPr="00655A76">
              <w:rPr>
                <w:rFonts w:ascii="Times New Roman" w:hAnsi="Times New Roman"/>
              </w:rPr>
              <w:t xml:space="preserve">Izskatot </w:t>
            </w:r>
            <w:r w:rsidR="008B3E1B">
              <w:rPr>
                <w:rFonts w:ascii="Times New Roman" w:hAnsi="Times New Roman"/>
              </w:rPr>
              <w:t>iesniegumu</w:t>
            </w:r>
            <w:r w:rsidR="008B3E1B" w:rsidRPr="00655A76">
              <w:rPr>
                <w:rFonts w:ascii="Times New Roman" w:hAnsi="Times New Roman"/>
              </w:rPr>
              <w:t xml:space="preserve"> </w:t>
            </w:r>
            <w:r w:rsidR="006845BD" w:rsidRPr="00655A76">
              <w:rPr>
                <w:rFonts w:ascii="Times New Roman" w:hAnsi="Times New Roman"/>
              </w:rPr>
              <w:t>un izvērtējot pašvaldības iespējas</w:t>
            </w:r>
            <w:r w:rsidR="008B3E1B">
              <w:rPr>
                <w:rFonts w:ascii="Times New Roman" w:hAnsi="Times New Roman"/>
              </w:rPr>
              <w:t>,</w:t>
            </w:r>
            <w:r w:rsidR="006845BD" w:rsidRPr="00655A76">
              <w:rPr>
                <w:rFonts w:ascii="Times New Roman" w:hAnsi="Times New Roman"/>
              </w:rPr>
              <w:t xml:space="preserve"> </w:t>
            </w:r>
            <w:r w:rsidRPr="00655A76">
              <w:rPr>
                <w:rFonts w:ascii="Times New Roman" w:hAnsi="Times New Roman"/>
              </w:rPr>
              <w:t>tika secināts, ka pašreizējais līdzfinansējuma apmērs ir taisnīgs</w:t>
            </w:r>
            <w:r>
              <w:rPr>
                <w:rFonts w:ascii="Times New Roman" w:hAnsi="Times New Roman"/>
              </w:rPr>
              <w:t xml:space="preserve"> un </w:t>
            </w:r>
            <w:r w:rsidRPr="00655A76">
              <w:rPr>
                <w:rFonts w:ascii="Times New Roman" w:hAnsi="Times New Roman"/>
              </w:rPr>
              <w:t xml:space="preserve">samērīgs, bet var tikt noteikti labvēlīgāki nosacījumi </w:t>
            </w:r>
            <w:r w:rsidRPr="00EA1169">
              <w:rPr>
                <w:rFonts w:ascii="Times New Roman" w:hAnsi="Times New Roman"/>
              </w:rPr>
              <w:t>atbalsta saņemšanai</w:t>
            </w:r>
            <w:r w:rsidR="00AA7744" w:rsidRPr="00EA1169">
              <w:rPr>
                <w:rFonts w:ascii="Times New Roman" w:hAnsi="Times New Roman"/>
              </w:rPr>
              <w:t xml:space="preserve"> bērniem ar invaliditāti</w:t>
            </w:r>
            <w:r w:rsidRPr="00EA1169">
              <w:rPr>
                <w:rFonts w:ascii="Times New Roman" w:hAnsi="Times New Roman"/>
              </w:rPr>
              <w:t>, t.i.:</w:t>
            </w:r>
          </w:p>
          <w:p w14:paraId="168B093C" w14:textId="0F846496" w:rsidR="00EA1169" w:rsidRPr="00662EA8" w:rsidRDefault="00FC74C8" w:rsidP="00662EA8">
            <w:pPr>
              <w:pStyle w:val="ListParagraph"/>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z w:val="24"/>
                <w:szCs w:val="24"/>
                <w:shd w:val="clear" w:color="auto" w:fill="FFFFFF"/>
              </w:rPr>
            </w:pPr>
            <w:r w:rsidRPr="00662EA8">
              <w:rPr>
                <w:rFonts w:ascii="Times New Roman" w:hAnsi="Times New Roman"/>
                <w:sz w:val="24"/>
                <w:szCs w:val="24"/>
              </w:rPr>
              <w:t>n</w:t>
            </w:r>
            <w:r w:rsidR="0053447C" w:rsidRPr="00662EA8">
              <w:rPr>
                <w:rFonts w:ascii="Times New Roman" w:hAnsi="Times New Roman"/>
                <w:sz w:val="24"/>
                <w:szCs w:val="24"/>
              </w:rPr>
              <w:t>o</w:t>
            </w:r>
            <w:r w:rsidRPr="00662EA8">
              <w:rPr>
                <w:rFonts w:ascii="Times New Roman" w:hAnsi="Times New Roman"/>
                <w:sz w:val="24"/>
                <w:szCs w:val="24"/>
              </w:rPr>
              <w:t>sakot</w:t>
            </w:r>
            <w:r w:rsidR="0053447C" w:rsidRPr="00662EA8">
              <w:rPr>
                <w:rFonts w:ascii="Times New Roman" w:hAnsi="Times New Roman"/>
                <w:sz w:val="24"/>
                <w:szCs w:val="24"/>
              </w:rPr>
              <w:t xml:space="preserve"> pabalstu sociālās rehabilitācijas pakalpojumu apmaksai 1500 </w:t>
            </w:r>
            <w:proofErr w:type="spellStart"/>
            <w:r w:rsidR="0053447C" w:rsidRPr="00662EA8">
              <w:rPr>
                <w:rFonts w:ascii="Times New Roman" w:hAnsi="Times New Roman"/>
                <w:i/>
                <w:iCs/>
                <w:sz w:val="24"/>
                <w:szCs w:val="24"/>
              </w:rPr>
              <w:t>euro</w:t>
            </w:r>
            <w:proofErr w:type="spellEnd"/>
            <w:r w:rsidR="0053447C" w:rsidRPr="00662EA8">
              <w:rPr>
                <w:rFonts w:ascii="Times New Roman" w:hAnsi="Times New Roman"/>
                <w:sz w:val="24"/>
                <w:szCs w:val="24"/>
              </w:rPr>
              <w:t xml:space="preserve"> apmērā gadā, tai skaitā </w:t>
            </w:r>
            <w:r w:rsidR="00643680" w:rsidRPr="00662EA8">
              <w:rPr>
                <w:rFonts w:ascii="Times New Roman" w:hAnsi="Times New Roman"/>
                <w:sz w:val="24"/>
                <w:szCs w:val="24"/>
              </w:rPr>
              <w:t xml:space="preserve">medicīnisko palīgierīču iegādei un </w:t>
            </w:r>
            <w:r w:rsidR="0053447C" w:rsidRPr="00662EA8">
              <w:rPr>
                <w:rFonts w:ascii="Times New Roman" w:hAnsi="Times New Roman"/>
                <w:sz w:val="24"/>
                <w:szCs w:val="24"/>
              </w:rPr>
              <w:t>nometnēm</w:t>
            </w:r>
            <w:r w:rsidR="00AA7744" w:rsidRPr="00662EA8">
              <w:rPr>
                <w:rFonts w:ascii="Times New Roman" w:hAnsi="Times New Roman"/>
                <w:sz w:val="24"/>
                <w:szCs w:val="24"/>
              </w:rPr>
              <w:t xml:space="preserve"> bērniem ar invaliditāti</w:t>
            </w:r>
            <w:r w:rsidRPr="00662EA8">
              <w:rPr>
                <w:rFonts w:ascii="Times New Roman" w:hAnsi="Times New Roman"/>
                <w:sz w:val="24"/>
                <w:szCs w:val="24"/>
              </w:rPr>
              <w:t>;</w:t>
            </w:r>
          </w:p>
          <w:p w14:paraId="0A7FD5C5" w14:textId="36966DFA" w:rsidR="00EA1169" w:rsidRPr="00662EA8" w:rsidRDefault="00FC74C8" w:rsidP="00662EA8">
            <w:pPr>
              <w:pStyle w:val="ListParagraph"/>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z w:val="24"/>
                <w:szCs w:val="24"/>
                <w:shd w:val="clear" w:color="auto" w:fill="FFFFFF"/>
              </w:rPr>
            </w:pPr>
            <w:r w:rsidRPr="00662EA8">
              <w:rPr>
                <w:rFonts w:ascii="Times New Roman" w:hAnsi="Times New Roman"/>
                <w:sz w:val="24"/>
                <w:szCs w:val="24"/>
              </w:rPr>
              <w:t>a</w:t>
            </w:r>
            <w:r w:rsidR="0053447C" w:rsidRPr="00662EA8">
              <w:rPr>
                <w:rFonts w:ascii="Times New Roman" w:hAnsi="Times New Roman"/>
                <w:sz w:val="24"/>
                <w:szCs w:val="24"/>
              </w:rPr>
              <w:t>tcelt vecāku 50</w:t>
            </w:r>
            <w:r w:rsidRPr="00662EA8">
              <w:rPr>
                <w:rFonts w:ascii="Times New Roman" w:hAnsi="Times New Roman"/>
                <w:sz w:val="24"/>
                <w:szCs w:val="24"/>
              </w:rPr>
              <w:t xml:space="preserve"> </w:t>
            </w:r>
            <w:r w:rsidR="0053447C" w:rsidRPr="00662EA8">
              <w:rPr>
                <w:rFonts w:ascii="Times New Roman" w:hAnsi="Times New Roman"/>
                <w:sz w:val="24"/>
                <w:szCs w:val="24"/>
              </w:rPr>
              <w:t>% līdzmaksājumu</w:t>
            </w:r>
            <w:r w:rsidRPr="00662EA8">
              <w:rPr>
                <w:rFonts w:ascii="Times New Roman" w:hAnsi="Times New Roman"/>
                <w:sz w:val="24"/>
                <w:szCs w:val="24"/>
              </w:rPr>
              <w:t>;</w:t>
            </w:r>
          </w:p>
          <w:p w14:paraId="7181D461" w14:textId="3A8239A7" w:rsidR="006845BD" w:rsidRPr="00662EA8" w:rsidRDefault="00FC74C8" w:rsidP="00662EA8">
            <w:pPr>
              <w:pStyle w:val="ListParagraph"/>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hd w:val="clear" w:color="auto" w:fill="FFFFFF"/>
              </w:rPr>
            </w:pPr>
            <w:r w:rsidRPr="00662EA8">
              <w:rPr>
                <w:rFonts w:ascii="Times New Roman" w:hAnsi="Times New Roman"/>
                <w:sz w:val="24"/>
                <w:szCs w:val="24"/>
              </w:rPr>
              <w:t>n</w:t>
            </w:r>
            <w:r w:rsidR="0053447C" w:rsidRPr="00662EA8">
              <w:rPr>
                <w:rFonts w:ascii="Times New Roman" w:hAnsi="Times New Roman"/>
                <w:sz w:val="24"/>
                <w:szCs w:val="24"/>
              </w:rPr>
              <w:t>enoteikt konkrētus speciālistus, bet noteikt, ka</w:t>
            </w:r>
            <w:r w:rsidR="00643680" w:rsidRPr="00662EA8">
              <w:rPr>
                <w:rFonts w:ascii="Times New Roman" w:hAnsi="Times New Roman"/>
                <w:sz w:val="24"/>
                <w:szCs w:val="24"/>
              </w:rPr>
              <w:t xml:space="preserve"> apmaksā tikai ārsta izrakstā norādītās terapijas, atbilstoši bērna vajadzībām ar invaliditāti saistīto saslimšanu ārstēšanai</w:t>
            </w:r>
            <w:r w:rsidR="00AA7744" w:rsidRPr="00662EA8">
              <w:rPr>
                <w:rFonts w:ascii="Times New Roman" w:hAnsi="Times New Roman"/>
                <w:sz w:val="24"/>
                <w:szCs w:val="24"/>
              </w:rPr>
              <w:t xml:space="preserve">, </w:t>
            </w:r>
            <w:r w:rsidR="0053447C" w:rsidRPr="00662EA8">
              <w:rPr>
                <w:rFonts w:ascii="Times New Roman" w:hAnsi="Times New Roman"/>
                <w:sz w:val="24"/>
                <w:szCs w:val="24"/>
              </w:rPr>
              <w:t>pakalpojumu sniedz</w:t>
            </w:r>
            <w:r w:rsidR="00AA7744" w:rsidRPr="00662EA8">
              <w:rPr>
                <w:rFonts w:ascii="Times New Roman" w:hAnsi="Times New Roman"/>
                <w:sz w:val="24"/>
                <w:szCs w:val="24"/>
              </w:rPr>
              <w:t>ot</w:t>
            </w:r>
            <w:r w:rsidR="0053447C" w:rsidRPr="00662EA8">
              <w:rPr>
                <w:rFonts w:ascii="Times New Roman" w:hAnsi="Times New Roman"/>
                <w:sz w:val="24"/>
                <w:szCs w:val="24"/>
              </w:rPr>
              <w:t xml:space="preserve"> Sociālo pakalpojumu reģistrā reģistrēt</w:t>
            </w:r>
            <w:r w:rsidR="00AA7744" w:rsidRPr="00662EA8">
              <w:rPr>
                <w:rFonts w:ascii="Times New Roman" w:hAnsi="Times New Roman"/>
                <w:sz w:val="24"/>
                <w:szCs w:val="24"/>
              </w:rPr>
              <w:t>am</w:t>
            </w:r>
            <w:r w:rsidR="0053447C" w:rsidRPr="00662EA8">
              <w:rPr>
                <w:rFonts w:ascii="Times New Roman" w:hAnsi="Times New Roman"/>
                <w:sz w:val="24"/>
                <w:szCs w:val="24"/>
              </w:rPr>
              <w:t xml:space="preserve"> pakalpojumu sniedzēj</w:t>
            </w:r>
            <w:r w:rsidR="00AA7744" w:rsidRPr="00662EA8">
              <w:rPr>
                <w:rFonts w:ascii="Times New Roman" w:hAnsi="Times New Roman"/>
                <w:sz w:val="24"/>
                <w:szCs w:val="24"/>
              </w:rPr>
              <w:t>am</w:t>
            </w:r>
            <w:r w:rsidR="0053447C" w:rsidRPr="00662EA8">
              <w:rPr>
                <w:rFonts w:ascii="Times New Roman" w:hAnsi="Times New Roman"/>
                <w:sz w:val="24"/>
                <w:szCs w:val="24"/>
              </w:rPr>
              <w:t xml:space="preserve"> vai sertificēt</w:t>
            </w:r>
            <w:r w:rsidR="00AA7744" w:rsidRPr="00662EA8">
              <w:rPr>
                <w:rFonts w:ascii="Times New Roman" w:hAnsi="Times New Roman"/>
                <w:sz w:val="24"/>
                <w:szCs w:val="24"/>
              </w:rPr>
              <w:t>am</w:t>
            </w:r>
            <w:r w:rsidR="0053447C" w:rsidRPr="00662EA8">
              <w:rPr>
                <w:rFonts w:ascii="Times New Roman" w:hAnsi="Times New Roman"/>
              </w:rPr>
              <w:t xml:space="preserve"> funkcionāla</w:t>
            </w:r>
            <w:r w:rsidR="00AA7744" w:rsidRPr="00662EA8">
              <w:rPr>
                <w:rFonts w:ascii="Times New Roman" w:hAnsi="Times New Roman"/>
              </w:rPr>
              <w:t>m</w:t>
            </w:r>
            <w:r w:rsidR="00643680" w:rsidRPr="00662EA8">
              <w:rPr>
                <w:rFonts w:ascii="Times New Roman" w:hAnsi="Times New Roman"/>
              </w:rPr>
              <w:t xml:space="preserve"> speciālist</w:t>
            </w:r>
            <w:r w:rsidR="00AA7744" w:rsidRPr="00662EA8">
              <w:rPr>
                <w:rFonts w:ascii="Times New Roman" w:hAnsi="Times New Roman"/>
              </w:rPr>
              <w:t>am</w:t>
            </w:r>
            <w:r w:rsidR="00643680" w:rsidRPr="00662EA8">
              <w:rPr>
                <w:rFonts w:ascii="Times New Roman" w:hAnsi="Times New Roman"/>
              </w:rPr>
              <w:t>.</w:t>
            </w:r>
          </w:p>
          <w:p w14:paraId="14D56DF5" w14:textId="30EA8AF1" w:rsidR="006845BD" w:rsidRPr="00655A76" w:rsidRDefault="00FC74C8" w:rsidP="00197354">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Attiecīgi Noteikumi ir papildināti ar 18.</w:t>
            </w:r>
            <w:r w:rsidRPr="0023201C">
              <w:rPr>
                <w:rFonts w:ascii="Times New Roman" w:hAnsi="Times New Roman"/>
                <w:vertAlign w:val="superscript"/>
              </w:rPr>
              <w:t>1</w:t>
            </w:r>
            <w:r w:rsidRPr="00655A76">
              <w:rPr>
                <w:rFonts w:ascii="Times New Roman" w:hAnsi="Times New Roman"/>
              </w:rPr>
              <w:t xml:space="preserve"> punktu, kas nosaka </w:t>
            </w:r>
            <w:r w:rsidR="00AA7744">
              <w:rPr>
                <w:rFonts w:ascii="Times New Roman" w:hAnsi="Times New Roman"/>
              </w:rPr>
              <w:t>p</w:t>
            </w:r>
            <w:r w:rsidRPr="00655A76">
              <w:rPr>
                <w:rFonts w:ascii="Times New Roman" w:hAnsi="Times New Roman"/>
              </w:rPr>
              <w:t xml:space="preserve">abalstu līdz 1500 </w:t>
            </w:r>
            <w:proofErr w:type="spellStart"/>
            <w:r w:rsidRPr="00662EA8">
              <w:rPr>
                <w:rFonts w:ascii="Times New Roman" w:hAnsi="Times New Roman"/>
                <w:i/>
                <w:iCs/>
              </w:rPr>
              <w:t>euro</w:t>
            </w:r>
            <w:proofErr w:type="spellEnd"/>
            <w:r w:rsidRPr="00655A76">
              <w:rPr>
                <w:rFonts w:ascii="Times New Roman" w:hAnsi="Times New Roman"/>
              </w:rPr>
              <w:t xml:space="preserve"> apmērā gadā bērnam ar invaliditāti</w:t>
            </w:r>
            <w:r w:rsidR="005F3C50">
              <w:rPr>
                <w:rFonts w:ascii="Times New Roman" w:hAnsi="Times New Roman"/>
              </w:rPr>
              <w:t>.</w:t>
            </w:r>
          </w:p>
          <w:p w14:paraId="0BDA5FE7" w14:textId="77777777" w:rsidR="00FD17BE" w:rsidRPr="00655A76" w:rsidRDefault="00FC74C8" w:rsidP="00662EA8">
            <w:pPr>
              <w:pStyle w:val="ListParagraph"/>
              <w:numPr>
                <w:ilvl w:val="1"/>
                <w:numId w:val="7"/>
              </w:numPr>
              <w:spacing w:before="120" w:after="120" w:line="240" w:lineRule="auto"/>
              <w:contextualSpacing w:val="0"/>
              <w:rPr>
                <w:rFonts w:ascii="Times New Roman" w:hAnsi="Times New Roman"/>
                <w:sz w:val="24"/>
                <w:szCs w:val="24"/>
              </w:rPr>
            </w:pPr>
            <w:r w:rsidRPr="00655A76">
              <w:rPr>
                <w:rFonts w:ascii="Times New Roman" w:hAnsi="Times New Roman"/>
                <w:sz w:val="24"/>
                <w:szCs w:val="24"/>
              </w:rPr>
              <w:t xml:space="preserve">Citas būtiskais </w:t>
            </w:r>
            <w:r w:rsidRPr="00655A76">
              <w:rPr>
                <w:rFonts w:ascii="Times New Roman" w:hAnsi="Times New Roman"/>
                <w:sz w:val="24"/>
                <w:szCs w:val="24"/>
              </w:rPr>
              <w:t>izmaiņas Noteikumos nav veiktas.</w:t>
            </w:r>
          </w:p>
        </w:tc>
      </w:tr>
      <w:tr w:rsidR="006920A2" w14:paraId="59FF2E08"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69293584" w14:textId="77777777" w:rsidR="00FD17BE" w:rsidRPr="00655A76" w:rsidRDefault="00FC74C8" w:rsidP="00662EA8">
            <w:pPr>
              <w:pStyle w:val="ListParagraph"/>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655A76">
              <w:rPr>
                <w:rFonts w:ascii="Times New Roman" w:hAnsi="Times New Roman"/>
                <w:b/>
                <w:sz w:val="24"/>
                <w:szCs w:val="24"/>
              </w:rPr>
              <w:t xml:space="preserve">Fiskālā ietekme un pašvaldības budžetu </w:t>
            </w:r>
          </w:p>
          <w:p w14:paraId="6CF6FAC4" w14:textId="2462946D" w:rsidR="00FD17BE" w:rsidRPr="00655A76" w:rsidRDefault="00FC74C8" w:rsidP="00662EA8">
            <w:pPr>
              <w:numPr>
                <w:ilvl w:val="1"/>
                <w:numId w:val="7"/>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Noteikumu īstenošanai nav būtiskas ietekmes uz pašvaldības budžetu. 2025. gadā budžetā Noteikumos paredzētajiem pašvaldības pabalstiem </w:t>
            </w:r>
            <w:r w:rsidR="00643680" w:rsidRPr="00655A76">
              <w:rPr>
                <w:rFonts w:ascii="Times New Roman" w:hAnsi="Times New Roman"/>
              </w:rPr>
              <w:t xml:space="preserve">rehabilitācijas pakalpojumiem </w:t>
            </w:r>
            <w:r w:rsidR="008816ED" w:rsidRPr="00655A76">
              <w:rPr>
                <w:rFonts w:ascii="Times New Roman" w:hAnsi="Times New Roman"/>
              </w:rPr>
              <w:t xml:space="preserve">un nometnēm </w:t>
            </w:r>
            <w:r w:rsidRPr="00655A76">
              <w:rPr>
                <w:rFonts w:ascii="Times New Roman" w:hAnsi="Times New Roman"/>
              </w:rPr>
              <w:t xml:space="preserve">ir asignēti </w:t>
            </w:r>
            <w:r w:rsidR="008816ED" w:rsidRPr="00655A76">
              <w:rPr>
                <w:rFonts w:ascii="Times New Roman" w:hAnsi="Times New Roman"/>
              </w:rPr>
              <w:t>31000</w:t>
            </w:r>
            <w:r w:rsidRPr="00655A76">
              <w:rPr>
                <w:rFonts w:ascii="Times New Roman" w:hAnsi="Times New Roman"/>
              </w:rPr>
              <w:t xml:space="preserve"> </w:t>
            </w:r>
            <w:proofErr w:type="spellStart"/>
            <w:r w:rsidRPr="00655A76">
              <w:rPr>
                <w:rFonts w:ascii="Times New Roman" w:hAnsi="Times New Roman"/>
                <w:i/>
                <w:iCs/>
              </w:rPr>
              <w:t>euro</w:t>
            </w:r>
            <w:proofErr w:type="spellEnd"/>
            <w:r w:rsidR="00EA1169">
              <w:rPr>
                <w:rFonts w:ascii="Times New Roman" w:hAnsi="Times New Roman"/>
                <w:i/>
                <w:iCs/>
              </w:rPr>
              <w:t xml:space="preserve">, </w:t>
            </w:r>
            <w:r w:rsidR="00EA1169" w:rsidRPr="00662EA8">
              <w:rPr>
                <w:rFonts w:ascii="Times New Roman" w:hAnsi="Times New Roman"/>
              </w:rPr>
              <w:t>un līdz 30.04.2025.</w:t>
            </w:r>
            <w:r w:rsidR="008816ED" w:rsidRPr="00655A76">
              <w:rPr>
                <w:rFonts w:ascii="Times New Roman" w:hAnsi="Times New Roman"/>
                <w:i/>
                <w:iCs/>
              </w:rPr>
              <w:t xml:space="preserve"> </w:t>
            </w:r>
            <w:r w:rsidR="00EA1169">
              <w:rPr>
                <w:rFonts w:ascii="Times New Roman" w:hAnsi="Times New Roman"/>
              </w:rPr>
              <w:t>bija</w:t>
            </w:r>
            <w:r w:rsidR="008816ED" w:rsidRPr="00655A76">
              <w:rPr>
                <w:rFonts w:ascii="Times New Roman" w:hAnsi="Times New Roman"/>
              </w:rPr>
              <w:t xml:space="preserve"> izlietoti 8672 </w:t>
            </w:r>
            <w:proofErr w:type="spellStart"/>
            <w:r w:rsidR="008816ED" w:rsidRPr="00655A76">
              <w:rPr>
                <w:rFonts w:ascii="Times New Roman" w:hAnsi="Times New Roman"/>
                <w:i/>
                <w:iCs/>
              </w:rPr>
              <w:t>euro</w:t>
            </w:r>
            <w:proofErr w:type="spellEnd"/>
            <w:r w:rsidR="00216D0F">
              <w:rPr>
                <w:rFonts w:ascii="Times New Roman" w:hAnsi="Times New Roman"/>
                <w:i/>
                <w:iCs/>
              </w:rPr>
              <w:t xml:space="preserve"> </w:t>
            </w:r>
            <w:r w:rsidR="00197354">
              <w:rPr>
                <w:rFonts w:ascii="Times New Roman" w:hAnsi="Times New Roman"/>
                <w:i/>
                <w:iCs/>
              </w:rPr>
              <w:t>(</w:t>
            </w:r>
            <w:r w:rsidR="00216D0F">
              <w:rPr>
                <w:rFonts w:ascii="Times New Roman" w:hAnsi="Times New Roman"/>
              </w:rPr>
              <w:t xml:space="preserve">atlikums 22328 </w:t>
            </w:r>
            <w:proofErr w:type="spellStart"/>
            <w:r w:rsidR="00216D0F" w:rsidRPr="00662EA8">
              <w:rPr>
                <w:rFonts w:ascii="Times New Roman" w:hAnsi="Times New Roman"/>
                <w:i/>
                <w:iCs/>
              </w:rPr>
              <w:t>euro</w:t>
            </w:r>
            <w:proofErr w:type="spellEnd"/>
            <w:r w:rsidR="00197354" w:rsidRPr="00662EA8">
              <w:rPr>
                <w:rFonts w:ascii="Times New Roman" w:hAnsi="Times New Roman"/>
              </w:rPr>
              <w:t>)</w:t>
            </w:r>
            <w:r w:rsidR="00197354">
              <w:rPr>
                <w:rFonts w:ascii="Times New Roman" w:hAnsi="Times New Roman"/>
              </w:rPr>
              <w:t>.</w:t>
            </w:r>
            <w:r w:rsidR="00216D0F">
              <w:rPr>
                <w:rFonts w:ascii="Times New Roman" w:hAnsi="Times New Roman"/>
                <w:i/>
                <w:iCs/>
              </w:rPr>
              <w:t xml:space="preserve"> </w:t>
            </w:r>
            <w:r w:rsidR="00197354">
              <w:rPr>
                <w:rFonts w:ascii="Times New Roman" w:hAnsi="Times New Roman"/>
              </w:rPr>
              <w:t>J</w:t>
            </w:r>
            <w:r w:rsidR="00216D0F" w:rsidRPr="00662EA8">
              <w:rPr>
                <w:rFonts w:ascii="Times New Roman" w:hAnsi="Times New Roman"/>
              </w:rPr>
              <w:t xml:space="preserve">a </w:t>
            </w:r>
            <w:r w:rsidR="00197354">
              <w:rPr>
                <w:rFonts w:ascii="Times New Roman" w:hAnsi="Times New Roman"/>
              </w:rPr>
              <w:t xml:space="preserve">Noteikumos paredzēto pakalpojumu </w:t>
            </w:r>
            <w:r w:rsidR="00216D0F">
              <w:rPr>
                <w:rFonts w:ascii="Times New Roman" w:hAnsi="Times New Roman"/>
              </w:rPr>
              <w:t>izdevum</w:t>
            </w:r>
            <w:r w:rsidR="00197354">
              <w:rPr>
                <w:rFonts w:ascii="Times New Roman" w:hAnsi="Times New Roman"/>
              </w:rPr>
              <w:t xml:space="preserve">u apmaksai 2025. gadā </w:t>
            </w:r>
            <w:r w:rsidR="00216D0F" w:rsidRPr="00662EA8">
              <w:rPr>
                <w:rFonts w:ascii="Times New Roman" w:hAnsi="Times New Roman"/>
              </w:rPr>
              <w:t xml:space="preserve">būs nepieciešami papildu līdzekļi, tos </w:t>
            </w:r>
            <w:r w:rsidR="00197354">
              <w:rPr>
                <w:rFonts w:ascii="Times New Roman" w:hAnsi="Times New Roman"/>
              </w:rPr>
              <w:t xml:space="preserve">būs </w:t>
            </w:r>
            <w:r w:rsidR="00216D0F">
              <w:rPr>
                <w:rFonts w:ascii="Times New Roman" w:hAnsi="Times New Roman"/>
              </w:rPr>
              <w:t xml:space="preserve">iespējams </w:t>
            </w:r>
            <w:r w:rsidR="00216D0F" w:rsidRPr="00662EA8">
              <w:rPr>
                <w:rFonts w:ascii="Times New Roman" w:hAnsi="Times New Roman"/>
              </w:rPr>
              <w:t>pārcelt no līdzekļ</w:t>
            </w:r>
            <w:r w:rsidR="00197354">
              <w:rPr>
                <w:rFonts w:ascii="Times New Roman" w:hAnsi="Times New Roman"/>
              </w:rPr>
              <w:t xml:space="preserve">u ekonomijas </w:t>
            </w:r>
            <w:r w:rsidR="00216D0F" w:rsidRPr="00662EA8">
              <w:rPr>
                <w:rFonts w:ascii="Times New Roman" w:hAnsi="Times New Roman"/>
              </w:rPr>
              <w:t xml:space="preserve"> bērnu ar invaliditāti aprūpes mājās pakalpojuma nodrošināšanai</w:t>
            </w:r>
            <w:r w:rsidR="00197354">
              <w:rPr>
                <w:rFonts w:ascii="Times New Roman" w:hAnsi="Times New Roman"/>
              </w:rPr>
              <w:t xml:space="preserve"> (ir </w:t>
            </w:r>
            <w:r w:rsidR="00197354">
              <w:rPr>
                <w:rFonts w:ascii="Times New Roman" w:hAnsi="Times New Roman"/>
              </w:rPr>
              <w:lastRenderedPageBreak/>
              <w:t xml:space="preserve">līdzekļu atlikums </w:t>
            </w:r>
            <w:r w:rsidR="003C061D">
              <w:rPr>
                <w:rFonts w:ascii="Times New Roman" w:hAnsi="Times New Roman"/>
              </w:rPr>
              <w:t>pēc četru mēnešu izpildes rezultātiem</w:t>
            </w:r>
            <w:r w:rsidR="00197354">
              <w:rPr>
                <w:rFonts w:ascii="Times New Roman" w:hAnsi="Times New Roman"/>
              </w:rPr>
              <w:t>)</w:t>
            </w:r>
            <w:r w:rsidRPr="00655A76">
              <w:rPr>
                <w:rFonts w:ascii="Times New Roman" w:hAnsi="Times New Roman"/>
              </w:rPr>
              <w:t xml:space="preserve">. </w:t>
            </w:r>
            <w:r w:rsidR="000F4401">
              <w:rPr>
                <w:rFonts w:ascii="Times New Roman" w:hAnsi="Times New Roman"/>
              </w:rPr>
              <w:t>Sociālā dienesta uzskaitē ir 88 bērni ar invaliditāti, kuru deklarēt</w:t>
            </w:r>
            <w:r w:rsidR="00197354">
              <w:rPr>
                <w:rFonts w:ascii="Times New Roman" w:hAnsi="Times New Roman"/>
              </w:rPr>
              <w:t>ā</w:t>
            </w:r>
            <w:r w:rsidR="000F4401">
              <w:rPr>
                <w:rFonts w:ascii="Times New Roman" w:hAnsi="Times New Roman"/>
              </w:rPr>
              <w:t xml:space="preserve"> dzīvesvieta ir Ādažu novadā. Apstiprinot </w:t>
            </w:r>
            <w:r w:rsidR="00EA1169">
              <w:rPr>
                <w:rFonts w:ascii="Times New Roman" w:hAnsi="Times New Roman"/>
              </w:rPr>
              <w:t xml:space="preserve">šos Noteikumus </w:t>
            </w:r>
            <w:r w:rsidR="000F4401">
              <w:rPr>
                <w:rFonts w:ascii="Times New Roman" w:hAnsi="Times New Roman"/>
              </w:rPr>
              <w:t>nāk</w:t>
            </w:r>
            <w:r w:rsidR="00EA1169">
              <w:rPr>
                <w:rFonts w:ascii="Times New Roman" w:hAnsi="Times New Roman"/>
              </w:rPr>
              <w:t>amajos</w:t>
            </w:r>
            <w:r w:rsidR="000F4401">
              <w:rPr>
                <w:rFonts w:ascii="Times New Roman" w:hAnsi="Times New Roman"/>
              </w:rPr>
              <w:t xml:space="preserve"> gados būs nepieciešams papildu finansējums, lai pakalpojumus varētu izmantot visi </w:t>
            </w:r>
            <w:r w:rsidR="00197354">
              <w:rPr>
                <w:rFonts w:ascii="Times New Roman" w:hAnsi="Times New Roman"/>
              </w:rPr>
              <w:t xml:space="preserve">88 </w:t>
            </w:r>
            <w:r w:rsidR="000F4401">
              <w:rPr>
                <w:rFonts w:ascii="Times New Roman" w:hAnsi="Times New Roman"/>
              </w:rPr>
              <w:t>bērni ar invaliditāti</w:t>
            </w:r>
            <w:r w:rsidR="00197354">
              <w:rPr>
                <w:rFonts w:ascii="Times New Roman" w:hAnsi="Times New Roman"/>
              </w:rPr>
              <w:t xml:space="preserve">, t.i., </w:t>
            </w:r>
            <w:r w:rsidR="00A306F6">
              <w:rPr>
                <w:rFonts w:ascii="Times New Roman" w:hAnsi="Times New Roman"/>
              </w:rPr>
              <w:t xml:space="preserve">132 000 </w:t>
            </w:r>
            <w:proofErr w:type="spellStart"/>
            <w:r w:rsidR="00A306F6" w:rsidRPr="00655A76">
              <w:rPr>
                <w:rFonts w:ascii="Times New Roman" w:hAnsi="Times New Roman"/>
                <w:i/>
                <w:iCs/>
              </w:rPr>
              <w:t>euro</w:t>
            </w:r>
            <w:proofErr w:type="spellEnd"/>
            <w:r w:rsidR="00A306F6">
              <w:rPr>
                <w:rFonts w:ascii="Times New Roman" w:hAnsi="Times New Roman"/>
              </w:rPr>
              <w:t xml:space="preserve"> gadā</w:t>
            </w:r>
            <w:r w:rsidR="00197354">
              <w:rPr>
                <w:rFonts w:ascii="Times New Roman" w:hAnsi="Times New Roman"/>
              </w:rPr>
              <w:t>.</w:t>
            </w:r>
            <w:r w:rsidR="003C061D">
              <w:rPr>
                <w:rFonts w:ascii="Times New Roman" w:hAnsi="Times New Roman"/>
              </w:rPr>
              <w:t xml:space="preserve"> bet </w:t>
            </w:r>
            <w:r w:rsidR="009C0E43">
              <w:rPr>
                <w:rFonts w:ascii="Times New Roman" w:hAnsi="Times New Roman"/>
              </w:rPr>
              <w:t>saskaņā ar</w:t>
            </w:r>
            <w:r w:rsidR="003C061D">
              <w:rPr>
                <w:rFonts w:ascii="Times New Roman" w:hAnsi="Times New Roman"/>
              </w:rPr>
              <w:t xml:space="preserve"> 2024.</w:t>
            </w:r>
            <w:r w:rsidR="009C0E43">
              <w:rPr>
                <w:rFonts w:ascii="Times New Roman" w:hAnsi="Times New Roman"/>
              </w:rPr>
              <w:t xml:space="preserve"> </w:t>
            </w:r>
            <w:r w:rsidR="003C061D">
              <w:rPr>
                <w:rFonts w:ascii="Times New Roman" w:hAnsi="Times New Roman"/>
              </w:rPr>
              <w:t xml:space="preserve">gada analizētajiem datiem rehabilitācijas pakalpojumus neizmanto visi bērni ar invaliditāti. </w:t>
            </w:r>
          </w:p>
        </w:tc>
      </w:tr>
      <w:tr w:rsidR="006920A2" w14:paraId="1C866DB5"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D95DA6D" w14:textId="77777777" w:rsidR="00FD17BE" w:rsidRPr="00655A76" w:rsidRDefault="00FC74C8" w:rsidP="00662EA8">
            <w:pPr>
              <w:pStyle w:val="ListParagraph"/>
              <w:numPr>
                <w:ilvl w:val="0"/>
                <w:numId w:val="7"/>
              </w:numPr>
              <w:tabs>
                <w:tab w:val="left" w:pos="455"/>
              </w:tabs>
              <w:autoSpaceDE w:val="0"/>
              <w:autoSpaceDN w:val="0"/>
              <w:adjustRightInd w:val="0"/>
              <w:spacing w:before="120" w:after="120" w:line="240" w:lineRule="auto"/>
              <w:ind w:left="459" w:hanging="431"/>
              <w:contextualSpacing w:val="0"/>
              <w:jc w:val="both"/>
              <w:outlineLvl w:val="0"/>
              <w:rPr>
                <w:rFonts w:ascii="Times New Roman" w:hAnsi="Times New Roman"/>
                <w:bCs/>
                <w:i/>
                <w:iCs/>
                <w:sz w:val="24"/>
                <w:szCs w:val="24"/>
              </w:rPr>
            </w:pPr>
            <w:r w:rsidRPr="00655A76">
              <w:rPr>
                <w:rFonts w:ascii="Times New Roman" w:hAnsi="Times New Roman"/>
                <w:b/>
                <w:sz w:val="24"/>
                <w:szCs w:val="24"/>
              </w:rPr>
              <w:lastRenderedPageBreak/>
              <w:t>Sociālā ietekme, ietekme uz vidi, iedzīvotāju veselību, uzņēmējdarbības vidi pašvaldības teritorijā, kā arī uz konkurenci</w:t>
            </w:r>
          </w:p>
          <w:p w14:paraId="68E94230" w14:textId="74E0AC8C" w:rsidR="00FD17BE" w:rsidRPr="00655A76" w:rsidRDefault="00FC74C8" w:rsidP="00662EA8">
            <w:pPr>
              <w:numPr>
                <w:ilvl w:val="1"/>
                <w:numId w:val="7"/>
              </w:numPr>
              <w:spacing w:before="120" w:after="120"/>
              <w:ind w:left="426"/>
              <w:jc w:val="both"/>
              <w:rPr>
                <w:rFonts w:ascii="Times New Roman" w:hAnsi="Times New Roman"/>
              </w:rPr>
            </w:pPr>
            <w:r w:rsidRPr="00655A76">
              <w:rPr>
                <w:rFonts w:ascii="Times New Roman" w:hAnsi="Times New Roman"/>
              </w:rPr>
              <w:t xml:space="preserve">Sociālā ietekme – plānots, ka Noteikumi </w:t>
            </w:r>
            <w:r w:rsidR="008816ED" w:rsidRPr="00655A76">
              <w:rPr>
                <w:rFonts w:ascii="Times New Roman" w:hAnsi="Times New Roman"/>
              </w:rPr>
              <w:t xml:space="preserve">labvēlīgi </w:t>
            </w:r>
            <w:r w:rsidRPr="00655A76">
              <w:rPr>
                <w:rFonts w:ascii="Times New Roman" w:hAnsi="Times New Roman"/>
              </w:rPr>
              <w:t xml:space="preserve">ietekmēs mērķa grupu, uz kuru attiecināms Noteikumu tiesiskais regulējums </w:t>
            </w:r>
            <w:r w:rsidR="008816ED" w:rsidRPr="00655A76">
              <w:rPr>
                <w:rFonts w:ascii="Times New Roman" w:hAnsi="Times New Roman"/>
              </w:rPr>
              <w:t>–</w:t>
            </w:r>
            <w:r w:rsidRPr="00655A76">
              <w:rPr>
                <w:rFonts w:ascii="Times New Roman" w:hAnsi="Times New Roman"/>
              </w:rPr>
              <w:t xml:space="preserve"> </w:t>
            </w:r>
            <w:r w:rsidR="008816ED" w:rsidRPr="00655A76">
              <w:rPr>
                <w:rFonts w:ascii="Times New Roman" w:hAnsi="Times New Roman"/>
              </w:rPr>
              <w:t>ģimenes ar bērniem, kuriem noteikta invaliditāte</w:t>
            </w:r>
            <w:r w:rsidRPr="00655A76">
              <w:rPr>
                <w:rFonts w:ascii="Times New Roman" w:hAnsi="Times New Roman"/>
              </w:rPr>
              <w:t xml:space="preserve">. </w:t>
            </w:r>
            <w:r w:rsidR="008816ED" w:rsidRPr="00655A76">
              <w:rPr>
                <w:rFonts w:ascii="Times New Roman" w:hAnsi="Times New Roman"/>
              </w:rPr>
              <w:t xml:space="preserve">Ģimenei no saviem līdzekļiem nebūs jāveic </w:t>
            </w:r>
            <w:proofErr w:type="spellStart"/>
            <w:r w:rsidR="008816ED" w:rsidRPr="00655A76">
              <w:rPr>
                <w:rFonts w:ascii="Times New Roman" w:hAnsi="Times New Roman"/>
              </w:rPr>
              <w:t>līdzmaksājums</w:t>
            </w:r>
            <w:proofErr w:type="spellEnd"/>
            <w:r w:rsidR="008816ED" w:rsidRPr="00655A76">
              <w:rPr>
                <w:rFonts w:ascii="Times New Roman" w:hAnsi="Times New Roman"/>
              </w:rPr>
              <w:t xml:space="preserve"> 50</w:t>
            </w:r>
            <w:r w:rsidR="00EA1169">
              <w:rPr>
                <w:rFonts w:ascii="Times New Roman" w:hAnsi="Times New Roman"/>
              </w:rPr>
              <w:t xml:space="preserve"> </w:t>
            </w:r>
            <w:r w:rsidR="008816ED" w:rsidRPr="00655A76">
              <w:rPr>
                <w:rFonts w:ascii="Times New Roman" w:hAnsi="Times New Roman"/>
              </w:rPr>
              <w:t>% apmērā.</w:t>
            </w:r>
          </w:p>
          <w:p w14:paraId="579D2D4A" w14:textId="77777777" w:rsidR="00FD17BE" w:rsidRPr="00655A76" w:rsidRDefault="00FC74C8" w:rsidP="00662EA8">
            <w:pPr>
              <w:numPr>
                <w:ilvl w:val="1"/>
                <w:numId w:val="7"/>
              </w:numPr>
              <w:spacing w:before="120" w:after="120"/>
              <w:ind w:left="426"/>
              <w:jc w:val="both"/>
              <w:rPr>
                <w:rFonts w:ascii="Times New Roman" w:hAnsi="Times New Roman"/>
              </w:rPr>
            </w:pPr>
            <w:r w:rsidRPr="00655A76">
              <w:rPr>
                <w:rFonts w:ascii="Times New Roman" w:hAnsi="Times New Roman"/>
              </w:rPr>
              <w:t xml:space="preserve"> Noteikumu tiesiskais regulējums neietekmēs uzņēmējdarbības vidi pašvaldības teritorijā.</w:t>
            </w:r>
          </w:p>
          <w:p w14:paraId="43DF4168" w14:textId="77777777" w:rsidR="00FD17BE" w:rsidRPr="00655A76" w:rsidRDefault="00FC74C8" w:rsidP="00662EA8">
            <w:pPr>
              <w:numPr>
                <w:ilvl w:val="1"/>
                <w:numId w:val="7"/>
              </w:numPr>
              <w:spacing w:before="120" w:after="120"/>
              <w:ind w:left="426" w:right="102"/>
              <w:jc w:val="both"/>
              <w:textAlignment w:val="baseline"/>
              <w:rPr>
                <w:rFonts w:ascii="Times New Roman" w:hAnsi="Times New Roman"/>
              </w:rPr>
            </w:pPr>
            <w:r w:rsidRPr="00655A76">
              <w:rPr>
                <w:rFonts w:ascii="Times New Roman" w:hAnsi="Times New Roman"/>
              </w:rPr>
              <w:t>Ietekme uz vidi – neradīs ietekmi uz vidi.</w:t>
            </w:r>
          </w:p>
          <w:p w14:paraId="66DCFE3B" w14:textId="77777777" w:rsidR="00FD17BE" w:rsidRPr="00655A76" w:rsidRDefault="00FC74C8" w:rsidP="00662EA8">
            <w:pPr>
              <w:numPr>
                <w:ilvl w:val="1"/>
                <w:numId w:val="7"/>
              </w:numPr>
              <w:spacing w:before="120" w:after="120"/>
              <w:ind w:left="426" w:right="102"/>
              <w:jc w:val="both"/>
              <w:textAlignment w:val="baseline"/>
              <w:rPr>
                <w:rFonts w:ascii="Times New Roman" w:hAnsi="Times New Roman"/>
              </w:rPr>
            </w:pPr>
            <w:r w:rsidRPr="00655A76">
              <w:rPr>
                <w:rFonts w:ascii="Times New Roman" w:hAnsi="Times New Roman"/>
              </w:rPr>
              <w:t>Ietekme uz uzņēmējdarbības vidi pašvaldības teritorijā – nav attiecināma.</w:t>
            </w:r>
          </w:p>
          <w:p w14:paraId="47121A44" w14:textId="77777777" w:rsidR="00FD17BE" w:rsidRPr="00655A76" w:rsidRDefault="00FC74C8" w:rsidP="00662EA8">
            <w:pPr>
              <w:numPr>
                <w:ilvl w:val="1"/>
                <w:numId w:val="9"/>
              </w:numPr>
              <w:autoSpaceDE w:val="0"/>
              <w:autoSpaceDN w:val="0"/>
              <w:adjustRightInd w:val="0"/>
              <w:spacing w:before="120" w:after="120"/>
              <w:ind w:left="426" w:hanging="426"/>
              <w:jc w:val="both"/>
              <w:rPr>
                <w:rFonts w:ascii="Times New Roman" w:hAnsi="Times New Roman"/>
              </w:rPr>
            </w:pPr>
            <w:r w:rsidRPr="00655A76">
              <w:rPr>
                <w:rFonts w:ascii="Times New Roman" w:hAnsi="Times New Roman"/>
              </w:rPr>
              <w:t xml:space="preserve">Ietekme uz konkurenci – nav ietekmes uz konkurenci. </w:t>
            </w:r>
          </w:p>
        </w:tc>
      </w:tr>
      <w:tr w:rsidR="006920A2" w14:paraId="039CD372"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6C2B8BC6" w14:textId="77777777" w:rsidR="00FD17BE" w:rsidRPr="00655A76" w:rsidRDefault="00FC74C8" w:rsidP="00662EA8">
            <w:pPr>
              <w:pStyle w:val="ListParagraph"/>
              <w:numPr>
                <w:ilvl w:val="0"/>
                <w:numId w:val="9"/>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655A76">
              <w:rPr>
                <w:rFonts w:ascii="Times New Roman" w:hAnsi="Times New Roman"/>
                <w:b/>
                <w:bCs/>
                <w:sz w:val="24"/>
                <w:szCs w:val="24"/>
              </w:rPr>
              <w:t xml:space="preserve">Ietekme uz administratīvajām procedūrām un to </w:t>
            </w:r>
            <w:r w:rsidRPr="00655A76">
              <w:rPr>
                <w:rFonts w:ascii="Times New Roman" w:hAnsi="Times New Roman"/>
                <w:b/>
                <w:bCs/>
                <w:sz w:val="24"/>
                <w:szCs w:val="24"/>
              </w:rPr>
              <w:t>izmaksām</w:t>
            </w:r>
            <w:r w:rsidRPr="00655A76">
              <w:rPr>
                <w:rFonts w:ascii="Times New Roman" w:hAnsi="Times New Roman"/>
                <w:sz w:val="24"/>
                <w:szCs w:val="24"/>
              </w:rPr>
              <w:t xml:space="preserve"> </w:t>
            </w:r>
          </w:p>
          <w:p w14:paraId="5D9E0EA8" w14:textId="77777777" w:rsidR="00FD17BE" w:rsidRPr="00655A76" w:rsidRDefault="00FC74C8"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Institūcija, kurā fiziska persona var vērsties Noteikumu piemērošanā, ir Sociālais dienests.   </w:t>
            </w:r>
          </w:p>
          <w:p w14:paraId="13A53A3F" w14:textId="77777777" w:rsidR="00FD17BE" w:rsidRPr="00655A76" w:rsidRDefault="00FC74C8"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44B835FD" w14:textId="77777777" w:rsidR="00FD17BE" w:rsidRPr="00655A76" w:rsidRDefault="00FC74C8"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69FC001A" w14:textId="77777777" w:rsidR="00FD17BE" w:rsidRPr="00655A76" w:rsidRDefault="00FC74C8"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Paredzētās administratīvo procedūru izmaksas – nav paredzētas. </w:t>
            </w:r>
          </w:p>
        </w:tc>
      </w:tr>
      <w:tr w:rsidR="006920A2" w14:paraId="6A094691" w14:textId="77777777" w:rsidTr="00271C35">
        <w:trPr>
          <w:trHeight w:val="591"/>
        </w:trPr>
        <w:tc>
          <w:tcPr>
            <w:tcW w:w="9209" w:type="dxa"/>
            <w:tcBorders>
              <w:top w:val="single" w:sz="4" w:space="0" w:color="auto"/>
              <w:left w:val="single" w:sz="4" w:space="0" w:color="auto"/>
              <w:bottom w:val="single" w:sz="4" w:space="0" w:color="auto"/>
              <w:right w:val="single" w:sz="4" w:space="0" w:color="auto"/>
            </w:tcBorders>
            <w:hideMark/>
          </w:tcPr>
          <w:p w14:paraId="32686267" w14:textId="77777777" w:rsidR="00FD17BE" w:rsidRPr="00655A76" w:rsidRDefault="00FC74C8" w:rsidP="00662EA8">
            <w:pPr>
              <w:pStyle w:val="ListParagraph"/>
              <w:numPr>
                <w:ilvl w:val="0"/>
                <w:numId w:val="9"/>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Ietekme uz pašvaldības funkcijām un cilvēkresursiem</w:t>
            </w:r>
          </w:p>
          <w:p w14:paraId="6993E6C7" w14:textId="74E4CE7E" w:rsidR="00FD17BE" w:rsidRPr="00655A76" w:rsidRDefault="00FC74C8" w:rsidP="00662EA8">
            <w:pPr>
              <w:spacing w:before="120" w:after="120"/>
              <w:ind w:right="102"/>
              <w:jc w:val="both"/>
              <w:textAlignment w:val="baseline"/>
              <w:rPr>
                <w:rFonts w:ascii="Times New Roman" w:hAnsi="Times New Roman"/>
              </w:rPr>
            </w:pPr>
            <w:r w:rsidRPr="00655A76">
              <w:rPr>
                <w:rFonts w:ascii="Times New Roman" w:hAnsi="Times New Roman"/>
                <w:bCs/>
              </w:rPr>
              <w:t>N</w:t>
            </w:r>
            <w:r w:rsidRPr="00655A76">
              <w:rPr>
                <w:rFonts w:ascii="Times New Roman" w:hAnsi="Times New Roman"/>
              </w:rPr>
              <w:t xml:space="preserve">oteikumu izpildei nav nepieciešams veidot jaunas pašvaldības institūcijas, darba vietas vai paplašināt esošo </w:t>
            </w:r>
            <w:r w:rsidRPr="00655A76">
              <w:rPr>
                <w:rFonts w:ascii="Times New Roman" w:hAnsi="Times New Roman"/>
              </w:rPr>
              <w:t>institūciju kompetenci.</w:t>
            </w:r>
          </w:p>
        </w:tc>
      </w:tr>
      <w:tr w:rsidR="006920A2" w14:paraId="4347EFED"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00E5268F" w14:textId="77777777" w:rsidR="00FD17BE" w:rsidRPr="00655A76" w:rsidRDefault="00FC74C8" w:rsidP="00662EA8">
            <w:pPr>
              <w:pStyle w:val="ListParagraph"/>
              <w:numPr>
                <w:ilvl w:val="0"/>
                <w:numId w:val="9"/>
              </w:numPr>
              <w:spacing w:before="120" w:after="120" w:line="240" w:lineRule="auto"/>
              <w:ind w:left="453" w:hanging="453"/>
              <w:contextualSpacing w:val="0"/>
              <w:jc w:val="both"/>
              <w:rPr>
                <w:rFonts w:ascii="Times New Roman" w:hAnsi="Times New Roman"/>
                <w:b/>
                <w:sz w:val="24"/>
                <w:szCs w:val="24"/>
              </w:rPr>
            </w:pPr>
            <w:r w:rsidRPr="00655A76">
              <w:rPr>
                <w:rFonts w:ascii="Times New Roman" w:hAnsi="Times New Roman"/>
                <w:b/>
                <w:sz w:val="24"/>
                <w:szCs w:val="24"/>
              </w:rPr>
              <w:t>Informācija par izpildes nodrošināšanu</w:t>
            </w:r>
          </w:p>
          <w:p w14:paraId="7204F56B" w14:textId="77777777" w:rsidR="00FD17BE" w:rsidRPr="00662EA8" w:rsidRDefault="00FC74C8" w:rsidP="00662EA8">
            <w:pPr>
              <w:spacing w:before="120" w:after="120"/>
              <w:ind w:right="102"/>
              <w:jc w:val="both"/>
              <w:textAlignment w:val="baseline"/>
              <w:rPr>
                <w:rFonts w:ascii="Times New Roman" w:hAnsi="Times New Roman"/>
              </w:rPr>
            </w:pPr>
            <w:r w:rsidRPr="00662EA8">
              <w:rPr>
                <w:rFonts w:ascii="Times New Roman" w:hAnsi="Times New Roman"/>
              </w:rPr>
              <w:t xml:space="preserve">Pašvaldības cilvēkresursi, kas tiks iesaistīti Noteikumu īstenošanā, ir </w:t>
            </w:r>
            <w:r w:rsidRPr="00662EA8">
              <w:rPr>
                <w:rFonts w:ascii="Times New Roman" w:hAnsi="Times New Roman"/>
                <w:bCs/>
              </w:rPr>
              <w:t>Valsts un pašvaldības vienotā klientu apkalpošanas centra</w:t>
            </w:r>
            <w:r w:rsidRPr="00662EA8">
              <w:rPr>
                <w:rFonts w:ascii="Times New Roman" w:hAnsi="Times New Roman"/>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6920A2" w14:paraId="776FA25D"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39CC2540" w14:textId="33C8A5E2" w:rsidR="00FD17BE" w:rsidRPr="00662EA8" w:rsidRDefault="00FC74C8" w:rsidP="00662EA8">
            <w:pPr>
              <w:pStyle w:val="ListParagraph"/>
              <w:numPr>
                <w:ilvl w:val="0"/>
                <w:numId w:val="9"/>
              </w:numPr>
              <w:spacing w:before="120" w:after="120"/>
              <w:contextualSpacing w:val="0"/>
              <w:jc w:val="both"/>
              <w:rPr>
                <w:rFonts w:ascii="Times New Roman" w:hAnsi="Times New Roman"/>
                <w:b/>
              </w:rPr>
            </w:pPr>
            <w:r w:rsidRPr="00662EA8">
              <w:rPr>
                <w:rFonts w:ascii="Times New Roman" w:hAnsi="Times New Roman"/>
                <w:b/>
              </w:rPr>
              <w:t>Prasību un izmaksu samērīgums pret ieguvumiem, ko sniedz mērķa sasniegšana</w:t>
            </w:r>
          </w:p>
          <w:p w14:paraId="67BDCD08" w14:textId="2D3127A8" w:rsidR="00FD17BE" w:rsidRPr="00662EA8" w:rsidRDefault="00FC74C8" w:rsidP="00662EA8">
            <w:pPr>
              <w:spacing w:before="120" w:after="120"/>
              <w:jc w:val="both"/>
              <w:rPr>
                <w:rFonts w:ascii="Times New Roman" w:hAnsi="Times New Roman"/>
              </w:rPr>
            </w:pPr>
            <w:r w:rsidRPr="00662EA8">
              <w:rPr>
                <w:rFonts w:ascii="Times New Roman" w:hAnsi="Times New Roman"/>
              </w:rPr>
              <w:t xml:space="preserve">Noteikumi ir atbilstoši iecerētā mērķa sasniegšanas nodrošināšanai – sniegt </w:t>
            </w:r>
            <w:r w:rsidR="00B32904" w:rsidRPr="00662EA8">
              <w:rPr>
                <w:rFonts w:ascii="Times New Roman" w:hAnsi="Times New Roman"/>
              </w:rPr>
              <w:t xml:space="preserve">lielāku </w:t>
            </w:r>
            <w:r w:rsidRPr="00662EA8">
              <w:rPr>
                <w:rFonts w:ascii="Times New Roman" w:hAnsi="Times New Roman"/>
              </w:rPr>
              <w:t>atbalstu</w:t>
            </w:r>
            <w:r w:rsidR="00B32904" w:rsidRPr="00662EA8">
              <w:rPr>
                <w:rFonts w:ascii="Times New Roman" w:hAnsi="Times New Roman"/>
              </w:rPr>
              <w:t xml:space="preserve"> ģimenēm, kuras audzina bērnu ar invaliditāti</w:t>
            </w:r>
            <w:r w:rsidR="002D1293" w:rsidRPr="00662EA8">
              <w:rPr>
                <w:rFonts w:ascii="Times New Roman" w:hAnsi="Times New Roman"/>
              </w:rPr>
              <w:t>.</w:t>
            </w:r>
            <w:r w:rsidRPr="00662EA8">
              <w:rPr>
                <w:rFonts w:ascii="Times New Roman" w:hAnsi="Times New Roman"/>
              </w:rPr>
              <w:t xml:space="preserve"> </w:t>
            </w:r>
            <w:r w:rsidR="0053447C" w:rsidRPr="00662EA8">
              <w:rPr>
                <w:rFonts w:ascii="Times New Roman" w:hAnsi="Times New Roman"/>
              </w:rPr>
              <w:t xml:space="preserve">Saistošo noteikumu tiesiskais regulējums labvēlīgi ietekmēs </w:t>
            </w:r>
            <w:r w:rsidR="00B32904" w:rsidRPr="00662EA8">
              <w:rPr>
                <w:rFonts w:ascii="Times New Roman" w:hAnsi="Times New Roman"/>
              </w:rPr>
              <w:t xml:space="preserve">bērnu ar invaliditāti </w:t>
            </w:r>
            <w:r w:rsidR="0053447C" w:rsidRPr="00662EA8">
              <w:rPr>
                <w:rFonts w:ascii="Times New Roman" w:hAnsi="Times New Roman"/>
              </w:rPr>
              <w:t xml:space="preserve">veselību, uzlabos </w:t>
            </w:r>
            <w:r w:rsidR="00B32904" w:rsidRPr="00662EA8">
              <w:rPr>
                <w:rFonts w:ascii="Times New Roman" w:hAnsi="Times New Roman"/>
              </w:rPr>
              <w:t xml:space="preserve">viņu </w:t>
            </w:r>
            <w:r w:rsidR="0053447C" w:rsidRPr="00662EA8">
              <w:rPr>
                <w:rFonts w:ascii="Times New Roman" w:hAnsi="Times New Roman"/>
              </w:rPr>
              <w:t>funkcionēšanas spēj</w:t>
            </w:r>
            <w:r w:rsidR="00B32904" w:rsidRPr="00662EA8">
              <w:rPr>
                <w:rFonts w:ascii="Times New Roman" w:hAnsi="Times New Roman"/>
              </w:rPr>
              <w:t xml:space="preserve">as un </w:t>
            </w:r>
            <w:r w:rsidR="0053447C" w:rsidRPr="00662EA8">
              <w:rPr>
                <w:rFonts w:ascii="Times New Roman" w:hAnsi="Times New Roman"/>
              </w:rPr>
              <w:t xml:space="preserve"> nodrošin</w:t>
            </w:r>
            <w:r w:rsidR="00B32904" w:rsidRPr="00662EA8">
              <w:rPr>
                <w:rFonts w:ascii="Times New Roman" w:hAnsi="Times New Roman"/>
              </w:rPr>
              <w:t>ās</w:t>
            </w:r>
            <w:r w:rsidR="0053447C" w:rsidRPr="00662EA8">
              <w:rPr>
                <w:rFonts w:ascii="Times New Roman" w:hAnsi="Times New Roman"/>
              </w:rPr>
              <w:t xml:space="preserve"> speciālās vajadzības.</w:t>
            </w:r>
          </w:p>
        </w:tc>
      </w:tr>
      <w:tr w:rsidR="006920A2" w14:paraId="453CE117"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10B4D0A9" w14:textId="77777777" w:rsidR="00FD17BE" w:rsidRPr="00655A76" w:rsidRDefault="00FC74C8" w:rsidP="00662EA8">
            <w:pPr>
              <w:pStyle w:val="ListParagraph"/>
              <w:numPr>
                <w:ilvl w:val="0"/>
                <w:numId w:val="9"/>
              </w:numPr>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lastRenderedPageBreak/>
              <w:t>Izstrādes gaitā netika veiktas konsultācijas ar privātpersonām un institūcijām</w:t>
            </w:r>
          </w:p>
          <w:p w14:paraId="03B59513" w14:textId="77777777" w:rsidR="00FD17BE" w:rsidRPr="00655A76" w:rsidRDefault="00FC74C8" w:rsidP="00662EA8">
            <w:pPr>
              <w:pStyle w:val="ListParagraph"/>
              <w:numPr>
                <w:ilvl w:val="1"/>
                <w:numId w:val="43"/>
              </w:numPr>
              <w:spacing w:before="120" w:after="120" w:line="240" w:lineRule="auto"/>
              <w:ind w:left="455" w:right="102" w:hanging="455"/>
              <w:contextualSpacing w:val="0"/>
              <w:jc w:val="both"/>
              <w:textAlignment w:val="baseline"/>
              <w:rPr>
                <w:rFonts w:ascii="Times New Roman" w:hAnsi="Times New Roman"/>
                <w:sz w:val="24"/>
                <w:szCs w:val="24"/>
              </w:rPr>
            </w:pPr>
            <w:r w:rsidRPr="00655A76">
              <w:rPr>
                <w:rFonts w:ascii="Times New Roman" w:hAnsi="Times New Roman"/>
                <w:sz w:val="24"/>
                <w:szCs w:val="24"/>
              </w:rPr>
              <w:t xml:space="preserve">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655A76">
              <w:rPr>
                <w:rFonts w:ascii="Times New Roman" w:hAnsi="Times New Roman"/>
                <w:sz w:val="24"/>
                <w:szCs w:val="24"/>
              </w:rPr>
              <w:t>Facebook</w:t>
            </w:r>
            <w:proofErr w:type="spellEnd"/>
            <w:r w:rsidRPr="00655A76">
              <w:rPr>
                <w:rFonts w:ascii="Times New Roman" w:hAnsi="Times New Roman"/>
                <w:sz w:val="24"/>
                <w:szCs w:val="24"/>
              </w:rPr>
              <w:t xml:space="preserve"> kontā, lai sasniegtu </w:t>
            </w:r>
            <w:proofErr w:type="spellStart"/>
            <w:r w:rsidRPr="00655A76">
              <w:rPr>
                <w:rFonts w:ascii="Times New Roman" w:hAnsi="Times New Roman"/>
                <w:sz w:val="24"/>
                <w:szCs w:val="24"/>
              </w:rPr>
              <w:t>mērķgrupu</w:t>
            </w:r>
            <w:proofErr w:type="spellEnd"/>
            <w:r w:rsidRPr="00655A76">
              <w:rPr>
                <w:rFonts w:ascii="Times New Roman" w:hAnsi="Times New Roman"/>
                <w:sz w:val="24"/>
                <w:szCs w:val="24"/>
              </w:rPr>
              <w:t>, kā arī noskaidrotu pēc iespējas plašākas sabiedrības viedokli.</w:t>
            </w:r>
          </w:p>
          <w:p w14:paraId="6824BDC9" w14:textId="644D846A" w:rsidR="00FD17BE" w:rsidRPr="00FC74C8" w:rsidRDefault="00FC74C8" w:rsidP="00017088">
            <w:pPr>
              <w:pStyle w:val="ListParagraph"/>
              <w:numPr>
                <w:ilvl w:val="1"/>
                <w:numId w:val="43"/>
              </w:numPr>
              <w:spacing w:after="120"/>
              <w:ind w:left="357" w:right="102" w:hanging="357"/>
              <w:contextualSpacing w:val="0"/>
              <w:jc w:val="both"/>
              <w:textAlignment w:val="baseline"/>
              <w:rPr>
                <w:rFonts w:ascii="Times New Roman" w:hAnsi="Times New Roman"/>
              </w:rPr>
            </w:pPr>
            <w:r w:rsidRPr="00D16C6E">
              <w:rPr>
                <w:rFonts w:ascii="Times New Roman" w:hAnsi="Times New Roman"/>
              </w:rPr>
              <w:t>Publikācijā noteiktajā termiņā – no 2025. gada</w:t>
            </w:r>
            <w:r w:rsidR="00932DB4" w:rsidRPr="00D16C6E">
              <w:rPr>
                <w:rFonts w:ascii="Times New Roman" w:hAnsi="Times New Roman"/>
              </w:rPr>
              <w:t xml:space="preserve"> 5</w:t>
            </w:r>
            <w:r w:rsidRPr="00D16C6E">
              <w:rPr>
                <w:rFonts w:ascii="Times New Roman" w:hAnsi="Times New Roman"/>
              </w:rPr>
              <w:t xml:space="preserve">. </w:t>
            </w:r>
            <w:r w:rsidR="00B32904" w:rsidRPr="00D16C6E">
              <w:rPr>
                <w:rFonts w:ascii="Times New Roman" w:hAnsi="Times New Roman"/>
              </w:rPr>
              <w:t>jūnija</w:t>
            </w:r>
            <w:r w:rsidRPr="00D16C6E">
              <w:rPr>
                <w:rFonts w:ascii="Times New Roman" w:hAnsi="Times New Roman"/>
              </w:rPr>
              <w:t xml:space="preserve"> līdz </w:t>
            </w:r>
            <w:r w:rsidR="00932DB4" w:rsidRPr="00D16C6E">
              <w:rPr>
                <w:rFonts w:ascii="Times New Roman" w:hAnsi="Times New Roman"/>
              </w:rPr>
              <w:t>20</w:t>
            </w:r>
            <w:r w:rsidRPr="00D16C6E">
              <w:rPr>
                <w:rFonts w:ascii="Times New Roman" w:hAnsi="Times New Roman"/>
              </w:rPr>
              <w:t xml:space="preserve">. </w:t>
            </w:r>
            <w:r w:rsidR="00B32904" w:rsidRPr="00D16C6E">
              <w:rPr>
                <w:rFonts w:ascii="Times New Roman" w:hAnsi="Times New Roman"/>
              </w:rPr>
              <w:t>jūnijam</w:t>
            </w:r>
            <w:r w:rsidRPr="00D16C6E">
              <w:rPr>
                <w:rFonts w:ascii="Times New Roman" w:hAnsi="Times New Roman"/>
              </w:rPr>
              <w:t xml:space="preserve"> iedzīvotāju priekšlikumi par Noteikumu projektu netika</w:t>
            </w:r>
            <w:r w:rsidR="00EA5C64" w:rsidRPr="00D16C6E">
              <w:rPr>
                <w:rFonts w:ascii="Times New Roman" w:hAnsi="Times New Roman"/>
              </w:rPr>
              <w:t>/tika</w:t>
            </w:r>
            <w:r w:rsidRPr="00D16C6E">
              <w:rPr>
                <w:rFonts w:ascii="Times New Roman" w:hAnsi="Times New Roman"/>
              </w:rPr>
              <w:t xml:space="preserve"> </w:t>
            </w:r>
            <w:r w:rsidRPr="00FC74C8">
              <w:rPr>
                <w:rFonts w:ascii="Times New Roman" w:hAnsi="Times New Roman"/>
              </w:rPr>
              <w:t xml:space="preserve">saņemti. </w:t>
            </w:r>
            <w:r w:rsidR="00EA5C64" w:rsidRPr="00FC74C8">
              <w:rPr>
                <w:rFonts w:ascii="Times New Roman" w:hAnsi="Times New Roman"/>
              </w:rPr>
              <w:t>Tika atbalstīts pēc Noteikumu projekta apstiprināšanas saņemtais Sociālā dienesta vadītājas ierosinājums veikt precizējumu 18.</w:t>
            </w:r>
            <w:r w:rsidR="00EA5C64" w:rsidRPr="00FC74C8">
              <w:rPr>
                <w:rFonts w:ascii="Times New Roman" w:hAnsi="Times New Roman"/>
                <w:vertAlign w:val="superscript"/>
              </w:rPr>
              <w:t>1</w:t>
            </w:r>
            <w:r w:rsidR="00EA5C64" w:rsidRPr="00FC74C8">
              <w:rPr>
                <w:rFonts w:ascii="Times New Roman" w:hAnsi="Times New Roman"/>
              </w:rPr>
              <w:t xml:space="preserve">1. punktā, papildinot, ka bērni ar invaliditāti var saņemt arī 18.2.1.punktā noteiktos pakalpojumus, kuri </w:t>
            </w:r>
            <w:r w:rsidR="0021097A" w:rsidRPr="00FC74C8">
              <w:rPr>
                <w:rFonts w:ascii="Times New Roman" w:hAnsi="Times New Roman"/>
              </w:rPr>
              <w:t>var nebūt</w:t>
            </w:r>
            <w:r w:rsidR="00EA5C64" w:rsidRPr="00FC74C8">
              <w:rPr>
                <w:rFonts w:ascii="Times New Roman" w:hAnsi="Times New Roman"/>
              </w:rPr>
              <w:t xml:space="preserve"> reģistrēti Sociālo pakalpojumu un Ārstniecības personu reģistros.</w:t>
            </w:r>
          </w:p>
          <w:p w14:paraId="4B6106C5" w14:textId="20FE7AA3" w:rsidR="00D16C6E" w:rsidRPr="00FC74C8" w:rsidRDefault="00FC74C8" w:rsidP="00017088">
            <w:pPr>
              <w:pStyle w:val="ListParagraph"/>
              <w:numPr>
                <w:ilvl w:val="1"/>
                <w:numId w:val="43"/>
              </w:numPr>
              <w:spacing w:after="120"/>
              <w:ind w:left="357" w:right="102" w:hanging="357"/>
              <w:contextualSpacing w:val="0"/>
              <w:jc w:val="both"/>
              <w:textAlignment w:val="baseline"/>
              <w:rPr>
                <w:rFonts w:ascii="Times New Roman" w:hAnsi="Times New Roman"/>
              </w:rPr>
            </w:pPr>
            <w:r w:rsidRPr="00FC74C8">
              <w:rPr>
                <w:rFonts w:ascii="Times New Roman" w:hAnsi="Times New Roman"/>
              </w:rPr>
              <w:t xml:space="preserve">Atbalstu Noteikumu projektam sociālajos tīklos paudis </w:t>
            </w:r>
            <w:r w:rsidR="00017088" w:rsidRPr="00FC74C8">
              <w:rPr>
                <w:rFonts w:ascii="Times New Roman" w:hAnsi="Times New Roman"/>
              </w:rPr>
              <w:t xml:space="preserve">Labklājības ministrs </w:t>
            </w:r>
            <w:proofErr w:type="spellStart"/>
            <w:r w:rsidR="00017088" w:rsidRPr="00FC74C8">
              <w:rPr>
                <w:rFonts w:ascii="Times New Roman" w:hAnsi="Times New Roman"/>
              </w:rPr>
              <w:t>R</w:t>
            </w:r>
            <w:r w:rsidRPr="00FC74C8">
              <w:rPr>
                <w:rFonts w:ascii="Times New Roman" w:hAnsi="Times New Roman"/>
              </w:rPr>
              <w:t>.</w:t>
            </w:r>
            <w:r w:rsidR="00017088" w:rsidRPr="00FC74C8">
              <w:rPr>
                <w:rFonts w:ascii="Times New Roman" w:hAnsi="Times New Roman"/>
              </w:rPr>
              <w:t>Uzulnieks</w:t>
            </w:r>
            <w:proofErr w:type="spellEnd"/>
            <w:r w:rsidRPr="00FC74C8">
              <w:rPr>
                <w:rFonts w:ascii="Times New Roman" w:hAnsi="Times New Roman"/>
              </w:rPr>
              <w:t>, kurš</w:t>
            </w:r>
            <w:r w:rsidR="00017088" w:rsidRPr="00FC74C8">
              <w:rPr>
                <w:rFonts w:ascii="Times New Roman" w:hAnsi="Times New Roman"/>
              </w:rPr>
              <w:t xml:space="preserve"> </w:t>
            </w:r>
            <w:r w:rsidRPr="00FC74C8">
              <w:rPr>
                <w:rFonts w:ascii="Times New Roman" w:hAnsi="Times New Roman"/>
              </w:rPr>
              <w:t>2025. gada</w:t>
            </w:r>
            <w:r w:rsidR="00017088" w:rsidRPr="00FC74C8">
              <w:rPr>
                <w:rFonts w:ascii="Times New Roman" w:hAnsi="Times New Roman"/>
              </w:rPr>
              <w:t xml:space="preserve"> 11. jūnijā savā </w:t>
            </w:r>
            <w:proofErr w:type="spellStart"/>
            <w:r w:rsidR="00017088" w:rsidRPr="00FC74C8">
              <w:rPr>
                <w:rFonts w:ascii="Times New Roman" w:hAnsi="Times New Roman"/>
              </w:rPr>
              <w:t>Facebook</w:t>
            </w:r>
            <w:proofErr w:type="spellEnd"/>
            <w:r w:rsidR="00017088" w:rsidRPr="00FC74C8">
              <w:rPr>
                <w:rFonts w:ascii="Times New Roman" w:hAnsi="Times New Roman"/>
              </w:rPr>
              <w:t xml:space="preserve"> ierakstā</w:t>
            </w:r>
            <w:r w:rsidRPr="00FC74C8">
              <w:rPr>
                <w:rFonts w:ascii="Times New Roman" w:hAnsi="Times New Roman"/>
              </w:rPr>
              <w:t xml:space="preserve"> ie</w:t>
            </w:r>
            <w:r w:rsidR="00017088" w:rsidRPr="00FC74C8">
              <w:rPr>
                <w:rFonts w:ascii="Times New Roman" w:hAnsi="Times New Roman"/>
              </w:rPr>
              <w:t>rakstīj</w:t>
            </w:r>
            <w:r w:rsidRPr="00FC74C8">
              <w:rPr>
                <w:rFonts w:ascii="Times New Roman" w:hAnsi="Times New Roman"/>
              </w:rPr>
              <w:t xml:space="preserve">is, ka atzinīgi vērtē </w:t>
            </w:r>
            <w:r w:rsidR="00017088" w:rsidRPr="00FC74C8">
              <w:rPr>
                <w:rFonts w:ascii="Times New Roman" w:hAnsi="Times New Roman"/>
              </w:rPr>
              <w:t>pašvaldīb</w:t>
            </w:r>
            <w:r w:rsidRPr="00FC74C8">
              <w:rPr>
                <w:rFonts w:ascii="Times New Roman" w:hAnsi="Times New Roman"/>
              </w:rPr>
              <w:t xml:space="preserve">u </w:t>
            </w:r>
            <w:r w:rsidR="00017088" w:rsidRPr="00FC74C8">
              <w:rPr>
                <w:rFonts w:ascii="Times New Roman" w:hAnsi="Times New Roman"/>
              </w:rPr>
              <w:t>iesaist</w:t>
            </w:r>
            <w:r w:rsidRPr="00FC74C8">
              <w:rPr>
                <w:rFonts w:ascii="Times New Roman" w:hAnsi="Times New Roman"/>
              </w:rPr>
              <w:t>īšano</w:t>
            </w:r>
            <w:r w:rsidR="00017088" w:rsidRPr="00FC74C8">
              <w:rPr>
                <w:rFonts w:ascii="Times New Roman" w:hAnsi="Times New Roman"/>
              </w:rPr>
              <w:t>s administratīvā sloga mazināšanā sociālā atbalsta jomā</w:t>
            </w:r>
            <w:r w:rsidRPr="00FC74C8">
              <w:rPr>
                <w:rFonts w:ascii="Times New Roman" w:hAnsi="Times New Roman"/>
              </w:rPr>
              <w:t xml:space="preserve">, pieminot, ka </w:t>
            </w:r>
            <w:r w:rsidR="00017088" w:rsidRPr="00FC74C8">
              <w:rPr>
                <w:rFonts w:ascii="Times New Roman" w:hAnsi="Times New Roman"/>
              </w:rPr>
              <w:t>Ādažu novada pašvaldība rāda piemēru iedzīvotāju viedokļa izvērtēšanā, atvieglojot pieejamību pakalpojumiem, kas paredzēti bērniem ar funkcionāliem traucējumiem un arī retajām slimībām</w:t>
            </w:r>
            <w:r w:rsidRPr="00FC74C8">
              <w:rPr>
                <w:rFonts w:ascii="Times New Roman" w:hAnsi="Times New Roman"/>
              </w:rPr>
              <w:t xml:space="preserve"> un, ka š</w:t>
            </w:r>
            <w:r w:rsidR="00017088" w:rsidRPr="00FC74C8">
              <w:rPr>
                <w:rFonts w:ascii="Times New Roman" w:hAnsi="Times New Roman"/>
              </w:rPr>
              <w:t>ādu praksi vērtīgi apskatīt arī citām pašvaldībām.</w:t>
            </w:r>
          </w:p>
          <w:p w14:paraId="6491B796" w14:textId="58130669" w:rsidR="00FD17BE" w:rsidRPr="00655A76" w:rsidRDefault="00FC74C8" w:rsidP="00662EA8">
            <w:pPr>
              <w:spacing w:before="120" w:after="120"/>
              <w:ind w:right="102"/>
              <w:jc w:val="both"/>
              <w:textAlignment w:val="baseline"/>
              <w:rPr>
                <w:rFonts w:ascii="Times New Roman" w:hAnsi="Times New Roman"/>
              </w:rPr>
            </w:pPr>
            <w:r w:rsidRPr="00655A76">
              <w:rPr>
                <w:rFonts w:ascii="Times New Roman" w:hAnsi="Times New Roman"/>
              </w:rPr>
              <w:t xml:space="preserve">8.3. </w:t>
            </w:r>
            <w:r w:rsidR="00932DB4">
              <w:rPr>
                <w:rFonts w:ascii="Times New Roman" w:hAnsi="Times New Roman"/>
              </w:rPr>
              <w:t xml:space="preserve">Notikušas </w:t>
            </w:r>
            <w:r w:rsidRPr="00655A76">
              <w:rPr>
                <w:rFonts w:ascii="Times New Roman" w:hAnsi="Times New Roman"/>
              </w:rPr>
              <w:t xml:space="preserve">konsultācijas </w:t>
            </w:r>
            <w:r w:rsidR="00932DB4">
              <w:rPr>
                <w:rFonts w:ascii="Times New Roman" w:hAnsi="Times New Roman"/>
              </w:rPr>
              <w:t>ar bērnu ar invaliditāti vecākiem.</w:t>
            </w:r>
          </w:p>
        </w:tc>
      </w:tr>
    </w:tbl>
    <w:p w14:paraId="4B9402E6" w14:textId="77777777" w:rsidR="00FD17BE" w:rsidRPr="00655A76" w:rsidRDefault="00FD17BE" w:rsidP="00FD17BE">
      <w:pPr>
        <w:jc w:val="center"/>
        <w:rPr>
          <w:rFonts w:ascii="Times New Roman" w:hAnsi="Times New Roman"/>
          <w:b/>
          <w:bCs/>
        </w:rPr>
      </w:pPr>
    </w:p>
    <w:p w14:paraId="08401FB4" w14:textId="77777777" w:rsidR="00FD17BE" w:rsidRDefault="00FD17BE" w:rsidP="00FD17BE">
      <w:pPr>
        <w:jc w:val="center"/>
        <w:rPr>
          <w:rFonts w:ascii="Times New Roman" w:hAnsi="Times New Roman"/>
          <w:b/>
          <w:bCs/>
        </w:rPr>
      </w:pPr>
    </w:p>
    <w:p w14:paraId="7E99B54D" w14:textId="77777777" w:rsidR="00FC74C8" w:rsidRPr="00655A76" w:rsidRDefault="00FC74C8" w:rsidP="00FD17BE">
      <w:pPr>
        <w:jc w:val="center"/>
        <w:rPr>
          <w:rFonts w:ascii="Times New Roman" w:hAnsi="Times New Roman"/>
          <w:b/>
          <w:bCs/>
        </w:rPr>
      </w:pPr>
    </w:p>
    <w:bookmarkEnd w:id="0"/>
    <w:p w14:paraId="64BEFDF6" w14:textId="77777777" w:rsidR="00FC74C8" w:rsidRPr="002E366C" w:rsidRDefault="00FC74C8" w:rsidP="00FC74C8">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proofErr w:type="spellStart"/>
      <w:r w:rsidRPr="002E366C">
        <w:rPr>
          <w:rFonts w:ascii="Times New Roman" w:hAnsi="Times New Roman"/>
        </w:rPr>
        <w:t>K.Miķelsone</w:t>
      </w:r>
      <w:proofErr w:type="spellEnd"/>
    </w:p>
    <w:p w14:paraId="0E21AAB3" w14:textId="77777777" w:rsidR="00FC74C8" w:rsidRPr="00655A76" w:rsidRDefault="00FC74C8" w:rsidP="00FC74C8">
      <w:pPr>
        <w:rPr>
          <w:rFonts w:ascii="Times New Roman" w:hAnsi="Times New Roman"/>
        </w:rPr>
      </w:pPr>
    </w:p>
    <w:p w14:paraId="3C9E50D2" w14:textId="77777777" w:rsidR="00FC74C8" w:rsidRPr="00655A76" w:rsidRDefault="00FC74C8" w:rsidP="00FC74C8">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4E6C288B" w14:textId="50B5AD1C" w:rsidR="00FD17BE" w:rsidRPr="00655A76" w:rsidRDefault="00FD17BE" w:rsidP="00FC74C8">
      <w:pPr>
        <w:autoSpaceDE w:val="0"/>
        <w:autoSpaceDN w:val="0"/>
        <w:adjustRightInd w:val="0"/>
      </w:pPr>
    </w:p>
    <w:sectPr w:rsidR="00FD17BE" w:rsidRPr="00655A76" w:rsidSect="003805EB">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BE03" w14:textId="77777777" w:rsidR="00FC74C8" w:rsidRDefault="00FC74C8">
      <w:r>
        <w:separator/>
      </w:r>
    </w:p>
  </w:endnote>
  <w:endnote w:type="continuationSeparator" w:id="0">
    <w:p w14:paraId="43EDA426" w14:textId="77777777" w:rsidR="00FC74C8" w:rsidRDefault="00FC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88023"/>
      <w:docPartObj>
        <w:docPartGallery w:val="Page Numbers (Bottom of Page)"/>
        <w:docPartUnique/>
      </w:docPartObj>
    </w:sdtPr>
    <w:sdtEndPr>
      <w:rPr>
        <w:rFonts w:ascii="Times New Roman" w:hAnsi="Times New Roman" w:cs="Times New Roman"/>
        <w:noProof/>
      </w:rPr>
    </w:sdtEndPr>
    <w:sdtContent>
      <w:p w14:paraId="6F32F471" w14:textId="77777777" w:rsidR="005C7FA1" w:rsidRPr="005C7FA1" w:rsidRDefault="00FC74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10D8857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3212" w14:textId="77777777" w:rsidR="005C7FA1" w:rsidRPr="005C7FA1" w:rsidRDefault="005C7FA1">
    <w:pPr>
      <w:pStyle w:val="Footer"/>
      <w:jc w:val="right"/>
      <w:rPr>
        <w:rFonts w:ascii="Times New Roman" w:hAnsi="Times New Roman" w:cs="Times New Roman"/>
      </w:rPr>
    </w:pPr>
  </w:p>
  <w:p w14:paraId="164EC4C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8DCB" w14:textId="77777777" w:rsidR="00FC74C8" w:rsidRDefault="00FC74C8">
      <w:r>
        <w:separator/>
      </w:r>
    </w:p>
  </w:footnote>
  <w:footnote w:type="continuationSeparator" w:id="0">
    <w:p w14:paraId="191B1C5E" w14:textId="77777777" w:rsidR="00FC74C8" w:rsidRDefault="00FC7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6AB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EBE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465CC870">
      <w:start w:val="1"/>
      <w:numFmt w:val="decimal"/>
      <w:lvlText w:val="%1."/>
      <w:lvlJc w:val="left"/>
      <w:pPr>
        <w:ind w:left="720" w:hanging="360"/>
      </w:pPr>
      <w:rPr>
        <w:rFonts w:hint="default"/>
      </w:rPr>
    </w:lvl>
    <w:lvl w:ilvl="1" w:tplc="0C30EDAC" w:tentative="1">
      <w:start w:val="1"/>
      <w:numFmt w:val="lowerLetter"/>
      <w:lvlText w:val="%2."/>
      <w:lvlJc w:val="left"/>
      <w:pPr>
        <w:ind w:left="1440" w:hanging="360"/>
      </w:pPr>
    </w:lvl>
    <w:lvl w:ilvl="2" w:tplc="99ACC91A" w:tentative="1">
      <w:start w:val="1"/>
      <w:numFmt w:val="lowerRoman"/>
      <w:lvlText w:val="%3."/>
      <w:lvlJc w:val="right"/>
      <w:pPr>
        <w:ind w:left="2160" w:hanging="180"/>
      </w:pPr>
    </w:lvl>
    <w:lvl w:ilvl="3" w:tplc="90A80CC0" w:tentative="1">
      <w:start w:val="1"/>
      <w:numFmt w:val="decimal"/>
      <w:lvlText w:val="%4."/>
      <w:lvlJc w:val="left"/>
      <w:pPr>
        <w:ind w:left="2880" w:hanging="360"/>
      </w:pPr>
    </w:lvl>
    <w:lvl w:ilvl="4" w:tplc="665A1896" w:tentative="1">
      <w:start w:val="1"/>
      <w:numFmt w:val="lowerLetter"/>
      <w:lvlText w:val="%5."/>
      <w:lvlJc w:val="left"/>
      <w:pPr>
        <w:ind w:left="3600" w:hanging="360"/>
      </w:pPr>
    </w:lvl>
    <w:lvl w:ilvl="5" w:tplc="93FCB720" w:tentative="1">
      <w:start w:val="1"/>
      <w:numFmt w:val="lowerRoman"/>
      <w:lvlText w:val="%6."/>
      <w:lvlJc w:val="right"/>
      <w:pPr>
        <w:ind w:left="4320" w:hanging="180"/>
      </w:pPr>
    </w:lvl>
    <w:lvl w:ilvl="6" w:tplc="F894CB3A" w:tentative="1">
      <w:start w:val="1"/>
      <w:numFmt w:val="decimal"/>
      <w:lvlText w:val="%7."/>
      <w:lvlJc w:val="left"/>
      <w:pPr>
        <w:ind w:left="5040" w:hanging="360"/>
      </w:pPr>
    </w:lvl>
    <w:lvl w:ilvl="7" w:tplc="192865B6" w:tentative="1">
      <w:start w:val="1"/>
      <w:numFmt w:val="lowerLetter"/>
      <w:lvlText w:val="%8."/>
      <w:lvlJc w:val="left"/>
      <w:pPr>
        <w:ind w:left="5760" w:hanging="360"/>
      </w:pPr>
    </w:lvl>
    <w:lvl w:ilvl="8" w:tplc="8F926DBA"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B08A4814">
      <w:start w:val="1"/>
      <w:numFmt w:val="decimal"/>
      <w:lvlText w:val="3.%1."/>
      <w:lvlJc w:val="left"/>
      <w:pPr>
        <w:ind w:left="2424" w:hanging="360"/>
      </w:pPr>
      <w:rPr>
        <w:rFonts w:hint="default"/>
        <w:b w:val="0"/>
      </w:rPr>
    </w:lvl>
    <w:lvl w:ilvl="1" w:tplc="7D605EBE">
      <w:start w:val="1"/>
      <w:numFmt w:val="lowerLetter"/>
      <w:lvlText w:val="%2."/>
      <w:lvlJc w:val="left"/>
      <w:pPr>
        <w:ind w:left="1440" w:hanging="360"/>
      </w:pPr>
    </w:lvl>
    <w:lvl w:ilvl="2" w:tplc="04F0B028" w:tentative="1">
      <w:start w:val="1"/>
      <w:numFmt w:val="lowerRoman"/>
      <w:lvlText w:val="%3."/>
      <w:lvlJc w:val="right"/>
      <w:pPr>
        <w:ind w:left="2160" w:hanging="180"/>
      </w:pPr>
    </w:lvl>
    <w:lvl w:ilvl="3" w:tplc="92DEF322" w:tentative="1">
      <w:start w:val="1"/>
      <w:numFmt w:val="decimal"/>
      <w:lvlText w:val="%4."/>
      <w:lvlJc w:val="left"/>
      <w:pPr>
        <w:ind w:left="2880" w:hanging="360"/>
      </w:pPr>
    </w:lvl>
    <w:lvl w:ilvl="4" w:tplc="02D2A6E4" w:tentative="1">
      <w:start w:val="1"/>
      <w:numFmt w:val="lowerLetter"/>
      <w:lvlText w:val="%5."/>
      <w:lvlJc w:val="left"/>
      <w:pPr>
        <w:ind w:left="3600" w:hanging="360"/>
      </w:pPr>
    </w:lvl>
    <w:lvl w:ilvl="5" w:tplc="F1EEC540" w:tentative="1">
      <w:start w:val="1"/>
      <w:numFmt w:val="lowerRoman"/>
      <w:lvlText w:val="%6."/>
      <w:lvlJc w:val="right"/>
      <w:pPr>
        <w:ind w:left="4320" w:hanging="180"/>
      </w:pPr>
    </w:lvl>
    <w:lvl w:ilvl="6" w:tplc="B86CBB34" w:tentative="1">
      <w:start w:val="1"/>
      <w:numFmt w:val="decimal"/>
      <w:lvlText w:val="%7."/>
      <w:lvlJc w:val="left"/>
      <w:pPr>
        <w:ind w:left="5040" w:hanging="360"/>
      </w:pPr>
    </w:lvl>
    <w:lvl w:ilvl="7" w:tplc="524A64EE" w:tentative="1">
      <w:start w:val="1"/>
      <w:numFmt w:val="lowerLetter"/>
      <w:lvlText w:val="%8."/>
      <w:lvlJc w:val="left"/>
      <w:pPr>
        <w:ind w:left="5760" w:hanging="360"/>
      </w:pPr>
    </w:lvl>
    <w:lvl w:ilvl="8" w:tplc="6560A102"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D040BE06">
      <w:start w:val="1"/>
      <w:numFmt w:val="decimal"/>
      <w:lvlText w:val="5.%1."/>
      <w:lvlJc w:val="left"/>
      <w:pPr>
        <w:ind w:left="1440" w:hanging="360"/>
      </w:pPr>
      <w:rPr>
        <w:rFonts w:hint="default"/>
      </w:rPr>
    </w:lvl>
    <w:lvl w:ilvl="1" w:tplc="634A6EE6" w:tentative="1">
      <w:start w:val="1"/>
      <w:numFmt w:val="lowerLetter"/>
      <w:lvlText w:val="%2."/>
      <w:lvlJc w:val="left"/>
      <w:pPr>
        <w:ind w:left="2160" w:hanging="360"/>
      </w:pPr>
    </w:lvl>
    <w:lvl w:ilvl="2" w:tplc="D4C891EA" w:tentative="1">
      <w:start w:val="1"/>
      <w:numFmt w:val="lowerRoman"/>
      <w:lvlText w:val="%3."/>
      <w:lvlJc w:val="right"/>
      <w:pPr>
        <w:ind w:left="2880" w:hanging="180"/>
      </w:pPr>
    </w:lvl>
    <w:lvl w:ilvl="3" w:tplc="4D62FA0E" w:tentative="1">
      <w:start w:val="1"/>
      <w:numFmt w:val="decimal"/>
      <w:lvlText w:val="%4."/>
      <w:lvlJc w:val="left"/>
      <w:pPr>
        <w:ind w:left="3600" w:hanging="360"/>
      </w:pPr>
    </w:lvl>
    <w:lvl w:ilvl="4" w:tplc="98046F82" w:tentative="1">
      <w:start w:val="1"/>
      <w:numFmt w:val="lowerLetter"/>
      <w:lvlText w:val="%5."/>
      <w:lvlJc w:val="left"/>
      <w:pPr>
        <w:ind w:left="4320" w:hanging="360"/>
      </w:pPr>
    </w:lvl>
    <w:lvl w:ilvl="5" w:tplc="5B765864" w:tentative="1">
      <w:start w:val="1"/>
      <w:numFmt w:val="lowerRoman"/>
      <w:lvlText w:val="%6."/>
      <w:lvlJc w:val="right"/>
      <w:pPr>
        <w:ind w:left="5040" w:hanging="180"/>
      </w:pPr>
    </w:lvl>
    <w:lvl w:ilvl="6" w:tplc="605C28DA" w:tentative="1">
      <w:start w:val="1"/>
      <w:numFmt w:val="decimal"/>
      <w:lvlText w:val="%7."/>
      <w:lvlJc w:val="left"/>
      <w:pPr>
        <w:ind w:left="5760" w:hanging="360"/>
      </w:pPr>
    </w:lvl>
    <w:lvl w:ilvl="7" w:tplc="92ECD62C" w:tentative="1">
      <w:start w:val="1"/>
      <w:numFmt w:val="lowerLetter"/>
      <w:lvlText w:val="%8."/>
      <w:lvlJc w:val="left"/>
      <w:pPr>
        <w:ind w:left="6480" w:hanging="360"/>
      </w:pPr>
    </w:lvl>
    <w:lvl w:ilvl="8" w:tplc="E1CE477C" w:tentative="1">
      <w:start w:val="1"/>
      <w:numFmt w:val="lowerRoman"/>
      <w:lvlText w:val="%9."/>
      <w:lvlJc w:val="right"/>
      <w:pPr>
        <w:ind w:left="7200" w:hanging="180"/>
      </w:pPr>
    </w:lvl>
  </w:abstractNum>
  <w:abstractNum w:abstractNumId="6" w15:restartNumberingAfterBreak="0">
    <w:nsid w:val="17E43F58"/>
    <w:multiLevelType w:val="multilevel"/>
    <w:tmpl w:val="C7020AB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9"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622C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4" w15:restartNumberingAfterBreak="0">
    <w:nsid w:val="27C56206"/>
    <w:multiLevelType w:val="hybridMultilevel"/>
    <w:tmpl w:val="BCC08826"/>
    <w:lvl w:ilvl="0" w:tplc="15B8A1A0">
      <w:start w:val="1"/>
      <w:numFmt w:val="decimal"/>
      <w:lvlText w:val="%1)"/>
      <w:lvlJc w:val="left"/>
      <w:pPr>
        <w:ind w:left="780" w:hanging="360"/>
      </w:pPr>
      <w:rPr>
        <w:rFonts w:hint="default"/>
      </w:rPr>
    </w:lvl>
    <w:lvl w:ilvl="1" w:tplc="FA88F5E8" w:tentative="1">
      <w:start w:val="1"/>
      <w:numFmt w:val="lowerLetter"/>
      <w:lvlText w:val="%2."/>
      <w:lvlJc w:val="left"/>
      <w:pPr>
        <w:ind w:left="1500" w:hanging="360"/>
      </w:pPr>
    </w:lvl>
    <w:lvl w:ilvl="2" w:tplc="46A0E5D4" w:tentative="1">
      <w:start w:val="1"/>
      <w:numFmt w:val="lowerRoman"/>
      <w:lvlText w:val="%3."/>
      <w:lvlJc w:val="right"/>
      <w:pPr>
        <w:ind w:left="2220" w:hanging="180"/>
      </w:pPr>
    </w:lvl>
    <w:lvl w:ilvl="3" w:tplc="7458C2E8" w:tentative="1">
      <w:start w:val="1"/>
      <w:numFmt w:val="decimal"/>
      <w:lvlText w:val="%4."/>
      <w:lvlJc w:val="left"/>
      <w:pPr>
        <w:ind w:left="2940" w:hanging="360"/>
      </w:pPr>
    </w:lvl>
    <w:lvl w:ilvl="4" w:tplc="F1AA9746" w:tentative="1">
      <w:start w:val="1"/>
      <w:numFmt w:val="lowerLetter"/>
      <w:lvlText w:val="%5."/>
      <w:lvlJc w:val="left"/>
      <w:pPr>
        <w:ind w:left="3660" w:hanging="360"/>
      </w:pPr>
    </w:lvl>
    <w:lvl w:ilvl="5" w:tplc="E6364AB8" w:tentative="1">
      <w:start w:val="1"/>
      <w:numFmt w:val="lowerRoman"/>
      <w:lvlText w:val="%6."/>
      <w:lvlJc w:val="right"/>
      <w:pPr>
        <w:ind w:left="4380" w:hanging="180"/>
      </w:pPr>
    </w:lvl>
    <w:lvl w:ilvl="6" w:tplc="D2DCF67A" w:tentative="1">
      <w:start w:val="1"/>
      <w:numFmt w:val="decimal"/>
      <w:lvlText w:val="%7."/>
      <w:lvlJc w:val="left"/>
      <w:pPr>
        <w:ind w:left="5100" w:hanging="360"/>
      </w:pPr>
    </w:lvl>
    <w:lvl w:ilvl="7" w:tplc="5BA05F26" w:tentative="1">
      <w:start w:val="1"/>
      <w:numFmt w:val="lowerLetter"/>
      <w:lvlText w:val="%8."/>
      <w:lvlJc w:val="left"/>
      <w:pPr>
        <w:ind w:left="5820" w:hanging="360"/>
      </w:pPr>
    </w:lvl>
    <w:lvl w:ilvl="8" w:tplc="B6CC1EE2" w:tentative="1">
      <w:start w:val="1"/>
      <w:numFmt w:val="lowerRoman"/>
      <w:lvlText w:val="%9."/>
      <w:lvlJc w:val="right"/>
      <w:pPr>
        <w:ind w:left="6540" w:hanging="180"/>
      </w:pPr>
    </w:lvl>
  </w:abstractNum>
  <w:abstractNum w:abstractNumId="15"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124E61"/>
    <w:multiLevelType w:val="hybridMultilevel"/>
    <w:tmpl w:val="38AC7430"/>
    <w:lvl w:ilvl="0" w:tplc="27AA21F6">
      <w:start w:val="1"/>
      <w:numFmt w:val="decimal"/>
      <w:lvlText w:val="7.%1."/>
      <w:lvlJc w:val="left"/>
      <w:pPr>
        <w:ind w:left="2880" w:hanging="360"/>
      </w:pPr>
      <w:rPr>
        <w:rFonts w:hint="default"/>
      </w:rPr>
    </w:lvl>
    <w:lvl w:ilvl="1" w:tplc="3858FC02">
      <w:start w:val="1"/>
      <w:numFmt w:val="decimal"/>
      <w:lvlText w:val="%2)"/>
      <w:lvlJc w:val="left"/>
      <w:pPr>
        <w:ind w:left="1440" w:hanging="360"/>
      </w:pPr>
      <w:rPr>
        <w:rFonts w:hint="default"/>
      </w:rPr>
    </w:lvl>
    <w:lvl w:ilvl="2" w:tplc="6DE8D90C" w:tentative="1">
      <w:start w:val="1"/>
      <w:numFmt w:val="lowerRoman"/>
      <w:lvlText w:val="%3."/>
      <w:lvlJc w:val="right"/>
      <w:pPr>
        <w:ind w:left="2160" w:hanging="180"/>
      </w:pPr>
    </w:lvl>
    <w:lvl w:ilvl="3" w:tplc="1F08FCC0" w:tentative="1">
      <w:start w:val="1"/>
      <w:numFmt w:val="decimal"/>
      <w:lvlText w:val="%4."/>
      <w:lvlJc w:val="left"/>
      <w:pPr>
        <w:ind w:left="2880" w:hanging="360"/>
      </w:pPr>
    </w:lvl>
    <w:lvl w:ilvl="4" w:tplc="EDC0941E" w:tentative="1">
      <w:start w:val="1"/>
      <w:numFmt w:val="lowerLetter"/>
      <w:lvlText w:val="%5."/>
      <w:lvlJc w:val="left"/>
      <w:pPr>
        <w:ind w:left="3600" w:hanging="360"/>
      </w:pPr>
    </w:lvl>
    <w:lvl w:ilvl="5" w:tplc="B020377C" w:tentative="1">
      <w:start w:val="1"/>
      <w:numFmt w:val="lowerRoman"/>
      <w:lvlText w:val="%6."/>
      <w:lvlJc w:val="right"/>
      <w:pPr>
        <w:ind w:left="4320" w:hanging="180"/>
      </w:pPr>
    </w:lvl>
    <w:lvl w:ilvl="6" w:tplc="0CC67690" w:tentative="1">
      <w:start w:val="1"/>
      <w:numFmt w:val="decimal"/>
      <w:lvlText w:val="%7."/>
      <w:lvlJc w:val="left"/>
      <w:pPr>
        <w:ind w:left="5040" w:hanging="360"/>
      </w:pPr>
    </w:lvl>
    <w:lvl w:ilvl="7" w:tplc="D5F0E766" w:tentative="1">
      <w:start w:val="1"/>
      <w:numFmt w:val="lowerLetter"/>
      <w:lvlText w:val="%8."/>
      <w:lvlJc w:val="left"/>
      <w:pPr>
        <w:ind w:left="5760" w:hanging="360"/>
      </w:pPr>
    </w:lvl>
    <w:lvl w:ilvl="8" w:tplc="C8C842B6" w:tentative="1">
      <w:start w:val="1"/>
      <w:numFmt w:val="lowerRoman"/>
      <w:lvlText w:val="%9."/>
      <w:lvlJc w:val="right"/>
      <w:pPr>
        <w:ind w:left="6480" w:hanging="180"/>
      </w:pPr>
    </w:lvl>
  </w:abstractNum>
  <w:abstractNum w:abstractNumId="18" w15:restartNumberingAfterBreak="0">
    <w:nsid w:val="30572F1C"/>
    <w:multiLevelType w:val="hybridMultilevel"/>
    <w:tmpl w:val="882A290C"/>
    <w:lvl w:ilvl="0" w:tplc="96ACD114">
      <w:start w:val="1"/>
      <w:numFmt w:val="decimal"/>
      <w:lvlText w:val="4.%1."/>
      <w:lvlJc w:val="left"/>
      <w:pPr>
        <w:ind w:left="1440" w:hanging="360"/>
      </w:pPr>
      <w:rPr>
        <w:rFonts w:hint="default"/>
      </w:rPr>
    </w:lvl>
    <w:lvl w:ilvl="1" w:tplc="A06246A4" w:tentative="1">
      <w:start w:val="1"/>
      <w:numFmt w:val="lowerLetter"/>
      <w:lvlText w:val="%2."/>
      <w:lvlJc w:val="left"/>
      <w:pPr>
        <w:ind w:left="2160" w:hanging="360"/>
      </w:pPr>
    </w:lvl>
    <w:lvl w:ilvl="2" w:tplc="95767B58" w:tentative="1">
      <w:start w:val="1"/>
      <w:numFmt w:val="lowerRoman"/>
      <w:lvlText w:val="%3."/>
      <w:lvlJc w:val="right"/>
      <w:pPr>
        <w:ind w:left="2880" w:hanging="180"/>
      </w:pPr>
    </w:lvl>
    <w:lvl w:ilvl="3" w:tplc="74EE6C56" w:tentative="1">
      <w:start w:val="1"/>
      <w:numFmt w:val="decimal"/>
      <w:lvlText w:val="%4."/>
      <w:lvlJc w:val="left"/>
      <w:pPr>
        <w:ind w:left="3600" w:hanging="360"/>
      </w:pPr>
    </w:lvl>
    <w:lvl w:ilvl="4" w:tplc="B0B22BE8" w:tentative="1">
      <w:start w:val="1"/>
      <w:numFmt w:val="lowerLetter"/>
      <w:lvlText w:val="%5."/>
      <w:lvlJc w:val="left"/>
      <w:pPr>
        <w:ind w:left="4320" w:hanging="360"/>
      </w:pPr>
    </w:lvl>
    <w:lvl w:ilvl="5" w:tplc="F31401BC" w:tentative="1">
      <w:start w:val="1"/>
      <w:numFmt w:val="lowerRoman"/>
      <w:lvlText w:val="%6."/>
      <w:lvlJc w:val="right"/>
      <w:pPr>
        <w:ind w:left="5040" w:hanging="180"/>
      </w:pPr>
    </w:lvl>
    <w:lvl w:ilvl="6" w:tplc="FF7CCA9E" w:tentative="1">
      <w:start w:val="1"/>
      <w:numFmt w:val="decimal"/>
      <w:lvlText w:val="%7."/>
      <w:lvlJc w:val="left"/>
      <w:pPr>
        <w:ind w:left="5760" w:hanging="360"/>
      </w:pPr>
    </w:lvl>
    <w:lvl w:ilvl="7" w:tplc="A1060058" w:tentative="1">
      <w:start w:val="1"/>
      <w:numFmt w:val="lowerLetter"/>
      <w:lvlText w:val="%8."/>
      <w:lvlJc w:val="left"/>
      <w:pPr>
        <w:ind w:left="6480" w:hanging="360"/>
      </w:pPr>
    </w:lvl>
    <w:lvl w:ilvl="8" w:tplc="A050A75A" w:tentative="1">
      <w:start w:val="1"/>
      <w:numFmt w:val="lowerRoman"/>
      <w:lvlText w:val="%9."/>
      <w:lvlJc w:val="right"/>
      <w:pPr>
        <w:ind w:left="7200" w:hanging="180"/>
      </w:pPr>
    </w:lvl>
  </w:abstractNum>
  <w:abstractNum w:abstractNumId="19"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0"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77424"/>
    <w:multiLevelType w:val="multilevel"/>
    <w:tmpl w:val="CE0A039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710FE"/>
    <w:multiLevelType w:val="multilevel"/>
    <w:tmpl w:val="02525DAC"/>
    <w:lvl w:ilvl="0">
      <w:start w:val="18"/>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A010880"/>
    <w:multiLevelType w:val="multilevel"/>
    <w:tmpl w:val="EE3AE62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B2C4BD4"/>
    <w:multiLevelType w:val="hybridMultilevel"/>
    <w:tmpl w:val="F27C2780"/>
    <w:lvl w:ilvl="0" w:tplc="A3F473BE">
      <w:start w:val="1"/>
      <w:numFmt w:val="decimal"/>
      <w:lvlText w:val="%1."/>
      <w:lvlJc w:val="left"/>
      <w:pPr>
        <w:ind w:left="720" w:hanging="360"/>
      </w:pPr>
      <w:rPr>
        <w:rFonts w:hint="default"/>
      </w:rPr>
    </w:lvl>
    <w:lvl w:ilvl="1" w:tplc="CF163F70" w:tentative="1">
      <w:start w:val="1"/>
      <w:numFmt w:val="lowerLetter"/>
      <w:lvlText w:val="%2."/>
      <w:lvlJc w:val="left"/>
      <w:pPr>
        <w:ind w:left="1440" w:hanging="360"/>
      </w:pPr>
    </w:lvl>
    <w:lvl w:ilvl="2" w:tplc="FC061940" w:tentative="1">
      <w:start w:val="1"/>
      <w:numFmt w:val="lowerRoman"/>
      <w:lvlText w:val="%3."/>
      <w:lvlJc w:val="right"/>
      <w:pPr>
        <w:ind w:left="2160" w:hanging="180"/>
      </w:pPr>
    </w:lvl>
    <w:lvl w:ilvl="3" w:tplc="167616AA" w:tentative="1">
      <w:start w:val="1"/>
      <w:numFmt w:val="decimal"/>
      <w:lvlText w:val="%4."/>
      <w:lvlJc w:val="left"/>
      <w:pPr>
        <w:ind w:left="2880" w:hanging="360"/>
      </w:pPr>
    </w:lvl>
    <w:lvl w:ilvl="4" w:tplc="FF422FD2" w:tentative="1">
      <w:start w:val="1"/>
      <w:numFmt w:val="lowerLetter"/>
      <w:lvlText w:val="%5."/>
      <w:lvlJc w:val="left"/>
      <w:pPr>
        <w:ind w:left="3600" w:hanging="360"/>
      </w:pPr>
    </w:lvl>
    <w:lvl w:ilvl="5" w:tplc="F236937E" w:tentative="1">
      <w:start w:val="1"/>
      <w:numFmt w:val="lowerRoman"/>
      <w:lvlText w:val="%6."/>
      <w:lvlJc w:val="right"/>
      <w:pPr>
        <w:ind w:left="4320" w:hanging="180"/>
      </w:pPr>
    </w:lvl>
    <w:lvl w:ilvl="6" w:tplc="E2E03F36" w:tentative="1">
      <w:start w:val="1"/>
      <w:numFmt w:val="decimal"/>
      <w:lvlText w:val="%7."/>
      <w:lvlJc w:val="left"/>
      <w:pPr>
        <w:ind w:left="5040" w:hanging="360"/>
      </w:pPr>
    </w:lvl>
    <w:lvl w:ilvl="7" w:tplc="6B5865E4" w:tentative="1">
      <w:start w:val="1"/>
      <w:numFmt w:val="lowerLetter"/>
      <w:lvlText w:val="%8."/>
      <w:lvlJc w:val="left"/>
      <w:pPr>
        <w:ind w:left="5760" w:hanging="360"/>
      </w:pPr>
    </w:lvl>
    <w:lvl w:ilvl="8" w:tplc="38B86A82" w:tentative="1">
      <w:start w:val="1"/>
      <w:numFmt w:val="lowerRoman"/>
      <w:lvlText w:val="%9."/>
      <w:lvlJc w:val="right"/>
      <w:pPr>
        <w:ind w:left="6480" w:hanging="180"/>
      </w:pPr>
    </w:lvl>
  </w:abstractNum>
  <w:abstractNum w:abstractNumId="26" w15:restartNumberingAfterBreak="0">
    <w:nsid w:val="3B4D3C2D"/>
    <w:multiLevelType w:val="multilevel"/>
    <w:tmpl w:val="80FE1DAA"/>
    <w:lvl w:ilvl="0">
      <w:start w:val="3"/>
      <w:numFmt w:val="decimal"/>
      <w:lvlText w:val="%1"/>
      <w:lvlJc w:val="left"/>
      <w:pPr>
        <w:ind w:left="384" w:hanging="384"/>
      </w:pPr>
      <w:rPr>
        <w:rFonts w:eastAsiaTheme="minorHAnsi" w:cstheme="minorBidi" w:hint="default"/>
        <w:b w:val="0"/>
      </w:rPr>
    </w:lvl>
    <w:lvl w:ilvl="1">
      <w:start w:val="1"/>
      <w:numFmt w:val="decimal"/>
      <w:lvlText w:val="%1.%2"/>
      <w:lvlJc w:val="left"/>
      <w:pPr>
        <w:ind w:left="1437" w:hanging="384"/>
      </w:pPr>
      <w:rPr>
        <w:rFonts w:eastAsiaTheme="minorHAnsi" w:cstheme="minorBidi" w:hint="default"/>
        <w:b w:val="0"/>
      </w:rPr>
    </w:lvl>
    <w:lvl w:ilvl="2">
      <w:start w:val="1"/>
      <w:numFmt w:val="decimal"/>
      <w:lvlText w:val="%1.%2.%3"/>
      <w:lvlJc w:val="left"/>
      <w:pPr>
        <w:ind w:left="2826" w:hanging="720"/>
      </w:pPr>
      <w:rPr>
        <w:rFonts w:eastAsiaTheme="minorHAnsi" w:cstheme="minorBidi" w:hint="default"/>
        <w:b w:val="0"/>
      </w:rPr>
    </w:lvl>
    <w:lvl w:ilvl="3">
      <w:start w:val="1"/>
      <w:numFmt w:val="decimal"/>
      <w:lvlText w:val="%1.%2.%3.%4"/>
      <w:lvlJc w:val="left"/>
      <w:pPr>
        <w:ind w:left="3879" w:hanging="720"/>
      </w:pPr>
      <w:rPr>
        <w:rFonts w:eastAsiaTheme="minorHAnsi" w:cstheme="minorBidi" w:hint="default"/>
        <w:b w:val="0"/>
      </w:rPr>
    </w:lvl>
    <w:lvl w:ilvl="4">
      <w:start w:val="1"/>
      <w:numFmt w:val="decimal"/>
      <w:lvlText w:val="%1.%2.%3.%4.%5"/>
      <w:lvlJc w:val="left"/>
      <w:pPr>
        <w:ind w:left="5292" w:hanging="1080"/>
      </w:pPr>
      <w:rPr>
        <w:rFonts w:eastAsiaTheme="minorHAnsi" w:cstheme="minorBidi" w:hint="default"/>
        <w:b w:val="0"/>
      </w:rPr>
    </w:lvl>
    <w:lvl w:ilvl="5">
      <w:start w:val="1"/>
      <w:numFmt w:val="decimal"/>
      <w:lvlText w:val="%1.%2.%3.%4.%5.%6"/>
      <w:lvlJc w:val="left"/>
      <w:pPr>
        <w:ind w:left="6345" w:hanging="1080"/>
      </w:pPr>
      <w:rPr>
        <w:rFonts w:eastAsiaTheme="minorHAnsi" w:cstheme="minorBidi" w:hint="default"/>
        <w:b w:val="0"/>
      </w:rPr>
    </w:lvl>
    <w:lvl w:ilvl="6">
      <w:start w:val="1"/>
      <w:numFmt w:val="decimal"/>
      <w:lvlText w:val="%1.%2.%3.%4.%5.%6.%7"/>
      <w:lvlJc w:val="left"/>
      <w:pPr>
        <w:ind w:left="7758" w:hanging="1440"/>
      </w:pPr>
      <w:rPr>
        <w:rFonts w:eastAsiaTheme="minorHAnsi" w:cstheme="minorBidi" w:hint="default"/>
        <w:b w:val="0"/>
      </w:rPr>
    </w:lvl>
    <w:lvl w:ilvl="7">
      <w:start w:val="1"/>
      <w:numFmt w:val="decimal"/>
      <w:lvlText w:val="%1.%2.%3.%4.%5.%6.%7.%8"/>
      <w:lvlJc w:val="left"/>
      <w:pPr>
        <w:ind w:left="8811" w:hanging="1440"/>
      </w:pPr>
      <w:rPr>
        <w:rFonts w:eastAsiaTheme="minorHAnsi" w:cstheme="minorBidi" w:hint="default"/>
        <w:b w:val="0"/>
      </w:rPr>
    </w:lvl>
    <w:lvl w:ilvl="8">
      <w:start w:val="1"/>
      <w:numFmt w:val="decimal"/>
      <w:lvlText w:val="%1.%2.%3.%4.%5.%6.%7.%8.%9"/>
      <w:lvlJc w:val="left"/>
      <w:pPr>
        <w:ind w:left="10224" w:hanging="1800"/>
      </w:pPr>
      <w:rPr>
        <w:rFonts w:eastAsiaTheme="minorHAnsi" w:cstheme="minorBidi" w:hint="default"/>
        <w:b w:val="0"/>
      </w:rPr>
    </w:lvl>
  </w:abstractNum>
  <w:abstractNum w:abstractNumId="2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FE4DB0"/>
    <w:multiLevelType w:val="hybridMultilevel"/>
    <w:tmpl w:val="B3A2E1CA"/>
    <w:lvl w:ilvl="0" w:tplc="8E0CF7BC">
      <w:start w:val="1"/>
      <w:numFmt w:val="decimal"/>
      <w:lvlText w:val="%1."/>
      <w:lvlJc w:val="left"/>
      <w:pPr>
        <w:ind w:left="720" w:hanging="360"/>
      </w:pPr>
      <w:rPr>
        <w:rFonts w:ascii="Times New Roman" w:hAnsi="Times New Roman" w:cs="Times New Roman" w:hint="default"/>
        <w:color w:val="212529"/>
        <w:sz w:val="24"/>
        <w:szCs w:val="24"/>
      </w:rPr>
    </w:lvl>
    <w:lvl w:ilvl="1" w:tplc="9848A84E">
      <w:start w:val="1"/>
      <w:numFmt w:val="lowerLetter"/>
      <w:lvlText w:val="%2."/>
      <w:lvlJc w:val="left"/>
      <w:pPr>
        <w:ind w:left="1440" w:hanging="360"/>
      </w:pPr>
    </w:lvl>
    <w:lvl w:ilvl="2" w:tplc="47981F30">
      <w:start w:val="1"/>
      <w:numFmt w:val="lowerRoman"/>
      <w:lvlText w:val="%3."/>
      <w:lvlJc w:val="right"/>
      <w:pPr>
        <w:ind w:left="2160" w:hanging="180"/>
      </w:pPr>
    </w:lvl>
    <w:lvl w:ilvl="3" w:tplc="F558BA8A">
      <w:start w:val="1"/>
      <w:numFmt w:val="decimal"/>
      <w:lvlText w:val="%4."/>
      <w:lvlJc w:val="left"/>
      <w:pPr>
        <w:ind w:left="2880" w:hanging="360"/>
      </w:pPr>
    </w:lvl>
    <w:lvl w:ilvl="4" w:tplc="E5D85112">
      <w:start w:val="1"/>
      <w:numFmt w:val="lowerLetter"/>
      <w:lvlText w:val="%5."/>
      <w:lvlJc w:val="left"/>
      <w:pPr>
        <w:ind w:left="3600" w:hanging="360"/>
      </w:pPr>
    </w:lvl>
    <w:lvl w:ilvl="5" w:tplc="87EE5D6A">
      <w:start w:val="1"/>
      <w:numFmt w:val="lowerRoman"/>
      <w:lvlText w:val="%6."/>
      <w:lvlJc w:val="right"/>
      <w:pPr>
        <w:ind w:left="4320" w:hanging="180"/>
      </w:pPr>
    </w:lvl>
    <w:lvl w:ilvl="6" w:tplc="46DCC4B6">
      <w:start w:val="1"/>
      <w:numFmt w:val="decimal"/>
      <w:lvlText w:val="%7."/>
      <w:lvlJc w:val="left"/>
      <w:pPr>
        <w:ind w:left="5040" w:hanging="360"/>
      </w:pPr>
    </w:lvl>
    <w:lvl w:ilvl="7" w:tplc="00A2B24A">
      <w:start w:val="1"/>
      <w:numFmt w:val="lowerLetter"/>
      <w:lvlText w:val="%8."/>
      <w:lvlJc w:val="left"/>
      <w:pPr>
        <w:ind w:left="5760" w:hanging="360"/>
      </w:pPr>
    </w:lvl>
    <w:lvl w:ilvl="8" w:tplc="3000D2FE">
      <w:start w:val="1"/>
      <w:numFmt w:val="lowerRoman"/>
      <w:lvlText w:val="%9."/>
      <w:lvlJc w:val="right"/>
      <w:pPr>
        <w:ind w:left="6480" w:hanging="180"/>
      </w:pPr>
    </w:lvl>
  </w:abstractNum>
  <w:abstractNum w:abstractNumId="29"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0" w15:restartNumberingAfterBreak="0">
    <w:nsid w:val="50144D69"/>
    <w:multiLevelType w:val="multilevel"/>
    <w:tmpl w:val="15E2EEF4"/>
    <w:lvl w:ilvl="0">
      <w:start w:val="18"/>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3" w15:restartNumberingAfterBreak="0">
    <w:nsid w:val="69A06A6A"/>
    <w:multiLevelType w:val="hybridMultilevel"/>
    <w:tmpl w:val="868C2BAE"/>
    <w:lvl w:ilvl="0" w:tplc="CBF4EA0E">
      <w:start w:val="1"/>
      <w:numFmt w:val="decimal"/>
      <w:lvlText w:val="8.%1."/>
      <w:lvlJc w:val="left"/>
      <w:pPr>
        <w:ind w:left="1515" w:hanging="360"/>
      </w:pPr>
      <w:rPr>
        <w:rFonts w:hint="default"/>
      </w:rPr>
    </w:lvl>
    <w:lvl w:ilvl="1" w:tplc="E15043D8" w:tentative="1">
      <w:start w:val="1"/>
      <w:numFmt w:val="lowerLetter"/>
      <w:lvlText w:val="%2."/>
      <w:lvlJc w:val="left"/>
      <w:pPr>
        <w:ind w:left="1440" w:hanging="360"/>
      </w:pPr>
    </w:lvl>
    <w:lvl w:ilvl="2" w:tplc="20D849F6" w:tentative="1">
      <w:start w:val="1"/>
      <w:numFmt w:val="lowerRoman"/>
      <w:lvlText w:val="%3."/>
      <w:lvlJc w:val="right"/>
      <w:pPr>
        <w:ind w:left="2160" w:hanging="180"/>
      </w:pPr>
    </w:lvl>
    <w:lvl w:ilvl="3" w:tplc="EA8455BE" w:tentative="1">
      <w:start w:val="1"/>
      <w:numFmt w:val="decimal"/>
      <w:lvlText w:val="%4."/>
      <w:lvlJc w:val="left"/>
      <w:pPr>
        <w:ind w:left="2880" w:hanging="360"/>
      </w:pPr>
    </w:lvl>
    <w:lvl w:ilvl="4" w:tplc="B8F87996" w:tentative="1">
      <w:start w:val="1"/>
      <w:numFmt w:val="lowerLetter"/>
      <w:lvlText w:val="%5."/>
      <w:lvlJc w:val="left"/>
      <w:pPr>
        <w:ind w:left="3600" w:hanging="360"/>
      </w:pPr>
    </w:lvl>
    <w:lvl w:ilvl="5" w:tplc="D68EB306" w:tentative="1">
      <w:start w:val="1"/>
      <w:numFmt w:val="lowerRoman"/>
      <w:lvlText w:val="%6."/>
      <w:lvlJc w:val="right"/>
      <w:pPr>
        <w:ind w:left="4320" w:hanging="180"/>
      </w:pPr>
    </w:lvl>
    <w:lvl w:ilvl="6" w:tplc="65B08D46" w:tentative="1">
      <w:start w:val="1"/>
      <w:numFmt w:val="decimal"/>
      <w:lvlText w:val="%7."/>
      <w:lvlJc w:val="left"/>
      <w:pPr>
        <w:ind w:left="5040" w:hanging="360"/>
      </w:pPr>
    </w:lvl>
    <w:lvl w:ilvl="7" w:tplc="1876EDA4" w:tentative="1">
      <w:start w:val="1"/>
      <w:numFmt w:val="lowerLetter"/>
      <w:lvlText w:val="%8."/>
      <w:lvlJc w:val="left"/>
      <w:pPr>
        <w:ind w:left="5760" w:hanging="360"/>
      </w:pPr>
    </w:lvl>
    <w:lvl w:ilvl="8" w:tplc="6AF485B4" w:tentative="1">
      <w:start w:val="1"/>
      <w:numFmt w:val="lowerRoman"/>
      <w:lvlText w:val="%9."/>
      <w:lvlJc w:val="right"/>
      <w:pPr>
        <w:ind w:left="6480" w:hanging="180"/>
      </w:pPr>
    </w:lvl>
  </w:abstractNum>
  <w:abstractNum w:abstractNumId="34" w15:restartNumberingAfterBreak="0">
    <w:nsid w:val="69CB5CD8"/>
    <w:multiLevelType w:val="multilevel"/>
    <w:tmpl w:val="05829B48"/>
    <w:lvl w:ilvl="0">
      <w:start w:val="198"/>
      <w:numFmt w:val="decimal"/>
      <w:lvlText w:val="%1."/>
      <w:lvlJc w:val="left"/>
      <w:pPr>
        <w:ind w:left="780" w:hanging="780"/>
      </w:pPr>
      <w:rPr>
        <w:rFonts w:hint="default"/>
      </w:rPr>
    </w:lvl>
    <w:lvl w:ilvl="1">
      <w:start w:val="2"/>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0B5139"/>
    <w:multiLevelType w:val="hybridMultilevel"/>
    <w:tmpl w:val="ECBA4B7A"/>
    <w:lvl w:ilvl="0" w:tplc="DE8EA91C">
      <w:start w:val="1"/>
      <w:numFmt w:val="decimal"/>
      <w:lvlText w:val="%1."/>
      <w:lvlJc w:val="left"/>
      <w:pPr>
        <w:ind w:left="720" w:hanging="360"/>
      </w:pPr>
      <w:rPr>
        <w:rFonts w:cstheme="minorBidi" w:hint="default"/>
      </w:rPr>
    </w:lvl>
    <w:lvl w:ilvl="1" w:tplc="3C340BE0" w:tentative="1">
      <w:start w:val="1"/>
      <w:numFmt w:val="lowerLetter"/>
      <w:lvlText w:val="%2."/>
      <w:lvlJc w:val="left"/>
      <w:pPr>
        <w:ind w:left="1440" w:hanging="360"/>
      </w:pPr>
    </w:lvl>
    <w:lvl w:ilvl="2" w:tplc="EFF40E3C" w:tentative="1">
      <w:start w:val="1"/>
      <w:numFmt w:val="lowerRoman"/>
      <w:lvlText w:val="%3."/>
      <w:lvlJc w:val="right"/>
      <w:pPr>
        <w:ind w:left="2160" w:hanging="180"/>
      </w:pPr>
    </w:lvl>
    <w:lvl w:ilvl="3" w:tplc="57F269E0" w:tentative="1">
      <w:start w:val="1"/>
      <w:numFmt w:val="decimal"/>
      <w:lvlText w:val="%4."/>
      <w:lvlJc w:val="left"/>
      <w:pPr>
        <w:ind w:left="2880" w:hanging="360"/>
      </w:pPr>
    </w:lvl>
    <w:lvl w:ilvl="4" w:tplc="5522858E" w:tentative="1">
      <w:start w:val="1"/>
      <w:numFmt w:val="lowerLetter"/>
      <w:lvlText w:val="%5."/>
      <w:lvlJc w:val="left"/>
      <w:pPr>
        <w:ind w:left="3600" w:hanging="360"/>
      </w:pPr>
    </w:lvl>
    <w:lvl w:ilvl="5" w:tplc="1AD60CBA" w:tentative="1">
      <w:start w:val="1"/>
      <w:numFmt w:val="lowerRoman"/>
      <w:lvlText w:val="%6."/>
      <w:lvlJc w:val="right"/>
      <w:pPr>
        <w:ind w:left="4320" w:hanging="180"/>
      </w:pPr>
    </w:lvl>
    <w:lvl w:ilvl="6" w:tplc="BC3CCAC8" w:tentative="1">
      <w:start w:val="1"/>
      <w:numFmt w:val="decimal"/>
      <w:lvlText w:val="%7."/>
      <w:lvlJc w:val="left"/>
      <w:pPr>
        <w:ind w:left="5040" w:hanging="360"/>
      </w:pPr>
    </w:lvl>
    <w:lvl w:ilvl="7" w:tplc="F2DEE0B0" w:tentative="1">
      <w:start w:val="1"/>
      <w:numFmt w:val="lowerLetter"/>
      <w:lvlText w:val="%8."/>
      <w:lvlJc w:val="left"/>
      <w:pPr>
        <w:ind w:left="5760" w:hanging="360"/>
      </w:pPr>
    </w:lvl>
    <w:lvl w:ilvl="8" w:tplc="7E40DEE0" w:tentative="1">
      <w:start w:val="1"/>
      <w:numFmt w:val="lowerRoman"/>
      <w:lvlText w:val="%9."/>
      <w:lvlJc w:val="right"/>
      <w:pPr>
        <w:ind w:left="6480" w:hanging="180"/>
      </w:pPr>
    </w:lvl>
  </w:abstractNum>
  <w:abstractNum w:abstractNumId="37" w15:restartNumberingAfterBreak="0">
    <w:nsid w:val="6C4D1290"/>
    <w:multiLevelType w:val="hybridMultilevel"/>
    <w:tmpl w:val="D7FC5C74"/>
    <w:lvl w:ilvl="0" w:tplc="69A444E6">
      <w:start w:val="4"/>
      <w:numFmt w:val="decimal"/>
      <w:lvlText w:val="%1."/>
      <w:lvlJc w:val="left"/>
      <w:pPr>
        <w:ind w:left="720" w:hanging="360"/>
      </w:pPr>
      <w:rPr>
        <w:rFonts w:hint="default"/>
      </w:rPr>
    </w:lvl>
    <w:lvl w:ilvl="1" w:tplc="79E267D4" w:tentative="1">
      <w:start w:val="1"/>
      <w:numFmt w:val="lowerLetter"/>
      <w:lvlText w:val="%2."/>
      <w:lvlJc w:val="left"/>
      <w:pPr>
        <w:ind w:left="1440" w:hanging="360"/>
      </w:pPr>
    </w:lvl>
    <w:lvl w:ilvl="2" w:tplc="B67C6006" w:tentative="1">
      <w:start w:val="1"/>
      <w:numFmt w:val="lowerRoman"/>
      <w:lvlText w:val="%3."/>
      <w:lvlJc w:val="right"/>
      <w:pPr>
        <w:ind w:left="2160" w:hanging="180"/>
      </w:pPr>
    </w:lvl>
    <w:lvl w:ilvl="3" w:tplc="5C2A10BC" w:tentative="1">
      <w:start w:val="1"/>
      <w:numFmt w:val="decimal"/>
      <w:lvlText w:val="%4."/>
      <w:lvlJc w:val="left"/>
      <w:pPr>
        <w:ind w:left="2880" w:hanging="360"/>
      </w:pPr>
    </w:lvl>
    <w:lvl w:ilvl="4" w:tplc="83107EF8" w:tentative="1">
      <w:start w:val="1"/>
      <w:numFmt w:val="lowerLetter"/>
      <w:lvlText w:val="%5."/>
      <w:lvlJc w:val="left"/>
      <w:pPr>
        <w:ind w:left="3600" w:hanging="360"/>
      </w:pPr>
    </w:lvl>
    <w:lvl w:ilvl="5" w:tplc="7C847220" w:tentative="1">
      <w:start w:val="1"/>
      <w:numFmt w:val="lowerRoman"/>
      <w:lvlText w:val="%6."/>
      <w:lvlJc w:val="right"/>
      <w:pPr>
        <w:ind w:left="4320" w:hanging="180"/>
      </w:pPr>
    </w:lvl>
    <w:lvl w:ilvl="6" w:tplc="9BA0F642" w:tentative="1">
      <w:start w:val="1"/>
      <w:numFmt w:val="decimal"/>
      <w:lvlText w:val="%7."/>
      <w:lvlJc w:val="left"/>
      <w:pPr>
        <w:ind w:left="5040" w:hanging="360"/>
      </w:pPr>
    </w:lvl>
    <w:lvl w:ilvl="7" w:tplc="E9D41634" w:tentative="1">
      <w:start w:val="1"/>
      <w:numFmt w:val="lowerLetter"/>
      <w:lvlText w:val="%8."/>
      <w:lvlJc w:val="left"/>
      <w:pPr>
        <w:ind w:left="5760" w:hanging="360"/>
      </w:pPr>
    </w:lvl>
    <w:lvl w:ilvl="8" w:tplc="3F66C1AA" w:tentative="1">
      <w:start w:val="1"/>
      <w:numFmt w:val="lowerRoman"/>
      <w:lvlText w:val="%9."/>
      <w:lvlJc w:val="right"/>
      <w:pPr>
        <w:ind w:left="6480" w:hanging="180"/>
      </w:pPr>
    </w:lvl>
  </w:abstractNum>
  <w:abstractNum w:abstractNumId="38"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39"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0" w15:restartNumberingAfterBreak="0">
    <w:nsid w:val="76097CA2"/>
    <w:multiLevelType w:val="hybridMultilevel"/>
    <w:tmpl w:val="E586D1C4"/>
    <w:lvl w:ilvl="0" w:tplc="286C458E">
      <w:start w:val="1"/>
      <w:numFmt w:val="bullet"/>
      <w:lvlText w:val=""/>
      <w:lvlJc w:val="left"/>
      <w:pPr>
        <w:ind w:left="720" w:hanging="360"/>
      </w:pPr>
      <w:rPr>
        <w:rFonts w:ascii="Wingdings" w:hAnsi="Wingdings" w:hint="default"/>
      </w:rPr>
    </w:lvl>
    <w:lvl w:ilvl="1" w:tplc="B8647C64" w:tentative="1">
      <w:start w:val="1"/>
      <w:numFmt w:val="bullet"/>
      <w:lvlText w:val="o"/>
      <w:lvlJc w:val="left"/>
      <w:pPr>
        <w:ind w:left="1440" w:hanging="360"/>
      </w:pPr>
      <w:rPr>
        <w:rFonts w:ascii="Courier New" w:hAnsi="Courier New" w:cs="Courier New" w:hint="default"/>
      </w:rPr>
    </w:lvl>
    <w:lvl w:ilvl="2" w:tplc="8FD695F8" w:tentative="1">
      <w:start w:val="1"/>
      <w:numFmt w:val="bullet"/>
      <w:lvlText w:val=""/>
      <w:lvlJc w:val="left"/>
      <w:pPr>
        <w:ind w:left="2160" w:hanging="360"/>
      </w:pPr>
      <w:rPr>
        <w:rFonts w:ascii="Wingdings" w:hAnsi="Wingdings" w:hint="default"/>
      </w:rPr>
    </w:lvl>
    <w:lvl w:ilvl="3" w:tplc="BFD8665A" w:tentative="1">
      <w:start w:val="1"/>
      <w:numFmt w:val="bullet"/>
      <w:lvlText w:val=""/>
      <w:lvlJc w:val="left"/>
      <w:pPr>
        <w:ind w:left="2880" w:hanging="360"/>
      </w:pPr>
      <w:rPr>
        <w:rFonts w:ascii="Symbol" w:hAnsi="Symbol" w:hint="default"/>
      </w:rPr>
    </w:lvl>
    <w:lvl w:ilvl="4" w:tplc="1FDEFFC4" w:tentative="1">
      <w:start w:val="1"/>
      <w:numFmt w:val="bullet"/>
      <w:lvlText w:val="o"/>
      <w:lvlJc w:val="left"/>
      <w:pPr>
        <w:ind w:left="3600" w:hanging="360"/>
      </w:pPr>
      <w:rPr>
        <w:rFonts w:ascii="Courier New" w:hAnsi="Courier New" w:cs="Courier New" w:hint="default"/>
      </w:rPr>
    </w:lvl>
    <w:lvl w:ilvl="5" w:tplc="8DE62242" w:tentative="1">
      <w:start w:val="1"/>
      <w:numFmt w:val="bullet"/>
      <w:lvlText w:val=""/>
      <w:lvlJc w:val="left"/>
      <w:pPr>
        <w:ind w:left="4320" w:hanging="360"/>
      </w:pPr>
      <w:rPr>
        <w:rFonts w:ascii="Wingdings" w:hAnsi="Wingdings" w:hint="default"/>
      </w:rPr>
    </w:lvl>
    <w:lvl w:ilvl="6" w:tplc="A55A0E22" w:tentative="1">
      <w:start w:val="1"/>
      <w:numFmt w:val="bullet"/>
      <w:lvlText w:val=""/>
      <w:lvlJc w:val="left"/>
      <w:pPr>
        <w:ind w:left="5040" w:hanging="360"/>
      </w:pPr>
      <w:rPr>
        <w:rFonts w:ascii="Symbol" w:hAnsi="Symbol" w:hint="default"/>
      </w:rPr>
    </w:lvl>
    <w:lvl w:ilvl="7" w:tplc="8A4AE13E" w:tentative="1">
      <w:start w:val="1"/>
      <w:numFmt w:val="bullet"/>
      <w:lvlText w:val="o"/>
      <w:lvlJc w:val="left"/>
      <w:pPr>
        <w:ind w:left="5760" w:hanging="360"/>
      </w:pPr>
      <w:rPr>
        <w:rFonts w:ascii="Courier New" w:hAnsi="Courier New" w:cs="Courier New" w:hint="default"/>
      </w:rPr>
    </w:lvl>
    <w:lvl w:ilvl="8" w:tplc="845EA70A" w:tentative="1">
      <w:start w:val="1"/>
      <w:numFmt w:val="bullet"/>
      <w:lvlText w:val=""/>
      <w:lvlJc w:val="left"/>
      <w:pPr>
        <w:ind w:left="6480" w:hanging="360"/>
      </w:pPr>
      <w:rPr>
        <w:rFonts w:ascii="Wingdings" w:hAnsi="Wingdings" w:hint="default"/>
      </w:rPr>
    </w:lvl>
  </w:abstractNum>
  <w:abstractNum w:abstractNumId="41" w15:restartNumberingAfterBreak="0">
    <w:nsid w:val="799D4000"/>
    <w:multiLevelType w:val="hybridMultilevel"/>
    <w:tmpl w:val="A5A07450"/>
    <w:lvl w:ilvl="0" w:tplc="2AB015B2">
      <w:start w:val="1"/>
      <w:numFmt w:val="upperRoman"/>
      <w:lvlText w:val="%1."/>
      <w:lvlJc w:val="right"/>
      <w:pPr>
        <w:ind w:left="720" w:hanging="360"/>
      </w:pPr>
      <w:rPr>
        <w:b/>
      </w:rPr>
    </w:lvl>
    <w:lvl w:ilvl="1" w:tplc="8EB65A10" w:tentative="1">
      <w:start w:val="1"/>
      <w:numFmt w:val="lowerLetter"/>
      <w:lvlText w:val="%2."/>
      <w:lvlJc w:val="left"/>
      <w:pPr>
        <w:ind w:left="1440" w:hanging="360"/>
      </w:pPr>
    </w:lvl>
    <w:lvl w:ilvl="2" w:tplc="A462DCA4" w:tentative="1">
      <w:start w:val="1"/>
      <w:numFmt w:val="lowerRoman"/>
      <w:lvlText w:val="%3."/>
      <w:lvlJc w:val="right"/>
      <w:pPr>
        <w:ind w:left="2160" w:hanging="180"/>
      </w:pPr>
    </w:lvl>
    <w:lvl w:ilvl="3" w:tplc="07D83D18" w:tentative="1">
      <w:start w:val="1"/>
      <w:numFmt w:val="decimal"/>
      <w:lvlText w:val="%4."/>
      <w:lvlJc w:val="left"/>
      <w:pPr>
        <w:ind w:left="2880" w:hanging="360"/>
      </w:pPr>
    </w:lvl>
    <w:lvl w:ilvl="4" w:tplc="16FC27A2" w:tentative="1">
      <w:start w:val="1"/>
      <w:numFmt w:val="lowerLetter"/>
      <w:lvlText w:val="%5."/>
      <w:lvlJc w:val="left"/>
      <w:pPr>
        <w:ind w:left="3600" w:hanging="360"/>
      </w:pPr>
    </w:lvl>
    <w:lvl w:ilvl="5" w:tplc="C7A454DE" w:tentative="1">
      <w:start w:val="1"/>
      <w:numFmt w:val="lowerRoman"/>
      <w:lvlText w:val="%6."/>
      <w:lvlJc w:val="right"/>
      <w:pPr>
        <w:ind w:left="4320" w:hanging="180"/>
      </w:pPr>
    </w:lvl>
    <w:lvl w:ilvl="6" w:tplc="57802CC6" w:tentative="1">
      <w:start w:val="1"/>
      <w:numFmt w:val="decimal"/>
      <w:lvlText w:val="%7."/>
      <w:lvlJc w:val="left"/>
      <w:pPr>
        <w:ind w:left="5040" w:hanging="360"/>
      </w:pPr>
    </w:lvl>
    <w:lvl w:ilvl="7" w:tplc="110AF6B6" w:tentative="1">
      <w:start w:val="1"/>
      <w:numFmt w:val="lowerLetter"/>
      <w:lvlText w:val="%8."/>
      <w:lvlJc w:val="left"/>
      <w:pPr>
        <w:ind w:left="5760" w:hanging="360"/>
      </w:pPr>
    </w:lvl>
    <w:lvl w:ilvl="8" w:tplc="3B44ED8E" w:tentative="1">
      <w:start w:val="1"/>
      <w:numFmt w:val="lowerRoman"/>
      <w:lvlText w:val="%9."/>
      <w:lvlJc w:val="right"/>
      <w:pPr>
        <w:ind w:left="6480" w:hanging="180"/>
      </w:pPr>
    </w:lvl>
  </w:abstractNum>
  <w:abstractNum w:abstractNumId="42"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12871844">
    <w:abstractNumId w:val="32"/>
  </w:num>
  <w:num w:numId="2" w16cid:durableId="1803617097">
    <w:abstractNumId w:val="2"/>
  </w:num>
  <w:num w:numId="3" w16cid:durableId="181169422">
    <w:abstractNumId w:val="0"/>
  </w:num>
  <w:num w:numId="4" w16cid:durableId="395668399">
    <w:abstractNumId w:val="36"/>
  </w:num>
  <w:num w:numId="5" w16cid:durableId="1752005744">
    <w:abstractNumId w:val="41"/>
  </w:num>
  <w:num w:numId="6" w16cid:durableId="2071728704">
    <w:abstractNumId w:val="13"/>
  </w:num>
  <w:num w:numId="7" w16cid:durableId="1351640804">
    <w:abstractNumId w:val="9"/>
  </w:num>
  <w:num w:numId="8" w16cid:durableId="1928348824">
    <w:abstractNumId w:val="4"/>
  </w:num>
  <w:num w:numId="9" w16cid:durableId="2092584767">
    <w:abstractNumId w:val="23"/>
  </w:num>
  <w:num w:numId="10" w16cid:durableId="1852794461">
    <w:abstractNumId w:val="18"/>
  </w:num>
  <w:num w:numId="11" w16cid:durableId="418523274">
    <w:abstractNumId w:val="5"/>
  </w:num>
  <w:num w:numId="12" w16cid:durableId="247542120">
    <w:abstractNumId w:val="11"/>
  </w:num>
  <w:num w:numId="13" w16cid:durableId="2089378915">
    <w:abstractNumId w:val="17"/>
  </w:num>
  <w:num w:numId="14" w16cid:durableId="2128547672">
    <w:abstractNumId w:val="33"/>
  </w:num>
  <w:num w:numId="15" w16cid:durableId="5887772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273953">
    <w:abstractNumId w:val="31"/>
  </w:num>
  <w:num w:numId="17" w16cid:durableId="2017271237">
    <w:abstractNumId w:val="15"/>
  </w:num>
  <w:num w:numId="18" w16cid:durableId="1106345352">
    <w:abstractNumId w:val="7"/>
  </w:num>
  <w:num w:numId="19" w16cid:durableId="1911381622">
    <w:abstractNumId w:val="39"/>
  </w:num>
  <w:num w:numId="20" w16cid:durableId="347758475">
    <w:abstractNumId w:val="12"/>
  </w:num>
  <w:num w:numId="21" w16cid:durableId="17237880">
    <w:abstractNumId w:val="3"/>
  </w:num>
  <w:num w:numId="22" w16cid:durableId="355083401">
    <w:abstractNumId w:val="42"/>
  </w:num>
  <w:num w:numId="23" w16cid:durableId="2000886757">
    <w:abstractNumId w:val="16"/>
  </w:num>
  <w:num w:numId="24" w16cid:durableId="449476632">
    <w:abstractNumId w:val="8"/>
  </w:num>
  <w:num w:numId="25" w16cid:durableId="176773261">
    <w:abstractNumId w:val="20"/>
  </w:num>
  <w:num w:numId="26" w16cid:durableId="921842480">
    <w:abstractNumId w:val="19"/>
  </w:num>
  <w:num w:numId="27" w16cid:durableId="53361974">
    <w:abstractNumId w:val="1"/>
  </w:num>
  <w:num w:numId="28" w16cid:durableId="1688217925">
    <w:abstractNumId w:val="38"/>
  </w:num>
  <w:num w:numId="29" w16cid:durableId="1055011379">
    <w:abstractNumId w:val="25"/>
  </w:num>
  <w:num w:numId="30" w16cid:durableId="1846164751">
    <w:abstractNumId w:val="27"/>
  </w:num>
  <w:num w:numId="31" w16cid:durableId="1123500653">
    <w:abstractNumId w:val="29"/>
  </w:num>
  <w:num w:numId="32" w16cid:durableId="403333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334619">
    <w:abstractNumId w:val="40"/>
  </w:num>
  <w:num w:numId="34" w16cid:durableId="26369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0168574">
    <w:abstractNumId w:val="21"/>
  </w:num>
  <w:num w:numId="36" w16cid:durableId="427894134">
    <w:abstractNumId w:val="30"/>
  </w:num>
  <w:num w:numId="37" w16cid:durableId="1224022538">
    <w:abstractNumId w:val="6"/>
  </w:num>
  <w:num w:numId="38" w16cid:durableId="1698658503">
    <w:abstractNumId w:val="22"/>
  </w:num>
  <w:num w:numId="39" w16cid:durableId="2011248118">
    <w:abstractNumId w:val="34"/>
  </w:num>
  <w:num w:numId="40" w16cid:durableId="250238891">
    <w:abstractNumId w:val="28"/>
  </w:num>
  <w:num w:numId="41" w16cid:durableId="556866505">
    <w:abstractNumId w:val="10"/>
  </w:num>
  <w:num w:numId="42" w16cid:durableId="12270014">
    <w:abstractNumId w:val="14"/>
  </w:num>
  <w:num w:numId="43" w16cid:durableId="2143502236">
    <w:abstractNumId w:val="24"/>
  </w:num>
  <w:num w:numId="44" w16cid:durableId="2106805873">
    <w:abstractNumId w:val="37"/>
  </w:num>
  <w:num w:numId="45" w16cid:durableId="8352708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088"/>
    <w:rsid w:val="00023A63"/>
    <w:rsid w:val="00052707"/>
    <w:rsid w:val="000606C1"/>
    <w:rsid w:val="00066143"/>
    <w:rsid w:val="00070E3F"/>
    <w:rsid w:val="00077F3E"/>
    <w:rsid w:val="00087540"/>
    <w:rsid w:val="00091106"/>
    <w:rsid w:val="00091276"/>
    <w:rsid w:val="0009526A"/>
    <w:rsid w:val="000B29F6"/>
    <w:rsid w:val="000B6722"/>
    <w:rsid w:val="000B6BB1"/>
    <w:rsid w:val="000B7300"/>
    <w:rsid w:val="000C3451"/>
    <w:rsid w:val="000D2A10"/>
    <w:rsid w:val="000D406F"/>
    <w:rsid w:val="000F1F44"/>
    <w:rsid w:val="000F31D9"/>
    <w:rsid w:val="000F4401"/>
    <w:rsid w:val="000F4AFC"/>
    <w:rsid w:val="000F6F5F"/>
    <w:rsid w:val="0010722D"/>
    <w:rsid w:val="001137E9"/>
    <w:rsid w:val="00117CFD"/>
    <w:rsid w:val="00120AA3"/>
    <w:rsid w:val="00133908"/>
    <w:rsid w:val="00155517"/>
    <w:rsid w:val="00182E67"/>
    <w:rsid w:val="001860A5"/>
    <w:rsid w:val="00195497"/>
    <w:rsid w:val="00195A73"/>
    <w:rsid w:val="00197354"/>
    <w:rsid w:val="001A0B77"/>
    <w:rsid w:val="001B1121"/>
    <w:rsid w:val="001C0752"/>
    <w:rsid w:val="001C0E1B"/>
    <w:rsid w:val="001C18D5"/>
    <w:rsid w:val="001C3F8C"/>
    <w:rsid w:val="001C4A0F"/>
    <w:rsid w:val="001C6729"/>
    <w:rsid w:val="001C739B"/>
    <w:rsid w:val="001D5CAB"/>
    <w:rsid w:val="001E1B76"/>
    <w:rsid w:val="001E7814"/>
    <w:rsid w:val="001F45CB"/>
    <w:rsid w:val="001F77F1"/>
    <w:rsid w:val="002037B6"/>
    <w:rsid w:val="0021097A"/>
    <w:rsid w:val="00215317"/>
    <w:rsid w:val="0021597B"/>
    <w:rsid w:val="00215C43"/>
    <w:rsid w:val="00216D0F"/>
    <w:rsid w:val="002171CA"/>
    <w:rsid w:val="00224B51"/>
    <w:rsid w:val="00231E56"/>
    <w:rsid w:val="0023201C"/>
    <w:rsid w:val="0023513F"/>
    <w:rsid w:val="00237E67"/>
    <w:rsid w:val="0024324A"/>
    <w:rsid w:val="0024424B"/>
    <w:rsid w:val="00251281"/>
    <w:rsid w:val="0025391B"/>
    <w:rsid w:val="002635B6"/>
    <w:rsid w:val="00277B2E"/>
    <w:rsid w:val="002835BD"/>
    <w:rsid w:val="0028517A"/>
    <w:rsid w:val="0029100D"/>
    <w:rsid w:val="002949D0"/>
    <w:rsid w:val="00294E92"/>
    <w:rsid w:val="00297558"/>
    <w:rsid w:val="002A2C47"/>
    <w:rsid w:val="002A4A55"/>
    <w:rsid w:val="002A5D66"/>
    <w:rsid w:val="002A62C5"/>
    <w:rsid w:val="002B09BC"/>
    <w:rsid w:val="002B7914"/>
    <w:rsid w:val="002C52A5"/>
    <w:rsid w:val="002D1293"/>
    <w:rsid w:val="002D58F2"/>
    <w:rsid w:val="002E366C"/>
    <w:rsid w:val="002E5957"/>
    <w:rsid w:val="002F1B43"/>
    <w:rsid w:val="00310BC7"/>
    <w:rsid w:val="00337203"/>
    <w:rsid w:val="00351D48"/>
    <w:rsid w:val="00361F3D"/>
    <w:rsid w:val="00367AB7"/>
    <w:rsid w:val="00372291"/>
    <w:rsid w:val="00373DAF"/>
    <w:rsid w:val="0038039D"/>
    <w:rsid w:val="003805EB"/>
    <w:rsid w:val="003964FF"/>
    <w:rsid w:val="003971C8"/>
    <w:rsid w:val="003B1EA1"/>
    <w:rsid w:val="003C061D"/>
    <w:rsid w:val="003D5B96"/>
    <w:rsid w:val="003D718F"/>
    <w:rsid w:val="003E11CE"/>
    <w:rsid w:val="003E1DFF"/>
    <w:rsid w:val="003F1A7E"/>
    <w:rsid w:val="003F4160"/>
    <w:rsid w:val="0041017B"/>
    <w:rsid w:val="00414FB5"/>
    <w:rsid w:val="00415DF1"/>
    <w:rsid w:val="00434D0A"/>
    <w:rsid w:val="0044238B"/>
    <w:rsid w:val="00452256"/>
    <w:rsid w:val="004642FB"/>
    <w:rsid w:val="004A57F1"/>
    <w:rsid w:val="004B5C2F"/>
    <w:rsid w:val="004B6369"/>
    <w:rsid w:val="004C33B2"/>
    <w:rsid w:val="004C69CF"/>
    <w:rsid w:val="004D20CD"/>
    <w:rsid w:val="004D516C"/>
    <w:rsid w:val="004F0DD3"/>
    <w:rsid w:val="004F170B"/>
    <w:rsid w:val="004F67A0"/>
    <w:rsid w:val="00512334"/>
    <w:rsid w:val="0052181F"/>
    <w:rsid w:val="00523134"/>
    <w:rsid w:val="00523F94"/>
    <w:rsid w:val="0053073B"/>
    <w:rsid w:val="005308C6"/>
    <w:rsid w:val="0053447C"/>
    <w:rsid w:val="00537F11"/>
    <w:rsid w:val="00543508"/>
    <w:rsid w:val="00547723"/>
    <w:rsid w:val="00550A70"/>
    <w:rsid w:val="00564A42"/>
    <w:rsid w:val="00564CA6"/>
    <w:rsid w:val="0057381D"/>
    <w:rsid w:val="005B3FD0"/>
    <w:rsid w:val="005C668A"/>
    <w:rsid w:val="005C7D12"/>
    <w:rsid w:val="005C7FA1"/>
    <w:rsid w:val="005D3106"/>
    <w:rsid w:val="005E1543"/>
    <w:rsid w:val="005E7097"/>
    <w:rsid w:val="005F3C50"/>
    <w:rsid w:val="005F454F"/>
    <w:rsid w:val="00612101"/>
    <w:rsid w:val="00617AAC"/>
    <w:rsid w:val="00620FC7"/>
    <w:rsid w:val="00625058"/>
    <w:rsid w:val="00634D4E"/>
    <w:rsid w:val="00640293"/>
    <w:rsid w:val="0064147C"/>
    <w:rsid w:val="00643680"/>
    <w:rsid w:val="006522FE"/>
    <w:rsid w:val="00655A76"/>
    <w:rsid w:val="00662EA8"/>
    <w:rsid w:val="00663E8D"/>
    <w:rsid w:val="006845BD"/>
    <w:rsid w:val="00684F05"/>
    <w:rsid w:val="00686EB8"/>
    <w:rsid w:val="006920A2"/>
    <w:rsid w:val="00693F05"/>
    <w:rsid w:val="006A5750"/>
    <w:rsid w:val="006B7CA6"/>
    <w:rsid w:val="006D250B"/>
    <w:rsid w:val="006D3451"/>
    <w:rsid w:val="00703013"/>
    <w:rsid w:val="0070474D"/>
    <w:rsid w:val="00704AC3"/>
    <w:rsid w:val="00714567"/>
    <w:rsid w:val="00720CCB"/>
    <w:rsid w:val="007232F5"/>
    <w:rsid w:val="00723427"/>
    <w:rsid w:val="007254E0"/>
    <w:rsid w:val="0074092B"/>
    <w:rsid w:val="00740BC9"/>
    <w:rsid w:val="007414D3"/>
    <w:rsid w:val="00752B4A"/>
    <w:rsid w:val="00771093"/>
    <w:rsid w:val="0077345F"/>
    <w:rsid w:val="007971C2"/>
    <w:rsid w:val="007B21F1"/>
    <w:rsid w:val="007B4DDB"/>
    <w:rsid w:val="007D5DD1"/>
    <w:rsid w:val="007D70CE"/>
    <w:rsid w:val="007E0A00"/>
    <w:rsid w:val="007F6DE5"/>
    <w:rsid w:val="007F73A2"/>
    <w:rsid w:val="00803EB8"/>
    <w:rsid w:val="00804AA5"/>
    <w:rsid w:val="0081045A"/>
    <w:rsid w:val="00810BF2"/>
    <w:rsid w:val="0082347D"/>
    <w:rsid w:val="008257F8"/>
    <w:rsid w:val="00827B24"/>
    <w:rsid w:val="0084676F"/>
    <w:rsid w:val="00860689"/>
    <w:rsid w:val="008618AF"/>
    <w:rsid w:val="00862507"/>
    <w:rsid w:val="0086371D"/>
    <w:rsid w:val="008638DC"/>
    <w:rsid w:val="0086715E"/>
    <w:rsid w:val="0087167A"/>
    <w:rsid w:val="008816ED"/>
    <w:rsid w:val="00881D42"/>
    <w:rsid w:val="00884035"/>
    <w:rsid w:val="008A67DC"/>
    <w:rsid w:val="008B3E1B"/>
    <w:rsid w:val="008B6AC4"/>
    <w:rsid w:val="008B6D35"/>
    <w:rsid w:val="008C255E"/>
    <w:rsid w:val="008C5F51"/>
    <w:rsid w:val="008C7D84"/>
    <w:rsid w:val="008D2093"/>
    <w:rsid w:val="008F0D32"/>
    <w:rsid w:val="008F1D99"/>
    <w:rsid w:val="009139A1"/>
    <w:rsid w:val="00920F62"/>
    <w:rsid w:val="00932DB4"/>
    <w:rsid w:val="009350AA"/>
    <w:rsid w:val="009713B4"/>
    <w:rsid w:val="00971C31"/>
    <w:rsid w:val="00971E93"/>
    <w:rsid w:val="00996740"/>
    <w:rsid w:val="009A6D82"/>
    <w:rsid w:val="009B3668"/>
    <w:rsid w:val="009B5F9C"/>
    <w:rsid w:val="009C0E43"/>
    <w:rsid w:val="009C586B"/>
    <w:rsid w:val="009C6B91"/>
    <w:rsid w:val="009D32F9"/>
    <w:rsid w:val="009D615B"/>
    <w:rsid w:val="009E353D"/>
    <w:rsid w:val="009F46EA"/>
    <w:rsid w:val="009F472E"/>
    <w:rsid w:val="009F7C45"/>
    <w:rsid w:val="00A1681E"/>
    <w:rsid w:val="00A2237C"/>
    <w:rsid w:val="00A240BE"/>
    <w:rsid w:val="00A27B5D"/>
    <w:rsid w:val="00A306F6"/>
    <w:rsid w:val="00A347EF"/>
    <w:rsid w:val="00A37752"/>
    <w:rsid w:val="00A44EFE"/>
    <w:rsid w:val="00A45635"/>
    <w:rsid w:val="00A471CA"/>
    <w:rsid w:val="00A52B04"/>
    <w:rsid w:val="00A54C96"/>
    <w:rsid w:val="00A6591D"/>
    <w:rsid w:val="00A66865"/>
    <w:rsid w:val="00A67B78"/>
    <w:rsid w:val="00A8456E"/>
    <w:rsid w:val="00A861B1"/>
    <w:rsid w:val="00AA7744"/>
    <w:rsid w:val="00AB3657"/>
    <w:rsid w:val="00AB687E"/>
    <w:rsid w:val="00AC4AE8"/>
    <w:rsid w:val="00AC5B0F"/>
    <w:rsid w:val="00AD3A7F"/>
    <w:rsid w:val="00AD52F7"/>
    <w:rsid w:val="00AE54F9"/>
    <w:rsid w:val="00AF143B"/>
    <w:rsid w:val="00AF2272"/>
    <w:rsid w:val="00B03549"/>
    <w:rsid w:val="00B073C9"/>
    <w:rsid w:val="00B118FB"/>
    <w:rsid w:val="00B17518"/>
    <w:rsid w:val="00B212D8"/>
    <w:rsid w:val="00B22E96"/>
    <w:rsid w:val="00B22FDE"/>
    <w:rsid w:val="00B32904"/>
    <w:rsid w:val="00B32ABC"/>
    <w:rsid w:val="00B36CD4"/>
    <w:rsid w:val="00B37083"/>
    <w:rsid w:val="00B43A54"/>
    <w:rsid w:val="00B50A1F"/>
    <w:rsid w:val="00B61589"/>
    <w:rsid w:val="00B66B02"/>
    <w:rsid w:val="00B7221C"/>
    <w:rsid w:val="00B75003"/>
    <w:rsid w:val="00B87CC0"/>
    <w:rsid w:val="00B90C50"/>
    <w:rsid w:val="00B94B18"/>
    <w:rsid w:val="00BA21D2"/>
    <w:rsid w:val="00BA6F25"/>
    <w:rsid w:val="00BB16A4"/>
    <w:rsid w:val="00BB2A1A"/>
    <w:rsid w:val="00BB5211"/>
    <w:rsid w:val="00BE0EDD"/>
    <w:rsid w:val="00BE2F25"/>
    <w:rsid w:val="00BE47F6"/>
    <w:rsid w:val="00BF2242"/>
    <w:rsid w:val="00BF2563"/>
    <w:rsid w:val="00C02C2E"/>
    <w:rsid w:val="00C1318C"/>
    <w:rsid w:val="00C262F9"/>
    <w:rsid w:val="00C30596"/>
    <w:rsid w:val="00C31648"/>
    <w:rsid w:val="00C43D03"/>
    <w:rsid w:val="00C5406D"/>
    <w:rsid w:val="00C554E4"/>
    <w:rsid w:val="00C63E44"/>
    <w:rsid w:val="00C81AC8"/>
    <w:rsid w:val="00C82F90"/>
    <w:rsid w:val="00C9477C"/>
    <w:rsid w:val="00C962CE"/>
    <w:rsid w:val="00CA255B"/>
    <w:rsid w:val="00CA3786"/>
    <w:rsid w:val="00CB0435"/>
    <w:rsid w:val="00CB2412"/>
    <w:rsid w:val="00CB2F4F"/>
    <w:rsid w:val="00CC61FC"/>
    <w:rsid w:val="00CC66D7"/>
    <w:rsid w:val="00CD3DA2"/>
    <w:rsid w:val="00CD5F1E"/>
    <w:rsid w:val="00CD757E"/>
    <w:rsid w:val="00CE1762"/>
    <w:rsid w:val="00CE6CA3"/>
    <w:rsid w:val="00CF0B9F"/>
    <w:rsid w:val="00CF58E3"/>
    <w:rsid w:val="00D02E0F"/>
    <w:rsid w:val="00D16C6E"/>
    <w:rsid w:val="00D22C77"/>
    <w:rsid w:val="00D317E4"/>
    <w:rsid w:val="00D32D7D"/>
    <w:rsid w:val="00D43702"/>
    <w:rsid w:val="00D61EC2"/>
    <w:rsid w:val="00D82C10"/>
    <w:rsid w:val="00D86969"/>
    <w:rsid w:val="00D923AF"/>
    <w:rsid w:val="00DA5652"/>
    <w:rsid w:val="00DB6558"/>
    <w:rsid w:val="00DC49DA"/>
    <w:rsid w:val="00DD67D5"/>
    <w:rsid w:val="00DD68EE"/>
    <w:rsid w:val="00DE1DCB"/>
    <w:rsid w:val="00E0134B"/>
    <w:rsid w:val="00E12082"/>
    <w:rsid w:val="00E20667"/>
    <w:rsid w:val="00E22F0A"/>
    <w:rsid w:val="00E23249"/>
    <w:rsid w:val="00E26D66"/>
    <w:rsid w:val="00E272A1"/>
    <w:rsid w:val="00E40463"/>
    <w:rsid w:val="00E40BDA"/>
    <w:rsid w:val="00E52DA2"/>
    <w:rsid w:val="00E53A0F"/>
    <w:rsid w:val="00E54726"/>
    <w:rsid w:val="00E613E4"/>
    <w:rsid w:val="00E75D8D"/>
    <w:rsid w:val="00E82108"/>
    <w:rsid w:val="00E83881"/>
    <w:rsid w:val="00E86110"/>
    <w:rsid w:val="00E864FF"/>
    <w:rsid w:val="00EA0EA0"/>
    <w:rsid w:val="00EA1169"/>
    <w:rsid w:val="00EA5C64"/>
    <w:rsid w:val="00EB1F37"/>
    <w:rsid w:val="00EC5298"/>
    <w:rsid w:val="00EC5DFC"/>
    <w:rsid w:val="00EF0A08"/>
    <w:rsid w:val="00EF6651"/>
    <w:rsid w:val="00F0062E"/>
    <w:rsid w:val="00F021C0"/>
    <w:rsid w:val="00F10172"/>
    <w:rsid w:val="00F10369"/>
    <w:rsid w:val="00F317A1"/>
    <w:rsid w:val="00F34523"/>
    <w:rsid w:val="00F41D8E"/>
    <w:rsid w:val="00F5282C"/>
    <w:rsid w:val="00F62329"/>
    <w:rsid w:val="00F65096"/>
    <w:rsid w:val="00F67525"/>
    <w:rsid w:val="00F72DB0"/>
    <w:rsid w:val="00F9425F"/>
    <w:rsid w:val="00F9580A"/>
    <w:rsid w:val="00FA29A3"/>
    <w:rsid w:val="00FB5560"/>
    <w:rsid w:val="00FC74C8"/>
    <w:rsid w:val="00FD17BE"/>
    <w:rsid w:val="00FD27FB"/>
    <w:rsid w:val="00FD2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C1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E0F"/>
    <w:pPr>
      <w:keepNext/>
      <w:keepLines/>
      <w:spacing w:before="24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uiPriority w:val="99"/>
    <w:semiHidden/>
    <w:unhideWhenUsed/>
    <w:rsid w:val="005F454F"/>
    <w:rPr>
      <w:sz w:val="16"/>
      <w:szCs w:val="16"/>
    </w:rPr>
  </w:style>
  <w:style w:type="paragraph" w:styleId="CommentText">
    <w:name w:val="annotation text"/>
    <w:basedOn w:val="Normal"/>
    <w:link w:val="CommentTextChar"/>
    <w:uiPriority w:val="99"/>
    <w:unhideWhenUsed/>
    <w:rsid w:val="005F454F"/>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5F454F"/>
    <w:rPr>
      <w:rFonts w:ascii="Times New Roman" w:eastAsia="Times New Roman" w:hAnsi="Times New Roman" w:cs="Times New Roman"/>
      <w:sz w:val="20"/>
      <w:szCs w:val="20"/>
      <w:lang w:eastAsia="lv-LV"/>
    </w:rPr>
  </w:style>
  <w:style w:type="character" w:styleId="Hyperlink">
    <w:name w:val="Hyperlink"/>
    <w:uiPriority w:val="99"/>
    <w:unhideWhenUsed/>
    <w:rsid w:val="005F454F"/>
    <w:rPr>
      <w:color w:val="0563C1"/>
      <w:u w:val="single"/>
    </w:rPr>
  </w:style>
  <w:style w:type="paragraph" w:styleId="FootnoteText">
    <w:name w:val="footnote text"/>
    <w:basedOn w:val="Normal"/>
    <w:link w:val="FootnoteTextChar"/>
    <w:uiPriority w:val="99"/>
    <w:semiHidden/>
    <w:unhideWhenUsed/>
    <w:rsid w:val="005F454F"/>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5F454F"/>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5F454F"/>
    <w:rPr>
      <w:vertAlign w:val="superscript"/>
    </w:rPr>
  </w:style>
  <w:style w:type="paragraph" w:customStyle="1" w:styleId="tv213">
    <w:name w:val="tv213"/>
    <w:basedOn w:val="Normal"/>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loonText">
    <w:name w:val="Balloon Text"/>
    <w:basedOn w:val="Normal"/>
    <w:link w:val="BalloonTextChar"/>
    <w:uiPriority w:val="99"/>
    <w:semiHidden/>
    <w:unhideWhenUsed/>
    <w:rsid w:val="005F454F"/>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5F454F"/>
    <w:rPr>
      <w:rFonts w:ascii="Segoe UI" w:eastAsia="Times New Roman" w:hAnsi="Segoe UI" w:cs="Segoe UI"/>
      <w:sz w:val="18"/>
      <w:szCs w:val="18"/>
      <w:lang w:eastAsia="lv-LV"/>
    </w:rPr>
  </w:style>
  <w:style w:type="paragraph" w:styleId="CommentSubject">
    <w:name w:val="annotation subject"/>
    <w:basedOn w:val="CommentText"/>
    <w:next w:val="CommentText"/>
    <w:link w:val="CommentSubjectChar"/>
    <w:uiPriority w:val="99"/>
    <w:semiHidden/>
    <w:unhideWhenUsed/>
    <w:rsid w:val="005F454F"/>
    <w:rPr>
      <w:b/>
      <w:bCs/>
    </w:rPr>
  </w:style>
  <w:style w:type="character" w:customStyle="1" w:styleId="CommentSubjectChar">
    <w:name w:val="Comment Subject Char"/>
    <w:basedOn w:val="CommentTextChar"/>
    <w:link w:val="CommentSubject"/>
    <w:uiPriority w:val="99"/>
    <w:semiHidden/>
    <w:rsid w:val="005F454F"/>
    <w:rPr>
      <w:rFonts w:ascii="Times New Roman" w:eastAsia="Times New Roman" w:hAnsi="Times New Roman" w:cs="Times New Roman"/>
      <w:b/>
      <w:bCs/>
      <w:sz w:val="20"/>
      <w:szCs w:val="20"/>
      <w:lang w:eastAsia="lv-LV"/>
    </w:rPr>
  </w:style>
  <w:style w:type="paragraph" w:styleId="Revision">
    <w:name w:val="Revision"/>
    <w:hidden/>
    <w:uiPriority w:val="99"/>
    <w:semiHidden/>
    <w:rsid w:val="005F454F"/>
    <w:rPr>
      <w:rFonts w:ascii="Times New Roman" w:eastAsia="Times New Roman" w:hAnsi="Times New Roman" w:cs="Times New Roman"/>
      <w:lang w:eastAsia="lv-LV"/>
    </w:rPr>
  </w:style>
  <w:style w:type="character" w:styleId="UnresolvedMention">
    <w:name w:val="Unresolved Mention"/>
    <w:uiPriority w:val="99"/>
    <w:semiHidden/>
    <w:unhideWhenUsed/>
    <w:rsid w:val="005F454F"/>
    <w:rPr>
      <w:color w:val="605E5C"/>
      <w:shd w:val="clear" w:color="auto" w:fill="E1DFDD"/>
    </w:rPr>
  </w:style>
  <w:style w:type="paragraph" w:styleId="Subtitle">
    <w:name w:val="Subtitle"/>
    <w:basedOn w:val="Normal"/>
    <w:link w:val="SubtitleChar"/>
    <w:qFormat/>
    <w:rsid w:val="005F454F"/>
    <w:pPr>
      <w:jc w:val="center"/>
    </w:pPr>
    <w:rPr>
      <w:rFonts w:ascii="Times New Roman" w:eastAsia="Times New Roman" w:hAnsi="Times New Roman" w:cs="Times New Roman"/>
      <w:i/>
      <w:sz w:val="28"/>
      <w:szCs w:val="20"/>
      <w:lang w:eastAsia="lv-LV"/>
    </w:rPr>
  </w:style>
  <w:style w:type="character" w:customStyle="1" w:styleId="SubtitleChar">
    <w:name w:val="Subtitle Char"/>
    <w:basedOn w:val="DefaultParagraphFont"/>
    <w:link w:val="Subtitle"/>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 w:type="character" w:customStyle="1" w:styleId="Heading1Char">
    <w:name w:val="Heading 1 Char"/>
    <w:basedOn w:val="DefaultParagraphFont"/>
    <w:link w:val="Heading1"/>
    <w:uiPriority w:val="9"/>
    <w:rsid w:val="00D02E0F"/>
    <w:rPr>
      <w:rFonts w:ascii="Calibri Light" w:eastAsia="Times New Roman" w:hAnsi="Calibri Light" w:cs="Times New Roman"/>
      <w:color w:val="2E74B5"/>
      <w:sz w:val="32"/>
      <w:szCs w:val="32"/>
    </w:rPr>
  </w:style>
  <w:style w:type="paragraph" w:customStyle="1" w:styleId="Style12">
    <w:name w:val="Style12"/>
    <w:basedOn w:val="Normal"/>
    <w:uiPriority w:val="99"/>
    <w:rsid w:val="00D02E0F"/>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NoSpacingChar">
    <w:name w:val="No Spacing Char"/>
    <w:link w:val="NoSpacing"/>
    <w:uiPriority w:val="1"/>
    <w:locked/>
    <w:rsid w:val="0053447C"/>
    <w:rPr>
      <w:iCs/>
      <w:sz w:val="21"/>
      <w:szCs w:val="21"/>
    </w:rPr>
  </w:style>
  <w:style w:type="paragraph" w:styleId="NoSpacing">
    <w:name w:val="No Spacing"/>
    <w:basedOn w:val="Normal"/>
    <w:link w:val="NoSpacingChar"/>
    <w:uiPriority w:val="1"/>
    <w:qFormat/>
    <w:rsid w:val="0053447C"/>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7121</Words>
  <Characters>4059</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15</cp:revision>
  <cp:lastPrinted>2024-01-22T13:50:00Z</cp:lastPrinted>
  <dcterms:created xsi:type="dcterms:W3CDTF">2025-05-22T11:31:00Z</dcterms:created>
  <dcterms:modified xsi:type="dcterms:W3CDTF">2025-06-28T10:30:00Z</dcterms:modified>
</cp:coreProperties>
</file>