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11A" w14:textId="3549FC69" w:rsidR="004D516C" w:rsidRDefault="001F6CD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797" w14:textId="77777777" w:rsidR="00564CA6" w:rsidRPr="00564CA6" w:rsidRDefault="001F6CD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1F6CD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1F6CD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1F9523F2" w:rsidR="00564CA6" w:rsidRPr="00564CA6" w:rsidRDefault="001F6CD4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</w:t>
      </w:r>
      <w:r w:rsidR="0053261C">
        <w:rPr>
          <w:rFonts w:ascii="Times New Roman" w:hAnsi="Times New Roman" w:cs="Times New Roman"/>
        </w:rPr>
        <w:t>5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</w:t>
      </w:r>
      <w:r w:rsidR="00177247">
        <w:rPr>
          <w:rFonts w:ascii="Times New Roman" w:hAnsi="Times New Roman" w:cs="Times New Roman"/>
        </w:rPr>
        <w:t>6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</w:t>
      </w:r>
      <w:r w:rsidR="00177247">
        <w:rPr>
          <w:rFonts w:ascii="Times New Roman" w:hAnsi="Times New Roman" w:cs="Times New Roman"/>
        </w:rPr>
        <w:t>jūnijā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66478B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  <w:b/>
        </w:rPr>
        <w:t>Nr.</w:t>
      </w:r>
      <w:r w:rsidR="0066478B">
        <w:rPr>
          <w:rFonts w:ascii="Times New Roman" w:hAnsi="Times New Roman" w:cs="Times New Roman"/>
          <w:noProof/>
        </w:rPr>
        <w:t xml:space="preserve"> </w:t>
      </w:r>
      <w:r w:rsidR="005F06FB" w:rsidRPr="0066478B">
        <w:rPr>
          <w:rFonts w:ascii="Times New Roman" w:hAnsi="Times New Roman" w:cs="Times New Roman"/>
          <w:b/>
          <w:bCs/>
          <w:noProof/>
        </w:rPr>
        <w:t>259</w:t>
      </w:r>
    </w:p>
    <w:p w14:paraId="728EB892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485EB762" w14:textId="77777777" w:rsidR="0066478B" w:rsidRPr="00564CA6" w:rsidRDefault="0066478B" w:rsidP="00564CA6">
      <w:pPr>
        <w:rPr>
          <w:rFonts w:ascii="Times New Roman" w:hAnsi="Times New Roman" w:cs="Times New Roman"/>
        </w:rPr>
      </w:pPr>
    </w:p>
    <w:p w14:paraId="1E92282B" w14:textId="22E6C940" w:rsidR="001C622C" w:rsidRPr="001C622C" w:rsidRDefault="001F6CD4" w:rsidP="00177247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0" w:name="_Hlk64012881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Par dalību projektā </w:t>
      </w:r>
      <w:bookmarkStart w:id="1" w:name="_Hlk106714838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>“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Neformālās izglītības pasākumi, t.sk.</w:t>
      </w:r>
      <w:r w:rsidR="00DF1A10">
        <w:rPr>
          <w:rFonts w:ascii="Times New Roman" w:eastAsia="Times New Roman" w:hAnsi="Times New Roman" w:cs="Times New Roman"/>
          <w:b/>
          <w:color w:val="000000"/>
          <w:lang w:eastAsia="lv-LV"/>
        </w:rPr>
        <w:t>,</w:t>
      </w:r>
      <w:r w:rsidR="00177247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latviešu valodas apguve,</w:t>
      </w:r>
      <w:r w:rsidR="00177247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  <w:r w:rsidR="00177247" w:rsidRPr="00177247">
        <w:rPr>
          <w:rFonts w:ascii="Times New Roman" w:eastAsia="Times New Roman" w:hAnsi="Times New Roman" w:cs="Times New Roman"/>
          <w:b/>
          <w:color w:val="000000"/>
          <w:lang w:eastAsia="lv-LV"/>
        </w:rPr>
        <w:t>Ukrainas bērniem un jauniešiem”</w:t>
      </w:r>
    </w:p>
    <w:bookmarkEnd w:id="1"/>
    <w:p w14:paraId="681BAAFF" w14:textId="77777777" w:rsidR="001C622C" w:rsidRPr="001C622C" w:rsidRDefault="001C622C" w:rsidP="001C622C">
      <w:pPr>
        <w:rPr>
          <w:rFonts w:ascii="Times New Roman" w:eastAsia="Times New Roman" w:hAnsi="Times New Roman" w:cs="Times New Roman"/>
          <w:lang w:eastAsia="lv-LV"/>
        </w:rPr>
      </w:pPr>
    </w:p>
    <w:p w14:paraId="7312755A" w14:textId="0F67B1B2" w:rsidR="00BE3978" w:rsidRDefault="001F6CD4" w:rsidP="00BE3978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Pamatojoties uz Ministru kabineta 2025. gada 29. maija rīkojumu Nr. 299 (prot.Nr.21 12.§)</w:t>
      </w:r>
      <w:r w:rsidR="001A5483"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lai nodrošinātu Ukrainas bērniem 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neformālās izglītības pasākumus, t.sk.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latviešu valodas apguvi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Valsts izglītības 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attīstības aģentūra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īsteno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projektu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bookmarkStart w:id="2" w:name="_Hlk201005925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“</w:t>
      </w:r>
      <w:bookmarkStart w:id="3" w:name="_Hlk201005990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Neformālās izglītības pasākumi, t.sk. latviešu valodas apguve, Ukrainas bērniem un jauniešiem</w:t>
      </w:r>
      <w:bookmarkEnd w:id="3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>”</w:t>
      </w:r>
      <w:bookmarkEnd w:id="2"/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, paredzot nodrošināt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atbalsta programmu </w:t>
      </w:r>
      <w:r w:rsidRPr="00BE3978">
        <w:rPr>
          <w:rFonts w:ascii="Times New Roman" w:eastAsia="Times New Roman" w:hAnsi="Times New Roman" w:cs="Times New Roman"/>
          <w:color w:val="000000"/>
          <w:lang w:eastAsia="lv-LV"/>
        </w:rPr>
        <w:t xml:space="preserve">norisi līdz 2025.gada 1. decembrim. </w:t>
      </w:r>
    </w:p>
    <w:p w14:paraId="24C43007" w14:textId="77777777" w:rsidR="00EB6A3A" w:rsidRPr="00EB6A3A" w:rsidRDefault="001F6CD4" w:rsidP="00EB6A3A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B6A3A">
        <w:rPr>
          <w:rFonts w:ascii="Times New Roman" w:eastAsia="Times New Roman" w:hAnsi="Times New Roman" w:cs="Times New Roman"/>
          <w:color w:val="000000"/>
          <w:lang w:eastAsia="lv-LV"/>
        </w:rPr>
        <w:t>Tiek atbalstīti dažādi neformālās izglītības pasākumi, kas ietver daudzveidīgas aktivitātes:</w:t>
      </w:r>
    </w:p>
    <w:p w14:paraId="6912B31E" w14:textId="77777777" w:rsidR="00DF1A10" w:rsidRDefault="001F6CD4" w:rsidP="00EB6A3A">
      <w:pPr>
        <w:pStyle w:val="ListParagraph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latviešu valodas prasmju apgūšana un nostiprināšana gan valodas mācīšanas un mācīšanās nodarbībās, gan radošās un integrētās valodas apguves nodarbībās, gan Latvijas dabas un </w:t>
      </w:r>
      <w:proofErr w:type="spellStart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>kultūrtelpas</w:t>
      </w:r>
      <w:proofErr w:type="spellEnd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iepazīšanā, lai veiksmīgāk iekļautos vietējā kopienā un integrētos Latvijas izglītības sistēmā un sabiedrībā;</w:t>
      </w:r>
    </w:p>
    <w:p w14:paraId="5E20B165" w14:textId="0D6E6B6E" w:rsidR="00EB6A3A" w:rsidRPr="00DF1A10" w:rsidRDefault="001F6CD4" w:rsidP="00EB6A3A">
      <w:pPr>
        <w:pStyle w:val="ListParagraph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ukraiņu valodas, tradīciju un kultūras vērtību saglabāšana un praktizēšana, lai mazinātu bērnu un jauniešu </w:t>
      </w:r>
      <w:proofErr w:type="spellStart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>psihoemocionālo</w:t>
      </w:r>
      <w:proofErr w:type="spellEnd"/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spriedzi, kā arī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DF1A10">
        <w:rPr>
          <w:rFonts w:ascii="Times New Roman" w:eastAsia="Times New Roman" w:hAnsi="Times New Roman" w:cs="Times New Roman"/>
          <w:color w:val="000000"/>
          <w:lang w:eastAsia="lv-LV"/>
        </w:rPr>
        <w:t xml:space="preserve"> lai veidotu un uzturētu ukraiņu kopienu Latvijā.</w:t>
      </w:r>
    </w:p>
    <w:p w14:paraId="154E5591" w14:textId="601C1328" w:rsidR="001C622C" w:rsidRPr="001C622C" w:rsidRDefault="001F6CD4" w:rsidP="00EB6A3A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Projektam pieejamais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un Ādažu novada pašvaldībai piekritīgais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finan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>šu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apmērs ir </w:t>
      </w:r>
      <w:r w:rsidR="00F64598">
        <w:rPr>
          <w:rFonts w:ascii="Times New Roman" w:eastAsia="Times New Roman" w:hAnsi="Times New Roman" w:cs="Times New Roman"/>
          <w:color w:val="000000"/>
          <w:lang w:eastAsia="lv-LV"/>
        </w:rPr>
        <w:t>5643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Pr="00DF1A10">
        <w:rPr>
          <w:rFonts w:ascii="Times New Roman" w:eastAsia="Times New Roman" w:hAnsi="Times New Roman" w:cs="Times New Roman"/>
          <w:i/>
          <w:color w:val="000000"/>
          <w:lang w:eastAsia="lv-LV"/>
        </w:rPr>
        <w:t>euro</w:t>
      </w:r>
      <w:proofErr w:type="spellEnd"/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9355F68" w14:textId="1CA3EA03" w:rsidR="001C622C" w:rsidRPr="001C622C" w:rsidRDefault="001F6CD4" w:rsidP="00EB6A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Ņemot vērā, ka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Ādažu novada teritorijā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uzturas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Ukraiņu civiliedzīvotāju ģimenes ar bērniem, pašvaldībai ir lietderīgi piedalīties projektā.   </w:t>
      </w:r>
    </w:p>
    <w:p w14:paraId="0F9A20C8" w14:textId="16284C13" w:rsidR="001C622C" w:rsidRPr="001C622C" w:rsidRDefault="001F6CD4" w:rsidP="001F6CD4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Pamatojoties uz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likuma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panta 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trešo daļu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Valsts pārvaldes iekārtas likuma 54. pantu, </w:t>
      </w:r>
      <w:r w:rsidRPr="001F6CD4">
        <w:rPr>
          <w:rFonts w:ascii="Times New Roman" w:eastAsia="Times New Roman" w:hAnsi="Times New Roman" w:cs="Times New Roman"/>
          <w:color w:val="000000"/>
          <w:lang w:eastAsia="lv-LV"/>
        </w:rPr>
        <w:t>kā arī domes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1F6CD4">
        <w:rPr>
          <w:rFonts w:ascii="Times New Roman" w:eastAsia="Times New Roman" w:hAnsi="Times New Roman" w:cs="Times New Roman"/>
          <w:color w:val="000000"/>
          <w:lang w:eastAsia="lv-LV"/>
        </w:rPr>
        <w:t xml:space="preserve">Finanšu komitejas 18.06.2025. atzinumu,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Ādažu novada pašvaldības dome </w:t>
      </w:r>
    </w:p>
    <w:p w14:paraId="26E83FD8" w14:textId="77777777" w:rsidR="001C622C" w:rsidRPr="001C622C" w:rsidRDefault="001F6CD4" w:rsidP="001C622C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1C622C">
        <w:rPr>
          <w:rFonts w:ascii="Times New Roman" w:eastAsia="Times New Roman" w:hAnsi="Times New Roman" w:cs="Times New Roman"/>
          <w:b/>
        </w:rPr>
        <w:t>NOLEMJ</w:t>
      </w:r>
      <w:r w:rsidRPr="001C622C">
        <w:rPr>
          <w:rFonts w:ascii="Times New Roman" w:eastAsia="Times New Roman" w:hAnsi="Times New Roman" w:cs="Times New Roman"/>
        </w:rPr>
        <w:t>:</w:t>
      </w:r>
    </w:p>
    <w:p w14:paraId="36E61B3C" w14:textId="346CD86E" w:rsidR="001C622C" w:rsidRPr="001C622C" w:rsidRDefault="001F6CD4" w:rsidP="00B415D2">
      <w:pPr>
        <w:numPr>
          <w:ilvl w:val="0"/>
          <w:numId w:val="5"/>
        </w:numPr>
        <w:spacing w:before="120"/>
        <w:ind w:left="425" w:right="51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Piedalīties projektā </w:t>
      </w:r>
      <w:r w:rsidR="00EB6A3A" w:rsidRPr="00EB6A3A">
        <w:rPr>
          <w:rFonts w:ascii="Times New Roman" w:eastAsia="Times New Roman" w:hAnsi="Times New Roman" w:cs="Times New Roman"/>
          <w:color w:val="000000"/>
          <w:lang w:eastAsia="lv-LV"/>
        </w:rPr>
        <w:t>“Neformālās izglītības pasākumi, t.sk.</w:t>
      </w:r>
      <w:r w:rsidR="00DF1A10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EB6A3A" w:rsidRP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latviešu valodas apguve, Ukrainas bērniem un jauniešiem”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un slēgt sadarbības līgumu (pielikumā) ar Valsts izglītības </w:t>
      </w:r>
      <w:r w:rsidR="00DF1A10">
        <w:rPr>
          <w:rFonts w:ascii="Times New Roman" w:eastAsia="Times New Roman" w:hAnsi="Times New Roman" w:cs="Times New Roman"/>
          <w:bCs/>
          <w:color w:val="000000"/>
          <w:lang w:eastAsia="lv-LV"/>
        </w:rPr>
        <w:t>attīstības aģentūru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34AF9780" w14:textId="790F094B" w:rsidR="001C622C" w:rsidRDefault="001F6CD4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Pašvaldības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 xml:space="preserve"> 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Izglītības un jaunatnes nodaļai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izstrādāt tehnisko specifikāciju i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>epirkumā “</w:t>
      </w:r>
      <w:r w:rsidR="00EB6A3A" w:rsidRPr="00BE3978">
        <w:rPr>
          <w:rFonts w:ascii="Times New Roman" w:eastAsia="Times New Roman" w:hAnsi="Times New Roman" w:cs="Times New Roman"/>
          <w:color w:val="000000"/>
          <w:lang w:eastAsia="lv-LV"/>
        </w:rPr>
        <w:t>Neformālās izglītības pasākumi</w:t>
      </w:r>
      <w:r w:rsidR="00EB6A3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EB6A3A" w:rsidRPr="00BE3978">
        <w:rPr>
          <w:rFonts w:ascii="Times New Roman" w:eastAsia="Times New Roman" w:hAnsi="Times New Roman" w:cs="Times New Roman"/>
          <w:color w:val="000000"/>
          <w:lang w:eastAsia="lv-LV"/>
        </w:rPr>
        <w:t>Ukrainas bērniem un jauniešiem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”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un veikt cenu aptauju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līdz 202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2</w:t>
      </w:r>
      <w:r w:rsidR="000E41B9">
        <w:rPr>
          <w:rFonts w:ascii="Times New Roman" w:eastAsia="Times New Roman" w:hAnsi="Times New Roman" w:cs="Times New Roman"/>
          <w:color w:val="000000"/>
          <w:lang w:eastAsia="lv-LV"/>
        </w:rPr>
        <w:t>1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 xml:space="preserve"> jū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l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ijam</w:t>
      </w:r>
      <w:r w:rsidR="00572A2E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148CD4A" w14:textId="6F72107F" w:rsidR="009548AF" w:rsidRPr="001C622C" w:rsidRDefault="001F6CD4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1. punktā noteikto līgumu.</w:t>
      </w:r>
    </w:p>
    <w:p w14:paraId="4F53E703" w14:textId="77777777" w:rsidR="001C622C" w:rsidRPr="001C622C" w:rsidRDefault="001F6CD4" w:rsidP="00B415D2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C622C">
        <w:rPr>
          <w:rFonts w:ascii="Times New Roman" w:eastAsia="Times New Roman" w:hAnsi="Times New Roman" w:cs="Times New Roman"/>
          <w:lang w:eastAsia="lv-LV"/>
        </w:rPr>
        <w:t>Pašvaldības izpilddirektoram kontrolēt šī lēmuma izpildi.</w:t>
      </w:r>
    </w:p>
    <w:bookmarkEnd w:id="0"/>
    <w:p w14:paraId="0D30CBB9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282D982" w14:textId="77777777" w:rsidR="0066478B" w:rsidRDefault="0066478B" w:rsidP="00BB16A4">
      <w:pPr>
        <w:jc w:val="both"/>
        <w:rPr>
          <w:rFonts w:ascii="Times New Roman" w:hAnsi="Times New Roman" w:cs="Times New Roman"/>
        </w:rPr>
      </w:pPr>
    </w:p>
    <w:p w14:paraId="24042085" w14:textId="77777777" w:rsidR="00564CA6" w:rsidRDefault="001F6CD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9EE8E49" w14:textId="22FB3066" w:rsidR="00564CA6" w:rsidRPr="00564CA6" w:rsidRDefault="001F6CD4" w:rsidP="001F6CD4">
      <w:pPr>
        <w:spacing w:before="120"/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6647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D780" w14:textId="77777777" w:rsidR="001F6CD4" w:rsidRDefault="001F6CD4">
      <w:r>
        <w:separator/>
      </w:r>
    </w:p>
  </w:endnote>
  <w:endnote w:type="continuationSeparator" w:id="0">
    <w:p w14:paraId="62FBBAE1" w14:textId="77777777" w:rsidR="001F6CD4" w:rsidRDefault="001F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235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1F6CD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EBBC" w14:textId="77777777" w:rsidR="001F6CD4" w:rsidRDefault="001F6CD4">
      <w:r>
        <w:separator/>
      </w:r>
    </w:p>
  </w:footnote>
  <w:footnote w:type="continuationSeparator" w:id="0">
    <w:p w14:paraId="7613C45C" w14:textId="77777777" w:rsidR="001F6CD4" w:rsidRDefault="001F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730F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01EB2" w:tentative="1">
      <w:start w:val="1"/>
      <w:numFmt w:val="lowerLetter"/>
      <w:lvlText w:val="%2."/>
      <w:lvlJc w:val="left"/>
      <w:pPr>
        <w:ind w:left="1440" w:hanging="360"/>
      </w:pPr>
    </w:lvl>
    <w:lvl w:ilvl="2" w:tplc="174E7B88" w:tentative="1">
      <w:start w:val="1"/>
      <w:numFmt w:val="lowerRoman"/>
      <w:lvlText w:val="%3."/>
      <w:lvlJc w:val="right"/>
      <w:pPr>
        <w:ind w:left="2160" w:hanging="180"/>
      </w:pPr>
    </w:lvl>
    <w:lvl w:ilvl="3" w:tplc="AFFE1BA2" w:tentative="1">
      <w:start w:val="1"/>
      <w:numFmt w:val="decimal"/>
      <w:lvlText w:val="%4."/>
      <w:lvlJc w:val="left"/>
      <w:pPr>
        <w:ind w:left="2880" w:hanging="360"/>
      </w:pPr>
    </w:lvl>
    <w:lvl w:ilvl="4" w:tplc="9768D6C4" w:tentative="1">
      <w:start w:val="1"/>
      <w:numFmt w:val="lowerLetter"/>
      <w:lvlText w:val="%5."/>
      <w:lvlJc w:val="left"/>
      <w:pPr>
        <w:ind w:left="3600" w:hanging="360"/>
      </w:pPr>
    </w:lvl>
    <w:lvl w:ilvl="5" w:tplc="964439AA" w:tentative="1">
      <w:start w:val="1"/>
      <w:numFmt w:val="lowerRoman"/>
      <w:lvlText w:val="%6."/>
      <w:lvlJc w:val="right"/>
      <w:pPr>
        <w:ind w:left="4320" w:hanging="180"/>
      </w:pPr>
    </w:lvl>
    <w:lvl w:ilvl="6" w:tplc="AD9A9374" w:tentative="1">
      <w:start w:val="1"/>
      <w:numFmt w:val="decimal"/>
      <w:lvlText w:val="%7."/>
      <w:lvlJc w:val="left"/>
      <w:pPr>
        <w:ind w:left="5040" w:hanging="360"/>
      </w:pPr>
    </w:lvl>
    <w:lvl w:ilvl="7" w:tplc="5C96610E" w:tentative="1">
      <w:start w:val="1"/>
      <w:numFmt w:val="lowerLetter"/>
      <w:lvlText w:val="%8."/>
      <w:lvlJc w:val="left"/>
      <w:pPr>
        <w:ind w:left="5760" w:hanging="360"/>
      </w:pPr>
    </w:lvl>
    <w:lvl w:ilvl="8" w:tplc="B2FAD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hybridMultilevel"/>
    <w:tmpl w:val="15188E9E"/>
    <w:lvl w:ilvl="0" w:tplc="A8206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42C4A" w:tentative="1">
      <w:start w:val="1"/>
      <w:numFmt w:val="lowerLetter"/>
      <w:lvlText w:val="%2."/>
      <w:lvlJc w:val="left"/>
      <w:pPr>
        <w:ind w:left="1440" w:hanging="360"/>
      </w:pPr>
    </w:lvl>
    <w:lvl w:ilvl="2" w:tplc="8758DD9C" w:tentative="1">
      <w:start w:val="1"/>
      <w:numFmt w:val="lowerRoman"/>
      <w:lvlText w:val="%3."/>
      <w:lvlJc w:val="right"/>
      <w:pPr>
        <w:ind w:left="2160" w:hanging="180"/>
      </w:pPr>
    </w:lvl>
    <w:lvl w:ilvl="3" w:tplc="4B4AE75E" w:tentative="1">
      <w:start w:val="1"/>
      <w:numFmt w:val="decimal"/>
      <w:lvlText w:val="%4."/>
      <w:lvlJc w:val="left"/>
      <w:pPr>
        <w:ind w:left="2880" w:hanging="360"/>
      </w:pPr>
    </w:lvl>
    <w:lvl w:ilvl="4" w:tplc="99CA7E1A" w:tentative="1">
      <w:start w:val="1"/>
      <w:numFmt w:val="lowerLetter"/>
      <w:lvlText w:val="%5."/>
      <w:lvlJc w:val="left"/>
      <w:pPr>
        <w:ind w:left="3600" w:hanging="360"/>
      </w:pPr>
    </w:lvl>
    <w:lvl w:ilvl="5" w:tplc="1E6EAF4C" w:tentative="1">
      <w:start w:val="1"/>
      <w:numFmt w:val="lowerRoman"/>
      <w:lvlText w:val="%6."/>
      <w:lvlJc w:val="right"/>
      <w:pPr>
        <w:ind w:left="4320" w:hanging="180"/>
      </w:pPr>
    </w:lvl>
    <w:lvl w:ilvl="6" w:tplc="A25C2E62" w:tentative="1">
      <w:start w:val="1"/>
      <w:numFmt w:val="decimal"/>
      <w:lvlText w:val="%7."/>
      <w:lvlJc w:val="left"/>
      <w:pPr>
        <w:ind w:left="5040" w:hanging="360"/>
      </w:pPr>
    </w:lvl>
    <w:lvl w:ilvl="7" w:tplc="DA406E2C" w:tentative="1">
      <w:start w:val="1"/>
      <w:numFmt w:val="lowerLetter"/>
      <w:lvlText w:val="%8."/>
      <w:lvlJc w:val="left"/>
      <w:pPr>
        <w:ind w:left="5760" w:hanging="360"/>
      </w:pPr>
    </w:lvl>
    <w:lvl w:ilvl="8" w:tplc="3182B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4AB304A4"/>
    <w:multiLevelType w:val="hybridMultilevel"/>
    <w:tmpl w:val="4D646020"/>
    <w:lvl w:ilvl="0" w:tplc="0200F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9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28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08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4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A8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6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22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E3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3772010">
    <w:abstractNumId w:val="4"/>
  </w:num>
  <w:num w:numId="2" w16cid:durableId="1896314651">
    <w:abstractNumId w:val="0"/>
  </w:num>
  <w:num w:numId="3" w16cid:durableId="741022533">
    <w:abstractNumId w:val="2"/>
  </w:num>
  <w:num w:numId="4" w16cid:durableId="1713530533">
    <w:abstractNumId w:val="5"/>
  </w:num>
  <w:num w:numId="5" w16cid:durableId="73552207">
    <w:abstractNumId w:val="1"/>
  </w:num>
  <w:num w:numId="6" w16cid:durableId="201707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70E3F"/>
    <w:rsid w:val="000E41B9"/>
    <w:rsid w:val="00125E45"/>
    <w:rsid w:val="00147221"/>
    <w:rsid w:val="00177247"/>
    <w:rsid w:val="00195A73"/>
    <w:rsid w:val="001A5483"/>
    <w:rsid w:val="001C1EB6"/>
    <w:rsid w:val="001C622C"/>
    <w:rsid w:val="001F6CD4"/>
    <w:rsid w:val="001F71F5"/>
    <w:rsid w:val="0022378D"/>
    <w:rsid w:val="0025391B"/>
    <w:rsid w:val="00297558"/>
    <w:rsid w:val="00320128"/>
    <w:rsid w:val="00351D48"/>
    <w:rsid w:val="003C6F14"/>
    <w:rsid w:val="003F5B09"/>
    <w:rsid w:val="00423B7A"/>
    <w:rsid w:val="00426255"/>
    <w:rsid w:val="004278A5"/>
    <w:rsid w:val="004D4512"/>
    <w:rsid w:val="004D516C"/>
    <w:rsid w:val="004F45E8"/>
    <w:rsid w:val="0053073B"/>
    <w:rsid w:val="0053261C"/>
    <w:rsid w:val="00543508"/>
    <w:rsid w:val="00564CA6"/>
    <w:rsid w:val="00572A2E"/>
    <w:rsid w:val="005B5CBD"/>
    <w:rsid w:val="005C75B9"/>
    <w:rsid w:val="005C7FA1"/>
    <w:rsid w:val="005E4CC2"/>
    <w:rsid w:val="005F06FB"/>
    <w:rsid w:val="00617AAC"/>
    <w:rsid w:val="0066478B"/>
    <w:rsid w:val="00693F05"/>
    <w:rsid w:val="006D0282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548AF"/>
    <w:rsid w:val="00965E7B"/>
    <w:rsid w:val="00996740"/>
    <w:rsid w:val="009A3989"/>
    <w:rsid w:val="009B02CE"/>
    <w:rsid w:val="009B7F57"/>
    <w:rsid w:val="009E5A32"/>
    <w:rsid w:val="00A21EAC"/>
    <w:rsid w:val="00A52B04"/>
    <w:rsid w:val="00A62668"/>
    <w:rsid w:val="00AE184A"/>
    <w:rsid w:val="00B36CD4"/>
    <w:rsid w:val="00B415D2"/>
    <w:rsid w:val="00B6740C"/>
    <w:rsid w:val="00B94A31"/>
    <w:rsid w:val="00BB0636"/>
    <w:rsid w:val="00BB16A4"/>
    <w:rsid w:val="00BC5CD2"/>
    <w:rsid w:val="00BD67D8"/>
    <w:rsid w:val="00BE3978"/>
    <w:rsid w:val="00C26B9F"/>
    <w:rsid w:val="00C9477C"/>
    <w:rsid w:val="00CB11BB"/>
    <w:rsid w:val="00CC12F6"/>
    <w:rsid w:val="00CE5F13"/>
    <w:rsid w:val="00D86969"/>
    <w:rsid w:val="00DB414D"/>
    <w:rsid w:val="00DD7292"/>
    <w:rsid w:val="00DF1A10"/>
    <w:rsid w:val="00E52DA2"/>
    <w:rsid w:val="00E633C6"/>
    <w:rsid w:val="00E75D8D"/>
    <w:rsid w:val="00E85D0C"/>
    <w:rsid w:val="00EB6A3A"/>
    <w:rsid w:val="00F03F3C"/>
    <w:rsid w:val="00F53829"/>
    <w:rsid w:val="00F64598"/>
    <w:rsid w:val="00F7495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6E92-87DA-4101-BE46-CFA4025F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20</cp:revision>
  <dcterms:created xsi:type="dcterms:W3CDTF">2023-12-22T12:59:00Z</dcterms:created>
  <dcterms:modified xsi:type="dcterms:W3CDTF">2025-06-27T17:12:00Z</dcterms:modified>
</cp:coreProperties>
</file>