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5734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5734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57347" w:rsidP="00564CA6">
      <w:pPr>
        <w:jc w:val="center"/>
        <w:rPr>
          <w:rFonts w:ascii="Times New Roman" w:hAnsi="Times New Roman" w:cs="Times New Roman"/>
          <w:noProof/>
        </w:rPr>
      </w:pPr>
      <w:r w:rsidRPr="00564CA6">
        <w:rPr>
          <w:rFonts w:ascii="Times New Roman" w:hAnsi="Times New Roman" w:cs="Times New Roman"/>
          <w:noProof/>
        </w:rPr>
        <w:t xml:space="preserve">Ādažos, </w:t>
      </w:r>
      <w:r w:rsidRPr="00564CA6">
        <w:rPr>
          <w:rFonts w:ascii="Times New Roman" w:hAnsi="Times New Roman" w:cs="Times New Roman"/>
          <w:noProof/>
        </w:rPr>
        <w:t>Ādažu novadā</w:t>
      </w:r>
    </w:p>
    <w:p w14:paraId="47C0F9DB" w14:textId="1900F10F" w:rsidR="00564CA6" w:rsidRPr="00564CA6" w:rsidRDefault="002573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4A002FE" w:rsidR="00564CA6" w:rsidRPr="00564CA6" w:rsidRDefault="00257347" w:rsidP="00564CA6">
      <w:pPr>
        <w:rPr>
          <w:rFonts w:ascii="Times New Roman" w:hAnsi="Times New Roman" w:cs="Times New Roman"/>
        </w:rPr>
      </w:pPr>
      <w:r w:rsidRPr="00E13960">
        <w:rPr>
          <w:rFonts w:ascii="Times New Roman" w:hAnsi="Times New Roman" w:cs="Times New Roman"/>
        </w:rPr>
        <w:t>2025.</w:t>
      </w:r>
      <w:r>
        <w:rPr>
          <w:rFonts w:ascii="Times New Roman" w:hAnsi="Times New Roman" w:cs="Times New Roman"/>
        </w:rPr>
        <w:t xml:space="preserve"> </w:t>
      </w:r>
      <w:r w:rsidRPr="00E13960">
        <w:rPr>
          <w:rFonts w:ascii="Times New Roman" w:hAnsi="Times New Roman" w:cs="Times New Roman"/>
        </w:rPr>
        <w:t>gada 2</w:t>
      </w:r>
      <w:r>
        <w:rPr>
          <w:rFonts w:ascii="Times New Roman" w:hAnsi="Times New Roman" w:cs="Times New Roman"/>
        </w:rPr>
        <w:t>6</w:t>
      </w:r>
      <w:r w:rsidRPr="00E1396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jūn</w:t>
      </w:r>
      <w:r w:rsidRPr="00E13960">
        <w:rPr>
          <w:rFonts w:ascii="Times New Roman" w:hAnsi="Times New Roman" w:cs="Times New Roman"/>
        </w:rPr>
        <w:t>ijā</w:t>
      </w:r>
      <w:r w:rsidR="00923405" w:rsidRPr="00564CA6">
        <w:rPr>
          <w:rFonts w:ascii="Times New Roman" w:hAnsi="Times New Roman" w:cs="Times New Roman"/>
        </w:rPr>
        <w:t xml:space="preserve"> </w:t>
      </w:r>
      <w:r w:rsidR="00923405" w:rsidRPr="00564CA6">
        <w:rPr>
          <w:rFonts w:ascii="Times New Roman" w:hAnsi="Times New Roman" w:cs="Times New Roman"/>
        </w:rPr>
        <w:tab/>
      </w:r>
      <w:r w:rsidR="00923405"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23405" w:rsidRPr="00564CA6">
        <w:rPr>
          <w:rFonts w:ascii="Times New Roman" w:hAnsi="Times New Roman" w:cs="Times New Roman"/>
        </w:rPr>
        <w:tab/>
      </w:r>
      <w:r w:rsidR="00923405" w:rsidRPr="00564CA6">
        <w:rPr>
          <w:rFonts w:ascii="Times New Roman" w:hAnsi="Times New Roman" w:cs="Times New Roman"/>
        </w:rPr>
        <w:tab/>
      </w:r>
      <w:r w:rsidR="00923405" w:rsidRPr="00564CA6">
        <w:rPr>
          <w:rFonts w:ascii="Times New Roman" w:hAnsi="Times New Roman" w:cs="Times New Roman"/>
        </w:rPr>
        <w:tab/>
      </w:r>
      <w:r w:rsidR="00923405" w:rsidRPr="00257347">
        <w:rPr>
          <w:rFonts w:ascii="Times New Roman" w:hAnsi="Times New Roman" w:cs="Times New Roman"/>
          <w:b/>
        </w:rPr>
        <w:t>Nr.</w:t>
      </w:r>
      <w:r w:rsidRPr="00257347">
        <w:rPr>
          <w:rFonts w:ascii="Times New Roman" w:hAnsi="Times New Roman" w:cs="Times New Roman"/>
          <w:b/>
          <w:noProof/>
        </w:rPr>
        <w:t xml:space="preserve"> </w:t>
      </w:r>
      <w:r w:rsidR="00923405" w:rsidRPr="00257347">
        <w:rPr>
          <w:rFonts w:ascii="Times New Roman" w:hAnsi="Times New Roman" w:cs="Times New Roman"/>
          <w:b/>
          <w:noProof/>
        </w:rPr>
        <w:t>254</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C376608" w14:textId="77777777" w:rsidR="004A19A6" w:rsidRDefault="00257347" w:rsidP="004A19A6">
      <w:pPr>
        <w:jc w:val="center"/>
        <w:rPr>
          <w:rFonts w:ascii="Times New Roman" w:hAnsi="Times New Roman" w:cs="Times New Roman"/>
          <w:b/>
        </w:rPr>
      </w:pPr>
      <w:r w:rsidRPr="00E13960">
        <w:rPr>
          <w:rFonts w:ascii="Times New Roman" w:hAnsi="Times New Roman" w:cs="Times New Roman"/>
          <w:b/>
        </w:rPr>
        <w:t xml:space="preserve">Par pašvaldības nekustamā īpašuma </w:t>
      </w:r>
      <w:r>
        <w:rPr>
          <w:rFonts w:ascii="Times New Roman" w:hAnsi="Times New Roman" w:cs="Times New Roman"/>
          <w:b/>
        </w:rPr>
        <w:t>“</w:t>
      </w:r>
      <w:proofErr w:type="spellStart"/>
      <w:r w:rsidRPr="00986914">
        <w:rPr>
          <w:rFonts w:ascii="Times New Roman" w:hAnsi="Times New Roman" w:cs="Times New Roman"/>
          <w:b/>
        </w:rPr>
        <w:t>Katlapu</w:t>
      </w:r>
      <w:proofErr w:type="spellEnd"/>
      <w:r w:rsidRPr="00986914">
        <w:rPr>
          <w:rFonts w:ascii="Times New Roman" w:hAnsi="Times New Roman" w:cs="Times New Roman"/>
          <w:b/>
        </w:rPr>
        <w:t xml:space="preserve"> ce</w:t>
      </w:r>
      <w:r w:rsidRPr="00986914">
        <w:rPr>
          <w:rFonts w:ascii="Times New Roman" w:hAnsi="Times New Roman" w:cs="Times New Roman" w:hint="eastAsia"/>
          <w:b/>
        </w:rPr>
        <w:t>ļ</w:t>
      </w:r>
      <w:r w:rsidRPr="00986914">
        <w:rPr>
          <w:rFonts w:ascii="Times New Roman" w:hAnsi="Times New Roman" w:cs="Times New Roman"/>
          <w:b/>
        </w:rPr>
        <w:t>i 6</w:t>
      </w:r>
      <w:r>
        <w:rPr>
          <w:rFonts w:ascii="Times New Roman" w:hAnsi="Times New Roman" w:cs="Times New Roman"/>
          <w:b/>
        </w:rPr>
        <w:t>” zemes</w:t>
      </w:r>
      <w:r w:rsidRPr="00986914">
        <w:rPr>
          <w:rFonts w:ascii="Times New Roman" w:hAnsi="Times New Roman" w:cs="Times New Roman"/>
          <w:b/>
        </w:rPr>
        <w:t xml:space="preserve"> daļas</w:t>
      </w:r>
      <w:r>
        <w:rPr>
          <w:rFonts w:ascii="TimesNewRomanPS-BoldItalicMT" w:eastAsia="TimesNewRomanPS-BoldItalicMT" w:cs="TimesNewRomanPS-BoldItalicMT"/>
          <w:b/>
          <w:bCs/>
          <w:i/>
          <w:iCs/>
        </w:rPr>
        <w:t xml:space="preserve"> </w:t>
      </w:r>
      <w:r w:rsidRPr="00E13960">
        <w:rPr>
          <w:rFonts w:ascii="Times New Roman" w:hAnsi="Times New Roman" w:cs="Times New Roman"/>
          <w:b/>
        </w:rPr>
        <w:t xml:space="preserve">ieguldījumu </w:t>
      </w:r>
    </w:p>
    <w:p w14:paraId="11803FCF" w14:textId="14521128" w:rsidR="00564CA6" w:rsidRPr="00564CA6" w:rsidRDefault="00257347" w:rsidP="004A19A6">
      <w:pPr>
        <w:jc w:val="center"/>
        <w:rPr>
          <w:rFonts w:ascii="Times New Roman" w:hAnsi="Times New Roman" w:cs="Times New Roman"/>
          <w:b/>
          <w:color w:val="FF0000"/>
        </w:rPr>
      </w:pPr>
      <w:r w:rsidRPr="00E13960">
        <w:rPr>
          <w:rFonts w:ascii="Times New Roman" w:hAnsi="Times New Roman" w:cs="Times New Roman"/>
          <w:b/>
        </w:rPr>
        <w:t>SIA “Ādažu ūdens” pamatkapitālā</w:t>
      </w:r>
    </w:p>
    <w:p w14:paraId="001C96E2" w14:textId="77777777" w:rsidR="00564CA6" w:rsidRPr="00564CA6" w:rsidRDefault="00564CA6" w:rsidP="00564CA6">
      <w:pPr>
        <w:rPr>
          <w:rFonts w:ascii="Times New Roman" w:hAnsi="Times New Roman" w:cs="Times New Roman"/>
          <w:b/>
          <w:i/>
          <w:color w:val="FF0000"/>
        </w:rPr>
      </w:pPr>
    </w:p>
    <w:p w14:paraId="52D13777" w14:textId="4C054445" w:rsidR="004A19A6" w:rsidRPr="0042611D" w:rsidRDefault="00257347" w:rsidP="004A19A6">
      <w:pPr>
        <w:suppressAutoHyphens/>
        <w:spacing w:after="120"/>
        <w:jc w:val="both"/>
        <w:rPr>
          <w:rFonts w:ascii="Times New Roman" w:hAnsi="Times New Roman"/>
        </w:rPr>
      </w:pPr>
      <w:r w:rsidRPr="00564CA6">
        <w:rPr>
          <w:rFonts w:ascii="Times New Roman" w:hAnsi="Times New Roman" w:cs="Times New Roman"/>
        </w:rPr>
        <w:t>Ādažu novada dom</w:t>
      </w:r>
      <w:r w:rsidR="00BB16A4">
        <w:rPr>
          <w:rFonts w:ascii="Times New Roman" w:hAnsi="Times New Roman" w:cs="Times New Roman"/>
        </w:rPr>
        <w:t xml:space="preserve">e </w:t>
      </w:r>
      <w:r w:rsidRPr="00E13960">
        <w:rPr>
          <w:rFonts w:ascii="Times New Roman" w:hAnsi="Times New Roman" w:cs="Times New Roman"/>
        </w:rPr>
        <w:t>2</w:t>
      </w:r>
      <w:r>
        <w:rPr>
          <w:rFonts w:ascii="Times New Roman" w:hAnsi="Times New Roman" w:cs="Times New Roman"/>
        </w:rPr>
        <w:t>3</w:t>
      </w:r>
      <w:r w:rsidRPr="00E13960">
        <w:rPr>
          <w:rFonts w:ascii="Times New Roman" w:hAnsi="Times New Roman" w:cs="Times New Roman"/>
        </w:rPr>
        <w:t>.07.20</w:t>
      </w:r>
      <w:r>
        <w:rPr>
          <w:rFonts w:ascii="Times New Roman" w:hAnsi="Times New Roman" w:cs="Times New Roman"/>
        </w:rPr>
        <w:t>19</w:t>
      </w:r>
      <w:r w:rsidRPr="00E13960">
        <w:rPr>
          <w:rFonts w:ascii="Times New Roman" w:hAnsi="Times New Roman" w:cs="Times New Roman"/>
        </w:rPr>
        <w:t xml:space="preserve">. pieņēma lēmumu </w:t>
      </w:r>
      <w:bookmarkStart w:id="0" w:name="_Hlk146101958"/>
      <w:r w:rsidRPr="00E13960">
        <w:rPr>
          <w:rFonts w:ascii="Times New Roman" w:hAnsi="Times New Roman" w:cs="Times New Roman"/>
        </w:rPr>
        <w:t>Nr. </w:t>
      </w:r>
      <w:r>
        <w:rPr>
          <w:rFonts w:ascii="Times New Roman" w:hAnsi="Times New Roman" w:cs="Times New Roman"/>
        </w:rPr>
        <w:t>131</w:t>
      </w:r>
      <w:r w:rsidRPr="00E13960">
        <w:rPr>
          <w:rFonts w:ascii="Times New Roman" w:hAnsi="Times New Roman" w:cs="Times New Roman"/>
        </w:rPr>
        <w:t xml:space="preserve"> </w:t>
      </w:r>
      <w:r w:rsidRPr="002945C7">
        <w:rPr>
          <w:rFonts w:ascii="Times New Roman" w:hAnsi="Times New Roman" w:cs="Times New Roman"/>
        </w:rPr>
        <w:t>“</w:t>
      </w:r>
      <w:r w:rsidRPr="002945C7">
        <w:rPr>
          <w:rFonts w:ascii="Times New Roman" w:hAnsi="Times New Roman"/>
        </w:rPr>
        <w:t xml:space="preserve">Par zemes </w:t>
      </w:r>
      <w:r w:rsidRPr="002945C7">
        <w:rPr>
          <w:rFonts w:ascii="Times New Roman" w:hAnsi="Times New Roman"/>
        </w:rPr>
        <w:t>ierīcības projekta apstiprināšanu nekustamajiem īpašumiem “</w:t>
      </w:r>
      <w:proofErr w:type="spellStart"/>
      <w:r w:rsidRPr="002945C7">
        <w:rPr>
          <w:rFonts w:ascii="Times New Roman" w:hAnsi="Times New Roman"/>
        </w:rPr>
        <w:t>Katlapu</w:t>
      </w:r>
      <w:proofErr w:type="spellEnd"/>
      <w:r w:rsidRPr="002945C7">
        <w:rPr>
          <w:rFonts w:ascii="Times New Roman" w:hAnsi="Times New Roman"/>
        </w:rPr>
        <w:t xml:space="preserve"> ceļi 6” un “Centra attīrīšanas ietaises</w:t>
      </w:r>
      <w:r w:rsidRPr="002945C7">
        <w:rPr>
          <w:rFonts w:ascii="Times New Roman" w:hAnsi="Times New Roman" w:cs="Times New Roman"/>
        </w:rPr>
        <w:t>””</w:t>
      </w:r>
      <w:bookmarkEnd w:id="0"/>
      <w:r w:rsidRPr="00E13960">
        <w:rPr>
          <w:rFonts w:ascii="Times New Roman" w:hAnsi="Times New Roman" w:cs="Times New Roman"/>
        </w:rPr>
        <w:t xml:space="preserve"> (turpmāk – </w:t>
      </w:r>
      <w:r w:rsidRPr="0042611D">
        <w:rPr>
          <w:rFonts w:ascii="Times New Roman" w:hAnsi="Times New Roman"/>
        </w:rPr>
        <w:t>Lēmums)</w:t>
      </w:r>
      <w:r w:rsidR="00FF0765">
        <w:rPr>
          <w:rFonts w:ascii="Times New Roman" w:hAnsi="Times New Roman"/>
        </w:rPr>
        <w:t xml:space="preserve">, </w:t>
      </w:r>
      <w:r w:rsidRPr="0042611D">
        <w:rPr>
          <w:rFonts w:ascii="Times New Roman" w:hAnsi="Times New Roman"/>
        </w:rPr>
        <w:t>apstiprin</w:t>
      </w:r>
      <w:r w:rsidR="00FF0765">
        <w:rPr>
          <w:rFonts w:ascii="Times New Roman" w:hAnsi="Times New Roman"/>
        </w:rPr>
        <w:t>ot</w:t>
      </w:r>
      <w:r w:rsidRPr="0042611D">
        <w:rPr>
          <w:rFonts w:ascii="Times New Roman" w:hAnsi="Times New Roman"/>
        </w:rPr>
        <w:t xml:space="preserve"> zemes ierīcības projekt</w:t>
      </w:r>
      <w:r w:rsidR="00FF0765">
        <w:rPr>
          <w:rFonts w:ascii="Times New Roman" w:hAnsi="Times New Roman"/>
        </w:rPr>
        <w:t>u</w:t>
      </w:r>
      <w:r w:rsidRPr="0042611D">
        <w:rPr>
          <w:rFonts w:ascii="Times New Roman" w:hAnsi="Times New Roman"/>
        </w:rPr>
        <w:t xml:space="preserve"> pašvaldības nekustamā īpašuma “</w:t>
      </w:r>
      <w:proofErr w:type="spellStart"/>
      <w:r w:rsidRPr="0042611D">
        <w:rPr>
          <w:rFonts w:ascii="Times New Roman" w:hAnsi="Times New Roman"/>
        </w:rPr>
        <w:t>Katlapu</w:t>
      </w:r>
      <w:proofErr w:type="spellEnd"/>
      <w:r w:rsidRPr="0042611D">
        <w:rPr>
          <w:rFonts w:ascii="Times New Roman" w:hAnsi="Times New Roman"/>
        </w:rPr>
        <w:t xml:space="preserve"> ceļi 6”,</w:t>
      </w:r>
      <w:r w:rsidRPr="0042611D">
        <w:rPr>
          <w:rFonts w:ascii="Times New Roman" w:hAnsi="Times New Roman" w:hint="eastAsia"/>
        </w:rPr>
        <w:t xml:space="preserve"> Ā</w:t>
      </w:r>
      <w:r w:rsidRPr="0042611D">
        <w:rPr>
          <w:rFonts w:ascii="Times New Roman" w:hAnsi="Times New Roman"/>
        </w:rPr>
        <w:t>da</w:t>
      </w:r>
      <w:r w:rsidRPr="0042611D">
        <w:rPr>
          <w:rFonts w:ascii="Times New Roman" w:hAnsi="Times New Roman" w:hint="eastAsia"/>
        </w:rPr>
        <w:t>ž</w:t>
      </w:r>
      <w:r w:rsidRPr="0042611D">
        <w:rPr>
          <w:rFonts w:ascii="Times New Roman" w:hAnsi="Times New Roman"/>
        </w:rPr>
        <w:t xml:space="preserve">i, </w:t>
      </w:r>
      <w:r w:rsidRPr="0042611D">
        <w:rPr>
          <w:rFonts w:ascii="Times New Roman" w:hAnsi="Times New Roman" w:hint="eastAsia"/>
        </w:rPr>
        <w:t>Ā</w:t>
      </w:r>
      <w:r w:rsidRPr="0042611D">
        <w:rPr>
          <w:rFonts w:ascii="Times New Roman" w:hAnsi="Times New Roman"/>
        </w:rPr>
        <w:t>da</w:t>
      </w:r>
      <w:r w:rsidRPr="0042611D">
        <w:rPr>
          <w:rFonts w:ascii="Times New Roman" w:hAnsi="Times New Roman" w:hint="eastAsia"/>
        </w:rPr>
        <w:t>ž</w:t>
      </w:r>
      <w:r w:rsidRPr="0042611D">
        <w:rPr>
          <w:rFonts w:ascii="Times New Roman" w:hAnsi="Times New Roman"/>
        </w:rPr>
        <w:t xml:space="preserve">u nov. (kadastra Nr. 8044 </w:t>
      </w:r>
      <w:r w:rsidRPr="0042611D">
        <w:rPr>
          <w:rFonts w:ascii="Times New Roman" w:hAnsi="Times New Roman"/>
        </w:rPr>
        <w:t>007 0568), zemes vienībai 1,9538 ha platībā ar kadastra apzīmējumu 8044 007 0556 un pašvaldības SIA “Ādažu ūdens” (turpmāk – Sabiedrība) nekustamā īpašuma Smilgu iela 26, Ādaži, Ādažu nov. (bij. nosaukums “Centra attīrīšanas ietaises” (kadastra Nr. 8044 007 0331)), zemes vienībai 1,704 ha platībā ar kadastra apzīmējumu 8044</w:t>
      </w:r>
      <w:r>
        <w:rPr>
          <w:rFonts w:ascii="Times New Roman" w:hAnsi="Times New Roman"/>
        </w:rPr>
        <w:t> </w:t>
      </w:r>
      <w:r w:rsidRPr="0042611D">
        <w:rPr>
          <w:rFonts w:ascii="Times New Roman" w:hAnsi="Times New Roman"/>
        </w:rPr>
        <w:t>007</w:t>
      </w:r>
      <w:r>
        <w:rPr>
          <w:rFonts w:ascii="Times New Roman" w:hAnsi="Times New Roman"/>
        </w:rPr>
        <w:t> </w:t>
      </w:r>
      <w:r w:rsidRPr="0042611D">
        <w:rPr>
          <w:rFonts w:ascii="Times New Roman" w:hAnsi="Times New Roman"/>
        </w:rPr>
        <w:t>0331</w:t>
      </w:r>
      <w:r w:rsidR="00FF0765">
        <w:rPr>
          <w:rFonts w:ascii="Times New Roman" w:hAnsi="Times New Roman"/>
        </w:rPr>
        <w:t>,</w:t>
      </w:r>
      <w:r w:rsidRPr="0042611D">
        <w:rPr>
          <w:rFonts w:ascii="Times New Roman" w:hAnsi="Times New Roman"/>
        </w:rPr>
        <w:t xml:space="preserve"> un piekr</w:t>
      </w:r>
      <w:r w:rsidR="00FF0765">
        <w:rPr>
          <w:rFonts w:ascii="Times New Roman" w:hAnsi="Times New Roman"/>
        </w:rPr>
        <w:t>ītot</w:t>
      </w:r>
      <w:r w:rsidRPr="0042611D">
        <w:rPr>
          <w:rFonts w:ascii="Times New Roman" w:hAnsi="Times New Roman"/>
        </w:rPr>
        <w:t xml:space="preserve"> zemes vienību savstarpējo robežu pārkārtošanai.</w:t>
      </w:r>
    </w:p>
    <w:p w14:paraId="3F49C4F8" w14:textId="77777777" w:rsidR="004A19A6" w:rsidRPr="00E13960" w:rsidRDefault="00257347" w:rsidP="004A19A6">
      <w:pPr>
        <w:suppressAutoHyphens/>
        <w:spacing w:after="120"/>
        <w:jc w:val="both"/>
        <w:rPr>
          <w:rFonts w:ascii="Times New Roman" w:hAnsi="Times New Roman" w:cs="Times New Roman"/>
        </w:rPr>
      </w:pPr>
      <w:r w:rsidRPr="00E13960">
        <w:rPr>
          <w:rFonts w:ascii="Times New Roman" w:hAnsi="Times New Roman" w:cs="Times New Roman"/>
        </w:rPr>
        <w:t>Izvērtējot pašvaldības rīcībā esošo informāciju un ar lietu saistītos apstākļus, tika konstatēts:</w:t>
      </w:r>
    </w:p>
    <w:p w14:paraId="0C1637C9" w14:textId="77777777" w:rsidR="004A19A6" w:rsidRPr="00DD6D17" w:rsidRDefault="00257347" w:rsidP="00517924">
      <w:pPr>
        <w:pStyle w:val="ListParagraph"/>
        <w:numPr>
          <w:ilvl w:val="0"/>
          <w:numId w:val="3"/>
        </w:numPr>
        <w:suppressAutoHyphens/>
        <w:spacing w:after="120"/>
        <w:ind w:left="426" w:hanging="426"/>
        <w:contextualSpacing w:val="0"/>
        <w:jc w:val="both"/>
      </w:pPr>
      <w:r w:rsidRPr="00DD6D17">
        <w:t xml:space="preserve">Zemes </w:t>
      </w:r>
      <w:r w:rsidRPr="00DD6D17">
        <w:t>vienība ar kadastra apzīmējumu 8044 007 0556 pieder pašvaldībai saskaņā ar ierakstiem Rīgas rajona tiesas Ādažu pagasta zemesgrāmatas nodalījumā Nr. 100000575458.</w:t>
      </w:r>
    </w:p>
    <w:p w14:paraId="4B66DDC1" w14:textId="77777777" w:rsidR="004A19A6" w:rsidRPr="00DD6D17" w:rsidRDefault="00257347" w:rsidP="00517924">
      <w:pPr>
        <w:pStyle w:val="ListParagraph"/>
        <w:numPr>
          <w:ilvl w:val="0"/>
          <w:numId w:val="3"/>
        </w:numPr>
        <w:suppressAutoHyphens/>
        <w:spacing w:after="120"/>
        <w:ind w:left="426" w:hanging="426"/>
        <w:contextualSpacing w:val="0"/>
        <w:jc w:val="both"/>
      </w:pPr>
      <w:r w:rsidRPr="00DD6D17">
        <w:t>Zemes vienība ar kadastra apzīmējumu 8044 007 0331 pieder Sabiedrībai saskaņā ar ierakstiem Rīgas rajona tiesas Ādažu pagasta zemesgrāmatas nodalījumā Nr. 100000459628.</w:t>
      </w:r>
    </w:p>
    <w:p w14:paraId="445616BF" w14:textId="363D057C" w:rsidR="004A19A6" w:rsidRDefault="00257347" w:rsidP="00517924">
      <w:pPr>
        <w:pStyle w:val="ListParagraph"/>
        <w:numPr>
          <w:ilvl w:val="0"/>
          <w:numId w:val="3"/>
        </w:numPr>
        <w:suppressAutoHyphens/>
        <w:spacing w:after="120"/>
        <w:ind w:left="426" w:hanging="426"/>
        <w:contextualSpacing w:val="0"/>
        <w:jc w:val="both"/>
      </w:pPr>
      <w:r w:rsidRPr="00DD6D17">
        <w:t>Atbilstoši Lēmum</w:t>
      </w:r>
      <w:r>
        <w:t>am,</w:t>
      </w:r>
      <w:r w:rsidRPr="0042611D">
        <w:t xml:space="preserve"> </w:t>
      </w:r>
      <w:r w:rsidRPr="00E13960">
        <w:t>ir veik</w:t>
      </w:r>
      <w:r>
        <w:t>ta</w:t>
      </w:r>
      <w:r w:rsidRPr="00E13960">
        <w:t xml:space="preserve"> </w:t>
      </w:r>
      <w:r>
        <w:t xml:space="preserve">abu </w:t>
      </w:r>
      <w:r w:rsidRPr="0042611D">
        <w:t>zemes ierīcības projekt</w:t>
      </w:r>
      <w:r>
        <w:t>ā ietverto</w:t>
      </w:r>
      <w:r w:rsidRPr="0042611D">
        <w:t xml:space="preserve"> </w:t>
      </w:r>
      <w:r>
        <w:t xml:space="preserve">zemes vienību kadastrālā uzmērīšana un </w:t>
      </w:r>
      <w:r w:rsidRPr="00E13960">
        <w:rPr>
          <w:rFonts w:eastAsiaTheme="minorHAnsi"/>
        </w:rPr>
        <w:t xml:space="preserve">Nekustamā īpašuma valsts kadastra informācijas sistēmas </w:t>
      </w:r>
      <w:bookmarkStart w:id="1" w:name="_Hlk198667268"/>
      <w:r w:rsidRPr="00E13960">
        <w:t>(turpmāk - Kadastrs)</w:t>
      </w:r>
      <w:bookmarkEnd w:id="1"/>
      <w:r>
        <w:t xml:space="preserve"> datu aktualizācija.</w:t>
      </w:r>
    </w:p>
    <w:p w14:paraId="35B36ADD" w14:textId="77777777" w:rsidR="004A19A6" w:rsidRDefault="00257347" w:rsidP="00517924">
      <w:pPr>
        <w:pStyle w:val="ListParagraph"/>
        <w:numPr>
          <w:ilvl w:val="0"/>
          <w:numId w:val="3"/>
        </w:numPr>
        <w:suppressAutoHyphens/>
        <w:spacing w:after="120"/>
        <w:ind w:left="426" w:hanging="426"/>
        <w:contextualSpacing w:val="0"/>
        <w:jc w:val="both"/>
      </w:pPr>
      <w:r>
        <w:t>Z</w:t>
      </w:r>
      <w:r w:rsidRPr="0042611D">
        <w:t>emes vienību savstarpējo robežu pārkārtošana</w:t>
      </w:r>
      <w:r>
        <w:t xml:space="preserve">s rezultātā no pašvaldības </w:t>
      </w:r>
      <w:bookmarkStart w:id="2" w:name="_Hlk198723395"/>
      <w:r>
        <w:t xml:space="preserve">zemes vienības ar kadastra apzīmējumu </w:t>
      </w:r>
      <w:r w:rsidRPr="0042611D">
        <w:t>8044 007 0556</w:t>
      </w:r>
      <w:r>
        <w:t xml:space="preserve"> ir nodalīta zemes platība 0,2538 ha</w:t>
      </w:r>
      <w:bookmarkEnd w:id="2"/>
      <w:r>
        <w:t>, kas pievienota Sabiedrības</w:t>
      </w:r>
      <w:r w:rsidRPr="00C466B4">
        <w:t xml:space="preserve"> </w:t>
      </w:r>
      <w:r w:rsidRPr="0042611D">
        <w:t>zemes vienība</w:t>
      </w:r>
      <w:r>
        <w:t>i</w:t>
      </w:r>
      <w:r w:rsidRPr="0042611D">
        <w:t xml:space="preserve"> ar kadastra apzīmējumu 8044 007 0331</w:t>
      </w:r>
      <w:r>
        <w:t xml:space="preserve"> </w:t>
      </w:r>
      <w:r w:rsidRPr="00E13960">
        <w:t xml:space="preserve">(turpmāk </w:t>
      </w:r>
      <w:r>
        <w:t>–</w:t>
      </w:r>
      <w:r w:rsidRPr="00E13960">
        <w:t xml:space="preserve"> </w:t>
      </w:r>
      <w:r>
        <w:t>Zemes vienības daļa</w:t>
      </w:r>
      <w:r w:rsidRPr="00E13960">
        <w:t>)</w:t>
      </w:r>
      <w:r>
        <w:t>, atbilstoši robežu regulēšanas shēmai</w:t>
      </w:r>
      <w:r w:rsidRPr="00E13960">
        <w:t xml:space="preserve"> (grafiskais pielikums)</w:t>
      </w:r>
      <w:r>
        <w:t xml:space="preserve">. Līdz ar to Kadastrā ir reģistrēta pašvaldības </w:t>
      </w:r>
      <w:r w:rsidRPr="0042611D">
        <w:t>zemes vienība 1,</w:t>
      </w:r>
      <w:r>
        <w:t>7</w:t>
      </w:r>
      <w:r w:rsidRPr="0042611D">
        <w:t xml:space="preserve"> ha platībā ar kadastra apzīmējumu </w:t>
      </w:r>
      <w:bookmarkStart w:id="3" w:name="_Hlk198665438"/>
      <w:r w:rsidRPr="0042611D">
        <w:t>8044 007 0556</w:t>
      </w:r>
      <w:bookmarkEnd w:id="3"/>
      <w:r w:rsidRPr="0042611D">
        <w:t xml:space="preserve"> un </w:t>
      </w:r>
      <w:r w:rsidRPr="0042611D">
        <w:rPr>
          <w:rFonts w:cstheme="minorBidi"/>
        </w:rPr>
        <w:t>Sabiedrība</w:t>
      </w:r>
      <w:r>
        <w:rPr>
          <w:rFonts w:cstheme="minorBidi"/>
        </w:rPr>
        <w:t>s</w:t>
      </w:r>
      <w:r w:rsidRPr="0042611D">
        <w:t xml:space="preserve"> zemes vienība 1,</w:t>
      </w:r>
      <w:r>
        <w:t>9578</w:t>
      </w:r>
      <w:r w:rsidRPr="0042611D">
        <w:t xml:space="preserve"> ha platībā ar kadastra apzīmēju</w:t>
      </w:r>
      <w:r w:rsidRPr="0042611D">
        <w:t>mu 8044 007 0331</w:t>
      </w:r>
      <w:r w:rsidRPr="00E13960">
        <w:t>.</w:t>
      </w:r>
    </w:p>
    <w:p w14:paraId="3F177315" w14:textId="77777777" w:rsidR="004A19A6" w:rsidRDefault="00257347" w:rsidP="00517924">
      <w:pPr>
        <w:pStyle w:val="ListParagraph"/>
        <w:numPr>
          <w:ilvl w:val="0"/>
          <w:numId w:val="3"/>
        </w:numPr>
        <w:suppressAutoHyphens/>
        <w:spacing w:after="120"/>
        <w:ind w:left="426" w:hanging="426"/>
        <w:contextualSpacing w:val="0"/>
        <w:jc w:val="both"/>
      </w:pPr>
      <w:r>
        <w:t>Z</w:t>
      </w:r>
      <w:r w:rsidRPr="0042611D">
        <w:t>emes vienību savstarpējo robežu pārkārtošana</w:t>
      </w:r>
      <w:r>
        <w:t>s rezultātā veiktās izmaiņas un īpašuma tiesības pāreja no pašvaldības uz Sabiedrību nav nostiprināta zemesgrāmatā.</w:t>
      </w:r>
    </w:p>
    <w:p w14:paraId="01A6BB75" w14:textId="77777777" w:rsidR="004A19A6" w:rsidRPr="00CA62C9" w:rsidRDefault="00257347" w:rsidP="00517924">
      <w:pPr>
        <w:pStyle w:val="ListParagraph"/>
        <w:numPr>
          <w:ilvl w:val="0"/>
          <w:numId w:val="3"/>
        </w:numPr>
        <w:suppressAutoHyphens/>
        <w:spacing w:after="120"/>
        <w:ind w:left="426" w:hanging="426"/>
        <w:contextualSpacing w:val="0"/>
        <w:jc w:val="both"/>
      </w:pPr>
      <w:r>
        <w:rPr>
          <w:sz w:val="23"/>
          <w:szCs w:val="23"/>
        </w:rPr>
        <w:t xml:space="preserve">Sabiedrība </w:t>
      </w:r>
      <w:r w:rsidRPr="005331CD">
        <w:rPr>
          <w:sz w:val="23"/>
          <w:szCs w:val="23"/>
        </w:rPr>
        <w:t>ir uzsā</w:t>
      </w:r>
      <w:r>
        <w:rPr>
          <w:sz w:val="23"/>
          <w:szCs w:val="23"/>
        </w:rPr>
        <w:t>kusi</w:t>
      </w:r>
      <w:r w:rsidRPr="005331CD">
        <w:rPr>
          <w:sz w:val="23"/>
          <w:szCs w:val="23"/>
        </w:rPr>
        <w:t xml:space="preserve"> projekta iesnieguma sagatavošanu Eiropas Savienības kohēzijas politikas programmas 2021.-2027.</w:t>
      </w:r>
      <w:r>
        <w:rPr>
          <w:sz w:val="23"/>
          <w:szCs w:val="23"/>
        </w:rPr>
        <w:t> </w:t>
      </w:r>
      <w:r w:rsidRPr="005331CD">
        <w:rPr>
          <w:sz w:val="23"/>
          <w:szCs w:val="23"/>
        </w:rPr>
        <w:t>gadam 2.1.1.</w:t>
      </w:r>
      <w:r>
        <w:rPr>
          <w:sz w:val="23"/>
          <w:szCs w:val="23"/>
        </w:rPr>
        <w:t> </w:t>
      </w:r>
      <w:r w:rsidRPr="005331CD">
        <w:rPr>
          <w:sz w:val="23"/>
          <w:szCs w:val="23"/>
        </w:rPr>
        <w:t>specifiskā atbalsta mērķa “Energoefektivitātes veicināšana un siltumnīcefekta gāzu emisijas samazināšana 2.1.1.6. pasākuma “Pašvaldību ēku energoefektivitātes paaugstināšana”</w:t>
      </w:r>
      <w:r>
        <w:rPr>
          <w:sz w:val="23"/>
          <w:szCs w:val="23"/>
        </w:rPr>
        <w:t xml:space="preserve"> (turpmāk – pasākums 2.1.1.6.)</w:t>
      </w:r>
      <w:r w:rsidRPr="005331CD">
        <w:rPr>
          <w:sz w:val="23"/>
          <w:szCs w:val="23"/>
        </w:rPr>
        <w:t xml:space="preserve"> otrās projektu kārtas īstenošanā</w:t>
      </w:r>
      <w:r>
        <w:rPr>
          <w:sz w:val="23"/>
          <w:szCs w:val="23"/>
        </w:rPr>
        <w:t>.</w:t>
      </w:r>
    </w:p>
    <w:p w14:paraId="74722E46" w14:textId="77777777" w:rsidR="004A19A6" w:rsidRPr="00517924" w:rsidRDefault="00257347" w:rsidP="00517924">
      <w:pPr>
        <w:pStyle w:val="ListParagraph"/>
        <w:numPr>
          <w:ilvl w:val="0"/>
          <w:numId w:val="3"/>
        </w:numPr>
        <w:suppressAutoHyphens/>
        <w:spacing w:after="120"/>
        <w:ind w:left="426" w:hanging="426"/>
        <w:contextualSpacing w:val="0"/>
        <w:jc w:val="both"/>
      </w:pPr>
      <w:r w:rsidRPr="00E13960">
        <w:lastRenderedPageBreak/>
        <w:t>Ar domes</w:t>
      </w:r>
      <w:r>
        <w:t xml:space="preserve"> 19.02.2025. lēmumu Nr. 44 </w:t>
      </w:r>
      <w:r w:rsidRPr="00412CE6">
        <w:t>“Par saskaņojumu SIA “Ādažu ūdens” projekta realizācijā 2.1.1.6. pasākumā “Pašvaldību ēku energoefektivitātes paaugstināšana””</w:t>
      </w:r>
      <w:r>
        <w:t xml:space="preserve"> un domes 29.05.2025. lēmumu Nr. 207 par grozījumiem iepriekš pieņemtajā lēmumā, dome </w:t>
      </w:r>
      <w:r w:rsidRPr="00517924">
        <w:t>pasākuma 2.1.1.6. īstenošanai saskaņoja saules paneļu uzstādīšanu vairākās pašvaldības zemes vienībās, tai skaitā, arī zemes vienībā ar kadastra apzīmējumu 8044 007 0556.</w:t>
      </w:r>
    </w:p>
    <w:p w14:paraId="5B662B2A" w14:textId="77777777" w:rsidR="004A19A6" w:rsidRPr="00517924" w:rsidRDefault="00257347" w:rsidP="00517924">
      <w:pPr>
        <w:pStyle w:val="ListParagraph"/>
        <w:numPr>
          <w:ilvl w:val="0"/>
          <w:numId w:val="3"/>
        </w:numPr>
        <w:suppressAutoHyphens/>
        <w:spacing w:after="120"/>
        <w:ind w:left="426" w:hanging="426"/>
        <w:contextualSpacing w:val="0"/>
        <w:jc w:val="both"/>
      </w:pPr>
      <w:r w:rsidRPr="00517924">
        <w:t>Lai sekmētu pasākuma 2.1.1.6. īstenošanu un veiktu ar Lēmumu noteikto zemes vienību savstarpējo robežu pārkārtošanu, kā arī aktualizētu datus zemesgrāmatā, nepieciešams pieņemt domes lēmumu par Zemes vienības daļas ieguldīšanu Sabiedrības pamatkapitālā.</w:t>
      </w:r>
    </w:p>
    <w:p w14:paraId="7992D9AC" w14:textId="5E083432" w:rsidR="004A19A6" w:rsidRPr="00E13960" w:rsidRDefault="00257347" w:rsidP="00517924">
      <w:pPr>
        <w:pStyle w:val="NormalWeb"/>
        <w:numPr>
          <w:ilvl w:val="0"/>
          <w:numId w:val="3"/>
        </w:numPr>
        <w:spacing w:before="120" w:beforeAutospacing="0" w:after="0" w:afterAutospacing="0"/>
        <w:ind w:left="426" w:hanging="426"/>
        <w:jc w:val="both"/>
        <w:rPr>
          <w:lang w:val="lv-LV"/>
        </w:rPr>
      </w:pPr>
      <w:r w:rsidRPr="00E13960">
        <w:rPr>
          <w:rStyle w:val="markedcontent"/>
          <w:lang w:val="lv-LV"/>
        </w:rPr>
        <w:t xml:space="preserve">Atbilstoši </w:t>
      </w:r>
      <w:r>
        <w:rPr>
          <w:rStyle w:val="markedcontent"/>
          <w:lang w:val="lv-LV"/>
        </w:rPr>
        <w:t>Ādažu</w:t>
      </w:r>
      <w:r w:rsidRPr="00E13960">
        <w:rPr>
          <w:rStyle w:val="markedcontent"/>
          <w:lang w:val="lv-LV"/>
        </w:rPr>
        <w:t xml:space="preserve"> novada teritorijas plānojuma funkcionālā zonējuma kartē noteiktajam, </w:t>
      </w:r>
      <w:r>
        <w:rPr>
          <w:rStyle w:val="markedcontent"/>
          <w:lang w:val="lv-LV"/>
        </w:rPr>
        <w:t xml:space="preserve">Sabiedrības </w:t>
      </w:r>
      <w:r>
        <w:rPr>
          <w:lang w:val="lv-LV"/>
        </w:rPr>
        <w:t>z</w:t>
      </w:r>
      <w:r w:rsidRPr="009E5909">
        <w:rPr>
          <w:lang w:val="lv-LV"/>
        </w:rPr>
        <w:t>emes vienība ar kadastra apzīmējumu 8044 007 0</w:t>
      </w:r>
      <w:r>
        <w:rPr>
          <w:lang w:val="lv-LV"/>
        </w:rPr>
        <w:t xml:space="preserve">331, tai skaitā arī </w:t>
      </w:r>
      <w:bookmarkStart w:id="4" w:name="_Hlk198719823"/>
      <w:r>
        <w:rPr>
          <w:lang w:val="lv-LV"/>
        </w:rPr>
        <w:t>Zemes vienības daļa</w:t>
      </w:r>
      <w:bookmarkEnd w:id="4"/>
      <w:r w:rsidRPr="00E13960">
        <w:rPr>
          <w:rStyle w:val="markedcontent"/>
          <w:lang w:val="lv-LV"/>
        </w:rPr>
        <w:t xml:space="preserve"> </w:t>
      </w:r>
      <w:r w:rsidRPr="00090D69">
        <w:rPr>
          <w:rStyle w:val="markedcontent"/>
          <w:lang w:val="lv-LV"/>
        </w:rPr>
        <w:t>visā</w:t>
      </w:r>
      <w:r w:rsidRPr="00E13960">
        <w:rPr>
          <w:rStyle w:val="markedcontent"/>
          <w:lang w:val="lv-LV"/>
        </w:rPr>
        <w:t xml:space="preserve"> tā</w:t>
      </w:r>
      <w:r>
        <w:rPr>
          <w:rStyle w:val="markedcontent"/>
          <w:lang w:val="lv-LV"/>
        </w:rPr>
        <w:t>s</w:t>
      </w:r>
      <w:r w:rsidRPr="00E13960">
        <w:rPr>
          <w:rStyle w:val="markedcontent"/>
          <w:lang w:val="lv-LV"/>
        </w:rPr>
        <w:t xml:space="preserve"> platībā atrodas Tehniskās apbūves teritorijā (TA). </w:t>
      </w:r>
      <w:r>
        <w:rPr>
          <w:lang w:val="lv-LV"/>
        </w:rPr>
        <w:t>Zemes vienības daļa</w:t>
      </w:r>
      <w:r w:rsidRPr="00E13960">
        <w:rPr>
          <w:lang w:val="lv-LV"/>
        </w:rPr>
        <w:t xml:space="preserve"> no teritorijas plānojuma viedokļa nav nepieciešam</w:t>
      </w:r>
      <w:r>
        <w:rPr>
          <w:lang w:val="lv-LV"/>
        </w:rPr>
        <w:t>a</w:t>
      </w:r>
      <w:r w:rsidRPr="00E13960">
        <w:rPr>
          <w:lang w:val="lv-LV"/>
        </w:rPr>
        <w:t xml:space="preserve"> citu pašvaldības autonomo funkciju veikšanai un tiek izmantot</w:t>
      </w:r>
      <w:r>
        <w:rPr>
          <w:lang w:val="lv-LV"/>
        </w:rPr>
        <w:t>a</w:t>
      </w:r>
      <w:r w:rsidRPr="00E13960">
        <w:rPr>
          <w:lang w:val="lv-LV"/>
        </w:rPr>
        <w:t xml:space="preserve"> mērķim – organizēt iedzīvotājiem ūdenssaimniecības pakalpojumus</w:t>
      </w:r>
      <w:r>
        <w:rPr>
          <w:lang w:val="lv-LV"/>
        </w:rPr>
        <w:t xml:space="preserve">, tai skaitā, </w:t>
      </w:r>
      <w:r w:rsidRPr="00272FC9">
        <w:rPr>
          <w:lang w:val="lv-LV"/>
        </w:rPr>
        <w:t>saules paneļu uzstādīšan</w:t>
      </w:r>
      <w:r>
        <w:rPr>
          <w:lang w:val="lv-LV"/>
        </w:rPr>
        <w:t>ai,</w:t>
      </w:r>
      <w:r w:rsidRPr="00272FC9">
        <w:rPr>
          <w:sz w:val="23"/>
          <w:szCs w:val="23"/>
          <w:lang w:val="lv-LV"/>
        </w:rPr>
        <w:t xml:space="preserve"> īsteno</w:t>
      </w:r>
      <w:r>
        <w:rPr>
          <w:sz w:val="23"/>
          <w:szCs w:val="23"/>
          <w:lang w:val="lv-LV"/>
        </w:rPr>
        <w:t>jot</w:t>
      </w:r>
      <w:r w:rsidRPr="00272FC9">
        <w:rPr>
          <w:sz w:val="23"/>
          <w:szCs w:val="23"/>
          <w:lang w:val="lv-LV"/>
        </w:rPr>
        <w:t xml:space="preserve"> pasākum</w:t>
      </w:r>
      <w:r>
        <w:rPr>
          <w:sz w:val="23"/>
          <w:szCs w:val="23"/>
          <w:lang w:val="lv-LV"/>
        </w:rPr>
        <w:t>u</w:t>
      </w:r>
      <w:r w:rsidRPr="00272FC9">
        <w:rPr>
          <w:sz w:val="23"/>
          <w:szCs w:val="23"/>
          <w:lang w:val="lv-LV"/>
        </w:rPr>
        <w:t xml:space="preserve"> 2.1.1.6.</w:t>
      </w:r>
      <w:r w:rsidRPr="00E13960">
        <w:rPr>
          <w:lang w:val="lv-LV"/>
        </w:rPr>
        <w:t xml:space="preserve"> </w:t>
      </w:r>
    </w:p>
    <w:p w14:paraId="11B59F83" w14:textId="77777777" w:rsidR="004A19A6" w:rsidRPr="0081401B" w:rsidRDefault="00257347" w:rsidP="00517924">
      <w:pPr>
        <w:pStyle w:val="NormalWeb"/>
        <w:numPr>
          <w:ilvl w:val="0"/>
          <w:numId w:val="3"/>
        </w:numPr>
        <w:spacing w:before="120" w:beforeAutospacing="0" w:after="0" w:afterAutospacing="0"/>
        <w:ind w:left="426" w:hanging="426"/>
        <w:jc w:val="both"/>
        <w:rPr>
          <w:lang w:val="lv-LV"/>
        </w:rPr>
      </w:pPr>
      <w:r w:rsidRPr="00E13960">
        <w:rPr>
          <w:lang w:val="lv-LV"/>
        </w:rPr>
        <w:t xml:space="preserve">Kadastrā </w:t>
      </w:r>
      <w:r>
        <w:rPr>
          <w:rStyle w:val="markedcontent"/>
          <w:lang w:val="lv-LV"/>
        </w:rPr>
        <w:t xml:space="preserve">Sabiedrības </w:t>
      </w:r>
      <w:r>
        <w:rPr>
          <w:lang w:val="lv-LV"/>
        </w:rPr>
        <w:t>z</w:t>
      </w:r>
      <w:r w:rsidRPr="009E5909">
        <w:rPr>
          <w:lang w:val="lv-LV"/>
        </w:rPr>
        <w:t>emes vienība</w:t>
      </w:r>
      <w:r>
        <w:rPr>
          <w:lang w:val="lv-LV"/>
        </w:rPr>
        <w:t>i</w:t>
      </w:r>
      <w:r w:rsidRPr="009E5909">
        <w:rPr>
          <w:lang w:val="lv-LV"/>
        </w:rPr>
        <w:t xml:space="preserve"> ar kadastra apzīmējumu 8044 007 0</w:t>
      </w:r>
      <w:r>
        <w:rPr>
          <w:lang w:val="lv-LV"/>
        </w:rPr>
        <w:t>331, tai skaitā arī Zemes vienības daļai,</w:t>
      </w:r>
      <w:r w:rsidRPr="00E13960">
        <w:rPr>
          <w:lang w:val="lv-LV"/>
        </w:rPr>
        <w:t xml:space="preserve">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w:t>
      </w:r>
      <w:r>
        <w:rPr>
          <w:lang w:val="lv-LV"/>
        </w:rPr>
        <w:t xml:space="preserve"> un </w:t>
      </w:r>
      <w:r w:rsidRPr="00E13960">
        <w:rPr>
          <w:lang w:val="lv-LV"/>
        </w:rPr>
        <w:t xml:space="preserve">universālā </w:t>
      </w:r>
      <w:r w:rsidRPr="0081401B">
        <w:rPr>
          <w:lang w:val="lv-LV"/>
        </w:rPr>
        <w:t xml:space="preserve">kadastrālā vērtība ir 9 397 </w:t>
      </w:r>
      <w:proofErr w:type="spellStart"/>
      <w:r w:rsidRPr="0081401B">
        <w:rPr>
          <w:i/>
          <w:iCs/>
          <w:lang w:val="lv-LV"/>
        </w:rPr>
        <w:t>euro</w:t>
      </w:r>
      <w:proofErr w:type="spellEnd"/>
      <w:r w:rsidRPr="0081401B">
        <w:rPr>
          <w:lang w:val="lv-LV"/>
        </w:rPr>
        <w:t>. Aktuālā informācija par zemes vienības ar kadastra apzīmējumu 8044 007 0331 apgrūtinājumiem pieejama Kadastra datos.</w:t>
      </w:r>
    </w:p>
    <w:p w14:paraId="7FB51A29" w14:textId="77777777" w:rsidR="004A19A6" w:rsidRPr="00E13960" w:rsidRDefault="00257347" w:rsidP="00517924">
      <w:pPr>
        <w:pStyle w:val="NormalWeb"/>
        <w:numPr>
          <w:ilvl w:val="0"/>
          <w:numId w:val="3"/>
        </w:numPr>
        <w:spacing w:before="120" w:beforeAutospacing="0" w:after="0" w:afterAutospacing="0"/>
        <w:ind w:left="426" w:hanging="426"/>
        <w:jc w:val="both"/>
        <w:rPr>
          <w:lang w:val="lv-LV"/>
        </w:rPr>
      </w:pPr>
      <w:r w:rsidRPr="00E13960">
        <w:rPr>
          <w:lang w:val="lv-LV"/>
        </w:rPr>
        <w:t>Sabiedrība ir pašvaldības kapitālsabiedrība, kurā visas kapitāla daļas pieder domei un tā organizē iedzīvotājiem komunālos pakalpojumus (ūdensapgādi un kanalizāciju).</w:t>
      </w:r>
    </w:p>
    <w:p w14:paraId="61B9923A" w14:textId="77777777" w:rsidR="004A19A6" w:rsidRPr="00E13960" w:rsidRDefault="00257347" w:rsidP="00517924">
      <w:pPr>
        <w:pStyle w:val="ListParagraph"/>
        <w:numPr>
          <w:ilvl w:val="0"/>
          <w:numId w:val="3"/>
        </w:numPr>
        <w:spacing w:before="120"/>
        <w:ind w:left="426" w:hanging="426"/>
        <w:jc w:val="both"/>
      </w:pPr>
      <w:r w:rsidRPr="00E13960">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272B9450" w14:textId="51EA4682" w:rsidR="004A19A6" w:rsidRPr="00E13960" w:rsidRDefault="00257347" w:rsidP="00517924">
      <w:pPr>
        <w:pStyle w:val="NormalWeb"/>
        <w:numPr>
          <w:ilvl w:val="0"/>
          <w:numId w:val="3"/>
        </w:numPr>
        <w:spacing w:before="120" w:beforeAutospacing="0" w:after="0" w:afterAutospacing="0"/>
        <w:ind w:left="426" w:hanging="426"/>
        <w:jc w:val="both"/>
        <w:rPr>
          <w:lang w:val="lv-LV"/>
        </w:rPr>
      </w:pPr>
      <w:r w:rsidRPr="00E13960">
        <w:rPr>
          <w:lang w:val="lv-LV"/>
        </w:rPr>
        <w:t xml:space="preserve">Starp Sabiedrību un pašvaldību 11.10.2017. noslēgts līgums </w:t>
      </w:r>
      <w:r>
        <w:rPr>
          <w:lang w:val="lv-LV"/>
        </w:rPr>
        <w:t xml:space="preserve">Nr. JUR 2017-10/07 </w:t>
      </w:r>
      <w:r w:rsidRPr="00E13960">
        <w:rPr>
          <w:lang w:val="lv-LV"/>
        </w:rPr>
        <w:t xml:space="preserve">par sabiedrisko pakalpojumu sniegšanu, kas piešķīra Sabiedrībai īpašas tiesības sniegt ūdensapgādes un centralizētās kanalizācijas pakalpojumus </w:t>
      </w:r>
      <w:r w:rsidR="007670C2" w:rsidRPr="007670C2">
        <w:rPr>
          <w:lang w:val="lv-LV"/>
        </w:rPr>
        <w:t xml:space="preserve">Ādažu novada Ādažu pilsētas, Ādažu pagasta Alderu, Baltezera, Garkalnes, </w:t>
      </w:r>
      <w:proofErr w:type="spellStart"/>
      <w:r w:rsidR="007670C2" w:rsidRPr="007670C2">
        <w:rPr>
          <w:lang w:val="lv-LV"/>
        </w:rPr>
        <w:t>Kadagas</w:t>
      </w:r>
      <w:proofErr w:type="spellEnd"/>
      <w:r w:rsidR="007670C2" w:rsidRPr="007670C2">
        <w:rPr>
          <w:lang w:val="lv-LV"/>
        </w:rPr>
        <w:t xml:space="preserve">, </w:t>
      </w:r>
      <w:proofErr w:type="spellStart"/>
      <w:r w:rsidR="007670C2" w:rsidRPr="007670C2">
        <w:rPr>
          <w:lang w:val="lv-LV"/>
        </w:rPr>
        <w:t>Stapriņu</w:t>
      </w:r>
      <w:proofErr w:type="spellEnd"/>
      <w:r w:rsidR="007670C2" w:rsidRPr="007670C2">
        <w:rPr>
          <w:lang w:val="lv-LV"/>
        </w:rPr>
        <w:t xml:space="preserve">, Ataru, Birznieku ciema, Carnikavas pagasta Carnikavas, Lilastes, </w:t>
      </w:r>
      <w:proofErr w:type="spellStart"/>
      <w:r w:rsidR="007670C2" w:rsidRPr="007670C2">
        <w:rPr>
          <w:lang w:val="lv-LV"/>
        </w:rPr>
        <w:t>Garciema</w:t>
      </w:r>
      <w:proofErr w:type="spellEnd"/>
      <w:r w:rsidR="007670C2" w:rsidRPr="007670C2">
        <w:rPr>
          <w:lang w:val="lv-LV"/>
        </w:rPr>
        <w:t xml:space="preserve">, </w:t>
      </w:r>
      <w:proofErr w:type="spellStart"/>
      <w:r w:rsidR="007670C2" w:rsidRPr="007670C2">
        <w:rPr>
          <w:lang w:val="lv-LV"/>
        </w:rPr>
        <w:t>Mežgarciema</w:t>
      </w:r>
      <w:proofErr w:type="spellEnd"/>
      <w:r w:rsidR="007670C2" w:rsidRPr="007670C2">
        <w:rPr>
          <w:lang w:val="lv-LV"/>
        </w:rPr>
        <w:t xml:space="preserve"> un </w:t>
      </w:r>
      <w:proofErr w:type="spellStart"/>
      <w:r w:rsidR="007670C2" w:rsidRPr="007670C2">
        <w:rPr>
          <w:lang w:val="lv-LV"/>
        </w:rPr>
        <w:t>Kalngales</w:t>
      </w:r>
      <w:proofErr w:type="spellEnd"/>
      <w:r w:rsidR="007670C2" w:rsidRPr="007670C2">
        <w:rPr>
          <w:lang w:val="lv-LV"/>
        </w:rPr>
        <w:t xml:space="preserve">  ciema daļās, kurās tiek nodrošināta minēto pakalpojumu sniegšanas iespējamība, izņemot Baltezera un Alderu ciemu daļā, kur šo pakalpojumus sniedz SIA “Rīgas ūdens” un SIA “Garkalnes ūdens</w:t>
      </w:r>
      <w:r w:rsidRPr="00E13960">
        <w:rPr>
          <w:lang w:val="lv-LV"/>
        </w:rPr>
        <w:t>. Līguma termiņš ir 10.10.2027.</w:t>
      </w:r>
    </w:p>
    <w:p w14:paraId="4DE5815A" w14:textId="77777777" w:rsidR="004A19A6" w:rsidRPr="00E13960" w:rsidRDefault="00257347" w:rsidP="00517924">
      <w:pPr>
        <w:pStyle w:val="ListParagraph"/>
        <w:numPr>
          <w:ilvl w:val="0"/>
          <w:numId w:val="3"/>
        </w:numPr>
        <w:spacing w:before="120"/>
        <w:ind w:left="426" w:hanging="426"/>
        <w:contextualSpacing w:val="0"/>
        <w:jc w:val="both"/>
      </w:pPr>
      <w:bookmarkStart w:id="5" w:name="_Hlk198722986"/>
      <w:r>
        <w:t>Zemes vienības daļas</w:t>
      </w:r>
      <w:bookmarkEnd w:id="5"/>
      <w:r w:rsidRPr="00E13960">
        <w:t xml:space="preserve"> ieguldīšana Sabiedrības pamatkapitālā ir nepieciešama pašvaldības deleģēto funkciju Sabiedrībai pilnvērtīgai nodrošināšanai, jo Sabiedrība</w:t>
      </w:r>
      <w:r>
        <w:t xml:space="preserve"> kopš zemes ierīcības projekta izstrādes</w:t>
      </w:r>
      <w:r w:rsidRPr="00E13960">
        <w:t xml:space="preserve"> faktiski jau veic </w:t>
      </w:r>
      <w:r>
        <w:t>Zemes vienības daļas</w:t>
      </w:r>
      <w:r w:rsidRPr="00E13960">
        <w:rPr>
          <w:bCs/>
          <w:lang w:eastAsia="ar-SA"/>
        </w:rPr>
        <w:t xml:space="preserve"> apsaimniekošanu un ekspluatāciju. </w:t>
      </w:r>
      <w:r w:rsidRPr="00E13960">
        <w:t xml:space="preserve">Šis ieguldījums ļaus efektīvāk pārvaldīt ūdenssaimniecībai nepieciešamo infrastruktūru, tai skaitā, nodrošināt </w:t>
      </w:r>
      <w:r>
        <w:t>Zemes vienības daļas</w:t>
      </w:r>
      <w:r w:rsidRPr="00E13960">
        <w:t xml:space="preserve"> uzturēšanas un ekspluatācijas izdevumu uzskaiti Sabiedrības, nevis pašvaldības iestāžu grāmatvedībā.</w:t>
      </w:r>
    </w:p>
    <w:p w14:paraId="78A02DB0" w14:textId="77777777" w:rsidR="004A19A6" w:rsidRPr="00E13960" w:rsidRDefault="00257347" w:rsidP="00517924">
      <w:pPr>
        <w:pStyle w:val="ListParagraph"/>
        <w:numPr>
          <w:ilvl w:val="0"/>
          <w:numId w:val="3"/>
        </w:numPr>
        <w:spacing w:before="120" w:after="120"/>
        <w:ind w:left="426" w:hanging="426"/>
        <w:contextualSpacing w:val="0"/>
        <w:jc w:val="both"/>
      </w:pPr>
      <w:r w:rsidRPr="00E13960">
        <w:t xml:space="preserve">Publiskas personas mantas atsavināšanas likuma 3. panta pirmās daļas 4. punkts nosaka, ka pašvaldības mantu var atsavināt, ieguldot kapitālsabiedrības pamatkapitālā. </w:t>
      </w:r>
      <w:bookmarkStart w:id="6" w:name="bkm32"/>
      <w:r w:rsidRPr="00E13960">
        <w:t>Saskaņā ar minētā likuma 5. panta pirmo daļu dome pieņem lēmumu par mantas ieguldīšanu tās kapitālsabiedrības pamatkapitālā</w:t>
      </w:r>
      <w:bookmarkStart w:id="7" w:name="bkm30"/>
      <w:bookmarkEnd w:id="6"/>
      <w:r w:rsidRPr="00E13960">
        <w:t>.</w:t>
      </w:r>
      <w:bookmarkEnd w:id="7"/>
    </w:p>
    <w:p w14:paraId="3405AA88" w14:textId="78008E00" w:rsidR="004A19A6" w:rsidRPr="00E13960" w:rsidRDefault="00257347" w:rsidP="00517924">
      <w:pPr>
        <w:pStyle w:val="ListParagraph"/>
        <w:numPr>
          <w:ilvl w:val="0"/>
          <w:numId w:val="3"/>
        </w:numPr>
        <w:spacing w:before="120" w:after="120"/>
        <w:ind w:left="426" w:hanging="426"/>
        <w:contextualSpacing w:val="0"/>
        <w:jc w:val="both"/>
      </w:pPr>
      <w:r>
        <w:lastRenderedPageBreak/>
        <w:t>Zemes vienības daļa</w:t>
      </w:r>
      <w:r w:rsidRPr="00E13960">
        <w:t xml:space="preserve"> tiek izmantot</w:t>
      </w:r>
      <w:r w:rsidR="00923405">
        <w:t>a</w:t>
      </w:r>
      <w:r w:rsidRPr="00E13960">
        <w:t xml:space="preserve"> pašvaldības autonomās funkcijas – ūdenssaimniecības pakalpojumu organizēšana iedzīvotājiem - izpildei, un tā</w:t>
      </w:r>
      <w:r>
        <w:t>s</w:t>
      </w:r>
      <w:r w:rsidRPr="00E13960">
        <w:t xml:space="preserve"> ieguldīšana Sabiedrības pamatkapitālā nodrošinātu tā</w:t>
      </w:r>
      <w:r>
        <w:t>s</w:t>
      </w:r>
      <w:r w:rsidRPr="00E13960">
        <w:t xml:space="preserve"> racionālu apsaimniekošanu, kā arī nepārtrauktus, drošus un ekonomiski pamatotus pakalpojumus. </w:t>
      </w:r>
    </w:p>
    <w:p w14:paraId="639C4E39" w14:textId="7565A385" w:rsidR="00564CA6" w:rsidRPr="00564CA6" w:rsidRDefault="00257347" w:rsidP="004A19A6">
      <w:pPr>
        <w:spacing w:after="120"/>
        <w:jc w:val="both"/>
        <w:rPr>
          <w:rFonts w:ascii="Times New Roman" w:hAnsi="Times New Roman" w:cs="Times New Roman"/>
        </w:rPr>
      </w:pPr>
      <w:r w:rsidRPr="00E13960">
        <w:rPr>
          <w:rFonts w:ascii="Times New Roman" w:hAnsi="Times New Roman" w:cs="Times New Roman"/>
        </w:rPr>
        <w:t xml:space="preserve">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w:t>
      </w:r>
      <w:r w:rsidRPr="009B3FE3">
        <w:rPr>
          <w:rFonts w:ascii="Times New Roman" w:hAnsi="Times New Roman" w:cs="Times New Roman"/>
        </w:rPr>
        <w:t>pirmo daļu un 154. pantu, 11.10.2017. līgumu Nr. JUR 2017-10/07 par sabiedrisko pakalpojumu sniegšanu</w:t>
      </w:r>
      <w:r>
        <w:rPr>
          <w:rFonts w:ascii="Times New Roman" w:hAnsi="Times New Roman" w:cs="Times New Roman"/>
        </w:rPr>
        <w:t>,</w:t>
      </w:r>
      <w:r w:rsidRPr="009B3FE3">
        <w:rPr>
          <w:rFonts w:ascii="Times New Roman" w:hAnsi="Times New Roman" w:cs="Times New Roman"/>
        </w:rPr>
        <w:t xml:space="preserve"> </w:t>
      </w:r>
      <w:r w:rsidR="00FF0765">
        <w:rPr>
          <w:rFonts w:ascii="Times New Roman" w:hAnsi="Times New Roman" w:cs="Times New Roman"/>
        </w:rPr>
        <w:t xml:space="preserve">kā arī </w:t>
      </w:r>
      <w:r w:rsidRPr="009B3FE3">
        <w:rPr>
          <w:rFonts w:ascii="Times New Roman" w:hAnsi="Times New Roman" w:cs="Times New Roman"/>
        </w:rPr>
        <w:t>domes</w:t>
      </w:r>
      <w:r w:rsidR="00690FE2">
        <w:rPr>
          <w:rFonts w:ascii="Times New Roman" w:hAnsi="Times New Roman" w:cs="Times New Roman"/>
        </w:rPr>
        <w:t xml:space="preserve"> Attīstības komitejas šā gada 11.06.2025. un</w:t>
      </w:r>
      <w:r w:rsidRPr="009B3FE3">
        <w:rPr>
          <w:rFonts w:ascii="Times New Roman" w:hAnsi="Times New Roman" w:cs="Times New Roman"/>
        </w:rPr>
        <w:t xml:space="preserve"> Finanšu komitejas 18.06.2025. atzinumu, </w:t>
      </w:r>
      <w:r w:rsidRPr="00E13960">
        <w:rPr>
          <w:rFonts w:ascii="Times New Roman" w:hAnsi="Times New Roman" w:cs="Times New Roman"/>
          <w:bCs/>
        </w:rPr>
        <w:t>Ādažu novada pašvaldības dome</w:t>
      </w:r>
    </w:p>
    <w:p w14:paraId="7E71C6D5" w14:textId="77777777" w:rsidR="00564CA6" w:rsidRPr="00564CA6" w:rsidRDefault="00257347" w:rsidP="00BB16A4">
      <w:pPr>
        <w:spacing w:after="120"/>
        <w:jc w:val="center"/>
        <w:rPr>
          <w:rFonts w:ascii="Times New Roman" w:hAnsi="Times New Roman" w:cs="Times New Roman"/>
          <w:b/>
        </w:rPr>
      </w:pPr>
      <w:r w:rsidRPr="00564CA6">
        <w:rPr>
          <w:rFonts w:ascii="Times New Roman" w:hAnsi="Times New Roman" w:cs="Times New Roman"/>
          <w:b/>
        </w:rPr>
        <w:t>NOLEMJ:</w:t>
      </w:r>
    </w:p>
    <w:p w14:paraId="0C8DDCC1" w14:textId="77777777" w:rsidR="004A19A6" w:rsidRPr="00E13960" w:rsidRDefault="00257347" w:rsidP="004A19A6">
      <w:pPr>
        <w:pStyle w:val="NoSpacing"/>
        <w:numPr>
          <w:ilvl w:val="0"/>
          <w:numId w:val="1"/>
        </w:numPr>
        <w:spacing w:after="120"/>
        <w:jc w:val="both"/>
        <w:rPr>
          <w:rFonts w:ascii="Times New Roman" w:hAnsi="Times New Roman" w:cs="Times New Roman"/>
          <w:sz w:val="24"/>
          <w:szCs w:val="24"/>
          <w:lang w:val="lv-LV"/>
        </w:rPr>
      </w:pPr>
      <w:r w:rsidRPr="005727D2">
        <w:rPr>
          <w:rFonts w:ascii="Times New Roman" w:hAnsi="Times New Roman" w:cs="Times New Roman"/>
          <w:sz w:val="24"/>
          <w:szCs w:val="24"/>
          <w:lang w:val="lv-LV"/>
        </w:rPr>
        <w:t>Atsavināt no pašvaldībai piederošā nekustamā īpašuma “</w:t>
      </w:r>
      <w:proofErr w:type="spellStart"/>
      <w:r w:rsidRPr="005727D2">
        <w:rPr>
          <w:rFonts w:ascii="Times New Roman" w:hAnsi="Times New Roman" w:cs="Times New Roman"/>
          <w:sz w:val="24"/>
          <w:szCs w:val="24"/>
          <w:lang w:val="lv-LV"/>
        </w:rPr>
        <w:t>Katlapu</w:t>
      </w:r>
      <w:proofErr w:type="spellEnd"/>
      <w:r w:rsidRPr="005727D2">
        <w:rPr>
          <w:rFonts w:ascii="Times New Roman" w:hAnsi="Times New Roman" w:cs="Times New Roman"/>
          <w:sz w:val="24"/>
          <w:szCs w:val="24"/>
          <w:lang w:val="lv-LV"/>
        </w:rPr>
        <w:t xml:space="preserve"> ceļi 6”, Ādaži, Ādažu nov. (kadastra Nr. 8044 007 0568) zemes vienības ar kadastra apzīmējumu 8044 007 0556 nodalītu zemes platību 0,2538 ha</w:t>
      </w:r>
      <w:r>
        <w:rPr>
          <w:rFonts w:ascii="Times New Roman" w:hAnsi="Times New Roman" w:cs="Times New Roman"/>
          <w:sz w:val="24"/>
          <w:szCs w:val="24"/>
          <w:lang w:val="lv-LV"/>
        </w:rPr>
        <w:t xml:space="preserve"> </w:t>
      </w:r>
      <w:r w:rsidRPr="00E13960">
        <w:rPr>
          <w:rFonts w:ascii="Times New Roman" w:hAnsi="Times New Roman" w:cs="Times New Roman"/>
          <w:sz w:val="24"/>
          <w:szCs w:val="24"/>
          <w:lang w:val="lv-LV"/>
        </w:rPr>
        <w:t xml:space="preserve">(grafiskais pielikums – </w:t>
      </w:r>
      <w:r>
        <w:rPr>
          <w:rFonts w:ascii="Times New Roman" w:hAnsi="Times New Roman" w:cs="Times New Roman"/>
          <w:sz w:val="24"/>
          <w:szCs w:val="24"/>
          <w:lang w:val="lv-LV"/>
        </w:rPr>
        <w:t>robežu regulēšanas shēma</w:t>
      </w:r>
      <w:r w:rsidRPr="00E13960">
        <w:rPr>
          <w:rFonts w:ascii="Times New Roman" w:hAnsi="Times New Roman" w:cs="Times New Roman"/>
          <w:sz w:val="24"/>
          <w:szCs w:val="24"/>
          <w:lang w:val="lv-LV"/>
        </w:rPr>
        <w:t>)</w:t>
      </w:r>
      <w:r w:rsidRPr="005727D2">
        <w:rPr>
          <w:rFonts w:ascii="Times New Roman" w:hAnsi="Times New Roman" w:cs="Times New Roman"/>
          <w:sz w:val="24"/>
          <w:szCs w:val="24"/>
          <w:lang w:val="lv-LV"/>
        </w:rPr>
        <w:t xml:space="preserve">, ieguldot to pašvaldības SIA “Ādažu ūdens”, </w:t>
      </w:r>
      <w:proofErr w:type="spellStart"/>
      <w:r w:rsidRPr="005727D2">
        <w:rPr>
          <w:rFonts w:ascii="Times New Roman" w:hAnsi="Times New Roman" w:cs="Times New Roman"/>
          <w:sz w:val="24"/>
          <w:szCs w:val="24"/>
          <w:lang w:val="lv-LV"/>
        </w:rPr>
        <w:t>reģ</w:t>
      </w:r>
      <w:proofErr w:type="spellEnd"/>
      <w:r w:rsidRPr="005727D2">
        <w:rPr>
          <w:rFonts w:ascii="Times New Roman" w:hAnsi="Times New Roman" w:cs="Times New Roman"/>
          <w:sz w:val="24"/>
          <w:szCs w:val="24"/>
          <w:lang w:val="lv-LV"/>
        </w:rPr>
        <w:t>. Nr. 40003929148, juridiskā adrese: Gaujas</w:t>
      </w:r>
      <w:r w:rsidRPr="00E13960">
        <w:rPr>
          <w:rFonts w:ascii="Times New Roman" w:hAnsi="Times New Roman" w:cs="Times New Roman"/>
          <w:sz w:val="24"/>
          <w:szCs w:val="24"/>
          <w:lang w:val="lv-LV"/>
        </w:rPr>
        <w:t xml:space="preserve"> iela 16, Ādaži, Ādažu novads, LV-2164, pamatkapitālā kā mantisko ieguldījumu un palielinot Sabiedrības pamatkapitālu, atbilstoši sertificēta nekustamā īpašuma vērtētāja atzinumā norādītajai vērtībai</w:t>
      </w:r>
      <w:bookmarkStart w:id="8" w:name="_Hlk197794268"/>
      <w:r>
        <w:rPr>
          <w:rFonts w:ascii="Times New Roman" w:hAnsi="Times New Roman" w:cs="Times New Roman"/>
          <w:sz w:val="24"/>
          <w:szCs w:val="24"/>
          <w:lang w:val="lv-LV"/>
        </w:rPr>
        <w:t>.</w:t>
      </w:r>
    </w:p>
    <w:bookmarkEnd w:id="8"/>
    <w:p w14:paraId="395A9FAC" w14:textId="239FCB3C" w:rsidR="004A19A6" w:rsidRDefault="00257347"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Sabiedrībai </w:t>
      </w:r>
      <w:r w:rsidRPr="00E13960">
        <w:rPr>
          <w:rFonts w:ascii="Times New Roman" w:hAnsi="Times New Roman" w:cs="Times New Roman"/>
          <w:sz w:val="24"/>
          <w:szCs w:val="24"/>
          <w:lang w:val="lv-LV"/>
        </w:rPr>
        <w:t xml:space="preserve"> organizēt </w:t>
      </w:r>
      <w:bookmarkStart w:id="9" w:name="_Hlk198729127"/>
      <w:bookmarkStart w:id="10" w:name="_Hlk197930946"/>
      <w:r w:rsidRPr="00E13960">
        <w:rPr>
          <w:rFonts w:ascii="Times New Roman" w:hAnsi="Times New Roman" w:cs="Times New Roman"/>
          <w:sz w:val="24"/>
          <w:szCs w:val="24"/>
          <w:lang w:val="lv-LV"/>
        </w:rPr>
        <w:t xml:space="preserve">lēmuma 1. punktā </w:t>
      </w:r>
      <w:bookmarkEnd w:id="9"/>
      <w:r w:rsidRPr="00E13960">
        <w:rPr>
          <w:rFonts w:ascii="Times New Roman" w:hAnsi="Times New Roman" w:cs="Times New Roman"/>
          <w:sz w:val="24"/>
          <w:szCs w:val="24"/>
          <w:lang w:val="lv-LV"/>
        </w:rPr>
        <w:t xml:space="preserve">noteiktā nekustamā īpašuma </w:t>
      </w:r>
      <w:bookmarkEnd w:id="10"/>
      <w:r>
        <w:rPr>
          <w:rFonts w:ascii="Times New Roman" w:hAnsi="Times New Roman" w:cs="Times New Roman"/>
          <w:sz w:val="24"/>
          <w:szCs w:val="24"/>
          <w:lang w:val="lv-LV"/>
        </w:rPr>
        <w:t xml:space="preserve">daļas </w:t>
      </w:r>
      <w:r w:rsidRPr="00E13960">
        <w:rPr>
          <w:rFonts w:ascii="Times New Roman" w:hAnsi="Times New Roman" w:cs="Times New Roman"/>
          <w:sz w:val="24"/>
          <w:szCs w:val="24"/>
          <w:lang w:val="lv-LV"/>
        </w:rPr>
        <w:t xml:space="preserve">novērtēšanu, pieaicinot sertificētu vērtētāju, un segt izdevumus par pakalpojumu no saviem budžeta līdzekļiem. </w:t>
      </w:r>
    </w:p>
    <w:p w14:paraId="64AC4EDE" w14:textId="53327908" w:rsidR="004A19A6" w:rsidRPr="00E13960" w:rsidRDefault="00257347"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Sabiedrībai pēc </w:t>
      </w:r>
      <w:r w:rsidRPr="00E13960">
        <w:rPr>
          <w:rFonts w:ascii="Times New Roman" w:hAnsi="Times New Roman" w:cs="Times New Roman"/>
          <w:sz w:val="24"/>
          <w:szCs w:val="24"/>
          <w:lang w:val="lv-LV"/>
        </w:rPr>
        <w:t xml:space="preserve">lēmuma </w:t>
      </w:r>
      <w:r>
        <w:rPr>
          <w:rFonts w:ascii="Times New Roman" w:hAnsi="Times New Roman" w:cs="Times New Roman"/>
          <w:sz w:val="24"/>
          <w:szCs w:val="24"/>
          <w:lang w:val="lv-LV"/>
        </w:rPr>
        <w:t>2</w:t>
      </w:r>
      <w:r w:rsidRPr="00E13960">
        <w:rPr>
          <w:rFonts w:ascii="Times New Roman" w:hAnsi="Times New Roman" w:cs="Times New Roman"/>
          <w:sz w:val="24"/>
          <w:szCs w:val="24"/>
          <w:lang w:val="lv-LV"/>
        </w:rPr>
        <w:t>. punkt</w:t>
      </w:r>
      <w:r>
        <w:rPr>
          <w:rFonts w:ascii="Times New Roman" w:hAnsi="Times New Roman" w:cs="Times New Roman"/>
          <w:sz w:val="24"/>
          <w:szCs w:val="24"/>
          <w:lang w:val="lv-LV"/>
        </w:rPr>
        <w:t xml:space="preserve">a izpildes </w:t>
      </w:r>
      <w:r w:rsidR="00FF0765">
        <w:rPr>
          <w:rFonts w:ascii="Times New Roman" w:hAnsi="Times New Roman" w:cs="Times New Roman"/>
          <w:sz w:val="24"/>
          <w:szCs w:val="24"/>
          <w:lang w:val="lv-LV"/>
        </w:rPr>
        <w:t xml:space="preserve">organizēt </w:t>
      </w:r>
      <w:r>
        <w:rPr>
          <w:rFonts w:ascii="Times New Roman" w:hAnsi="Times New Roman" w:cs="Times New Roman"/>
          <w:sz w:val="24"/>
          <w:szCs w:val="24"/>
          <w:lang w:val="lv-LV"/>
        </w:rPr>
        <w:t>Sabiedrības dalībnieku ārkārtas sapulci par pamatkapitāla palielināšanu un izmaiņām Sabiedrības statūtos, kā arī reģistrēt Uzņēmumu reģistrā izmaiņas Sabiedrības pamatkapitālā ne vēlāk kā mēneša laikā pēc sapulces.</w:t>
      </w:r>
    </w:p>
    <w:p w14:paraId="415A7C21" w14:textId="525A19CC" w:rsidR="004A19A6" w:rsidRPr="00E13960" w:rsidRDefault="00257347" w:rsidP="004A19A6">
      <w:pPr>
        <w:pStyle w:val="NoSpacing"/>
        <w:numPr>
          <w:ilvl w:val="0"/>
          <w:numId w:val="1"/>
        </w:numPr>
        <w:spacing w:after="120"/>
        <w:jc w:val="both"/>
        <w:rPr>
          <w:rFonts w:ascii="Times New Roman" w:hAnsi="Times New Roman" w:cs="Times New Roman"/>
          <w:sz w:val="24"/>
          <w:szCs w:val="24"/>
          <w:lang w:val="lv-LV"/>
        </w:rPr>
      </w:pPr>
      <w:r w:rsidRPr="00E13960">
        <w:rPr>
          <w:rFonts w:ascii="Times New Roman" w:hAnsi="Times New Roman"/>
          <w:sz w:val="24"/>
          <w:szCs w:val="24"/>
          <w:lang w:val="lv-LV"/>
        </w:rPr>
        <w:t>Lēmuma 1. punktā norādīt</w:t>
      </w:r>
      <w:r>
        <w:rPr>
          <w:rFonts w:ascii="Times New Roman" w:hAnsi="Times New Roman"/>
          <w:sz w:val="24"/>
          <w:szCs w:val="24"/>
          <w:lang w:val="lv-LV"/>
        </w:rPr>
        <w:t>ā</w:t>
      </w:r>
      <w:r w:rsidRPr="00E13960">
        <w:rPr>
          <w:rFonts w:ascii="Times New Roman" w:hAnsi="Times New Roman"/>
          <w:sz w:val="24"/>
          <w:szCs w:val="24"/>
          <w:lang w:val="lv-LV"/>
        </w:rPr>
        <w:t xml:space="preserve"> nekustam</w:t>
      </w:r>
      <w:r>
        <w:rPr>
          <w:rFonts w:ascii="Times New Roman" w:hAnsi="Times New Roman"/>
          <w:sz w:val="24"/>
          <w:szCs w:val="24"/>
          <w:lang w:val="lv-LV"/>
        </w:rPr>
        <w:t>ā</w:t>
      </w:r>
      <w:r w:rsidRPr="00E13960">
        <w:rPr>
          <w:rFonts w:ascii="Times New Roman" w:hAnsi="Times New Roman"/>
          <w:sz w:val="24"/>
          <w:szCs w:val="24"/>
          <w:lang w:val="lv-LV"/>
        </w:rPr>
        <w:t xml:space="preserve"> īpašum</w:t>
      </w:r>
      <w:r>
        <w:rPr>
          <w:rFonts w:ascii="Times New Roman" w:hAnsi="Times New Roman"/>
          <w:sz w:val="24"/>
          <w:szCs w:val="24"/>
          <w:lang w:val="lv-LV"/>
        </w:rPr>
        <w:t>a daļa</w:t>
      </w:r>
      <w:r w:rsidRPr="00E13960">
        <w:rPr>
          <w:rFonts w:ascii="Times New Roman" w:hAnsi="Times New Roman"/>
          <w:sz w:val="24"/>
          <w:szCs w:val="24"/>
          <w:lang w:val="lv-LV"/>
        </w:rPr>
        <w:t xml:space="preserve"> pēc tā</w:t>
      </w:r>
      <w:r>
        <w:rPr>
          <w:rFonts w:ascii="Times New Roman" w:hAnsi="Times New Roman"/>
          <w:sz w:val="24"/>
          <w:szCs w:val="24"/>
          <w:lang w:val="lv-LV"/>
        </w:rPr>
        <w:t>s</w:t>
      </w:r>
      <w:r w:rsidRPr="00E13960">
        <w:rPr>
          <w:rFonts w:ascii="Times New Roman" w:hAnsi="Times New Roman"/>
          <w:sz w:val="24"/>
          <w:szCs w:val="24"/>
          <w:lang w:val="lv-LV"/>
        </w:rPr>
        <w:t xml:space="preserve"> ieguldīšanas </w:t>
      </w:r>
      <w:r w:rsidR="007670C2">
        <w:rPr>
          <w:rFonts w:ascii="Times New Roman" w:hAnsi="Times New Roman"/>
          <w:sz w:val="24"/>
          <w:szCs w:val="24"/>
          <w:lang w:val="lv-LV"/>
        </w:rPr>
        <w:t xml:space="preserve">Sabiedrības </w:t>
      </w:r>
      <w:r w:rsidRPr="00E13960">
        <w:rPr>
          <w:rFonts w:ascii="Times New Roman" w:hAnsi="Times New Roman"/>
          <w:sz w:val="24"/>
          <w:szCs w:val="24"/>
          <w:lang w:val="lv-LV"/>
        </w:rPr>
        <w:t>pamatkapitālā izmantojam</w:t>
      </w:r>
      <w:r>
        <w:rPr>
          <w:rFonts w:ascii="Times New Roman" w:hAnsi="Times New Roman"/>
          <w:sz w:val="24"/>
          <w:szCs w:val="24"/>
          <w:lang w:val="lv-LV"/>
        </w:rPr>
        <w:t>a</w:t>
      </w:r>
      <w:r w:rsidRPr="00E13960">
        <w:rPr>
          <w:rFonts w:ascii="Times New Roman" w:hAnsi="Times New Roman"/>
          <w:sz w:val="24"/>
          <w:szCs w:val="24"/>
          <w:lang w:val="lv-LV"/>
        </w:rPr>
        <w:t xml:space="preserve"> Pašvaldību likuma 4.</w:t>
      </w:r>
      <w:r>
        <w:rPr>
          <w:rFonts w:ascii="Times New Roman" w:hAnsi="Times New Roman"/>
          <w:sz w:val="24"/>
          <w:szCs w:val="24"/>
          <w:lang w:val="lv-LV"/>
        </w:rPr>
        <w:t> </w:t>
      </w:r>
      <w:r w:rsidRPr="00E13960">
        <w:rPr>
          <w:rFonts w:ascii="Times New Roman" w:hAnsi="Times New Roman"/>
          <w:sz w:val="24"/>
          <w:szCs w:val="24"/>
          <w:lang w:val="lv-LV"/>
        </w:rPr>
        <w:t xml:space="preserve">panta pirmās daļas </w:t>
      </w:r>
      <w:r w:rsidRPr="00E13960">
        <w:rPr>
          <w:rFonts w:ascii="Times New Roman" w:hAnsi="Times New Roman"/>
          <w:sz w:val="24"/>
          <w:szCs w:val="24"/>
          <w:lang w:val="lv-LV"/>
        </w:rPr>
        <w:t>1. punktā noteiktās autonomās funkcijas izpildei.</w:t>
      </w:r>
    </w:p>
    <w:p w14:paraId="4758E3E4" w14:textId="659C848B" w:rsidR="004A19A6" w:rsidRPr="00E13960" w:rsidRDefault="00257347"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sz w:val="24"/>
          <w:szCs w:val="24"/>
          <w:lang w:val="lv-LV"/>
        </w:rPr>
        <w:t xml:space="preserve">Sabiedrībai </w:t>
      </w:r>
      <w:r w:rsidRPr="00E13960">
        <w:rPr>
          <w:rFonts w:ascii="Times New Roman" w:hAnsi="Times New Roman"/>
          <w:sz w:val="24"/>
          <w:szCs w:val="24"/>
          <w:lang w:val="lv-LV"/>
        </w:rPr>
        <w:t>rakstiski informēt</w:t>
      </w:r>
      <w:r>
        <w:rPr>
          <w:rFonts w:ascii="Times New Roman" w:hAnsi="Times New Roman"/>
          <w:sz w:val="24"/>
          <w:szCs w:val="24"/>
          <w:lang w:val="lv-LV"/>
        </w:rPr>
        <w:t xml:space="preserve"> pašvaldības</w:t>
      </w:r>
      <w:r w:rsidRPr="00E13960">
        <w:rPr>
          <w:rFonts w:ascii="Times New Roman" w:hAnsi="Times New Roman"/>
          <w:sz w:val="24"/>
          <w:szCs w:val="24"/>
          <w:lang w:val="lv-LV"/>
        </w:rPr>
        <w:t xml:space="preserve"> Centrālās pārvaldes Grāmatvedības nodaļu un Juridisko un iepirkumu nodaļu par lēmuma 1. punktā noteiktā nekustamā īpašuma </w:t>
      </w:r>
      <w:r>
        <w:rPr>
          <w:rFonts w:ascii="Times New Roman" w:hAnsi="Times New Roman"/>
          <w:sz w:val="24"/>
          <w:szCs w:val="24"/>
          <w:lang w:val="lv-LV"/>
        </w:rPr>
        <w:t xml:space="preserve">daļas </w:t>
      </w:r>
      <w:r w:rsidRPr="00E13960">
        <w:rPr>
          <w:rFonts w:ascii="Times New Roman" w:hAnsi="Times New Roman"/>
          <w:sz w:val="24"/>
          <w:szCs w:val="24"/>
          <w:lang w:val="lv-LV"/>
        </w:rPr>
        <w:t xml:space="preserve">vērtības reģistrēšanu, palielinot </w:t>
      </w:r>
      <w:r>
        <w:rPr>
          <w:rFonts w:ascii="Times New Roman" w:hAnsi="Times New Roman"/>
          <w:sz w:val="24"/>
          <w:szCs w:val="24"/>
          <w:lang w:val="lv-LV"/>
        </w:rPr>
        <w:t>Sabiedrības</w:t>
      </w:r>
      <w:r w:rsidRPr="00E13960">
        <w:rPr>
          <w:rFonts w:ascii="Times New Roman" w:hAnsi="Times New Roman"/>
          <w:sz w:val="24"/>
          <w:szCs w:val="24"/>
          <w:lang w:val="lv-LV"/>
        </w:rPr>
        <w:t xml:space="preserve"> </w:t>
      </w:r>
      <w:r>
        <w:rPr>
          <w:rFonts w:ascii="Times New Roman" w:hAnsi="Times New Roman"/>
          <w:sz w:val="24"/>
          <w:szCs w:val="24"/>
          <w:lang w:val="lv-LV"/>
        </w:rPr>
        <w:t>pamat</w:t>
      </w:r>
      <w:r w:rsidRPr="00E13960">
        <w:rPr>
          <w:rFonts w:ascii="Times New Roman" w:hAnsi="Times New Roman"/>
          <w:sz w:val="24"/>
          <w:szCs w:val="24"/>
          <w:lang w:val="lv-LV"/>
        </w:rPr>
        <w:t>kapitālu.</w:t>
      </w:r>
    </w:p>
    <w:p w14:paraId="382B7CDE" w14:textId="77777777" w:rsidR="004A19A6" w:rsidRPr="004A19A6" w:rsidRDefault="00257347" w:rsidP="004A19A6">
      <w:pPr>
        <w:pStyle w:val="NoSpacing"/>
        <w:numPr>
          <w:ilvl w:val="0"/>
          <w:numId w:val="1"/>
        </w:numPr>
        <w:spacing w:after="120"/>
        <w:jc w:val="both"/>
        <w:rPr>
          <w:rFonts w:ascii="Times New Roman" w:hAnsi="Times New Roman" w:cs="Times New Roman"/>
          <w:sz w:val="24"/>
          <w:szCs w:val="24"/>
          <w:lang w:val="lv-LV"/>
        </w:rPr>
      </w:pPr>
      <w:r w:rsidRPr="004A19A6">
        <w:rPr>
          <w:rFonts w:ascii="Times New Roman" w:hAnsi="Times New Roman" w:cs="Times New Roman"/>
          <w:sz w:val="24"/>
          <w:szCs w:val="24"/>
          <w:lang w:val="lv-LV"/>
        </w:rPr>
        <w:t>Grāmatvedības nodaļai mēneša laikā pēc informācijas par lēmuma 5. punkta izpildi saņemšanas izslēgt lēmuma 1. punktā norādītā nekustamā īpašuma daļu no pašvaldības grāmatvedības bilances uzskaites.</w:t>
      </w:r>
    </w:p>
    <w:p w14:paraId="7FFC9A6B" w14:textId="77621EB8" w:rsidR="00564CA6" w:rsidRPr="00564CA6" w:rsidRDefault="00257347" w:rsidP="004A19A6">
      <w:pPr>
        <w:numPr>
          <w:ilvl w:val="0"/>
          <w:numId w:val="1"/>
        </w:numPr>
        <w:tabs>
          <w:tab w:val="left" w:pos="426"/>
        </w:tabs>
        <w:jc w:val="both"/>
        <w:rPr>
          <w:rFonts w:ascii="Times New Roman" w:hAnsi="Times New Roman" w:cs="Times New Roman"/>
          <w:color w:val="FF0000"/>
        </w:rPr>
      </w:pPr>
      <w:r w:rsidRPr="004A19A6">
        <w:rPr>
          <w:rFonts w:ascii="Times New Roman" w:hAnsi="Times New Roman"/>
        </w:rPr>
        <w:t xml:space="preserve">Lēmuma izpildes </w:t>
      </w:r>
      <w:r w:rsidRPr="00E13960">
        <w:rPr>
          <w:rFonts w:ascii="Times New Roman" w:hAnsi="Times New Roman"/>
        </w:rPr>
        <w:t>kontroli veikt pašvaldības izpilddirektoram.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573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5734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99FA011" w:rsidR="00564CA6" w:rsidRPr="00B47C10" w:rsidRDefault="00923405" w:rsidP="004A19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F19A" w14:textId="77777777" w:rsidR="00257347" w:rsidRDefault="00257347">
      <w:r>
        <w:separator/>
      </w:r>
    </w:p>
  </w:endnote>
  <w:endnote w:type="continuationSeparator" w:id="0">
    <w:p w14:paraId="04250FB0" w14:textId="77777777" w:rsidR="00257347" w:rsidRDefault="0025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514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573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061E" w14:textId="77777777" w:rsidR="00257347" w:rsidRDefault="00257347">
      <w:r>
        <w:separator/>
      </w:r>
    </w:p>
  </w:footnote>
  <w:footnote w:type="continuationSeparator" w:id="0">
    <w:p w14:paraId="5A4C35EB" w14:textId="77777777" w:rsidR="00257347" w:rsidRDefault="0025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68CAAA">
      <w:start w:val="1"/>
      <w:numFmt w:val="decimal"/>
      <w:lvlText w:val="%1."/>
      <w:lvlJc w:val="left"/>
      <w:pPr>
        <w:ind w:left="720" w:hanging="360"/>
      </w:pPr>
      <w:rPr>
        <w:rFonts w:hint="default"/>
      </w:rPr>
    </w:lvl>
    <w:lvl w:ilvl="1" w:tplc="647A257C" w:tentative="1">
      <w:start w:val="1"/>
      <w:numFmt w:val="lowerLetter"/>
      <w:lvlText w:val="%2."/>
      <w:lvlJc w:val="left"/>
      <w:pPr>
        <w:ind w:left="1440" w:hanging="360"/>
      </w:pPr>
    </w:lvl>
    <w:lvl w:ilvl="2" w:tplc="734A679E" w:tentative="1">
      <w:start w:val="1"/>
      <w:numFmt w:val="lowerRoman"/>
      <w:lvlText w:val="%3."/>
      <w:lvlJc w:val="right"/>
      <w:pPr>
        <w:ind w:left="2160" w:hanging="180"/>
      </w:pPr>
    </w:lvl>
    <w:lvl w:ilvl="3" w:tplc="8A74F290" w:tentative="1">
      <w:start w:val="1"/>
      <w:numFmt w:val="decimal"/>
      <w:lvlText w:val="%4."/>
      <w:lvlJc w:val="left"/>
      <w:pPr>
        <w:ind w:left="2880" w:hanging="360"/>
      </w:pPr>
    </w:lvl>
    <w:lvl w:ilvl="4" w:tplc="48B0EA4E" w:tentative="1">
      <w:start w:val="1"/>
      <w:numFmt w:val="lowerLetter"/>
      <w:lvlText w:val="%5."/>
      <w:lvlJc w:val="left"/>
      <w:pPr>
        <w:ind w:left="3600" w:hanging="360"/>
      </w:pPr>
    </w:lvl>
    <w:lvl w:ilvl="5" w:tplc="61741A5E" w:tentative="1">
      <w:start w:val="1"/>
      <w:numFmt w:val="lowerRoman"/>
      <w:lvlText w:val="%6."/>
      <w:lvlJc w:val="right"/>
      <w:pPr>
        <w:ind w:left="4320" w:hanging="180"/>
      </w:pPr>
    </w:lvl>
    <w:lvl w:ilvl="6" w:tplc="E5D481B8" w:tentative="1">
      <w:start w:val="1"/>
      <w:numFmt w:val="decimal"/>
      <w:lvlText w:val="%7."/>
      <w:lvlJc w:val="left"/>
      <w:pPr>
        <w:ind w:left="5040" w:hanging="360"/>
      </w:pPr>
    </w:lvl>
    <w:lvl w:ilvl="7" w:tplc="12E05F70" w:tentative="1">
      <w:start w:val="1"/>
      <w:numFmt w:val="lowerLetter"/>
      <w:lvlText w:val="%8."/>
      <w:lvlJc w:val="left"/>
      <w:pPr>
        <w:ind w:left="5760" w:hanging="360"/>
      </w:pPr>
    </w:lvl>
    <w:lvl w:ilvl="8" w:tplc="CE32F6D6" w:tentative="1">
      <w:start w:val="1"/>
      <w:numFmt w:val="lowerRoman"/>
      <w:lvlText w:val="%9."/>
      <w:lvlJc w:val="right"/>
      <w:pPr>
        <w:ind w:left="6480" w:hanging="180"/>
      </w:pPr>
    </w:lvl>
  </w:abstractNum>
  <w:abstractNum w:abstractNumId="1" w15:restartNumberingAfterBreak="0">
    <w:nsid w:val="3C3449C2"/>
    <w:multiLevelType w:val="hybridMultilevel"/>
    <w:tmpl w:val="F3FEE93A"/>
    <w:lvl w:ilvl="0" w:tplc="59E2B6F8">
      <w:start w:val="1"/>
      <w:numFmt w:val="decimal"/>
      <w:lvlText w:val="%1)"/>
      <w:lvlJc w:val="left"/>
      <w:pPr>
        <w:ind w:left="360" w:hanging="360"/>
      </w:pPr>
      <w:rPr>
        <w:rFonts w:hint="default"/>
      </w:rPr>
    </w:lvl>
    <w:lvl w:ilvl="1" w:tplc="FC68EEB8" w:tentative="1">
      <w:start w:val="1"/>
      <w:numFmt w:val="lowerLetter"/>
      <w:lvlText w:val="%2."/>
      <w:lvlJc w:val="left"/>
      <w:pPr>
        <w:ind w:left="1080" w:hanging="360"/>
      </w:pPr>
    </w:lvl>
    <w:lvl w:ilvl="2" w:tplc="966C4B30" w:tentative="1">
      <w:start w:val="1"/>
      <w:numFmt w:val="lowerRoman"/>
      <w:lvlText w:val="%3."/>
      <w:lvlJc w:val="right"/>
      <w:pPr>
        <w:ind w:left="1800" w:hanging="180"/>
      </w:pPr>
    </w:lvl>
    <w:lvl w:ilvl="3" w:tplc="BE1E0218" w:tentative="1">
      <w:start w:val="1"/>
      <w:numFmt w:val="decimal"/>
      <w:lvlText w:val="%4."/>
      <w:lvlJc w:val="left"/>
      <w:pPr>
        <w:ind w:left="2520" w:hanging="360"/>
      </w:pPr>
    </w:lvl>
    <w:lvl w:ilvl="4" w:tplc="8F507F1A" w:tentative="1">
      <w:start w:val="1"/>
      <w:numFmt w:val="lowerLetter"/>
      <w:lvlText w:val="%5."/>
      <w:lvlJc w:val="left"/>
      <w:pPr>
        <w:ind w:left="3240" w:hanging="360"/>
      </w:pPr>
    </w:lvl>
    <w:lvl w:ilvl="5" w:tplc="997470E6" w:tentative="1">
      <w:start w:val="1"/>
      <w:numFmt w:val="lowerRoman"/>
      <w:lvlText w:val="%6."/>
      <w:lvlJc w:val="right"/>
      <w:pPr>
        <w:ind w:left="3960" w:hanging="180"/>
      </w:pPr>
    </w:lvl>
    <w:lvl w:ilvl="6" w:tplc="A36AA018" w:tentative="1">
      <w:start w:val="1"/>
      <w:numFmt w:val="decimal"/>
      <w:lvlText w:val="%7."/>
      <w:lvlJc w:val="left"/>
      <w:pPr>
        <w:ind w:left="4680" w:hanging="360"/>
      </w:pPr>
    </w:lvl>
    <w:lvl w:ilvl="7" w:tplc="1FEE3152" w:tentative="1">
      <w:start w:val="1"/>
      <w:numFmt w:val="lowerLetter"/>
      <w:lvlText w:val="%8."/>
      <w:lvlJc w:val="left"/>
      <w:pPr>
        <w:ind w:left="5400" w:hanging="360"/>
      </w:pPr>
    </w:lvl>
    <w:lvl w:ilvl="8" w:tplc="8258CAD8" w:tentative="1">
      <w:start w:val="1"/>
      <w:numFmt w:val="lowerRoman"/>
      <w:lvlText w:val="%9."/>
      <w:lvlJc w:val="right"/>
      <w:pPr>
        <w:ind w:left="6120" w:hanging="180"/>
      </w:pPr>
    </w:lvl>
  </w:abstractNum>
  <w:abstractNum w:abstractNumId="2" w15:restartNumberingAfterBreak="0">
    <w:nsid w:val="663378AE"/>
    <w:multiLevelType w:val="multilevel"/>
    <w:tmpl w:val="5C20A7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78859640">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0D69"/>
    <w:rsid w:val="00147221"/>
    <w:rsid w:val="00195A73"/>
    <w:rsid w:val="001A297B"/>
    <w:rsid w:val="0025391B"/>
    <w:rsid w:val="00257347"/>
    <w:rsid w:val="00272FC9"/>
    <w:rsid w:val="002945C7"/>
    <w:rsid w:val="00297558"/>
    <w:rsid w:val="002D53F6"/>
    <w:rsid w:val="00305C08"/>
    <w:rsid w:val="00321906"/>
    <w:rsid w:val="00351D48"/>
    <w:rsid w:val="003C401E"/>
    <w:rsid w:val="00412CE6"/>
    <w:rsid w:val="0042611D"/>
    <w:rsid w:val="00474607"/>
    <w:rsid w:val="004A19A6"/>
    <w:rsid w:val="004D516C"/>
    <w:rsid w:val="00517924"/>
    <w:rsid w:val="00521C00"/>
    <w:rsid w:val="005304FB"/>
    <w:rsid w:val="0053073B"/>
    <w:rsid w:val="005331CD"/>
    <w:rsid w:val="00543508"/>
    <w:rsid w:val="00564CA6"/>
    <w:rsid w:val="005727D2"/>
    <w:rsid w:val="005C7FA1"/>
    <w:rsid w:val="00617AAC"/>
    <w:rsid w:val="00690FE2"/>
    <w:rsid w:val="00693F05"/>
    <w:rsid w:val="006D3451"/>
    <w:rsid w:val="006D513B"/>
    <w:rsid w:val="006E0D34"/>
    <w:rsid w:val="0074092B"/>
    <w:rsid w:val="007670C2"/>
    <w:rsid w:val="0079484F"/>
    <w:rsid w:val="007B4DDB"/>
    <w:rsid w:val="0081401B"/>
    <w:rsid w:val="008257F8"/>
    <w:rsid w:val="008E3846"/>
    <w:rsid w:val="009139A1"/>
    <w:rsid w:val="00923405"/>
    <w:rsid w:val="00931891"/>
    <w:rsid w:val="00986914"/>
    <w:rsid w:val="00996740"/>
    <w:rsid w:val="009A3989"/>
    <w:rsid w:val="009B3FE3"/>
    <w:rsid w:val="009B7F8F"/>
    <w:rsid w:val="009E5909"/>
    <w:rsid w:val="00A254B5"/>
    <w:rsid w:val="00A52B04"/>
    <w:rsid w:val="00B36CD4"/>
    <w:rsid w:val="00B4014F"/>
    <w:rsid w:val="00B47C10"/>
    <w:rsid w:val="00BB16A4"/>
    <w:rsid w:val="00BE75D1"/>
    <w:rsid w:val="00C466B4"/>
    <w:rsid w:val="00C72B47"/>
    <w:rsid w:val="00C82360"/>
    <w:rsid w:val="00C9477C"/>
    <w:rsid w:val="00CA62C9"/>
    <w:rsid w:val="00CC1B2F"/>
    <w:rsid w:val="00CE5F13"/>
    <w:rsid w:val="00CF16C2"/>
    <w:rsid w:val="00D86969"/>
    <w:rsid w:val="00DD6D17"/>
    <w:rsid w:val="00E13960"/>
    <w:rsid w:val="00E52DA2"/>
    <w:rsid w:val="00E75D8D"/>
    <w:rsid w:val="00EF06E1"/>
    <w:rsid w:val="00FA29A3"/>
    <w:rsid w:val="00FF07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4A19A6"/>
    <w:pPr>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atura rādītājs Char,Strip Char"/>
    <w:link w:val="ListParagraph"/>
    <w:uiPriority w:val="34"/>
    <w:locked/>
    <w:rsid w:val="004A19A6"/>
    <w:rPr>
      <w:rFonts w:ascii="Times New Roman" w:eastAsia="Times New Roman" w:hAnsi="Times New Roman" w:cs="Times New Roman"/>
      <w:lang w:eastAsia="lv-LV"/>
    </w:rPr>
  </w:style>
  <w:style w:type="paragraph" w:styleId="NormalWeb">
    <w:name w:val="Normal (Web)"/>
    <w:basedOn w:val="Normal"/>
    <w:uiPriority w:val="99"/>
    <w:unhideWhenUsed/>
    <w:rsid w:val="004A19A6"/>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DefaultParagraphFont"/>
    <w:rsid w:val="004A19A6"/>
  </w:style>
  <w:style w:type="paragraph" w:styleId="NoSpacing">
    <w:name w:val="No Spacing"/>
    <w:link w:val="NoSpacingChar"/>
    <w:uiPriority w:val="1"/>
    <w:qFormat/>
    <w:rsid w:val="004A19A6"/>
    <w:rPr>
      <w:rFonts w:ascii="Calibri" w:eastAsia="Times New Roman" w:hAnsi="Calibri" w:cs="Calibri"/>
      <w:sz w:val="22"/>
      <w:szCs w:val="22"/>
      <w:lang w:val="en-US"/>
    </w:rPr>
  </w:style>
  <w:style w:type="character" w:customStyle="1" w:styleId="NoSpacingChar">
    <w:name w:val="No Spacing Char"/>
    <w:link w:val="NoSpacing"/>
    <w:uiPriority w:val="1"/>
    <w:locked/>
    <w:rsid w:val="004A19A6"/>
    <w:rPr>
      <w:rFonts w:ascii="Calibri" w:eastAsia="Times New Roman" w:hAnsi="Calibri" w:cs="Calibri"/>
      <w:sz w:val="22"/>
      <w:szCs w:val="22"/>
      <w:lang w:val="en-US"/>
    </w:rPr>
  </w:style>
  <w:style w:type="paragraph" w:styleId="Revision">
    <w:name w:val="Revision"/>
    <w:hidden/>
    <w:uiPriority w:val="99"/>
    <w:semiHidden/>
    <w:rsid w:val="00FF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2B16-84CB-412D-8A51-9FCBB729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5840</Words>
  <Characters>3329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2025-06-27T16:55:00Z</dcterms:modified>
</cp:coreProperties>
</file>