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BD18" w14:textId="77777777" w:rsidR="004D516C" w:rsidRDefault="0081595D" w:rsidP="00564CA6">
      <w:r>
        <w:rPr>
          <w:noProof/>
        </w:rPr>
        <w:drawing>
          <wp:inline distT="0" distB="0" distL="0" distR="0" wp14:anchorId="530F4E9C" wp14:editId="0D47A1E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23003" w14:textId="77777777" w:rsidR="005C7FA1" w:rsidRDefault="005C7FA1" w:rsidP="00564CA6"/>
    <w:p w14:paraId="5F98CB50" w14:textId="345E3AAC" w:rsidR="00564CA6" w:rsidRPr="002D012E" w:rsidRDefault="0081595D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05</w:t>
      </w:r>
      <w:r w:rsidRPr="002D012E">
        <w:rPr>
          <w:rFonts w:ascii="Times New Roman" w:hAnsi="Times New Roman" w:cs="Times New Roman"/>
          <w:noProof/>
        </w:rPr>
        <w:t>.0</w:t>
      </w:r>
      <w:r w:rsidR="002D012E" w:rsidRPr="002D012E">
        <w:rPr>
          <w:rFonts w:ascii="Times New Roman" w:hAnsi="Times New Roman" w:cs="Times New Roman"/>
          <w:noProof/>
        </w:rPr>
        <w:t>6</w:t>
      </w:r>
      <w:r w:rsidRPr="002D012E">
        <w:rPr>
          <w:rFonts w:ascii="Times New Roman" w:hAnsi="Times New Roman" w:cs="Times New Roman"/>
          <w:noProof/>
        </w:rPr>
        <w:t>.</w:t>
      </w:r>
      <w:r w:rsidR="002D012E" w:rsidRPr="002D012E">
        <w:rPr>
          <w:rFonts w:ascii="Times New Roman" w:hAnsi="Times New Roman" w:cs="Times New Roman"/>
          <w:noProof/>
        </w:rPr>
        <w:t>2025</w:t>
      </w:r>
      <w:r w:rsidRPr="002D012E">
        <w:rPr>
          <w:rFonts w:ascii="Times New Roman" w:hAnsi="Times New Roman" w:cs="Times New Roman"/>
          <w:noProof/>
        </w:rPr>
        <w:t>.</w:t>
      </w:r>
    </w:p>
    <w:p w14:paraId="03BCAF4E" w14:textId="77777777" w:rsidR="00564CA6" w:rsidRPr="002D012E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89E04BF" w14:textId="17F86B5F" w:rsidR="00564CA6" w:rsidRPr="00564CA6" w:rsidRDefault="0081595D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2D012E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</w:t>
      </w:r>
      <w:r w:rsidR="002D012E" w:rsidRPr="002D012E">
        <w:rPr>
          <w:rFonts w:ascii="Times New Roman" w:hAnsi="Times New Roman" w:cs="Times New Roman"/>
          <w:noProof/>
        </w:rPr>
        <w:t>Finanšu komite</w:t>
      </w:r>
      <w:r w:rsidR="00364089">
        <w:rPr>
          <w:rFonts w:ascii="Times New Roman" w:hAnsi="Times New Roman" w:cs="Times New Roman"/>
          <w:noProof/>
        </w:rPr>
        <w:t>jā</w:t>
      </w:r>
      <w:r>
        <w:rPr>
          <w:rFonts w:ascii="Times New Roman" w:hAnsi="Times New Roman" w:cs="Times New Roman"/>
          <w:noProof/>
        </w:rPr>
        <w:t>:</w:t>
      </w:r>
      <w:r w:rsidRPr="002D012E">
        <w:rPr>
          <w:rFonts w:ascii="Times New Roman" w:hAnsi="Times New Roman" w:cs="Times New Roman"/>
          <w:noProof/>
        </w:rPr>
        <w:t xml:space="preserve"> </w:t>
      </w:r>
      <w:r w:rsidR="002D012E" w:rsidRPr="002D012E">
        <w:rPr>
          <w:rFonts w:ascii="Times New Roman" w:hAnsi="Times New Roman" w:cs="Times New Roman"/>
          <w:noProof/>
        </w:rPr>
        <w:t>18</w:t>
      </w:r>
      <w:r w:rsidRPr="002D012E">
        <w:rPr>
          <w:rFonts w:ascii="Times New Roman" w:hAnsi="Times New Roman" w:cs="Times New Roman"/>
          <w:noProof/>
        </w:rPr>
        <w:t>.</w:t>
      </w:r>
      <w:r w:rsidR="002D012E" w:rsidRPr="002D012E">
        <w:rPr>
          <w:rFonts w:ascii="Times New Roman" w:hAnsi="Times New Roman" w:cs="Times New Roman"/>
          <w:noProof/>
        </w:rPr>
        <w:t>06</w:t>
      </w:r>
      <w:r w:rsidRPr="002D012E">
        <w:rPr>
          <w:rFonts w:ascii="Times New Roman" w:hAnsi="Times New Roman" w:cs="Times New Roman"/>
          <w:noProof/>
        </w:rPr>
        <w:t>.</w:t>
      </w:r>
      <w:r w:rsidR="002D012E" w:rsidRPr="002D012E">
        <w:rPr>
          <w:rFonts w:ascii="Times New Roman" w:hAnsi="Times New Roman" w:cs="Times New Roman"/>
          <w:noProof/>
        </w:rPr>
        <w:t>2025.</w:t>
      </w:r>
    </w:p>
    <w:p w14:paraId="6129032E" w14:textId="12456200" w:rsidR="00564CA6" w:rsidRPr="00564CA6" w:rsidRDefault="0081595D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2D012E">
        <w:rPr>
          <w:rFonts w:ascii="Times New Roman" w:hAnsi="Times New Roman" w:cs="Times New Roman"/>
          <w:noProof/>
        </w:rPr>
        <w:t>26</w:t>
      </w:r>
      <w:r w:rsidRPr="00564CA6">
        <w:rPr>
          <w:rFonts w:ascii="Times New Roman" w:hAnsi="Times New Roman" w:cs="Times New Roman"/>
          <w:noProof/>
        </w:rPr>
        <w:t>.</w:t>
      </w:r>
      <w:r w:rsidR="002D012E">
        <w:rPr>
          <w:rFonts w:ascii="Times New Roman" w:hAnsi="Times New Roman" w:cs="Times New Roman"/>
          <w:noProof/>
        </w:rPr>
        <w:t>06</w:t>
      </w:r>
      <w:r w:rsidRPr="00564CA6">
        <w:rPr>
          <w:rFonts w:ascii="Times New Roman" w:hAnsi="Times New Roman" w:cs="Times New Roman"/>
          <w:noProof/>
        </w:rPr>
        <w:t>.</w:t>
      </w:r>
      <w:r w:rsidR="002D012E">
        <w:rPr>
          <w:rFonts w:ascii="Times New Roman" w:hAnsi="Times New Roman" w:cs="Times New Roman"/>
          <w:noProof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7D6BD5D9" w14:textId="796F9EEE" w:rsidR="00564CA6" w:rsidRPr="002D012E" w:rsidRDefault="0081595D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D012E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="002D012E" w:rsidRPr="002D012E">
        <w:rPr>
          <w:rFonts w:ascii="Times New Roman" w:hAnsi="Times New Roman" w:cs="Times New Roman"/>
          <w:noProof/>
          <w:color w:val="000000" w:themeColor="text1"/>
        </w:rPr>
        <w:t>Solvita Vasiļevska</w:t>
      </w:r>
    </w:p>
    <w:p w14:paraId="2CF7D361" w14:textId="3704FB13" w:rsidR="00564CA6" w:rsidRPr="002D012E" w:rsidRDefault="0081595D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D012E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="002D012E" w:rsidRPr="002D012E">
        <w:rPr>
          <w:rFonts w:ascii="Times New Roman" w:hAnsi="Times New Roman" w:cs="Times New Roman"/>
          <w:noProof/>
          <w:color w:val="000000" w:themeColor="text1"/>
        </w:rPr>
        <w:t>Baiba Lauska</w:t>
      </w:r>
    </w:p>
    <w:p w14:paraId="3A74F94B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48C8FE8" w14:textId="77777777" w:rsidR="00564CA6" w:rsidRPr="00564CA6" w:rsidRDefault="0081595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F799312" w14:textId="77777777" w:rsidR="00564CA6" w:rsidRPr="00564CA6" w:rsidRDefault="0081595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60BE092" w14:textId="77777777" w:rsidR="00564CA6" w:rsidRPr="00564CA6" w:rsidRDefault="0081595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0B3225F" w14:textId="7D9FB03A" w:rsidR="00564CA6" w:rsidRPr="00564CA6" w:rsidRDefault="0081595D" w:rsidP="00564CA6">
      <w:pPr>
        <w:rPr>
          <w:rFonts w:ascii="Times New Roman" w:hAnsi="Times New Roman" w:cs="Times New Roman"/>
        </w:rPr>
      </w:pPr>
      <w:r w:rsidRPr="002D012E">
        <w:rPr>
          <w:rFonts w:ascii="Times New Roman" w:hAnsi="Times New Roman" w:cs="Times New Roman"/>
        </w:rPr>
        <w:t>202</w:t>
      </w:r>
      <w:r w:rsidR="002D012E" w:rsidRPr="002D012E">
        <w:rPr>
          <w:rFonts w:ascii="Times New Roman" w:hAnsi="Times New Roman" w:cs="Times New Roman"/>
        </w:rPr>
        <w:t>5</w:t>
      </w:r>
      <w:r w:rsidRPr="002D012E">
        <w:rPr>
          <w:rFonts w:ascii="Times New Roman" w:hAnsi="Times New Roman" w:cs="Times New Roman"/>
        </w:rPr>
        <w:t xml:space="preserve">. gada </w:t>
      </w:r>
      <w:r w:rsidR="002D012E" w:rsidRPr="002D012E">
        <w:rPr>
          <w:rFonts w:ascii="Times New Roman" w:hAnsi="Times New Roman" w:cs="Times New Roman"/>
        </w:rPr>
        <w:t>26</w:t>
      </w:r>
      <w:r w:rsidRPr="002D012E">
        <w:rPr>
          <w:rFonts w:ascii="Times New Roman" w:hAnsi="Times New Roman" w:cs="Times New Roman"/>
        </w:rPr>
        <w:t>.</w:t>
      </w:r>
      <w:r w:rsidR="002D012E" w:rsidRPr="002D012E">
        <w:rPr>
          <w:rFonts w:ascii="Times New Roman" w:hAnsi="Times New Roman" w:cs="Times New Roman"/>
        </w:rPr>
        <w:t xml:space="preserve"> jūnijā</w:t>
      </w:r>
      <w:r w:rsidRPr="002D012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</w:t>
      </w:r>
      <w:proofErr w:type="spellEnd"/>
      <w:r w:rsidRPr="00564CA6">
        <w:rPr>
          <w:rFonts w:ascii="Times New Roman" w:hAnsi="Times New Roman" w:cs="Times New Roman"/>
          <w:noProof/>
        </w:rPr>
        <w:t>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033A6E7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3AD219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1938FF9" w14:textId="249FB002" w:rsidR="002D012E" w:rsidRPr="003D2402" w:rsidRDefault="002D012E" w:rsidP="002D012E">
      <w:pPr>
        <w:jc w:val="center"/>
        <w:rPr>
          <w:rFonts w:ascii="Times New Roman" w:hAnsi="Times New Roman" w:cs="Times New Roman"/>
          <w:b/>
        </w:rPr>
      </w:pPr>
      <w:r w:rsidRPr="003D2402">
        <w:rPr>
          <w:rFonts w:ascii="Times New Roman" w:hAnsi="Times New Roman" w:cs="Times New Roman"/>
          <w:b/>
        </w:rPr>
        <w:t xml:space="preserve">Par </w:t>
      </w:r>
      <w:r w:rsidRPr="003D2402">
        <w:rPr>
          <w:rFonts w:ascii="Times New Roman" w:hAnsi="Times New Roman" w:cs="Times New Roman"/>
          <w:b/>
          <w:i/>
          <w:iCs/>
        </w:rPr>
        <w:t>Erasmus+</w:t>
      </w:r>
      <w:r w:rsidRPr="003D2402">
        <w:rPr>
          <w:rFonts w:ascii="Times New Roman" w:hAnsi="Times New Roman" w:cs="Times New Roman"/>
          <w:b/>
        </w:rPr>
        <w:t xml:space="preserve"> programmas “Personu mobilitātes mācību nolūkos” </w:t>
      </w:r>
      <w:r w:rsidR="003E6DAE">
        <w:rPr>
          <w:rFonts w:ascii="Times New Roman" w:hAnsi="Times New Roman" w:cs="Times New Roman"/>
          <w:b/>
        </w:rPr>
        <w:t>s</w:t>
      </w:r>
      <w:r w:rsidRPr="003D2402">
        <w:rPr>
          <w:rFonts w:ascii="Times New Roman" w:hAnsi="Times New Roman" w:cs="Times New Roman"/>
          <w:b/>
        </w:rPr>
        <w:t>kolu sektora projekta īstenošanu</w:t>
      </w:r>
    </w:p>
    <w:p w14:paraId="550724A3" w14:textId="77777777" w:rsidR="002D012E" w:rsidRPr="003D2402" w:rsidRDefault="002D012E" w:rsidP="002D012E">
      <w:pPr>
        <w:jc w:val="center"/>
        <w:rPr>
          <w:rFonts w:ascii="Times New Roman" w:hAnsi="Times New Roman" w:cs="Times New Roman"/>
          <w:b/>
          <w:i/>
        </w:rPr>
      </w:pPr>
    </w:p>
    <w:p w14:paraId="0E15719C" w14:textId="77777777" w:rsidR="002D012E" w:rsidRPr="005021EA" w:rsidRDefault="002D012E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4B6DC4">
        <w:rPr>
          <w:rFonts w:ascii="Times New Roman" w:hAnsi="Times New Roman" w:cs="Times New Roman"/>
        </w:rPr>
        <w:t xml:space="preserve">Ar </w:t>
      </w:r>
      <w:r w:rsidRPr="00111BE0">
        <w:rPr>
          <w:rFonts w:ascii="Times New Roman" w:hAnsi="Times New Roman" w:cs="Times New Roman"/>
        </w:rPr>
        <w:t xml:space="preserve">Ādažu novada pašvaldības domes 2021. gada 24. novembra sēdes protokollēmumu “Par dalību </w:t>
      </w:r>
      <w:r w:rsidRPr="0006105B">
        <w:rPr>
          <w:rFonts w:ascii="Times New Roman" w:hAnsi="Times New Roman" w:cs="Times New Roman"/>
          <w:i/>
          <w:iCs/>
        </w:rPr>
        <w:t>Erasmus+</w:t>
      </w:r>
      <w:r w:rsidRPr="00111BE0">
        <w:rPr>
          <w:rFonts w:ascii="Times New Roman" w:hAnsi="Times New Roman" w:cs="Times New Roman"/>
        </w:rPr>
        <w:t xml:space="preserve"> akreditācijas procesā” (protokols Nr. ĀNP/1-2-2/21/17, 5.§) </w:t>
      </w:r>
      <w:r>
        <w:rPr>
          <w:rFonts w:ascii="Times New Roman" w:hAnsi="Times New Roman" w:cs="Times New Roman"/>
        </w:rPr>
        <w:t>tika atbalstīta Ādažu vidusskolas (</w:t>
      </w:r>
      <w:r w:rsidRPr="00111BE0">
        <w:rPr>
          <w:rFonts w:ascii="Times New Roman" w:hAnsi="Times New Roman" w:cs="Times New Roman"/>
        </w:rPr>
        <w:t>ĀVS</w:t>
      </w:r>
      <w:r>
        <w:rPr>
          <w:rFonts w:ascii="Times New Roman" w:hAnsi="Times New Roman" w:cs="Times New Roman"/>
        </w:rPr>
        <w:t>)</w:t>
      </w:r>
      <w:r w:rsidRPr="00111BE0">
        <w:rPr>
          <w:rFonts w:ascii="Times New Roman" w:hAnsi="Times New Roman" w:cs="Times New Roman"/>
        </w:rPr>
        <w:t xml:space="preserve"> dalīb</w:t>
      </w:r>
      <w:r>
        <w:rPr>
          <w:rFonts w:ascii="Times New Roman" w:hAnsi="Times New Roman" w:cs="Times New Roman"/>
        </w:rPr>
        <w:t>a</w:t>
      </w:r>
      <w:r w:rsidRPr="005021EA">
        <w:rPr>
          <w:rFonts w:ascii="Times New Roman" w:hAnsi="Times New Roman" w:cs="Times New Roman"/>
        </w:rPr>
        <w:t xml:space="preserve"> </w:t>
      </w:r>
      <w:r w:rsidRPr="0006105B">
        <w:rPr>
          <w:rFonts w:ascii="Times New Roman" w:hAnsi="Times New Roman" w:cs="Times New Roman"/>
          <w:i/>
          <w:iCs/>
        </w:rPr>
        <w:t>Erasmus+</w:t>
      </w:r>
      <w:r w:rsidRPr="005021EA">
        <w:rPr>
          <w:rFonts w:ascii="Times New Roman" w:hAnsi="Times New Roman" w:cs="Times New Roman"/>
        </w:rPr>
        <w:t xml:space="preserve"> akreditācijas procesā, kas ar Valsts izglītības attīstības aģentūras (VIAA)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lēmumu piešķirta līdz 2027.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gadam.</w:t>
      </w:r>
    </w:p>
    <w:p w14:paraId="67B432D4" w14:textId="3DF1ED30" w:rsidR="002D012E" w:rsidRPr="00734AF1" w:rsidRDefault="002D012E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734AF1">
        <w:rPr>
          <w:rFonts w:ascii="Times New Roman" w:hAnsi="Times New Roman" w:cs="Times New Roman"/>
        </w:rPr>
        <w:t xml:space="preserve">VIAA </w:t>
      </w:r>
      <w:r>
        <w:rPr>
          <w:rFonts w:ascii="Times New Roman" w:hAnsi="Times New Roman" w:cs="Times New Roman"/>
        </w:rPr>
        <w:t>ar savu 20</w:t>
      </w:r>
      <w:r w:rsidRPr="00734AF1">
        <w:rPr>
          <w:rFonts w:ascii="Times New Roman" w:hAnsi="Times New Roman" w:cs="Times New Roman"/>
        </w:rPr>
        <w:t>.05.20</w:t>
      </w:r>
      <w:r>
        <w:rPr>
          <w:rFonts w:ascii="Times New Roman" w:hAnsi="Times New Roman" w:cs="Times New Roman"/>
        </w:rPr>
        <w:t>25</w:t>
      </w:r>
      <w:r w:rsidRPr="00734AF1">
        <w:rPr>
          <w:rFonts w:ascii="Times New Roman" w:hAnsi="Times New Roman" w:cs="Times New Roman"/>
        </w:rPr>
        <w:t>. vēstuli Nr.</w:t>
      </w:r>
      <w:r w:rsidR="003E6DAE">
        <w:rPr>
          <w:rFonts w:ascii="Times New Roman" w:hAnsi="Times New Roman" w:cs="Times New Roman"/>
        </w:rPr>
        <w:t xml:space="preserve"> </w:t>
      </w:r>
      <w:r w:rsidRPr="00734AF1">
        <w:rPr>
          <w:rFonts w:ascii="Times New Roman" w:hAnsi="Times New Roman" w:cs="Times New Roman"/>
        </w:rPr>
        <w:t>8.-17.1/</w:t>
      </w:r>
      <w:r>
        <w:rPr>
          <w:rFonts w:ascii="Times New Roman" w:hAnsi="Times New Roman" w:cs="Times New Roman"/>
        </w:rPr>
        <w:t>2303</w:t>
      </w:r>
      <w:r w:rsidRPr="00734AF1">
        <w:rPr>
          <w:rFonts w:ascii="Times New Roman" w:hAnsi="Times New Roman" w:cs="Times New Roman"/>
        </w:rPr>
        <w:t xml:space="preserve"> ”Par Eiropas Savienības </w:t>
      </w:r>
      <w:r w:rsidRPr="00734AF1">
        <w:rPr>
          <w:rFonts w:ascii="Times New Roman" w:hAnsi="Times New Roman" w:cs="Times New Roman"/>
          <w:i/>
          <w:iCs/>
        </w:rPr>
        <w:t>Erasmus+</w:t>
      </w:r>
      <w:r w:rsidRPr="00734AF1">
        <w:rPr>
          <w:rFonts w:ascii="Times New Roman" w:hAnsi="Times New Roman" w:cs="Times New Roman"/>
        </w:rPr>
        <w:t xml:space="preserve"> programmas Pamatdarbības Nr.1 (KA 1) “Personu mobilitātes mācību nolūkos” skolu sektora aktivitātē KA121 projekta pieteikuma Nr.202</w:t>
      </w:r>
      <w:r>
        <w:rPr>
          <w:rFonts w:ascii="Times New Roman" w:hAnsi="Times New Roman" w:cs="Times New Roman"/>
        </w:rPr>
        <w:t>5</w:t>
      </w:r>
      <w:r w:rsidRPr="00734AF1">
        <w:rPr>
          <w:rFonts w:ascii="Times New Roman" w:hAnsi="Times New Roman" w:cs="Times New Roman"/>
        </w:rPr>
        <w:t>-1-LV01-KA121-SCH-00</w:t>
      </w:r>
      <w:r>
        <w:rPr>
          <w:rFonts w:ascii="Times New Roman" w:hAnsi="Times New Roman" w:cs="Times New Roman"/>
        </w:rPr>
        <w:t>0316396</w:t>
      </w:r>
      <w:r w:rsidRPr="00734AF1">
        <w:rPr>
          <w:rFonts w:ascii="Times New Roman" w:hAnsi="Times New Roman" w:cs="Times New Roman"/>
        </w:rPr>
        <w:t xml:space="preserve"> apstiprināšanu”</w:t>
      </w:r>
      <w:r>
        <w:rPr>
          <w:rFonts w:ascii="Times New Roman" w:hAnsi="Times New Roman" w:cs="Times New Roman"/>
        </w:rPr>
        <w:t xml:space="preserve"> apstiprināja</w:t>
      </w:r>
      <w:r w:rsidRPr="00734AF1">
        <w:rPr>
          <w:rFonts w:ascii="Times New Roman" w:hAnsi="Times New Roman" w:cs="Times New Roman"/>
        </w:rPr>
        <w:t xml:space="preserve"> ĀVS dalību projektā. </w:t>
      </w:r>
    </w:p>
    <w:p w14:paraId="170A62EA" w14:textId="725E6792" w:rsidR="003E6DAE" w:rsidRDefault="002D012E" w:rsidP="002D012E">
      <w:pPr>
        <w:spacing w:before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Projekta īstenošana pilnveidos ĀVS pedagogu profesionālās kompetences</w:t>
      </w:r>
      <w:r w:rsidR="003E6DAE">
        <w:rPr>
          <w:rFonts w:ascii="Times New Roman" w:hAnsi="Times New Roman" w:cs="Times New Roman"/>
        </w:rPr>
        <w:t>,</w:t>
      </w:r>
      <w:r w:rsidRPr="005021EA">
        <w:rPr>
          <w:rFonts w:ascii="Times New Roman" w:hAnsi="Times New Roman" w:cs="Times New Roman"/>
        </w:rPr>
        <w:t xml:space="preserve"> lietpratīb</w:t>
      </w:r>
      <w:r>
        <w:rPr>
          <w:rFonts w:ascii="Times New Roman" w:hAnsi="Times New Roman" w:cs="Times New Roman"/>
        </w:rPr>
        <w:t>u</w:t>
      </w:r>
      <w:r w:rsidR="003E6DAE">
        <w:rPr>
          <w:rFonts w:ascii="Times New Roman" w:hAnsi="Times New Roman" w:cs="Times New Roman"/>
        </w:rPr>
        <w:t xml:space="preserve"> un</w:t>
      </w:r>
      <w:r w:rsidRPr="005021EA">
        <w:rPr>
          <w:rFonts w:ascii="Times New Roman" w:hAnsi="Times New Roman" w:cs="Times New Roman"/>
        </w:rPr>
        <w:t xml:space="preserve"> pieredz</w:t>
      </w:r>
      <w:r>
        <w:rPr>
          <w:rFonts w:ascii="Times New Roman" w:hAnsi="Times New Roman" w:cs="Times New Roman"/>
        </w:rPr>
        <w:t>i</w:t>
      </w:r>
      <w:r w:rsidRPr="005021EA">
        <w:rPr>
          <w:rFonts w:ascii="Times New Roman" w:hAnsi="Times New Roman" w:cs="Times New Roman"/>
        </w:rPr>
        <w:t>, kā arī palielinā</w:t>
      </w:r>
      <w:r>
        <w:rPr>
          <w:rFonts w:ascii="Times New Roman" w:hAnsi="Times New Roman" w:cs="Times New Roman"/>
        </w:rPr>
        <w:t>s</w:t>
      </w:r>
      <w:r w:rsidRPr="005021EA">
        <w:rPr>
          <w:rFonts w:ascii="Times New Roman" w:hAnsi="Times New Roman" w:cs="Times New Roman"/>
        </w:rPr>
        <w:t xml:space="preserve"> spēju darboties</w:t>
      </w:r>
      <w:r w:rsidR="003E6DAE"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starptautiskā līmenī.</w:t>
      </w:r>
      <w:r>
        <w:rPr>
          <w:rFonts w:ascii="Times New Roman" w:hAnsi="Times New Roman" w:cs="Times New Roman"/>
        </w:rPr>
        <w:t xml:space="preserve"> </w:t>
      </w:r>
    </w:p>
    <w:p w14:paraId="070EE1F6" w14:textId="69AFC44B" w:rsidR="002D012E" w:rsidRPr="001821AD" w:rsidRDefault="002D012E" w:rsidP="002D012E">
      <w:pPr>
        <w:spacing w:before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Projekta ietvaros tiks īstenoti šād</w:t>
      </w:r>
      <w:r>
        <w:rPr>
          <w:rFonts w:ascii="Times New Roman" w:hAnsi="Times New Roman" w:cs="Times New Roman"/>
        </w:rPr>
        <w:t>i</w:t>
      </w:r>
      <w:r w:rsidRPr="005021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pasākumi - </w:t>
      </w:r>
      <w:r w:rsidRPr="001821AD">
        <w:rPr>
          <w:rFonts w:ascii="Times New Roman" w:hAnsi="Times New Roman" w:cs="Times New Roman"/>
        </w:rPr>
        <w:t>skolēnu grupu mobilitāte</w:t>
      </w:r>
      <w:r>
        <w:rPr>
          <w:rFonts w:ascii="Times New Roman" w:hAnsi="Times New Roman" w:cs="Times New Roman"/>
        </w:rPr>
        <w:t xml:space="preserve">, </w:t>
      </w:r>
      <w:r w:rsidRPr="001821AD">
        <w:rPr>
          <w:rFonts w:ascii="Times New Roman" w:hAnsi="Times New Roman" w:cs="Times New Roman"/>
        </w:rPr>
        <w:t>darba ēnošana</w:t>
      </w:r>
      <w:r>
        <w:rPr>
          <w:rFonts w:ascii="Times New Roman" w:hAnsi="Times New Roman" w:cs="Times New Roman"/>
        </w:rPr>
        <w:t xml:space="preserve">, </w:t>
      </w:r>
      <w:r w:rsidRPr="001821AD">
        <w:rPr>
          <w:rFonts w:ascii="Times New Roman" w:hAnsi="Times New Roman" w:cs="Times New Roman"/>
        </w:rPr>
        <w:t>kursi un apmācība</w:t>
      </w:r>
      <w:r>
        <w:rPr>
          <w:rFonts w:ascii="Times New Roman" w:hAnsi="Times New Roman" w:cs="Times New Roman"/>
        </w:rPr>
        <w:t xml:space="preserve">, kā arī skolēnu </w:t>
      </w:r>
      <w:r w:rsidRPr="001821AD">
        <w:rPr>
          <w:rFonts w:ascii="Times New Roman" w:hAnsi="Times New Roman" w:cs="Times New Roman"/>
        </w:rPr>
        <w:t>īstermiņa mācību mobilitāte.</w:t>
      </w:r>
    </w:p>
    <w:p w14:paraId="4F1740E5" w14:textId="2AB83DA2" w:rsidR="003E6DAE" w:rsidRDefault="002D012E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157EDD">
        <w:rPr>
          <w:rFonts w:ascii="Times New Roman" w:hAnsi="Times New Roman" w:cs="Times New Roman"/>
        </w:rPr>
        <w:t>Apstiprinātais finansējums projektam ir 91</w:t>
      </w:r>
      <w:r w:rsidR="003E6DAE">
        <w:rPr>
          <w:rFonts w:ascii="Times New Roman" w:hAnsi="Times New Roman" w:cs="Times New Roman"/>
        </w:rPr>
        <w:t xml:space="preserve"> </w:t>
      </w:r>
      <w:r w:rsidRPr="00157EDD">
        <w:rPr>
          <w:rFonts w:ascii="Times New Roman" w:hAnsi="Times New Roman" w:cs="Times New Roman"/>
        </w:rPr>
        <w:t xml:space="preserve">477 </w:t>
      </w:r>
      <w:r w:rsidRPr="00157EDD">
        <w:rPr>
          <w:rFonts w:ascii="Times New Roman" w:hAnsi="Times New Roman" w:cs="Times New Roman"/>
          <w:i/>
          <w:iCs/>
        </w:rPr>
        <w:t>euro</w:t>
      </w:r>
      <w:r w:rsidRPr="00157EDD">
        <w:rPr>
          <w:rFonts w:ascii="Times New Roman" w:hAnsi="Times New Roman" w:cs="Times New Roman"/>
        </w:rPr>
        <w:t xml:space="preserve">. VIAA izmaksā avansa maksājumu 80 % no kopējās summas un noslēguma maksājumu 60 kalendāra dienu laikā pēc projekta noslēguma atskaites dokumentu saņemšanas. </w:t>
      </w:r>
    </w:p>
    <w:p w14:paraId="60FF3FE8" w14:textId="633AB498" w:rsidR="002D012E" w:rsidRPr="005021EA" w:rsidRDefault="002D012E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157EDD">
        <w:rPr>
          <w:rFonts w:ascii="Times New Roman" w:hAnsi="Times New Roman" w:cs="Times New Roman"/>
        </w:rPr>
        <w:t>Projekta īstenošana neradīs finansiālu slogu pašvaldības budžetam, jo pašvaldībai jānodrošina projekta priekšfinansējums 20 % jeb 18</w:t>
      </w:r>
      <w:r w:rsidR="003E6DAE">
        <w:rPr>
          <w:rFonts w:ascii="Times New Roman" w:hAnsi="Times New Roman" w:cs="Times New Roman"/>
        </w:rPr>
        <w:t xml:space="preserve"> </w:t>
      </w:r>
      <w:r w:rsidRPr="00157EDD">
        <w:rPr>
          <w:rFonts w:ascii="Times New Roman" w:hAnsi="Times New Roman" w:cs="Times New Roman"/>
        </w:rPr>
        <w:t xml:space="preserve">295,40 </w:t>
      </w:r>
      <w:r w:rsidRPr="00157EDD">
        <w:rPr>
          <w:rFonts w:ascii="Times New Roman" w:hAnsi="Times New Roman" w:cs="Times New Roman"/>
          <w:i/>
          <w:iCs/>
        </w:rPr>
        <w:t>euro</w:t>
      </w:r>
      <w:r w:rsidRPr="00157EDD">
        <w:rPr>
          <w:rFonts w:ascii="Times New Roman" w:hAnsi="Times New Roman" w:cs="Times New Roman"/>
        </w:rPr>
        <w:t xml:space="preserve"> līdz projekta noslēguma maksājuma saņemšanai no VIAA līdz 2026. gada beigām, kas tiks atmaksāts pašvaldībai pēc Projekta noslēguma. Priekšfinansējums jāparedz pašvaldības 2026. gada budžetā.</w:t>
      </w:r>
      <w:r w:rsidRPr="005021EA">
        <w:rPr>
          <w:rFonts w:ascii="Times New Roman" w:hAnsi="Times New Roman" w:cs="Times New Roman"/>
        </w:rPr>
        <w:t xml:space="preserve"> </w:t>
      </w:r>
    </w:p>
    <w:p w14:paraId="3B438132" w14:textId="77777777" w:rsidR="002D012E" w:rsidRPr="005021EA" w:rsidRDefault="002D012E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Dalība projektā atbilst Ādažu novada Attīstības programmai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iestādēm”, pasākum</w:t>
      </w:r>
      <w:r>
        <w:rPr>
          <w:rFonts w:ascii="Times New Roman" w:hAnsi="Times New Roman" w:cs="Times New Roman"/>
        </w:rPr>
        <w:t>ie</w:t>
      </w:r>
      <w:r w:rsidRPr="005021EA">
        <w:rPr>
          <w:rFonts w:ascii="Times New Roman" w:hAnsi="Times New Roman" w:cs="Times New Roman"/>
        </w:rPr>
        <w:t>m “Ā14.1.10.4. Sadarbība ar citu valstu iestādēm starptautisku projektu īstenošanā izglītības jomā”</w:t>
      </w:r>
      <w:r>
        <w:rPr>
          <w:rFonts w:ascii="Times New Roman" w:hAnsi="Times New Roman" w:cs="Times New Roman"/>
        </w:rPr>
        <w:t xml:space="preserve"> un “</w:t>
      </w:r>
      <w:r w:rsidRPr="00FE6C3A">
        <w:rPr>
          <w:rFonts w:ascii="Times New Roman" w:hAnsi="Times New Roman" w:cs="Times New Roman"/>
        </w:rPr>
        <w:t>Ā14.1.10.8. Projekta “Personu mobilitātes mācību nolūkos” īstenošana</w:t>
      </w:r>
      <w:r>
        <w:rPr>
          <w:rFonts w:ascii="Times New Roman" w:hAnsi="Times New Roman" w:cs="Times New Roman"/>
        </w:rPr>
        <w:t>”</w:t>
      </w:r>
      <w:r w:rsidRPr="005021EA">
        <w:rPr>
          <w:rFonts w:ascii="Times New Roman" w:hAnsi="Times New Roman" w:cs="Times New Roman"/>
        </w:rPr>
        <w:t>.</w:t>
      </w:r>
    </w:p>
    <w:p w14:paraId="27C033CE" w14:textId="77777777" w:rsidR="002D012E" w:rsidRPr="005021EA" w:rsidRDefault="002D012E" w:rsidP="002D012E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Pr="005021EA">
        <w:rPr>
          <w:rFonts w:ascii="Times New Roman" w:hAnsi="Times New Roman" w:cs="Times New Roman"/>
        </w:rPr>
        <w:t xml:space="preserve">amatojoties uz </w:t>
      </w:r>
      <w:r>
        <w:rPr>
          <w:rFonts w:ascii="Times New Roman" w:hAnsi="Times New Roman" w:cs="Times New Roman"/>
        </w:rPr>
        <w:t xml:space="preserve">Pašvaldību likuma 4. panta pirmās daļas 4. punktu, 5. panta pirmo daļu </w:t>
      </w:r>
      <w:r w:rsidRPr="005021EA">
        <w:rPr>
          <w:rFonts w:ascii="Times New Roman" w:hAnsi="Times New Roman" w:cs="Times New Roman"/>
        </w:rPr>
        <w:t>un Valsts pārvaldes iekārtas likuma 54.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 xml:space="preserve">panta piekto daļu, </w:t>
      </w:r>
      <w:r>
        <w:rPr>
          <w:rFonts w:ascii="Times New Roman" w:hAnsi="Times New Roman" w:cs="Times New Roman"/>
        </w:rPr>
        <w:t xml:space="preserve">kā arī domes Finanšu komitejas </w:t>
      </w:r>
      <w:r w:rsidRPr="00157EDD">
        <w:rPr>
          <w:rFonts w:ascii="Times New Roman" w:hAnsi="Times New Roman" w:cs="Times New Roman"/>
          <w:color w:val="000000" w:themeColor="text1"/>
        </w:rPr>
        <w:t xml:space="preserve">18.06.2025. </w:t>
      </w:r>
      <w:r>
        <w:rPr>
          <w:rFonts w:ascii="Times New Roman" w:hAnsi="Times New Roman" w:cs="Times New Roman"/>
        </w:rPr>
        <w:t xml:space="preserve">atzinumu, </w:t>
      </w:r>
      <w:r w:rsidRPr="005021EA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021EA">
        <w:rPr>
          <w:rFonts w:ascii="Times New Roman" w:hAnsi="Times New Roman" w:cs="Times New Roman"/>
        </w:rPr>
        <w:t>dome</w:t>
      </w:r>
    </w:p>
    <w:p w14:paraId="13903B1B" w14:textId="77777777" w:rsidR="002D012E" w:rsidRPr="00564CA6" w:rsidRDefault="002D012E" w:rsidP="002D012E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F384969" w14:textId="18B966D6" w:rsidR="002D012E" w:rsidRPr="001E1818" w:rsidRDefault="002D012E" w:rsidP="002D012E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bookmarkStart w:id="0" w:name="_Hlk71637484"/>
      <w:bookmarkStart w:id="1" w:name="_Hlk71638888"/>
      <w:r w:rsidRPr="001E1818">
        <w:rPr>
          <w:rFonts w:ascii="Times New Roman" w:eastAsia="Calibri" w:hAnsi="Times New Roman" w:cs="Times New Roman"/>
          <w:lang w:eastAsia="lv-LV"/>
        </w:rPr>
        <w:t xml:space="preserve">Atbalstīt Ādažu vidusskolas dalību Eiropas Savienības </w:t>
      </w:r>
      <w:r w:rsidRPr="001E1818">
        <w:rPr>
          <w:rFonts w:ascii="Times New Roman" w:eastAsia="Calibri" w:hAnsi="Times New Roman" w:cs="Times New Roman"/>
          <w:i/>
          <w:iCs/>
          <w:lang w:eastAsia="lv-LV"/>
        </w:rPr>
        <w:t>Erasmus+</w:t>
      </w:r>
      <w:r w:rsidRPr="001E1818">
        <w:rPr>
          <w:rFonts w:ascii="Times New Roman" w:eastAsia="Calibri" w:hAnsi="Times New Roman" w:cs="Times New Roman"/>
          <w:lang w:eastAsia="lv-LV"/>
        </w:rPr>
        <w:t xml:space="preserve"> programmas </w:t>
      </w:r>
      <w:r w:rsidRPr="001E1818">
        <w:rPr>
          <w:rFonts w:ascii="Times New Roman" w:hAnsi="Times New Roman" w:cs="Times New Roman"/>
          <w:bCs/>
        </w:rPr>
        <w:t xml:space="preserve">“Personu mobilitātes mācību nolūkos” </w:t>
      </w:r>
      <w:r>
        <w:rPr>
          <w:rFonts w:ascii="Times New Roman" w:hAnsi="Times New Roman" w:cs="Times New Roman"/>
          <w:bCs/>
        </w:rPr>
        <w:t>s</w:t>
      </w:r>
      <w:r w:rsidRPr="001E1818">
        <w:rPr>
          <w:rFonts w:ascii="Times New Roman" w:hAnsi="Times New Roman" w:cs="Times New Roman"/>
          <w:bCs/>
        </w:rPr>
        <w:t>kolu sektora projekt</w:t>
      </w:r>
      <w:r>
        <w:rPr>
          <w:rFonts w:ascii="Times New Roman" w:hAnsi="Times New Roman" w:cs="Times New Roman"/>
          <w:bCs/>
        </w:rPr>
        <w:t xml:space="preserve">ā </w:t>
      </w:r>
      <w:r w:rsidRPr="00734AF1">
        <w:rPr>
          <w:rFonts w:ascii="Times New Roman" w:hAnsi="Times New Roman" w:cs="Times New Roman"/>
        </w:rPr>
        <w:t>Nr.</w:t>
      </w:r>
      <w:r w:rsidR="003E6DAE">
        <w:rPr>
          <w:rFonts w:ascii="Times New Roman" w:hAnsi="Times New Roman" w:cs="Times New Roman"/>
        </w:rPr>
        <w:t xml:space="preserve"> </w:t>
      </w:r>
      <w:r w:rsidRPr="00734AF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34AF1">
        <w:rPr>
          <w:rFonts w:ascii="Times New Roman" w:hAnsi="Times New Roman" w:cs="Times New Roman"/>
        </w:rPr>
        <w:t>-1-LV01-KA121-SCH-</w:t>
      </w:r>
      <w:r>
        <w:rPr>
          <w:rFonts w:ascii="Times New Roman" w:hAnsi="Times New Roman" w:cs="Times New Roman"/>
        </w:rPr>
        <w:t>000316396.</w:t>
      </w:r>
    </w:p>
    <w:p w14:paraId="4D650960" w14:textId="6BA5DEDF" w:rsidR="002D012E" w:rsidRPr="001E1818" w:rsidRDefault="002D012E" w:rsidP="002D012E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1E1818">
        <w:rPr>
          <w:rFonts w:ascii="Times New Roman" w:eastAsia="Calibri" w:hAnsi="Times New Roman" w:cs="Times New Roman"/>
          <w:lang w:eastAsia="lv-LV"/>
        </w:rPr>
        <w:t>Ā</w:t>
      </w:r>
      <w:r w:rsidR="0081595D">
        <w:rPr>
          <w:rFonts w:ascii="Times New Roman" w:eastAsia="Calibri" w:hAnsi="Times New Roman" w:cs="Times New Roman"/>
          <w:lang w:eastAsia="lv-LV"/>
        </w:rPr>
        <w:t>dažu vidusskolas</w:t>
      </w:r>
      <w:r w:rsidRPr="001E1818">
        <w:rPr>
          <w:rFonts w:ascii="Times New Roman" w:eastAsia="Calibri" w:hAnsi="Times New Roman" w:cs="Times New Roman"/>
          <w:lang w:eastAsia="lv-LV"/>
        </w:rPr>
        <w:t xml:space="preserve"> direktor</w:t>
      </w:r>
      <w:r>
        <w:rPr>
          <w:rFonts w:ascii="Times New Roman" w:eastAsia="Calibri" w:hAnsi="Times New Roman" w:cs="Times New Roman"/>
          <w:lang w:eastAsia="lv-LV"/>
        </w:rPr>
        <w:t xml:space="preserve">ei </w:t>
      </w:r>
      <w:r w:rsidRPr="001E1818">
        <w:rPr>
          <w:rFonts w:ascii="Times New Roman" w:eastAsia="Calibri" w:hAnsi="Times New Roman" w:cs="Times New Roman"/>
          <w:lang w:eastAsia="lv-LV"/>
        </w:rPr>
        <w:t xml:space="preserve">Solvitai VASIĻEVSKAI: </w:t>
      </w:r>
    </w:p>
    <w:p w14:paraId="3825859C" w14:textId="77777777" w:rsidR="002D012E" w:rsidRDefault="002D012E" w:rsidP="002D012E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lang w:eastAsia="lv-LV"/>
        </w:rPr>
      </w:pPr>
      <w:r w:rsidRPr="00E94D1C">
        <w:rPr>
          <w:rFonts w:ascii="Times New Roman" w:eastAsia="Calibri" w:hAnsi="Times New Roman" w:cs="Times New Roman"/>
          <w:lang w:eastAsia="lv-LV"/>
        </w:rPr>
        <w:t>parakstīt projekta finansējuma līgumu</w:t>
      </w:r>
      <w:r>
        <w:rPr>
          <w:rFonts w:ascii="Times New Roman" w:eastAsia="Calibri" w:hAnsi="Times New Roman" w:cs="Times New Roman"/>
          <w:lang w:eastAsia="lv-LV"/>
        </w:rPr>
        <w:t>;</w:t>
      </w:r>
    </w:p>
    <w:p w14:paraId="1283946E" w14:textId="79213169" w:rsidR="002D012E" w:rsidRPr="00E94D1C" w:rsidRDefault="002D012E" w:rsidP="002D012E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lang w:eastAsia="lv-LV"/>
        </w:rPr>
        <w:t>iekļaut ĀVS 2026. gada budžeta tāmes projektā priekš</w:t>
      </w:r>
      <w:r w:rsidRPr="00E94D1C">
        <w:rPr>
          <w:rFonts w:ascii="Times New Roman" w:eastAsia="Calibri" w:hAnsi="Times New Roman" w:cs="Times New Roman"/>
          <w:lang w:eastAsia="lv-LV"/>
        </w:rPr>
        <w:t xml:space="preserve">finansējumu </w:t>
      </w:r>
      <w:r>
        <w:rPr>
          <w:rFonts w:ascii="Times New Roman" w:eastAsia="Calibri" w:hAnsi="Times New Roman" w:cs="Times New Roman"/>
          <w:bCs/>
        </w:rPr>
        <w:t>18</w:t>
      </w:r>
      <w:r w:rsidR="003E6DAE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295,40</w:t>
      </w:r>
      <w:r w:rsidRPr="00EA1FD0">
        <w:rPr>
          <w:rFonts w:ascii="Times New Roman" w:eastAsia="Calibri" w:hAnsi="Times New Roman" w:cs="Times New Roman"/>
          <w:bCs/>
          <w:lang w:eastAsia="lv-LV"/>
        </w:rPr>
        <w:t xml:space="preserve"> </w:t>
      </w:r>
      <w:r w:rsidRPr="00EA1FD0">
        <w:rPr>
          <w:rFonts w:ascii="Times New Roman" w:eastAsia="Calibri" w:hAnsi="Times New Roman" w:cs="Times New Roman"/>
          <w:bCs/>
          <w:i/>
          <w:iCs/>
          <w:lang w:eastAsia="lv-LV"/>
        </w:rPr>
        <w:t>euro</w:t>
      </w:r>
      <w:r w:rsidRPr="00EA1FD0">
        <w:rPr>
          <w:rFonts w:ascii="Times New Roman" w:eastAsia="Calibri" w:hAnsi="Times New Roman" w:cs="Times New Roman"/>
          <w:b/>
          <w:lang w:eastAsia="lv-LV"/>
        </w:rPr>
        <w:br/>
      </w:r>
      <w:r>
        <w:rPr>
          <w:rFonts w:ascii="Times New Roman" w:eastAsia="Calibri" w:hAnsi="Times New Roman" w:cs="Times New Roman"/>
          <w:lang w:eastAsia="lv-LV"/>
        </w:rPr>
        <w:t>pr</w:t>
      </w:r>
      <w:r w:rsidRPr="00E94D1C">
        <w:rPr>
          <w:rFonts w:ascii="Times New Roman" w:eastAsia="Calibri" w:hAnsi="Times New Roman" w:cs="Times New Roman"/>
          <w:lang w:eastAsia="lv-LV"/>
        </w:rPr>
        <w:t xml:space="preserve">ojekta </w:t>
      </w:r>
      <w:r>
        <w:rPr>
          <w:rFonts w:ascii="Times New Roman" w:eastAsia="Calibri" w:hAnsi="Times New Roman" w:cs="Times New Roman"/>
          <w:lang w:eastAsia="lv-LV"/>
        </w:rPr>
        <w:t>norišu izdevumu apmaksai.</w:t>
      </w:r>
    </w:p>
    <w:bookmarkEnd w:id="0"/>
    <w:p w14:paraId="07ABBEAA" w14:textId="77777777" w:rsidR="0081595D" w:rsidRPr="0081595D" w:rsidRDefault="002D012E" w:rsidP="002D01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81595D">
        <w:rPr>
          <w:rFonts w:ascii="Times New Roman" w:eastAsia="Calibri" w:hAnsi="Times New Roman" w:cs="Times New Roman"/>
          <w:lang w:eastAsia="lv-LV"/>
        </w:rPr>
        <w:t>Ā</w:t>
      </w:r>
      <w:r w:rsidR="0081595D" w:rsidRPr="0081595D">
        <w:rPr>
          <w:rFonts w:ascii="Times New Roman" w:eastAsia="Calibri" w:hAnsi="Times New Roman" w:cs="Times New Roman"/>
          <w:lang w:eastAsia="lv-LV"/>
        </w:rPr>
        <w:t>dažu vidusskolas</w:t>
      </w:r>
      <w:r w:rsidRPr="0081595D">
        <w:rPr>
          <w:rFonts w:ascii="Times New Roman" w:eastAsia="Calibri" w:hAnsi="Times New Roman" w:cs="Times New Roman"/>
        </w:rPr>
        <w:t xml:space="preserve"> vispārējās izglītības skolotājai Baibai LAUSKAI pildīt pašvaldības kontaktpersonas pienākumus projekta ietvaros.</w:t>
      </w:r>
      <w:bookmarkEnd w:id="1"/>
    </w:p>
    <w:p w14:paraId="228950FD" w14:textId="0E770948" w:rsidR="00564CA6" w:rsidRPr="0081595D" w:rsidRDefault="002D012E" w:rsidP="002D01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81595D">
        <w:rPr>
          <w:rFonts w:ascii="Times New Roman" w:eastAsia="Calibri" w:hAnsi="Times New Roman" w:cs="Times New Roman"/>
        </w:rPr>
        <w:t>Pašvaldības Centrālās pārvaldes Izglītības un jaunatnes nodaļas vadītājai veikt lēmuma izpildes kontroli.</w:t>
      </w:r>
    </w:p>
    <w:p w14:paraId="08F4C8D0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1C8914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67B2A96" w14:textId="77777777" w:rsidR="00564CA6" w:rsidRDefault="0081595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E1DA0B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1AC9ABA" w14:textId="77777777" w:rsidR="00147221" w:rsidRPr="00147221" w:rsidRDefault="0081595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5B8953B" w14:textId="77777777" w:rsidR="00564CA6" w:rsidRPr="00564CA6" w:rsidRDefault="0081595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541D31A" w14:textId="77777777" w:rsidR="00564CA6" w:rsidRPr="00564CA6" w:rsidRDefault="0081595D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63956D3" w14:textId="25E03828" w:rsidR="002D012E" w:rsidRDefault="002D012E" w:rsidP="002D012E">
      <w:pPr>
        <w:jc w:val="both"/>
        <w:rPr>
          <w:rFonts w:ascii="Times New Roman" w:hAnsi="Times New Roman" w:cs="Times New Roman"/>
        </w:rPr>
      </w:pPr>
      <w:r w:rsidRPr="00B60398">
        <w:rPr>
          <w:rFonts w:ascii="Times New Roman" w:hAnsi="Times New Roman" w:cs="Times New Roman"/>
        </w:rPr>
        <w:t>ĀVS</w:t>
      </w:r>
      <w:r w:rsidR="0081595D">
        <w:rPr>
          <w:rFonts w:ascii="Times New Roman" w:hAnsi="Times New Roman" w:cs="Times New Roman"/>
        </w:rPr>
        <w:t xml:space="preserve">, </w:t>
      </w:r>
      <w:r w:rsidRPr="00B60398">
        <w:rPr>
          <w:rFonts w:ascii="Times New Roman" w:hAnsi="Times New Roman" w:cs="Times New Roman"/>
        </w:rPr>
        <w:t>FIN</w:t>
      </w:r>
      <w:r w:rsidR="0081595D">
        <w:rPr>
          <w:rFonts w:ascii="Times New Roman" w:hAnsi="Times New Roman" w:cs="Times New Roman"/>
        </w:rPr>
        <w:t xml:space="preserve">, </w:t>
      </w:r>
      <w:r w:rsidRPr="00B60398">
        <w:rPr>
          <w:rFonts w:ascii="Times New Roman" w:hAnsi="Times New Roman" w:cs="Times New Roman"/>
        </w:rPr>
        <w:t>GRN</w:t>
      </w:r>
      <w:r w:rsidR="0081595D">
        <w:rPr>
          <w:rFonts w:ascii="Times New Roman" w:hAnsi="Times New Roman" w:cs="Times New Roman"/>
        </w:rPr>
        <w:t>, IJN</w:t>
      </w:r>
      <w:r w:rsidRPr="00B60398">
        <w:rPr>
          <w:rFonts w:ascii="Times New Roman" w:hAnsi="Times New Roman" w:cs="Times New Roman"/>
        </w:rPr>
        <w:t xml:space="preserve"> - @</w:t>
      </w:r>
    </w:p>
    <w:p w14:paraId="72922E22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D00CEED" w14:textId="002D3E14" w:rsidR="00564CA6" w:rsidRPr="00B47C10" w:rsidRDefault="0081595D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Solvita Vasiļevska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2D012E">
        <w:rPr>
          <w:rFonts w:ascii="Times New Roman" w:hAnsi="Times New Roman" w:cs="Times New Roman"/>
          <w:sz w:val="20"/>
          <w:szCs w:val="20"/>
        </w:rPr>
        <w:t>28356680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C6C5" w14:textId="77777777" w:rsidR="003D4E51" w:rsidRDefault="003D4E51">
      <w:r>
        <w:separator/>
      </w:r>
    </w:p>
  </w:endnote>
  <w:endnote w:type="continuationSeparator" w:id="0">
    <w:p w14:paraId="62CEF7BB" w14:textId="77777777" w:rsidR="003D4E51" w:rsidRDefault="003D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1218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D733C5" w14:textId="77777777" w:rsidR="005C7FA1" w:rsidRPr="005C7FA1" w:rsidRDefault="0081595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6E9D759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2884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382FAF6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35BD" w14:textId="77777777" w:rsidR="003D4E51" w:rsidRDefault="003D4E51">
      <w:r>
        <w:separator/>
      </w:r>
    </w:p>
  </w:footnote>
  <w:footnote w:type="continuationSeparator" w:id="0">
    <w:p w14:paraId="503FA8B1" w14:textId="77777777" w:rsidR="003D4E51" w:rsidRDefault="003D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92F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188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36AF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40CD34" w:tentative="1">
      <w:start w:val="1"/>
      <w:numFmt w:val="lowerLetter"/>
      <w:lvlText w:val="%2."/>
      <w:lvlJc w:val="left"/>
      <w:pPr>
        <w:ind w:left="1440" w:hanging="360"/>
      </w:pPr>
    </w:lvl>
    <w:lvl w:ilvl="2" w:tplc="D9FE657E" w:tentative="1">
      <w:start w:val="1"/>
      <w:numFmt w:val="lowerRoman"/>
      <w:lvlText w:val="%3."/>
      <w:lvlJc w:val="right"/>
      <w:pPr>
        <w:ind w:left="2160" w:hanging="180"/>
      </w:pPr>
    </w:lvl>
    <w:lvl w:ilvl="3" w:tplc="F24C1686" w:tentative="1">
      <w:start w:val="1"/>
      <w:numFmt w:val="decimal"/>
      <w:lvlText w:val="%4."/>
      <w:lvlJc w:val="left"/>
      <w:pPr>
        <w:ind w:left="2880" w:hanging="360"/>
      </w:pPr>
    </w:lvl>
    <w:lvl w:ilvl="4" w:tplc="6254B408" w:tentative="1">
      <w:start w:val="1"/>
      <w:numFmt w:val="lowerLetter"/>
      <w:lvlText w:val="%5."/>
      <w:lvlJc w:val="left"/>
      <w:pPr>
        <w:ind w:left="3600" w:hanging="360"/>
      </w:pPr>
    </w:lvl>
    <w:lvl w:ilvl="5" w:tplc="0F7ECC6E" w:tentative="1">
      <w:start w:val="1"/>
      <w:numFmt w:val="lowerRoman"/>
      <w:lvlText w:val="%6."/>
      <w:lvlJc w:val="right"/>
      <w:pPr>
        <w:ind w:left="4320" w:hanging="180"/>
      </w:pPr>
    </w:lvl>
    <w:lvl w:ilvl="6" w:tplc="4E0487F6" w:tentative="1">
      <w:start w:val="1"/>
      <w:numFmt w:val="decimal"/>
      <w:lvlText w:val="%7."/>
      <w:lvlJc w:val="left"/>
      <w:pPr>
        <w:ind w:left="5040" w:hanging="360"/>
      </w:pPr>
    </w:lvl>
    <w:lvl w:ilvl="7" w:tplc="487E9884" w:tentative="1">
      <w:start w:val="1"/>
      <w:numFmt w:val="lowerLetter"/>
      <w:lvlText w:val="%8."/>
      <w:lvlJc w:val="left"/>
      <w:pPr>
        <w:ind w:left="5760" w:hanging="360"/>
      </w:pPr>
    </w:lvl>
    <w:lvl w:ilvl="8" w:tplc="6ED2F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127C69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582374809">
    <w:abstractNumId w:val="2"/>
  </w:num>
  <w:num w:numId="2" w16cid:durableId="1135413450">
    <w:abstractNumId w:val="0"/>
  </w:num>
  <w:num w:numId="3" w16cid:durableId="83939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012E"/>
    <w:rsid w:val="002D53F6"/>
    <w:rsid w:val="00351D48"/>
    <w:rsid w:val="00364089"/>
    <w:rsid w:val="003B17EE"/>
    <w:rsid w:val="003C401E"/>
    <w:rsid w:val="003D4E51"/>
    <w:rsid w:val="003E6DA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1595D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B27F0"/>
    <w:rsid w:val="00B36CD4"/>
    <w:rsid w:val="00B4014F"/>
    <w:rsid w:val="00B47C10"/>
    <w:rsid w:val="00BB16A4"/>
    <w:rsid w:val="00BB6D40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  <w:rsid w:val="00F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C4CC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3E6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Guntis Porietis</cp:lastModifiedBy>
  <cp:revision>5</cp:revision>
  <dcterms:created xsi:type="dcterms:W3CDTF">2025-06-05T11:22:00Z</dcterms:created>
  <dcterms:modified xsi:type="dcterms:W3CDTF">2025-06-10T10:43:00Z</dcterms:modified>
</cp:coreProperties>
</file>