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432C6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432C6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432C6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432C6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C18813E" w:rsidR="00564CA6" w:rsidRPr="00564CA6" w:rsidRDefault="00432C69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29. maijā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432C69">
        <w:rPr>
          <w:rFonts w:ascii="Times New Roman" w:hAnsi="Times New Roman" w:cs="Times New Roman"/>
          <w:b/>
          <w:bCs/>
          <w:noProof/>
        </w:rPr>
        <w:t>218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11803FCF" w14:textId="16D796F7" w:rsidR="00564CA6" w:rsidRPr="00564CA6" w:rsidRDefault="00432C69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 xml:space="preserve">pilnvarojumu izdot amatu </w:t>
      </w:r>
      <w:r>
        <w:rPr>
          <w:rFonts w:ascii="Times New Roman" w:hAnsi="Times New Roman" w:cs="Times New Roman"/>
          <w:b/>
        </w:rPr>
        <w:t>savienošanas atļaujas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51F740A0" w14:textId="4379A25F" w:rsidR="008221D2" w:rsidRDefault="00432C69" w:rsidP="008221D2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L</w:t>
      </w:r>
      <w:r w:rsidR="00982D20" w:rsidRPr="00091B37">
        <w:rPr>
          <w:rFonts w:ascii="Times New Roman" w:hAnsi="Times New Roman" w:cs="Times New Roman"/>
          <w:shd w:val="clear" w:color="auto" w:fill="FFFFFF"/>
        </w:rPr>
        <w:t>ikuma</w:t>
      </w:r>
      <w:r w:rsidR="00982D20">
        <w:rPr>
          <w:rFonts w:ascii="Times New Roman" w:hAnsi="Times New Roman" w:cs="Times New Roman"/>
          <w:shd w:val="clear" w:color="auto" w:fill="FFFFFF"/>
        </w:rPr>
        <w:t xml:space="preserve"> </w:t>
      </w:r>
      <w:r w:rsidRPr="00091B37">
        <w:rPr>
          <w:rFonts w:ascii="Times New Roman" w:hAnsi="Times New Roman" w:cs="Times New Roman"/>
          <w:shd w:val="clear" w:color="auto" w:fill="FFFFFF"/>
        </w:rPr>
        <w:t>“Par interešu konflikta novēršanu valsts amatpersonu darbībā”</w:t>
      </w:r>
      <w:r>
        <w:rPr>
          <w:rFonts w:ascii="Times New Roman" w:hAnsi="Times New Roman" w:cs="Times New Roman"/>
          <w:shd w:val="clear" w:color="auto" w:fill="FFFFFF"/>
        </w:rPr>
        <w:t xml:space="preserve"> (turpmāk – Likums) </w:t>
      </w:r>
      <w:r w:rsidRPr="008221D2">
        <w:rPr>
          <w:rFonts w:ascii="Times New Roman" w:hAnsi="Times New Roman" w:cs="Times New Roman"/>
          <w:shd w:val="clear" w:color="auto" w:fill="FFFFFF"/>
        </w:rPr>
        <w:t>8.</w:t>
      </w:r>
      <w:r w:rsidRPr="008221D2">
        <w:rPr>
          <w:rFonts w:ascii="Times New Roman" w:hAnsi="Times New Roman" w:cs="Times New Roman"/>
          <w:shd w:val="clear" w:color="auto" w:fill="FFFFFF"/>
          <w:vertAlign w:val="superscript"/>
        </w:rPr>
        <w:t xml:space="preserve">1 </w:t>
      </w:r>
      <w:r w:rsidRPr="008221D2">
        <w:rPr>
          <w:rFonts w:ascii="Times New Roman" w:hAnsi="Times New Roman" w:cs="Times New Roman"/>
          <w:shd w:val="clear" w:color="auto" w:fill="FFFFFF"/>
        </w:rPr>
        <w:t>pant</w:t>
      </w:r>
      <w:r>
        <w:rPr>
          <w:rFonts w:ascii="Times New Roman" w:hAnsi="Times New Roman" w:cs="Times New Roman"/>
          <w:shd w:val="clear" w:color="auto" w:fill="FFFFFF"/>
        </w:rPr>
        <w:t>a pirmā daļa nosaka, ka p</w:t>
      </w:r>
      <w:r w:rsidRPr="008221D2">
        <w:rPr>
          <w:rFonts w:ascii="Times New Roman" w:hAnsi="Times New Roman" w:cs="Times New Roman"/>
          <w:shd w:val="clear" w:color="auto" w:fill="FFFFFF"/>
        </w:rPr>
        <w:t>ersonai, kura stājoties valsts amatpersonas amatā vienlaikus ieņem citu amatu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8221D2">
        <w:rPr>
          <w:rFonts w:ascii="Times New Roman" w:hAnsi="Times New Roman" w:cs="Times New Roman"/>
          <w:shd w:val="clear" w:color="auto" w:fill="FFFFFF"/>
        </w:rPr>
        <w:t xml:space="preserve"> un šāda amatu savienošana ir pieļaujama</w:t>
      </w:r>
      <w:r>
        <w:rPr>
          <w:rFonts w:ascii="Times New Roman" w:hAnsi="Times New Roman" w:cs="Times New Roman"/>
          <w:shd w:val="clear" w:color="auto" w:fill="FFFFFF"/>
        </w:rPr>
        <w:t>,</w:t>
      </w:r>
      <w:r w:rsidRPr="008221D2">
        <w:rPr>
          <w:rFonts w:ascii="Times New Roman" w:hAnsi="Times New Roman" w:cs="Times New Roman"/>
          <w:shd w:val="clear" w:color="auto" w:fill="FFFFFF"/>
        </w:rPr>
        <w:t xml:space="preserve"> saņemot amatpersonas (institūcijas) rakstveida atļauju, ir pienākums pirms iecelšanas, ievēlēšanas vai apstiprināšanas amatā </w:t>
      </w:r>
      <w:proofErr w:type="spellStart"/>
      <w:r w:rsidRPr="008221D2">
        <w:rPr>
          <w:rFonts w:ascii="Times New Roman" w:hAnsi="Times New Roman" w:cs="Times New Roman"/>
          <w:shd w:val="clear" w:color="auto" w:fill="FFFFFF"/>
        </w:rPr>
        <w:t>rakstveidā</w:t>
      </w:r>
      <w:proofErr w:type="spellEnd"/>
      <w:r w:rsidRPr="008221D2">
        <w:rPr>
          <w:rFonts w:ascii="Times New Roman" w:hAnsi="Times New Roman" w:cs="Times New Roman"/>
          <w:shd w:val="clear" w:color="auto" w:fill="FFFFFF"/>
        </w:rPr>
        <w:t xml:space="preserve"> iesniegt šai amatpersonai (institūcijai) lūgumu atļaut valsts amatpersonas amatu savienot ar citu amatu. Par amatu šajā pantā uzskatāma arī saimnieciskās darbības veikšana, uzņēmuma līguma vai pilnvarojuma izpilde.</w:t>
      </w:r>
      <w:r w:rsidRPr="00091B37">
        <w:t xml:space="preserve"> </w:t>
      </w:r>
    </w:p>
    <w:p w14:paraId="1956C4A1" w14:textId="4C3C619D" w:rsidR="00982D20" w:rsidRPr="00091B37" w:rsidRDefault="00432C69" w:rsidP="00982D20">
      <w:pPr>
        <w:spacing w:after="1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hd w:val="clear" w:color="auto" w:fill="FFFFFF"/>
        </w:rPr>
        <w:t xml:space="preserve">Likumā noteikts, ka </w:t>
      </w:r>
      <w:r w:rsidRPr="00091B37">
        <w:rPr>
          <w:rFonts w:ascii="Times New Roman" w:hAnsi="Times New Roman" w:cs="Times New Roman"/>
          <w:shd w:val="clear" w:color="auto" w:fill="FFFFFF"/>
        </w:rPr>
        <w:t>publiskas personas iestādes vadītājs un viņa vietnieks</w:t>
      </w:r>
      <w:r>
        <w:rPr>
          <w:rFonts w:ascii="Times New Roman" w:hAnsi="Times New Roman" w:cs="Times New Roman"/>
          <w:shd w:val="clear" w:color="auto" w:fill="FFFFFF"/>
        </w:rPr>
        <w:t xml:space="preserve"> var savienot valsts amatpersonas amatu ar Likuma </w:t>
      </w:r>
      <w:r w:rsidRPr="00091B37">
        <w:rPr>
          <w:rFonts w:ascii="Times New Roman" w:hAnsi="Times New Roman" w:cs="Times New Roman"/>
          <w:shd w:val="clear" w:color="auto" w:fill="FFFFFF"/>
        </w:rPr>
        <w:t>7. panta 4.</w:t>
      </w:r>
      <w:r w:rsidRPr="00091B37">
        <w:rPr>
          <w:rFonts w:ascii="Times New Roman" w:hAnsi="Times New Roman" w:cs="Times New Roman"/>
          <w:shd w:val="clear" w:color="auto" w:fill="FFFFFF"/>
          <w:vertAlign w:val="superscript"/>
        </w:rPr>
        <w:t xml:space="preserve">1 </w:t>
      </w:r>
      <w:r w:rsidRPr="00091B37">
        <w:rPr>
          <w:rFonts w:ascii="Times New Roman" w:hAnsi="Times New Roman" w:cs="Times New Roman"/>
          <w:shd w:val="clear" w:color="auto" w:fill="FFFFFF"/>
        </w:rPr>
        <w:t>daļa</w:t>
      </w:r>
      <w:r>
        <w:rPr>
          <w:rFonts w:ascii="Times New Roman" w:hAnsi="Times New Roman" w:cs="Times New Roman"/>
          <w:shd w:val="clear" w:color="auto" w:fill="FFFFFF"/>
        </w:rPr>
        <w:t xml:space="preserve">s 2. punktā noteiktajiem amatiem, </w:t>
      </w:r>
      <w:r w:rsidRPr="00091B37">
        <w:rPr>
          <w:rFonts w:ascii="Times New Roman" w:hAnsi="Times New Roman" w:cs="Times New Roman"/>
        </w:rPr>
        <w:t xml:space="preserve">ja tas nerada interešu konfliktu, nekaitē valsts amatpersonas tiešo pienākumu pildīšanai </w:t>
      </w:r>
      <w:r w:rsidRPr="0077034A">
        <w:rPr>
          <w:rFonts w:ascii="Times New Roman" w:hAnsi="Times New Roman" w:cs="Times New Roman"/>
        </w:rPr>
        <w:t xml:space="preserve">un ir saņemta tās valsts amatpersonas vai koleģiālās institūcijas, kura attiecīgo personu iecēlusi, ievēlējusi vai apstiprinājusi amatā, </w:t>
      </w:r>
      <w:r w:rsidRPr="00091B37">
        <w:rPr>
          <w:rFonts w:ascii="Times New Roman" w:hAnsi="Times New Roman" w:cs="Times New Roman"/>
          <w:u w:val="single"/>
        </w:rPr>
        <w:t>vai tās pilnvarotas personas rakstveida atļauja.</w:t>
      </w:r>
    </w:p>
    <w:p w14:paraId="741E3264" w14:textId="415AB6BE" w:rsidR="00CD76B6" w:rsidRPr="00246A41" w:rsidRDefault="00432C69" w:rsidP="00CD76B6">
      <w:pPr>
        <w:pStyle w:val="tv213"/>
        <w:shd w:val="clear" w:color="auto" w:fill="FFFFFF"/>
        <w:spacing w:before="0" w:beforeAutospacing="0" w:after="120" w:afterAutospacing="0"/>
        <w:jc w:val="both"/>
      </w:pPr>
      <w:r w:rsidRPr="00246A41">
        <w:t>Lai</w:t>
      </w:r>
      <w:r>
        <w:t xml:space="preserve"> padarītu ātrāku un efektīvāku informācijas apriti un lēmumu pieņemšanu, kā arī atvieglotu </w:t>
      </w:r>
      <w:r w:rsidR="0077034A">
        <w:t xml:space="preserve">pašvaldības </w:t>
      </w:r>
      <w:r>
        <w:t xml:space="preserve">domes darbu, </w:t>
      </w:r>
      <w:r w:rsidR="0077034A">
        <w:t xml:space="preserve">ir </w:t>
      </w:r>
      <w:r>
        <w:t>lietderīgi gadījumos</w:t>
      </w:r>
      <w:r w:rsidR="0077034A">
        <w:t>,</w:t>
      </w:r>
      <w:r>
        <w:t xml:space="preserve"> kad Likums to pieļauj, deleģēt tiesības pašvaldības izpilddirektor</w:t>
      </w:r>
      <w:r w:rsidR="0077034A">
        <w:t>am</w:t>
      </w:r>
      <w:r>
        <w:t xml:space="preserve"> izdot atļaujas valsts amatpersonām amatu savienošanai. </w:t>
      </w:r>
    </w:p>
    <w:p w14:paraId="6F143362" w14:textId="65831C9E" w:rsidR="00CD76B6" w:rsidRDefault="00432C69" w:rsidP="00CD76B6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F74EE1">
        <w:rPr>
          <w:rFonts w:ascii="Times New Roman" w:hAnsi="Times New Roman" w:cs="Times New Roman"/>
        </w:rPr>
        <w:t xml:space="preserve">Pilnvarojums </w:t>
      </w:r>
      <w:r w:rsidR="0077034A">
        <w:rPr>
          <w:rFonts w:ascii="Times New Roman" w:hAnsi="Times New Roman" w:cs="Times New Roman"/>
        </w:rPr>
        <w:t>nav</w:t>
      </w:r>
      <w:r w:rsidRPr="00F74EE1">
        <w:rPr>
          <w:rFonts w:ascii="Times New Roman" w:hAnsi="Times New Roman" w:cs="Times New Roman"/>
        </w:rPr>
        <w:t xml:space="preserve"> attiecināms uz </w:t>
      </w:r>
      <w:r w:rsidRPr="00F74EE1">
        <w:rPr>
          <w:rFonts w:ascii="Times New Roman" w:hAnsi="Times New Roman" w:cs="Times New Roman"/>
          <w:shd w:val="clear" w:color="auto" w:fill="FFFFFF"/>
        </w:rPr>
        <w:t> pašvaldības policijas priekšniek</w:t>
      </w:r>
      <w:r>
        <w:rPr>
          <w:rFonts w:ascii="Times New Roman" w:hAnsi="Times New Roman" w:cs="Times New Roman"/>
          <w:shd w:val="clear" w:color="auto" w:fill="FFFFFF"/>
        </w:rPr>
        <w:t>u</w:t>
      </w:r>
      <w:r w:rsidRPr="00F74EE1">
        <w:rPr>
          <w:rFonts w:ascii="Times New Roman" w:hAnsi="Times New Roman" w:cs="Times New Roman"/>
          <w:shd w:val="clear" w:color="auto" w:fill="FFFFFF"/>
        </w:rPr>
        <w:t xml:space="preserve"> un viņa vietniek</w:t>
      </w:r>
      <w:r>
        <w:rPr>
          <w:rFonts w:ascii="Times New Roman" w:hAnsi="Times New Roman" w:cs="Times New Roman"/>
          <w:shd w:val="clear" w:color="auto" w:fill="FFFFFF"/>
        </w:rPr>
        <w:t>u</w:t>
      </w:r>
      <w:r w:rsidRPr="00F74EE1">
        <w:rPr>
          <w:rFonts w:ascii="Times New Roman" w:hAnsi="Times New Roman" w:cs="Times New Roman"/>
          <w:shd w:val="clear" w:color="auto" w:fill="FFFFFF"/>
        </w:rPr>
        <w:t>,</w:t>
      </w:r>
      <w:r>
        <w:rPr>
          <w:rFonts w:ascii="Times New Roman" w:hAnsi="Times New Roman" w:cs="Times New Roman"/>
          <w:shd w:val="clear" w:color="auto" w:fill="FFFFFF"/>
        </w:rPr>
        <w:t xml:space="preserve"> jo šīm amatpersonām</w:t>
      </w:r>
      <w:r w:rsidRPr="00F74EE1">
        <w:rPr>
          <w:rFonts w:ascii="Times New Roman" w:hAnsi="Times New Roman" w:cs="Times New Roman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Likuma 7. panta trešās daļas 2. punkts </w:t>
      </w:r>
      <w:r w:rsidR="0077034A">
        <w:rPr>
          <w:rFonts w:ascii="Times New Roman" w:hAnsi="Times New Roman" w:cs="Times New Roman"/>
          <w:shd w:val="clear" w:color="auto" w:fill="FFFFFF"/>
        </w:rPr>
        <w:t>nosaka</w:t>
      </w:r>
      <w:r>
        <w:rPr>
          <w:rFonts w:ascii="Times New Roman" w:hAnsi="Times New Roman" w:cs="Times New Roman"/>
          <w:shd w:val="clear" w:color="auto" w:fill="FFFFFF"/>
        </w:rPr>
        <w:t xml:space="preserve"> saņemt </w:t>
      </w:r>
      <w:r w:rsidRPr="00F74EE1">
        <w:rPr>
          <w:rFonts w:ascii="Times New Roman" w:hAnsi="Times New Roman" w:cs="Times New Roman"/>
          <w:shd w:val="clear" w:color="auto" w:fill="FFFFFF"/>
        </w:rPr>
        <w:t>koleģiālās institūcijas rakstveida atļauja, kura attiecīgo personu iecēlusi, ievēlējusi vai apstiprinājusi amatā</w:t>
      </w:r>
      <w:r>
        <w:rPr>
          <w:rFonts w:ascii="Times New Roman" w:hAnsi="Times New Roman" w:cs="Times New Roman"/>
          <w:shd w:val="clear" w:color="auto" w:fill="FFFFFF"/>
        </w:rPr>
        <w:t>. Tāpat arī domes priekšsēdētājam, tā vietniekam, izpilddirektoram un tā vietniekam un citām amatpersonām amatu savienošanas atļaujas izsniegšanai Likums paredz citu kārtību.</w:t>
      </w:r>
    </w:p>
    <w:p w14:paraId="2E64FE3F" w14:textId="5EE22128" w:rsidR="00982D20" w:rsidRPr="00564CA6" w:rsidRDefault="00432C69" w:rsidP="00982D20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uz </w:t>
      </w:r>
      <w:r>
        <w:rPr>
          <w:rFonts w:ascii="Times New Roman" w:hAnsi="Times New Roman" w:cs="Times New Roman"/>
        </w:rPr>
        <w:t xml:space="preserve">Pašvaldību likuma 10. panta pirmās daļas 21. punktu, </w:t>
      </w:r>
      <w:r w:rsidRPr="00091B37">
        <w:rPr>
          <w:rFonts w:ascii="Times New Roman" w:hAnsi="Times New Roman" w:cs="Times New Roman"/>
          <w:shd w:val="clear" w:color="auto" w:fill="FFFFFF"/>
        </w:rPr>
        <w:t>likuma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091B37">
        <w:rPr>
          <w:rFonts w:ascii="Times New Roman" w:hAnsi="Times New Roman" w:cs="Times New Roman"/>
          <w:shd w:val="clear" w:color="auto" w:fill="FFFFFF"/>
        </w:rPr>
        <w:t>“Par interešu konflikta novēršanu valsts amatpersonu darbībā”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091B37">
        <w:rPr>
          <w:rFonts w:ascii="Times New Roman" w:hAnsi="Times New Roman" w:cs="Times New Roman"/>
          <w:shd w:val="clear" w:color="auto" w:fill="FFFFFF"/>
        </w:rPr>
        <w:t>7. panta 4.</w:t>
      </w:r>
      <w:r w:rsidRPr="00091B37">
        <w:rPr>
          <w:rFonts w:ascii="Times New Roman" w:hAnsi="Times New Roman" w:cs="Times New Roman"/>
          <w:shd w:val="clear" w:color="auto" w:fill="FFFFFF"/>
          <w:vertAlign w:val="superscript"/>
        </w:rPr>
        <w:t xml:space="preserve">1 </w:t>
      </w:r>
      <w:r w:rsidRPr="00091B37">
        <w:rPr>
          <w:rFonts w:ascii="Times New Roman" w:hAnsi="Times New Roman" w:cs="Times New Roman"/>
          <w:shd w:val="clear" w:color="auto" w:fill="FFFFFF"/>
        </w:rPr>
        <w:t>daļa</w:t>
      </w:r>
      <w:r>
        <w:rPr>
          <w:rFonts w:ascii="Times New Roman" w:hAnsi="Times New Roman" w:cs="Times New Roman"/>
          <w:shd w:val="clear" w:color="auto" w:fill="FFFFFF"/>
        </w:rPr>
        <w:t xml:space="preserve">s 2. punktu un sesto daļu, </w:t>
      </w:r>
      <w:r w:rsidR="008221D2">
        <w:rPr>
          <w:rFonts w:ascii="Times New Roman" w:hAnsi="Times New Roman" w:cs="Times New Roman"/>
          <w:shd w:val="clear" w:color="auto" w:fill="FFFFFF"/>
        </w:rPr>
        <w:t>8.</w:t>
      </w:r>
      <w:r w:rsidR="008221D2" w:rsidRPr="008221D2">
        <w:rPr>
          <w:rFonts w:ascii="Times New Roman" w:hAnsi="Times New Roman" w:cs="Times New Roman"/>
          <w:shd w:val="clear" w:color="auto" w:fill="FFFFFF"/>
          <w:vertAlign w:val="superscript"/>
        </w:rPr>
        <w:t xml:space="preserve">1 </w:t>
      </w:r>
      <w:r w:rsidR="008221D2">
        <w:rPr>
          <w:rFonts w:ascii="Times New Roman" w:hAnsi="Times New Roman" w:cs="Times New Roman"/>
          <w:shd w:val="clear" w:color="auto" w:fill="FFFFFF"/>
        </w:rPr>
        <w:t xml:space="preserve">panta pirmo, piekto un septīto daļu, </w:t>
      </w:r>
      <w:r w:rsidRPr="00564CA6">
        <w:rPr>
          <w:rFonts w:ascii="Times New Roman" w:hAnsi="Times New Roman" w:cs="Times New Roman"/>
        </w:rPr>
        <w:t>Ādažu novada</w:t>
      </w:r>
      <w:r>
        <w:rPr>
          <w:rFonts w:ascii="Times New Roman" w:hAnsi="Times New Roman" w:cs="Times New Roman"/>
        </w:rPr>
        <w:t xml:space="preserve"> pašvaldības</w:t>
      </w:r>
      <w:r w:rsidRPr="00564CA6">
        <w:rPr>
          <w:rFonts w:ascii="Times New Roman" w:hAnsi="Times New Roman" w:cs="Times New Roman"/>
        </w:rPr>
        <w:t xml:space="preserve"> dome</w:t>
      </w:r>
    </w:p>
    <w:p w14:paraId="7E71C6D5" w14:textId="77777777" w:rsidR="00564CA6" w:rsidRPr="00564CA6" w:rsidRDefault="00432C69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B70DE5F" w14:textId="3F497728" w:rsidR="008221D2" w:rsidRDefault="00432C69" w:rsidP="008221D2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iCs/>
        </w:rPr>
      </w:pPr>
      <w:r w:rsidRPr="0077034A">
        <w:rPr>
          <w:rFonts w:ascii="Times New Roman" w:hAnsi="Times New Roman" w:cs="Times New Roman"/>
          <w:iCs/>
        </w:rPr>
        <w:t>Pilnvarot pašvaldības izpilddirektoru</w:t>
      </w:r>
      <w:r>
        <w:rPr>
          <w:rFonts w:ascii="Times New Roman" w:hAnsi="Times New Roman" w:cs="Times New Roman"/>
          <w:iCs/>
        </w:rPr>
        <w:t xml:space="preserve"> </w:t>
      </w:r>
      <w:r w:rsidR="004F596A" w:rsidRPr="00091B37">
        <w:rPr>
          <w:rFonts w:ascii="Times New Roman" w:hAnsi="Times New Roman" w:cs="Times New Roman"/>
          <w:shd w:val="clear" w:color="auto" w:fill="FFFFFF"/>
        </w:rPr>
        <w:t>likuma</w:t>
      </w:r>
      <w:r w:rsidR="004F596A">
        <w:rPr>
          <w:rFonts w:ascii="Times New Roman" w:hAnsi="Times New Roman" w:cs="Times New Roman"/>
          <w:shd w:val="clear" w:color="auto" w:fill="FFFFFF"/>
        </w:rPr>
        <w:t xml:space="preserve"> </w:t>
      </w:r>
      <w:r w:rsidR="004F596A" w:rsidRPr="00091B37">
        <w:rPr>
          <w:rFonts w:ascii="Times New Roman" w:hAnsi="Times New Roman" w:cs="Times New Roman"/>
          <w:shd w:val="clear" w:color="auto" w:fill="FFFFFF"/>
        </w:rPr>
        <w:t>“Par interešu konflikta novēršanu valsts amatpersonu darbībā”</w:t>
      </w:r>
      <w:r w:rsidR="004F596A">
        <w:rPr>
          <w:rFonts w:ascii="Times New Roman" w:hAnsi="Times New Roman" w:cs="Times New Roman"/>
          <w:shd w:val="clear" w:color="auto" w:fill="FFFFFF"/>
        </w:rPr>
        <w:t xml:space="preserve"> </w:t>
      </w:r>
      <w:r w:rsidR="004F596A" w:rsidRPr="00091B37">
        <w:rPr>
          <w:rFonts w:ascii="Times New Roman" w:hAnsi="Times New Roman" w:cs="Times New Roman"/>
          <w:shd w:val="clear" w:color="auto" w:fill="FFFFFF"/>
        </w:rPr>
        <w:t>7. panta 4.</w:t>
      </w:r>
      <w:r w:rsidR="004F596A" w:rsidRPr="00091B37">
        <w:rPr>
          <w:rFonts w:ascii="Times New Roman" w:hAnsi="Times New Roman" w:cs="Times New Roman"/>
          <w:shd w:val="clear" w:color="auto" w:fill="FFFFFF"/>
          <w:vertAlign w:val="superscript"/>
        </w:rPr>
        <w:t xml:space="preserve">1 </w:t>
      </w:r>
      <w:r w:rsidR="004F596A">
        <w:rPr>
          <w:rFonts w:ascii="Times New Roman" w:hAnsi="Times New Roman" w:cs="Times New Roman"/>
          <w:shd w:val="clear" w:color="auto" w:fill="FFFFFF"/>
        </w:rPr>
        <w:t>un sestajā daļā noteiktajos gadījumos</w:t>
      </w:r>
      <w:r w:rsidR="004F596A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pašvaldības domes vārdā pieņemt lēmumus par atļaujas izsniegšanu amatu savienošanai vai atteikšanos izsniegt atļauju valsts amatpersonām, kuras amatā iecēlusi, ievēlējusi vai apstiprinājusi amatā pašvaldības dome</w:t>
      </w:r>
      <w:r w:rsidR="004F596A">
        <w:rPr>
          <w:rFonts w:ascii="Times New Roman" w:hAnsi="Times New Roman" w:cs="Times New Roman"/>
          <w:iCs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749B74A1" w14:textId="77777777" w:rsidR="00432C69" w:rsidRPr="00564CA6" w:rsidRDefault="00432C69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432C69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955A864" w14:textId="556FED15" w:rsidR="00564CA6" w:rsidRPr="00432C69" w:rsidRDefault="00432C69" w:rsidP="00432C69">
      <w:pPr>
        <w:spacing w:before="120"/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432C6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342E" w14:textId="77777777" w:rsidR="00432C69" w:rsidRDefault="00432C69">
      <w:r>
        <w:separator/>
      </w:r>
    </w:p>
  </w:endnote>
  <w:endnote w:type="continuationSeparator" w:id="0">
    <w:p w14:paraId="5C38505F" w14:textId="77777777" w:rsidR="00432C69" w:rsidRDefault="0043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254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432C6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5FD6" w14:textId="77777777" w:rsidR="00432C69" w:rsidRDefault="00432C69">
      <w:r>
        <w:separator/>
      </w:r>
    </w:p>
  </w:footnote>
  <w:footnote w:type="continuationSeparator" w:id="0">
    <w:p w14:paraId="783F9C78" w14:textId="77777777" w:rsidR="00432C69" w:rsidRDefault="00432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9C6C50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80750E" w:tentative="1">
      <w:start w:val="1"/>
      <w:numFmt w:val="lowerLetter"/>
      <w:lvlText w:val="%2."/>
      <w:lvlJc w:val="left"/>
      <w:pPr>
        <w:ind w:left="1440" w:hanging="360"/>
      </w:pPr>
    </w:lvl>
    <w:lvl w:ilvl="2" w:tplc="15A4B7DE" w:tentative="1">
      <w:start w:val="1"/>
      <w:numFmt w:val="lowerRoman"/>
      <w:lvlText w:val="%3."/>
      <w:lvlJc w:val="right"/>
      <w:pPr>
        <w:ind w:left="2160" w:hanging="180"/>
      </w:pPr>
    </w:lvl>
    <w:lvl w:ilvl="3" w:tplc="57CC98CA" w:tentative="1">
      <w:start w:val="1"/>
      <w:numFmt w:val="decimal"/>
      <w:lvlText w:val="%4."/>
      <w:lvlJc w:val="left"/>
      <w:pPr>
        <w:ind w:left="2880" w:hanging="360"/>
      </w:pPr>
    </w:lvl>
    <w:lvl w:ilvl="4" w:tplc="2024480A" w:tentative="1">
      <w:start w:val="1"/>
      <w:numFmt w:val="lowerLetter"/>
      <w:lvlText w:val="%5."/>
      <w:lvlJc w:val="left"/>
      <w:pPr>
        <w:ind w:left="3600" w:hanging="360"/>
      </w:pPr>
    </w:lvl>
    <w:lvl w:ilvl="5" w:tplc="384E9B6C" w:tentative="1">
      <w:start w:val="1"/>
      <w:numFmt w:val="lowerRoman"/>
      <w:lvlText w:val="%6."/>
      <w:lvlJc w:val="right"/>
      <w:pPr>
        <w:ind w:left="4320" w:hanging="180"/>
      </w:pPr>
    </w:lvl>
    <w:lvl w:ilvl="6" w:tplc="F244DAC4" w:tentative="1">
      <w:start w:val="1"/>
      <w:numFmt w:val="decimal"/>
      <w:lvlText w:val="%7."/>
      <w:lvlJc w:val="left"/>
      <w:pPr>
        <w:ind w:left="5040" w:hanging="360"/>
      </w:pPr>
    </w:lvl>
    <w:lvl w:ilvl="7" w:tplc="176E39EA" w:tentative="1">
      <w:start w:val="1"/>
      <w:numFmt w:val="lowerLetter"/>
      <w:lvlText w:val="%8."/>
      <w:lvlJc w:val="left"/>
      <w:pPr>
        <w:ind w:left="5760" w:hanging="360"/>
      </w:pPr>
    </w:lvl>
    <w:lvl w:ilvl="8" w:tplc="393059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1"/>
  </w:num>
  <w:num w:numId="2" w16cid:durableId="196453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91B37"/>
    <w:rsid w:val="00147221"/>
    <w:rsid w:val="00195A73"/>
    <w:rsid w:val="001A297B"/>
    <w:rsid w:val="00246A41"/>
    <w:rsid w:val="0025391B"/>
    <w:rsid w:val="00297558"/>
    <w:rsid w:val="002D53F6"/>
    <w:rsid w:val="00351D48"/>
    <w:rsid w:val="003C401E"/>
    <w:rsid w:val="00432C69"/>
    <w:rsid w:val="004D516C"/>
    <w:rsid w:val="004F596A"/>
    <w:rsid w:val="00521C00"/>
    <w:rsid w:val="0053073B"/>
    <w:rsid w:val="00530C98"/>
    <w:rsid w:val="00543508"/>
    <w:rsid w:val="00564CA6"/>
    <w:rsid w:val="005C7FA1"/>
    <w:rsid w:val="00617AAC"/>
    <w:rsid w:val="00693F05"/>
    <w:rsid w:val="006D3451"/>
    <w:rsid w:val="006D513B"/>
    <w:rsid w:val="0074092B"/>
    <w:rsid w:val="0077034A"/>
    <w:rsid w:val="0079484F"/>
    <w:rsid w:val="007B4DDB"/>
    <w:rsid w:val="008221D2"/>
    <w:rsid w:val="008257F8"/>
    <w:rsid w:val="008E3846"/>
    <w:rsid w:val="009139A1"/>
    <w:rsid w:val="00931891"/>
    <w:rsid w:val="00982D20"/>
    <w:rsid w:val="00985237"/>
    <w:rsid w:val="00996740"/>
    <w:rsid w:val="009A3989"/>
    <w:rsid w:val="009B7F8F"/>
    <w:rsid w:val="00A254B5"/>
    <w:rsid w:val="00A52B04"/>
    <w:rsid w:val="00B36CD4"/>
    <w:rsid w:val="00B4014F"/>
    <w:rsid w:val="00B47C10"/>
    <w:rsid w:val="00B90F34"/>
    <w:rsid w:val="00BB16A4"/>
    <w:rsid w:val="00BE75D1"/>
    <w:rsid w:val="00C82360"/>
    <w:rsid w:val="00C9477C"/>
    <w:rsid w:val="00CC1B2F"/>
    <w:rsid w:val="00CD76B6"/>
    <w:rsid w:val="00CF16C2"/>
    <w:rsid w:val="00D86969"/>
    <w:rsid w:val="00E52DA2"/>
    <w:rsid w:val="00E75D8D"/>
    <w:rsid w:val="00EF06E1"/>
    <w:rsid w:val="00F74E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semiHidden/>
    <w:unhideWhenUsed/>
    <w:rsid w:val="00982D20"/>
    <w:rPr>
      <w:color w:val="0000FF"/>
      <w:u w:val="single"/>
    </w:rPr>
  </w:style>
  <w:style w:type="paragraph" w:customStyle="1" w:styleId="tv213">
    <w:name w:val="tv213"/>
    <w:basedOn w:val="Normal"/>
    <w:rsid w:val="00982D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D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23</cp:revision>
  <dcterms:created xsi:type="dcterms:W3CDTF">2024-06-01T14:06:00Z</dcterms:created>
  <dcterms:modified xsi:type="dcterms:W3CDTF">2025-05-31T06:15:00Z</dcterms:modified>
</cp:coreProperties>
</file>