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77E2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D23ECD" w:rsidRDefault="00377E2E" w:rsidP="00195A73">
      <w:pPr>
        <w:tabs>
          <w:tab w:val="center" w:pos="4535"/>
          <w:tab w:val="left" w:pos="7116"/>
        </w:tabs>
        <w:rPr>
          <w:rFonts w:ascii="Times New Roman" w:hAnsi="Times New Roman" w:cs="Times New Roman"/>
          <w:noProof/>
          <w:color w:val="000000" w:themeColor="text1"/>
          <w:sz w:val="28"/>
          <w:szCs w:val="28"/>
        </w:rPr>
      </w:pPr>
      <w:r w:rsidRPr="00D23ECD">
        <w:rPr>
          <w:rFonts w:ascii="Times New Roman" w:hAnsi="Times New Roman" w:cs="Times New Roman"/>
          <w:noProof/>
          <w:color w:val="000000" w:themeColor="text1"/>
          <w:sz w:val="28"/>
          <w:szCs w:val="28"/>
        </w:rPr>
        <w:tab/>
        <w:t>LĒMUMS</w:t>
      </w:r>
      <w:r w:rsidRPr="00D23ECD">
        <w:rPr>
          <w:rFonts w:ascii="Times New Roman" w:hAnsi="Times New Roman" w:cs="Times New Roman"/>
          <w:noProof/>
          <w:color w:val="000000" w:themeColor="text1"/>
          <w:sz w:val="28"/>
          <w:szCs w:val="28"/>
        </w:rPr>
        <w:tab/>
      </w:r>
    </w:p>
    <w:p w14:paraId="5941AE1A" w14:textId="77777777" w:rsidR="00564CA6" w:rsidRPr="00D23ECD" w:rsidRDefault="00377E2E" w:rsidP="00564CA6">
      <w:pPr>
        <w:jc w:val="center"/>
        <w:rPr>
          <w:rFonts w:ascii="Times New Roman" w:hAnsi="Times New Roman" w:cs="Times New Roman"/>
          <w:noProof/>
          <w:color w:val="000000" w:themeColor="text1"/>
        </w:rPr>
      </w:pPr>
      <w:r w:rsidRPr="00D23ECD">
        <w:rPr>
          <w:rFonts w:ascii="Times New Roman" w:hAnsi="Times New Roman" w:cs="Times New Roman"/>
          <w:noProof/>
          <w:color w:val="000000" w:themeColor="text1"/>
        </w:rPr>
        <w:t>Ādažos, Ādažu novadā</w:t>
      </w:r>
    </w:p>
    <w:p w14:paraId="47C0F9DB" w14:textId="77777777" w:rsidR="00564CA6" w:rsidRPr="00D23ECD" w:rsidRDefault="00377E2E" w:rsidP="00564CA6">
      <w:pPr>
        <w:rPr>
          <w:rFonts w:ascii="Times New Roman" w:hAnsi="Times New Roman" w:cs="Times New Roman"/>
          <w:color w:val="000000" w:themeColor="text1"/>
        </w:rPr>
      </w:pPr>
      <w:r w:rsidRPr="00D23ECD">
        <w:rPr>
          <w:rFonts w:ascii="Times New Roman" w:hAnsi="Times New Roman" w:cs="Times New Roman"/>
          <w:noProof/>
          <w:color w:val="000000" w:themeColor="text1"/>
        </w:rPr>
        <w:tab/>
      </w:r>
      <w:r w:rsidRPr="00D23ECD">
        <w:rPr>
          <w:rFonts w:ascii="Times New Roman" w:hAnsi="Times New Roman" w:cs="Times New Roman"/>
          <w:noProof/>
          <w:color w:val="000000" w:themeColor="text1"/>
        </w:rPr>
        <w:tab/>
      </w:r>
      <w:r w:rsidRPr="00D23ECD">
        <w:rPr>
          <w:rFonts w:ascii="Times New Roman" w:hAnsi="Times New Roman" w:cs="Times New Roman"/>
          <w:noProof/>
          <w:color w:val="000000" w:themeColor="text1"/>
        </w:rPr>
        <w:tab/>
      </w:r>
      <w:r w:rsidRPr="00D23ECD">
        <w:rPr>
          <w:rFonts w:ascii="Times New Roman" w:hAnsi="Times New Roman" w:cs="Times New Roman"/>
          <w:noProof/>
          <w:color w:val="000000" w:themeColor="text1"/>
        </w:rPr>
        <w:tab/>
      </w:r>
    </w:p>
    <w:p w14:paraId="513E1B4D" w14:textId="26E5F234" w:rsidR="00564CA6" w:rsidRPr="00564CA6" w:rsidRDefault="00377E2E" w:rsidP="00564CA6">
      <w:pPr>
        <w:rPr>
          <w:rFonts w:ascii="Times New Roman" w:hAnsi="Times New Roman" w:cs="Times New Roman"/>
        </w:rPr>
      </w:pPr>
      <w:r w:rsidRPr="00D23ECD">
        <w:rPr>
          <w:rFonts w:ascii="Times New Roman" w:hAnsi="Times New Roman" w:cs="Times New Roman"/>
          <w:color w:val="000000" w:themeColor="text1"/>
        </w:rPr>
        <w:t>202</w:t>
      </w:r>
      <w:r w:rsidR="00373263" w:rsidRPr="00D23ECD">
        <w:rPr>
          <w:rFonts w:ascii="Times New Roman" w:hAnsi="Times New Roman" w:cs="Times New Roman"/>
          <w:color w:val="000000" w:themeColor="text1"/>
        </w:rPr>
        <w:t>5</w:t>
      </w:r>
      <w:r w:rsidRPr="00D23ECD">
        <w:rPr>
          <w:rFonts w:ascii="Times New Roman" w:hAnsi="Times New Roman" w:cs="Times New Roman"/>
          <w:color w:val="000000" w:themeColor="text1"/>
        </w:rPr>
        <w:t xml:space="preserve">. </w:t>
      </w:r>
      <w:r w:rsidRPr="00E21DBD">
        <w:rPr>
          <w:rFonts w:ascii="Times New Roman" w:hAnsi="Times New Roman" w:cs="Times New Roman"/>
          <w:color w:val="000000" w:themeColor="text1"/>
        </w:rPr>
        <w:t xml:space="preserve">gada </w:t>
      </w:r>
      <w:r w:rsidR="00373263" w:rsidRPr="00E21DBD">
        <w:rPr>
          <w:rFonts w:ascii="Times New Roman" w:hAnsi="Times New Roman" w:cs="Times New Roman"/>
          <w:color w:val="000000" w:themeColor="text1"/>
        </w:rPr>
        <w:t>2</w:t>
      </w:r>
      <w:r w:rsidR="00DE27FB" w:rsidRPr="00E21DBD">
        <w:rPr>
          <w:rFonts w:ascii="Times New Roman" w:hAnsi="Times New Roman" w:cs="Times New Roman"/>
          <w:color w:val="000000" w:themeColor="text1"/>
        </w:rPr>
        <w:t>9</w:t>
      </w:r>
      <w:r w:rsidRPr="00E21DBD">
        <w:rPr>
          <w:rFonts w:ascii="Times New Roman" w:hAnsi="Times New Roman" w:cs="Times New Roman"/>
          <w:color w:val="000000" w:themeColor="text1"/>
        </w:rPr>
        <w:t xml:space="preserve">. </w:t>
      </w:r>
      <w:r w:rsidR="00373263" w:rsidRPr="00E21DBD">
        <w:rPr>
          <w:rFonts w:ascii="Times New Roman" w:hAnsi="Times New Roman" w:cs="Times New Roman"/>
          <w:color w:val="000000" w:themeColor="text1"/>
        </w:rPr>
        <w:t>maijā</w:t>
      </w:r>
      <w:r w:rsidRPr="00D23ECD">
        <w:rPr>
          <w:rFonts w:ascii="Times New Roman" w:hAnsi="Times New Roman" w:cs="Times New Roman"/>
          <w:color w:val="000000" w:themeColor="text1"/>
        </w:rPr>
        <w:t xml:space="preserve"> </w:t>
      </w:r>
      <w:r w:rsidRPr="00D23ECD">
        <w:rPr>
          <w:rFonts w:ascii="Times New Roman" w:hAnsi="Times New Roman" w:cs="Times New Roman"/>
          <w:color w:val="000000" w:themeColor="text1"/>
        </w:rPr>
        <w:tab/>
      </w:r>
      <w:r w:rsidRPr="00D23ECD">
        <w:rPr>
          <w:rFonts w:ascii="Times New Roman" w:hAnsi="Times New Roman" w:cs="Times New Roman"/>
          <w:color w:val="000000" w:themeColor="text1"/>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F327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377E2E">
        <w:rPr>
          <w:rFonts w:ascii="Times New Roman" w:hAnsi="Times New Roman" w:cs="Times New Roman"/>
          <w:b/>
          <w:bCs/>
          <w:noProof/>
        </w:rPr>
        <w:t>205</w:t>
      </w:r>
    </w:p>
    <w:p w14:paraId="56AA4385" w14:textId="77777777" w:rsidR="00564CA6" w:rsidRPr="00564CA6" w:rsidRDefault="00564CA6" w:rsidP="00564CA6">
      <w:pPr>
        <w:rPr>
          <w:rFonts w:ascii="Times New Roman" w:hAnsi="Times New Roman" w:cs="Times New Roman"/>
          <w:b/>
        </w:rPr>
      </w:pPr>
    </w:p>
    <w:p w14:paraId="65C6FF90" w14:textId="18038765" w:rsidR="001F3276" w:rsidRPr="00564CA6" w:rsidRDefault="00377E2E" w:rsidP="00B47194">
      <w:pPr>
        <w:jc w:val="center"/>
        <w:rPr>
          <w:rFonts w:ascii="Times New Roman" w:hAnsi="Times New Roman" w:cs="Times New Roman"/>
          <w:b/>
          <w:color w:val="FF0000"/>
        </w:rPr>
      </w:pPr>
      <w:r w:rsidRPr="00564CA6">
        <w:rPr>
          <w:rFonts w:ascii="Times New Roman" w:hAnsi="Times New Roman" w:cs="Times New Roman"/>
          <w:b/>
        </w:rPr>
        <w:t xml:space="preserve">Par </w:t>
      </w:r>
      <w:r w:rsidRPr="007442FB">
        <w:rPr>
          <w:rFonts w:ascii="Times New Roman" w:hAnsi="Times New Roman" w:cs="Times New Roman"/>
          <w:b/>
        </w:rPr>
        <w:t xml:space="preserve">zemes ierīcības projekta apstiprināšanu </w:t>
      </w:r>
      <w:r>
        <w:rPr>
          <w:rFonts w:ascii="Times New Roman" w:hAnsi="Times New Roman" w:cs="Times New Roman"/>
          <w:b/>
        </w:rPr>
        <w:t xml:space="preserve">zemes </w:t>
      </w:r>
      <w:r w:rsidR="00B47194">
        <w:rPr>
          <w:rFonts w:ascii="Times New Roman" w:hAnsi="Times New Roman" w:cs="Times New Roman"/>
          <w:b/>
        </w:rPr>
        <w:t xml:space="preserve">vienībai </w:t>
      </w:r>
      <w:r>
        <w:rPr>
          <w:rFonts w:ascii="Times New Roman" w:hAnsi="Times New Roman" w:cs="Times New Roman"/>
          <w:b/>
        </w:rPr>
        <w:t>Zīlīšu ielā 20, Ādažos</w:t>
      </w:r>
    </w:p>
    <w:p w14:paraId="1E881944" w14:textId="77777777" w:rsidR="001F3276" w:rsidRDefault="001F3276" w:rsidP="00373263">
      <w:pPr>
        <w:ind w:right="41"/>
        <w:jc w:val="both"/>
        <w:rPr>
          <w:rFonts w:ascii="Times New Roman" w:hAnsi="Times New Roman" w:cs="Times New Roman"/>
        </w:rPr>
      </w:pPr>
    </w:p>
    <w:p w14:paraId="039F024E" w14:textId="5A7B7F52" w:rsidR="00373263" w:rsidRPr="00E143AE" w:rsidRDefault="00377E2E" w:rsidP="00373263">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sidR="008A0AF3">
        <w:rPr>
          <w:rFonts w:ascii="Times New Roman" w:hAnsi="Times New Roman" w:cs="Times New Roman"/>
        </w:rPr>
        <w:t>SIA “Mūsu mērnieks”</w:t>
      </w:r>
      <w:r w:rsidRPr="004B0863">
        <w:rPr>
          <w:rFonts w:ascii="Times New Roman" w:hAnsi="Times New Roman" w:cs="Times New Roman"/>
        </w:rPr>
        <w:t xml:space="preserve"> </w:t>
      </w:r>
      <w:r w:rsidR="008A0AF3" w:rsidRPr="008A0AF3">
        <w:rPr>
          <w:rFonts w:ascii="Times New Roman" w:hAnsi="Times New Roman" w:cs="Times New Roman"/>
        </w:rPr>
        <w:t>(</w:t>
      </w:r>
      <w:r w:rsidR="008A0AF3">
        <w:rPr>
          <w:rFonts w:ascii="Times New Roman" w:hAnsi="Times New Roman" w:cs="Times New Roman"/>
        </w:rPr>
        <w:t>reģ</w:t>
      </w:r>
      <w:r w:rsidR="00B47194">
        <w:rPr>
          <w:rFonts w:ascii="Times New Roman" w:hAnsi="Times New Roman" w:cs="Times New Roman"/>
        </w:rPr>
        <w:t>istrācijas N</w:t>
      </w:r>
      <w:r w:rsidR="008A0AF3">
        <w:rPr>
          <w:rFonts w:ascii="Times New Roman" w:hAnsi="Times New Roman" w:cs="Times New Roman"/>
        </w:rPr>
        <w:t>r.:</w:t>
      </w:r>
      <w:r w:rsidR="008A0AF3" w:rsidRPr="008A0AF3">
        <w:t xml:space="preserve"> </w:t>
      </w:r>
      <w:r w:rsidR="008A0AF3" w:rsidRPr="008A0AF3">
        <w:rPr>
          <w:rFonts w:ascii="Times New Roman" w:hAnsi="Times New Roman" w:cs="Times New Roman"/>
        </w:rPr>
        <w:t>40003619471</w:t>
      </w:r>
      <w:r w:rsidR="008A0AF3">
        <w:rPr>
          <w:rFonts w:ascii="Times New Roman" w:hAnsi="Times New Roman" w:cs="Times New Roman"/>
        </w:rPr>
        <w:t xml:space="preserve">, </w:t>
      </w:r>
      <w:r w:rsidR="00DA21D9">
        <w:rPr>
          <w:rFonts w:ascii="Times New Roman" w:hAnsi="Times New Roman" w:cs="Times New Roman"/>
        </w:rPr>
        <w:t xml:space="preserve">juridiskā </w:t>
      </w:r>
      <w:r w:rsidR="008A0AF3">
        <w:rPr>
          <w:rFonts w:ascii="Times New Roman" w:hAnsi="Times New Roman" w:cs="Times New Roman"/>
        </w:rPr>
        <w:t xml:space="preserve">adrese: </w:t>
      </w:r>
      <w:r w:rsidR="008A0AF3" w:rsidRPr="008A0AF3">
        <w:rPr>
          <w:rFonts w:ascii="Times New Roman" w:hAnsi="Times New Roman" w:cs="Times New Roman"/>
        </w:rPr>
        <w:t xml:space="preserve">Attekas iela 2A, Ādaži, Ādažu nov., Latvija, LV-2164, e-pasts: </w:t>
      </w:r>
      <w:bookmarkStart w:id="1" w:name="_Hlk196481423"/>
      <w:r w:rsidR="008A0AF3">
        <w:fldChar w:fldCharType="begin"/>
      </w:r>
      <w:r w:rsidR="008A0AF3">
        <w:instrText>HYPERLINK "mailto:musumernieks@inbox.lv"</w:instrText>
      </w:r>
      <w:r w:rsidR="008A0AF3">
        <w:fldChar w:fldCharType="separate"/>
      </w:r>
      <w:r w:rsidR="008A0AF3" w:rsidRPr="009E4EEF">
        <w:rPr>
          <w:rStyle w:val="Hyperlink"/>
          <w:rFonts w:ascii="Times New Roman" w:hAnsi="Times New Roman" w:cs="Times New Roman"/>
        </w:rPr>
        <w:t>musumernieks@inbox.lv</w:t>
      </w:r>
      <w:r w:rsidR="008A0AF3">
        <w:fldChar w:fldCharType="end"/>
      </w:r>
      <w:bookmarkEnd w:id="1"/>
      <w:r w:rsidR="008A0AF3" w:rsidRPr="008A0AF3">
        <w:rPr>
          <w:rFonts w:ascii="Times New Roman" w:hAnsi="Times New Roman" w:cs="Times New Roman"/>
        </w:rPr>
        <w:t>)</w:t>
      </w:r>
      <w:r w:rsidR="004B5A73">
        <w:rPr>
          <w:rFonts w:ascii="Times New Roman" w:hAnsi="Times New Roman" w:cs="Times New Roman"/>
        </w:rPr>
        <w:t xml:space="preserve"> sertificēta </w:t>
      </w:r>
      <w:r w:rsidR="004B5A73" w:rsidRPr="004B5A73">
        <w:rPr>
          <w:rFonts w:ascii="Times New Roman" w:hAnsi="Times New Roman" w:cs="Times New Roman"/>
        </w:rPr>
        <w:t>zemes ierīkotāja Jāņa Baloža (sertifikāts Nr.AA0085)</w:t>
      </w:r>
      <w:r w:rsidR="008A0AF3">
        <w:rPr>
          <w:rFonts w:ascii="Times New Roman" w:hAnsi="Times New Roman" w:cs="Times New Roman"/>
        </w:rPr>
        <w:t xml:space="preserve"> </w:t>
      </w:r>
      <w:bookmarkEnd w:id="0"/>
      <w:r w:rsidR="00BD22AB">
        <w:rPr>
          <w:rFonts w:ascii="Times New Roman" w:hAnsi="Times New Roman" w:cs="Times New Roman"/>
        </w:rPr>
        <w:t>02.04</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ar pielikumiem </w:t>
      </w:r>
      <w:r w:rsidRPr="00057B46">
        <w:rPr>
          <w:rFonts w:ascii="Times New Roman" w:hAnsi="Times New Roman" w:cs="Times New Roman"/>
        </w:rPr>
        <w:t xml:space="preserve">(reģistrēts </w:t>
      </w:r>
      <w:r w:rsidR="00BD22AB">
        <w:rPr>
          <w:rFonts w:ascii="Times New Roman" w:hAnsi="Times New Roman" w:cs="Times New Roman"/>
        </w:rPr>
        <w:t>02.04</w:t>
      </w:r>
      <w:r>
        <w:rPr>
          <w:rFonts w:ascii="Times New Roman" w:hAnsi="Times New Roman" w:cs="Times New Roman"/>
        </w:rPr>
        <w:t>.2025</w:t>
      </w:r>
      <w:r w:rsidRPr="00057B46">
        <w:rPr>
          <w:rFonts w:ascii="Times New Roman" w:hAnsi="Times New Roman" w:cs="Times New Roman"/>
        </w:rPr>
        <w:t>. ar Nr.</w:t>
      </w:r>
      <w:r w:rsidR="004B5A73">
        <w:rPr>
          <w:rFonts w:ascii="Times New Roman" w:hAnsi="Times New Roman" w:cs="Times New Roman"/>
        </w:rPr>
        <w:t> </w:t>
      </w:r>
      <w:r w:rsidR="00BA1205" w:rsidRPr="00BA1205">
        <w:rPr>
          <w:rFonts w:ascii="Times New Roman" w:hAnsi="Times New Roman" w:cs="Times New Roman"/>
        </w:rPr>
        <w:t>ĀNP/1-11-1/25/2033</w:t>
      </w:r>
      <w:r w:rsidRPr="00057B46">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sidR="0051528E" w:rsidRPr="0051528E">
        <w:rPr>
          <w:rFonts w:ascii="Times New Roman" w:hAnsi="Times New Roman" w:cs="Times New Roman"/>
        </w:rPr>
        <w:t>nekustamā īpašuma “</w:t>
      </w:r>
      <w:proofErr w:type="spellStart"/>
      <w:r w:rsidR="0051528E" w:rsidRPr="0051528E">
        <w:rPr>
          <w:rFonts w:ascii="Times New Roman" w:hAnsi="Times New Roman" w:cs="Times New Roman"/>
        </w:rPr>
        <w:t>Jaunceriņi</w:t>
      </w:r>
      <w:proofErr w:type="spellEnd"/>
      <w:r w:rsidR="0051528E" w:rsidRPr="0051528E">
        <w:rPr>
          <w:rFonts w:ascii="Times New Roman" w:hAnsi="Times New Roman" w:cs="Times New Roman"/>
        </w:rPr>
        <w:t xml:space="preserve"> 7” </w:t>
      </w:r>
      <w:r w:rsidRPr="006269A9">
        <w:rPr>
          <w:rFonts w:ascii="Times New Roman" w:hAnsi="Times New Roman" w:cs="Times New Roman"/>
        </w:rPr>
        <w:t>(kadastra Nr.</w:t>
      </w:r>
      <w:r>
        <w:rPr>
          <w:rFonts w:ascii="Times New Roman" w:hAnsi="Times New Roman" w:cs="Times New Roman"/>
        </w:rPr>
        <w:t> </w:t>
      </w:r>
      <w:r w:rsidR="0051528E" w:rsidRPr="0051528E">
        <w:rPr>
          <w:rFonts w:ascii="Times New Roman" w:hAnsi="Times New Roman" w:cs="Times New Roman"/>
        </w:rPr>
        <w:t>80440040474</w:t>
      </w:r>
      <w:r w:rsidRPr="006269A9">
        <w:rPr>
          <w:rFonts w:ascii="Times New Roman" w:hAnsi="Times New Roman" w:cs="Times New Roman"/>
        </w:rPr>
        <w:t>) sastāvā esošajai zemes vienībai</w:t>
      </w:r>
      <w:r w:rsidRPr="006269A9">
        <w:t xml:space="preserve"> </w:t>
      </w:r>
      <w:r w:rsidR="007C447F">
        <w:rPr>
          <w:rFonts w:ascii="Times New Roman" w:hAnsi="Times New Roman" w:cs="Times New Roman"/>
        </w:rPr>
        <w:t>Zīlīšu ielā 20, Ādažos</w:t>
      </w:r>
      <w:r>
        <w:rPr>
          <w:rFonts w:ascii="Times New Roman" w:hAnsi="Times New Roman" w:cs="Times New Roman"/>
        </w:rPr>
        <w:t>,</w:t>
      </w:r>
      <w:r w:rsidRPr="006269A9">
        <w:rPr>
          <w:rFonts w:ascii="Times New Roman" w:hAnsi="Times New Roman" w:cs="Times New Roman"/>
        </w:rPr>
        <w:t xml:space="preserve"> Ādažu nov., ar kadastra apzīmējumu </w:t>
      </w:r>
      <w:r w:rsidR="007C447F" w:rsidRPr="007C447F">
        <w:rPr>
          <w:rFonts w:ascii="Times New Roman" w:hAnsi="Times New Roman" w:cs="Times New Roman"/>
        </w:rPr>
        <w:t>80440040474</w:t>
      </w:r>
      <w:r w:rsidRPr="006269A9">
        <w:rPr>
          <w:rFonts w:ascii="Times New Roman" w:hAnsi="Times New Roman" w:cs="Times New Roman"/>
        </w:rPr>
        <w:t>, kā arī piešķirt nekustamā īpašuma lietošanas mērķus un adreses.</w:t>
      </w:r>
    </w:p>
    <w:p w14:paraId="06281FC3" w14:textId="77777777" w:rsidR="00373263" w:rsidRPr="006C4CF9" w:rsidRDefault="00377E2E" w:rsidP="00373263">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4C5742DF" w14:textId="7041DBBC" w:rsidR="00373263" w:rsidRPr="00602683" w:rsidRDefault="00377E2E" w:rsidP="00373263">
      <w:pPr>
        <w:numPr>
          <w:ilvl w:val="0"/>
          <w:numId w:val="3"/>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Pr>
          <w:rFonts w:ascii="Times New Roman" w:eastAsia="Times New Roman" w:hAnsi="Times New Roman" w:cs="Times New Roman"/>
        </w:rPr>
        <w:t>27.</w:t>
      </w:r>
      <w:r w:rsidR="00403E5B">
        <w:rPr>
          <w:rFonts w:ascii="Times New Roman" w:eastAsia="Times New Roman" w:hAnsi="Times New Roman" w:cs="Times New Roman"/>
        </w:rPr>
        <w:t>12</w:t>
      </w:r>
      <w:r>
        <w:rPr>
          <w:rFonts w:ascii="Times New Roman" w:eastAsia="Times New Roman" w:hAnsi="Times New Roman" w:cs="Times New Roman"/>
        </w:rPr>
        <w:t>.2024</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2" w:name="_Hlk139985126"/>
      <w:r w:rsidRPr="00495635">
        <w:rPr>
          <w:rFonts w:ascii="Times New Roman" w:eastAsia="Times New Roman" w:hAnsi="Times New Roman" w:cs="Times New Roman"/>
          <w:lang w:val="x-none" w:eastAsia="lv-LV"/>
        </w:rPr>
        <w:t>Nr.</w:t>
      </w:r>
      <w:r w:rsidR="00403E5B">
        <w:rPr>
          <w:rFonts w:ascii="Times New Roman" w:eastAsia="Times New Roman" w:hAnsi="Times New Roman" w:cs="Times New Roman"/>
          <w:lang w:val="x-none" w:eastAsia="lv-LV"/>
        </w:rPr>
        <w:t>496</w:t>
      </w:r>
      <w:r w:rsidRPr="00495635">
        <w:rPr>
          <w:rFonts w:ascii="Times New Roman" w:eastAsia="Times New Roman" w:hAnsi="Times New Roman" w:cs="Times New Roman"/>
          <w:lang w:val="x-none" w:eastAsia="lv-LV"/>
        </w:rPr>
        <w:t xml:space="preserve"> “</w:t>
      </w:r>
      <w:r w:rsidR="00403E5B" w:rsidRPr="00403E5B">
        <w:rPr>
          <w:rFonts w:ascii="Times New Roman" w:eastAsia="Times New Roman" w:hAnsi="Times New Roman" w:cs="Times New Roman"/>
          <w:lang w:val="x-none" w:eastAsia="lv-LV"/>
        </w:rPr>
        <w:t>Par zemes ierīcības projekta uzsākšanu zemes vienībai Zīlīšu ielā 20, Ādažos</w:t>
      </w:r>
      <w:r w:rsidRPr="0002051B">
        <w:rPr>
          <w:rFonts w:ascii="Times New Roman" w:eastAsia="Times New Roman" w:hAnsi="Times New Roman" w:cs="Times New Roman"/>
          <w:lang w:val="x-none"/>
        </w:rPr>
        <w:t>”</w:t>
      </w:r>
      <w:bookmarkEnd w:id="2"/>
      <w:r w:rsidRPr="006C4CF9">
        <w:rPr>
          <w:rFonts w:ascii="Times New Roman" w:eastAsia="Times New Roman" w:hAnsi="Times New Roman" w:cs="Times New Roman"/>
          <w:lang w:val="x-none"/>
        </w:rPr>
        <w:t>, ar kuru tika atļauts izstrādāt zemes ierīcības projektu</w:t>
      </w:r>
      <w:r>
        <w:rPr>
          <w:rFonts w:ascii="Times New Roman" w:eastAsia="Times New Roman" w:hAnsi="Times New Roman" w:cs="Times New Roman"/>
          <w:lang w:val="x-none"/>
        </w:rPr>
        <w:t xml:space="preserve"> </w:t>
      </w:r>
      <w:r w:rsidR="003E42E4" w:rsidRPr="003E42E4">
        <w:rPr>
          <w:rFonts w:ascii="Times New Roman" w:eastAsia="Times New Roman" w:hAnsi="Times New Roman" w:cs="Times New Roman"/>
          <w:lang w:val="x-none"/>
        </w:rPr>
        <w:t>nekustamā īpašuma “</w:t>
      </w:r>
      <w:proofErr w:type="spellStart"/>
      <w:r w:rsidR="003E42E4" w:rsidRPr="003E42E4">
        <w:rPr>
          <w:rFonts w:ascii="Times New Roman" w:eastAsia="Times New Roman" w:hAnsi="Times New Roman" w:cs="Times New Roman"/>
          <w:lang w:val="x-none"/>
        </w:rPr>
        <w:t>Jaunceriņi</w:t>
      </w:r>
      <w:proofErr w:type="spellEnd"/>
      <w:r w:rsidR="003E42E4" w:rsidRPr="003E42E4">
        <w:rPr>
          <w:rFonts w:ascii="Times New Roman" w:eastAsia="Times New Roman" w:hAnsi="Times New Roman" w:cs="Times New Roman"/>
          <w:lang w:val="x-none"/>
        </w:rPr>
        <w:t xml:space="preserve"> 7” (kadastra Nr. 80440040474) sastāvā esošajai zemes vienībai Zīlīšu ielā 20, Ādažos, Ādažu nov., ar kadastra apzīmējumu 80440040474</w:t>
      </w:r>
      <w:r>
        <w:rPr>
          <w:rFonts w:ascii="Times New Roman" w:hAnsi="Times New Roman" w:cs="Times New Roman"/>
        </w:rPr>
        <w:t>.</w:t>
      </w:r>
    </w:p>
    <w:p w14:paraId="4AAD4658" w14:textId="5CEE41BB" w:rsidR="00373263" w:rsidRDefault="00377E2E" w:rsidP="00373263">
      <w:pPr>
        <w:numPr>
          <w:ilvl w:val="0"/>
          <w:numId w:val="3"/>
        </w:numPr>
        <w:spacing w:after="80"/>
        <w:jc w:val="both"/>
        <w:rPr>
          <w:rFonts w:ascii="Times New Roman" w:eastAsia="Times New Roman" w:hAnsi="Times New Roman" w:cs="Times New Roman"/>
        </w:rPr>
      </w:pPr>
      <w:r w:rsidRPr="00B573D2">
        <w:rPr>
          <w:rFonts w:ascii="Times New Roman" w:eastAsia="Times New Roman" w:hAnsi="Times New Roman" w:cs="Times New Roman"/>
        </w:rPr>
        <w:t xml:space="preserve">Atbilstoši </w:t>
      </w:r>
      <w:r w:rsidRPr="00B573D2">
        <w:rPr>
          <w:rFonts w:ascii="Times New Roman" w:eastAsia="Times New Roman" w:hAnsi="Times New Roman" w:cs="Times New Roman"/>
        </w:rPr>
        <w:t>Nekustamā īpašuma valsts kadastra informācijas sistēmas datiem</w:t>
      </w:r>
      <w:r w:rsidRPr="00B573D2">
        <w:t xml:space="preserve"> </w:t>
      </w:r>
      <w:r w:rsidRPr="00B573D2">
        <w:rPr>
          <w:rFonts w:ascii="Times New Roman" w:eastAsia="Times New Roman" w:hAnsi="Times New Roman" w:cs="Times New Roman"/>
        </w:rPr>
        <w:t xml:space="preserve">zemes vienībai </w:t>
      </w:r>
      <w:r w:rsidR="00096D74" w:rsidRPr="00096D74">
        <w:rPr>
          <w:rFonts w:ascii="Times New Roman" w:eastAsia="Times New Roman" w:hAnsi="Times New Roman" w:cs="Times New Roman"/>
        </w:rPr>
        <w:t>Zīlīšu ielā 20, Ādažos, Ādažu nov</w:t>
      </w:r>
      <w:r w:rsidRPr="00B573D2">
        <w:rPr>
          <w:rFonts w:ascii="Times New Roman" w:eastAsia="Times New Roman" w:hAnsi="Times New Roman" w:cs="Times New Roman"/>
        </w:rPr>
        <w:t xml:space="preserve">., ar kadastra apzīmējumu </w:t>
      </w:r>
      <w:r w:rsidR="00096D74" w:rsidRPr="00096D74">
        <w:rPr>
          <w:rFonts w:ascii="Times New Roman" w:eastAsia="Times New Roman" w:hAnsi="Times New Roman" w:cs="Times New Roman"/>
        </w:rPr>
        <w:t>80440040474</w:t>
      </w:r>
      <w:r>
        <w:rPr>
          <w:rFonts w:ascii="Times New Roman" w:eastAsia="Times New Roman" w:hAnsi="Times New Roman" w:cs="Times New Roman"/>
        </w:rPr>
        <w:t>,</w:t>
      </w:r>
      <w:r w:rsidRPr="00B573D2">
        <w:t xml:space="preserve"> </w:t>
      </w:r>
      <w:r w:rsidR="00096D74" w:rsidRPr="00096D74">
        <w:rPr>
          <w:rFonts w:ascii="Times New Roman" w:eastAsia="Times New Roman" w:hAnsi="Times New Roman" w:cs="Times New Roman"/>
        </w:rPr>
        <w:t>0.1184</w:t>
      </w:r>
      <w:r>
        <w:rPr>
          <w:rFonts w:ascii="Times New Roman" w:eastAsia="Times New Roman" w:hAnsi="Times New Roman" w:cs="Times New Roman"/>
        </w:rPr>
        <w:t xml:space="preserve"> ha platībā noteikts </w:t>
      </w:r>
      <w:r w:rsidRPr="00B573D2">
        <w:rPr>
          <w:rFonts w:ascii="Times New Roman" w:eastAsia="Times New Roman" w:hAnsi="Times New Roman" w:cs="Times New Roman"/>
        </w:rPr>
        <w:t>nekustamā īpašuma lietošanas mērķis  -</w:t>
      </w:r>
      <w:r w:rsidRPr="00B573D2">
        <w:t xml:space="preserve"> </w:t>
      </w:r>
      <w:r w:rsidR="000279AA" w:rsidRPr="000279AA">
        <w:rPr>
          <w:rFonts w:ascii="Times New Roman" w:eastAsia="Times New Roman" w:hAnsi="Times New Roman" w:cs="Times New Roman"/>
        </w:rPr>
        <w:t>Individuālo dzīvojamo māju apbūve</w:t>
      </w:r>
      <w:r>
        <w:rPr>
          <w:rFonts w:ascii="Times New Roman" w:eastAsia="Times New Roman" w:hAnsi="Times New Roman" w:cs="Times New Roman"/>
        </w:rPr>
        <w:t xml:space="preserve">, kods </w:t>
      </w:r>
      <w:r w:rsidRPr="00B573D2">
        <w:rPr>
          <w:rFonts w:ascii="Times New Roman" w:eastAsia="Times New Roman" w:hAnsi="Times New Roman" w:cs="Times New Roman"/>
        </w:rPr>
        <w:t>0</w:t>
      </w:r>
      <w:r w:rsidR="000279AA">
        <w:rPr>
          <w:rFonts w:ascii="Times New Roman" w:eastAsia="Times New Roman" w:hAnsi="Times New Roman" w:cs="Times New Roman"/>
        </w:rPr>
        <w:t>6</w:t>
      </w:r>
      <w:r w:rsidRPr="00B573D2">
        <w:rPr>
          <w:rFonts w:ascii="Times New Roman" w:eastAsia="Times New Roman" w:hAnsi="Times New Roman" w:cs="Times New Roman"/>
        </w:rPr>
        <w:t>01</w:t>
      </w:r>
      <w:r>
        <w:rPr>
          <w:rFonts w:ascii="Times New Roman" w:eastAsia="Times New Roman" w:hAnsi="Times New Roman" w:cs="Times New Roman"/>
        </w:rPr>
        <w:t>.</w:t>
      </w:r>
    </w:p>
    <w:p w14:paraId="59643FEA" w14:textId="6E8F15D2" w:rsidR="00BD1A92" w:rsidRPr="00BD1A92" w:rsidRDefault="00377E2E" w:rsidP="00BD1A92">
      <w:pPr>
        <w:numPr>
          <w:ilvl w:val="0"/>
          <w:numId w:val="3"/>
        </w:numPr>
        <w:spacing w:after="80"/>
        <w:jc w:val="both"/>
        <w:rPr>
          <w:rFonts w:ascii="Times New Roman" w:eastAsia="Times New Roman" w:hAnsi="Times New Roman" w:cs="Times New Roman"/>
        </w:rPr>
      </w:pPr>
      <w:r w:rsidRPr="00BD1A92">
        <w:rPr>
          <w:rFonts w:ascii="Times New Roman" w:eastAsia="Times New Roman" w:hAnsi="Times New Roman" w:cs="Times New Roman"/>
        </w:rPr>
        <w:t xml:space="preserve">Projektētā zemes vienība </w:t>
      </w:r>
      <w:r w:rsidR="008E41C5">
        <w:rPr>
          <w:rFonts w:ascii="Times New Roman" w:eastAsia="Times New Roman" w:hAnsi="Times New Roman" w:cs="Times New Roman"/>
        </w:rPr>
        <w:t xml:space="preserve">Nr.1 </w:t>
      </w:r>
      <w:r w:rsidRPr="00BD1A92">
        <w:rPr>
          <w:rFonts w:ascii="Times New Roman" w:eastAsia="Times New Roman" w:hAnsi="Times New Roman" w:cs="Times New Roman"/>
        </w:rPr>
        <w:t>ar kadastra apzīmējumu 8044</w:t>
      </w:r>
      <w:r>
        <w:rPr>
          <w:rFonts w:ascii="Times New Roman" w:eastAsia="Times New Roman" w:hAnsi="Times New Roman" w:cs="Times New Roman"/>
        </w:rPr>
        <w:t xml:space="preserve">0041016 </w:t>
      </w:r>
      <w:r w:rsidRPr="00BD1A92">
        <w:rPr>
          <w:rFonts w:ascii="Times New Roman" w:eastAsia="Times New Roman" w:hAnsi="Times New Roman" w:cs="Times New Roman"/>
        </w:rPr>
        <w:t>ir apbūvēta (</w:t>
      </w:r>
      <w:r w:rsidRPr="00184615">
        <w:rPr>
          <w:rFonts w:ascii="Times New Roman" w:eastAsia="Times New Roman" w:hAnsi="Times New Roman" w:cs="Times New Roman"/>
        </w:rPr>
        <w:t xml:space="preserve">uz tās atrodas </w:t>
      </w:r>
      <w:r w:rsidR="00C57690" w:rsidRPr="00184615">
        <w:rPr>
          <w:rFonts w:ascii="Times New Roman" w:eastAsia="Times New Roman" w:hAnsi="Times New Roman" w:cs="Times New Roman"/>
        </w:rPr>
        <w:t>neapdzīvojamas ēkas</w:t>
      </w:r>
      <w:r w:rsidR="00834A15" w:rsidRPr="00184615">
        <w:rPr>
          <w:rFonts w:ascii="Times New Roman" w:eastAsia="Times New Roman" w:hAnsi="Times New Roman" w:cs="Times New Roman"/>
        </w:rPr>
        <w:t xml:space="preserve"> - palīgēkas</w:t>
      </w:r>
      <w:r w:rsidRPr="00BD1A92">
        <w:rPr>
          <w:rFonts w:ascii="Times New Roman" w:eastAsia="Times New Roman" w:hAnsi="Times New Roman" w:cs="Times New Roman"/>
        </w:rPr>
        <w:t>) un saskaņā ar Ādažu novada teritorijas plānojumu atrodas Savrupmāju apbūves teritorij</w:t>
      </w:r>
      <w:r>
        <w:rPr>
          <w:rFonts w:ascii="Times New Roman" w:eastAsia="Times New Roman" w:hAnsi="Times New Roman" w:cs="Times New Roman"/>
        </w:rPr>
        <w:t>ā</w:t>
      </w:r>
      <w:r w:rsidRPr="00BD1A92">
        <w:rPr>
          <w:rFonts w:ascii="Times New Roman" w:eastAsia="Times New Roman" w:hAnsi="Times New Roman" w:cs="Times New Roman"/>
        </w:rPr>
        <w:t xml:space="preserve"> (DzS2).</w:t>
      </w:r>
      <w:r w:rsidR="0057517E">
        <w:rPr>
          <w:rFonts w:ascii="Times New Roman" w:eastAsia="Times New Roman" w:hAnsi="Times New Roman" w:cs="Times New Roman"/>
        </w:rPr>
        <w:t xml:space="preserve"> </w:t>
      </w:r>
      <w:r w:rsidR="00184615">
        <w:rPr>
          <w:rFonts w:ascii="Times New Roman" w:eastAsia="Times New Roman" w:hAnsi="Times New Roman" w:cs="Times New Roman"/>
        </w:rPr>
        <w:t>Projektētajai z</w:t>
      </w:r>
      <w:r w:rsidR="0057517E" w:rsidRPr="0057517E">
        <w:rPr>
          <w:rFonts w:ascii="Times New Roman" w:eastAsia="Times New Roman" w:hAnsi="Times New Roman" w:cs="Times New Roman"/>
        </w:rPr>
        <w:t xml:space="preserve">emes vienībai </w:t>
      </w:r>
      <w:r w:rsidR="0057517E">
        <w:rPr>
          <w:rFonts w:ascii="Times New Roman" w:eastAsia="Times New Roman" w:hAnsi="Times New Roman" w:cs="Times New Roman"/>
        </w:rPr>
        <w:t>ir</w:t>
      </w:r>
      <w:r w:rsidR="0057517E" w:rsidRPr="0057517E">
        <w:rPr>
          <w:rFonts w:ascii="Times New Roman" w:eastAsia="Times New Roman" w:hAnsi="Times New Roman" w:cs="Times New Roman"/>
        </w:rPr>
        <w:t xml:space="preserve"> piebraucam</w:t>
      </w:r>
      <w:r w:rsidR="0057517E">
        <w:rPr>
          <w:rFonts w:ascii="Times New Roman" w:eastAsia="Times New Roman" w:hAnsi="Times New Roman" w:cs="Times New Roman"/>
        </w:rPr>
        <w:t>ais</w:t>
      </w:r>
      <w:r w:rsidR="0057517E" w:rsidRPr="0057517E">
        <w:rPr>
          <w:rFonts w:ascii="Times New Roman" w:eastAsia="Times New Roman" w:hAnsi="Times New Roman" w:cs="Times New Roman"/>
        </w:rPr>
        <w:t xml:space="preserve"> ceļ</w:t>
      </w:r>
      <w:r w:rsidR="0049772B">
        <w:rPr>
          <w:rFonts w:ascii="Times New Roman" w:eastAsia="Times New Roman" w:hAnsi="Times New Roman" w:cs="Times New Roman"/>
        </w:rPr>
        <w:t>š</w:t>
      </w:r>
      <w:r w:rsidR="0057517E">
        <w:rPr>
          <w:rFonts w:ascii="Times New Roman" w:eastAsia="Times New Roman" w:hAnsi="Times New Roman" w:cs="Times New Roman"/>
        </w:rPr>
        <w:t xml:space="preserve"> </w:t>
      </w:r>
      <w:r w:rsidR="0049772B">
        <w:rPr>
          <w:rFonts w:ascii="Times New Roman" w:eastAsia="Times New Roman" w:hAnsi="Times New Roman" w:cs="Times New Roman"/>
        </w:rPr>
        <w:t>un</w:t>
      </w:r>
      <w:r w:rsidR="0057517E" w:rsidRPr="0057517E">
        <w:rPr>
          <w:rFonts w:ascii="Times New Roman" w:eastAsia="Times New Roman" w:hAnsi="Times New Roman" w:cs="Times New Roman"/>
        </w:rPr>
        <w:t xml:space="preserve"> elektrības </w:t>
      </w:r>
      <w:proofErr w:type="spellStart"/>
      <w:r w:rsidR="0057517E" w:rsidRPr="0057517E">
        <w:rPr>
          <w:rFonts w:ascii="Times New Roman" w:eastAsia="Times New Roman" w:hAnsi="Times New Roman" w:cs="Times New Roman"/>
        </w:rPr>
        <w:t>pieslēgum</w:t>
      </w:r>
      <w:r w:rsidR="0049772B">
        <w:rPr>
          <w:rFonts w:ascii="Times New Roman" w:eastAsia="Times New Roman" w:hAnsi="Times New Roman" w:cs="Times New Roman"/>
        </w:rPr>
        <w:t>s</w:t>
      </w:r>
      <w:proofErr w:type="spellEnd"/>
      <w:r w:rsidR="0049772B">
        <w:rPr>
          <w:rFonts w:ascii="Times New Roman" w:eastAsia="Times New Roman" w:hAnsi="Times New Roman" w:cs="Times New Roman"/>
        </w:rPr>
        <w:t>.</w:t>
      </w:r>
    </w:p>
    <w:p w14:paraId="30ED7435" w14:textId="5EBD7934" w:rsidR="00BD1A92" w:rsidRPr="00BD1A92" w:rsidRDefault="00377E2E" w:rsidP="00BD1A92">
      <w:pPr>
        <w:pStyle w:val="ListParagraph"/>
        <w:numPr>
          <w:ilvl w:val="0"/>
          <w:numId w:val="3"/>
        </w:numPr>
        <w:jc w:val="both"/>
        <w:rPr>
          <w:rFonts w:ascii="Times New Roman" w:eastAsia="Times New Roman" w:hAnsi="Times New Roman" w:cs="Times New Roman"/>
        </w:rPr>
      </w:pPr>
      <w:r w:rsidRPr="00BD1A92">
        <w:rPr>
          <w:rFonts w:ascii="Times New Roman" w:eastAsia="Times New Roman" w:hAnsi="Times New Roman" w:cs="Times New Roman"/>
        </w:rPr>
        <w:t xml:space="preserve">Projektētā zemes vienība </w:t>
      </w:r>
      <w:r w:rsidR="008E41C5">
        <w:rPr>
          <w:rFonts w:ascii="Times New Roman" w:eastAsia="Times New Roman" w:hAnsi="Times New Roman" w:cs="Times New Roman"/>
        </w:rPr>
        <w:t xml:space="preserve">Nr.2 </w:t>
      </w:r>
      <w:r w:rsidRPr="00BD1A92">
        <w:rPr>
          <w:rFonts w:ascii="Times New Roman" w:eastAsia="Times New Roman" w:hAnsi="Times New Roman" w:cs="Times New Roman"/>
        </w:rPr>
        <w:t>ar kadastra apzīmējumu 8044004101</w:t>
      </w:r>
      <w:r>
        <w:rPr>
          <w:rFonts w:ascii="Times New Roman" w:eastAsia="Times New Roman" w:hAnsi="Times New Roman" w:cs="Times New Roman"/>
        </w:rPr>
        <w:t>7</w:t>
      </w:r>
      <w:r w:rsidRPr="00BD1A92">
        <w:rPr>
          <w:rFonts w:ascii="Times New Roman" w:eastAsia="Times New Roman" w:hAnsi="Times New Roman" w:cs="Times New Roman"/>
        </w:rPr>
        <w:t xml:space="preserve"> ir neapbūvēta un saskaņā ar Ādažu novada teritorijas plānojumu atrodas Savrupmāju apbūves teritorij</w:t>
      </w:r>
      <w:r>
        <w:rPr>
          <w:rFonts w:ascii="Times New Roman" w:eastAsia="Times New Roman" w:hAnsi="Times New Roman" w:cs="Times New Roman"/>
        </w:rPr>
        <w:t>ā</w:t>
      </w:r>
      <w:r w:rsidRPr="00BD1A92">
        <w:rPr>
          <w:rFonts w:ascii="Times New Roman" w:eastAsia="Times New Roman" w:hAnsi="Times New Roman" w:cs="Times New Roman"/>
        </w:rPr>
        <w:t xml:space="preserve"> (DzS2).</w:t>
      </w:r>
      <w:r w:rsidR="00184615" w:rsidRPr="00184615">
        <w:t xml:space="preserve"> </w:t>
      </w:r>
      <w:r w:rsidR="00184615" w:rsidRPr="00184615">
        <w:rPr>
          <w:rFonts w:ascii="Times New Roman" w:eastAsia="Times New Roman" w:hAnsi="Times New Roman" w:cs="Times New Roman"/>
        </w:rPr>
        <w:t xml:space="preserve">Projektētajai </w:t>
      </w:r>
      <w:r w:rsidR="00184615">
        <w:rPr>
          <w:rFonts w:ascii="Times New Roman" w:eastAsia="Times New Roman" w:hAnsi="Times New Roman" w:cs="Times New Roman"/>
        </w:rPr>
        <w:t>z</w:t>
      </w:r>
      <w:r w:rsidR="00184615" w:rsidRPr="00184615">
        <w:rPr>
          <w:rFonts w:ascii="Times New Roman" w:eastAsia="Times New Roman" w:hAnsi="Times New Roman" w:cs="Times New Roman"/>
        </w:rPr>
        <w:t>emes vienībai ir piebraucamais ceļ</w:t>
      </w:r>
      <w:r w:rsidR="00377E19">
        <w:rPr>
          <w:rFonts w:ascii="Times New Roman" w:eastAsia="Times New Roman" w:hAnsi="Times New Roman" w:cs="Times New Roman"/>
        </w:rPr>
        <w:t>š</w:t>
      </w:r>
      <w:r w:rsidR="00184615" w:rsidRPr="00184615">
        <w:rPr>
          <w:rFonts w:ascii="Times New Roman" w:eastAsia="Times New Roman" w:hAnsi="Times New Roman" w:cs="Times New Roman"/>
        </w:rPr>
        <w:t xml:space="preserve">, bet nav elektrības </w:t>
      </w:r>
      <w:proofErr w:type="spellStart"/>
      <w:r w:rsidR="00184615" w:rsidRPr="00184615">
        <w:rPr>
          <w:rFonts w:ascii="Times New Roman" w:eastAsia="Times New Roman" w:hAnsi="Times New Roman" w:cs="Times New Roman"/>
        </w:rPr>
        <w:t>pieslēguma</w:t>
      </w:r>
      <w:proofErr w:type="spellEnd"/>
      <w:r w:rsidR="00184615" w:rsidRPr="00184615">
        <w:rPr>
          <w:rFonts w:ascii="Times New Roman" w:eastAsia="Times New Roman" w:hAnsi="Times New Roman" w:cs="Times New Roman"/>
        </w:rPr>
        <w:t>.</w:t>
      </w:r>
    </w:p>
    <w:p w14:paraId="747075EF" w14:textId="77777777" w:rsidR="00373263" w:rsidRPr="006C4CF9" w:rsidRDefault="00377E2E" w:rsidP="00BD1A92">
      <w:pPr>
        <w:numPr>
          <w:ilvl w:val="0"/>
          <w:numId w:val="3"/>
        </w:numPr>
        <w:spacing w:before="120"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1969351B" w14:textId="77777777" w:rsidR="00373263" w:rsidRPr="006C4CF9" w:rsidRDefault="00377E2E" w:rsidP="00373263">
      <w:pPr>
        <w:numPr>
          <w:ilvl w:val="0"/>
          <w:numId w:val="3"/>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15. punkts un 10.panta pirmās daļas 21.punkts</w:t>
      </w:r>
      <w:bookmarkEnd w:id="3"/>
      <w:r w:rsidRPr="006C4CF9">
        <w:rPr>
          <w:rFonts w:ascii="Times New Roman" w:eastAsia="Times New Roman" w:hAnsi="Times New Roman" w:cs="Times New Roman"/>
        </w:rPr>
        <w:t xml:space="preserve">, noteic, ka </w:t>
      </w:r>
      <w:r w:rsidRPr="006C4CF9">
        <w:rPr>
          <w:rFonts w:ascii="Times New Roman" w:eastAsia="Times New Roman" w:hAnsi="Times New Roman" w:cs="Times New Roman"/>
        </w:rPr>
        <w:t>pašvaldībai ir autonomā funkcija saskaņā ar pašvaldības teritorijas plānojumu noteikt zemes izmantošanu un apbūvi, un tikai domes kompetencē ir pieņemt lēmumus citos ārējos normatīvajos aktos paredzētajos gadījumos.</w:t>
      </w:r>
    </w:p>
    <w:p w14:paraId="74271A35" w14:textId="77777777" w:rsidR="00373263" w:rsidRDefault="00377E2E" w:rsidP="00373263">
      <w:pPr>
        <w:numPr>
          <w:ilvl w:val="0"/>
          <w:numId w:val="3"/>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1B255572" w14:textId="09B14ACA" w:rsidR="00373263" w:rsidRPr="006C4CF9" w:rsidRDefault="00377E2E" w:rsidP="00373263">
      <w:pPr>
        <w:numPr>
          <w:ilvl w:val="0"/>
          <w:numId w:val="3"/>
        </w:numPr>
        <w:spacing w:after="80"/>
        <w:jc w:val="both"/>
        <w:rPr>
          <w:rFonts w:ascii="Times New Roman" w:eastAsia="Times New Roman" w:hAnsi="Times New Roman" w:cs="Times New Roman"/>
        </w:rPr>
      </w:pPr>
      <w:r w:rsidRPr="002E2987">
        <w:rPr>
          <w:rFonts w:ascii="Times New Roman" w:eastAsia="Times New Roman" w:hAnsi="Times New Roman" w:cs="Times New Roman"/>
        </w:rPr>
        <w:lastRenderedPageBreak/>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024BC95D" w14:textId="77777777" w:rsidR="00373263" w:rsidRPr="006C4CF9" w:rsidRDefault="00377E2E" w:rsidP="00373263">
      <w:pPr>
        <w:numPr>
          <w:ilvl w:val="0"/>
          <w:numId w:val="3"/>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3078AB2F" w14:textId="77777777" w:rsidR="00373263" w:rsidRPr="006C4CF9" w:rsidRDefault="00377E2E" w:rsidP="00373263">
      <w:pPr>
        <w:numPr>
          <w:ilvl w:val="0"/>
          <w:numId w:val="3"/>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w:t>
      </w:r>
      <w:r w:rsidRPr="006C4CF9">
        <w:rPr>
          <w:rFonts w:ascii="Times New Roman" w:eastAsia="Times New Roman" w:hAnsi="Times New Roman" w:cs="Times New Roman"/>
        </w:rPr>
        <w:t>kta grafiskās daļas kopiju.</w:t>
      </w:r>
    </w:p>
    <w:p w14:paraId="204BFEF9" w14:textId="77777777" w:rsidR="00373263" w:rsidRPr="006C4CF9" w:rsidRDefault="00373263" w:rsidP="00373263">
      <w:pPr>
        <w:ind w:left="720"/>
        <w:contextualSpacing/>
        <w:jc w:val="both"/>
        <w:rPr>
          <w:rFonts w:ascii="Times New Roman" w:eastAsia="Times New Roman" w:hAnsi="Times New Roman" w:cs="Times New Roman"/>
          <w:sz w:val="12"/>
          <w:szCs w:val="12"/>
        </w:rPr>
      </w:pPr>
    </w:p>
    <w:p w14:paraId="1E815938" w14:textId="77777777" w:rsidR="00373263" w:rsidRDefault="00377E2E" w:rsidP="00373263">
      <w:pPr>
        <w:numPr>
          <w:ilvl w:val="0"/>
          <w:numId w:val="3"/>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9FEDC9C" w14:textId="77777777" w:rsidR="00BC061D" w:rsidRPr="007622C3" w:rsidRDefault="00BC061D" w:rsidP="007622C3">
      <w:pPr>
        <w:ind w:left="360"/>
        <w:rPr>
          <w:rFonts w:ascii="Times New Roman" w:eastAsia="Times New Roman" w:hAnsi="Times New Roman" w:cs="Times New Roman"/>
          <w:sz w:val="12"/>
          <w:szCs w:val="12"/>
        </w:rPr>
      </w:pPr>
    </w:p>
    <w:p w14:paraId="339F1BEB" w14:textId="2FFE6122" w:rsidR="00BC061D" w:rsidRDefault="00377E2E" w:rsidP="00373263">
      <w:pPr>
        <w:numPr>
          <w:ilvl w:val="0"/>
          <w:numId w:val="3"/>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sidR="00CB27A9">
        <w:rPr>
          <w:rFonts w:ascii="Times New Roman" w:eastAsia="Times New Roman" w:hAnsi="Times New Roman" w:cs="Times New Roman"/>
        </w:rPr>
        <w:t xml:space="preserve"> </w:t>
      </w:r>
      <w:r w:rsidR="00CB27A9" w:rsidRPr="00CB27A9">
        <w:rPr>
          <w:rFonts w:ascii="Times New Roman" w:eastAsia="Times New Roman" w:hAnsi="Times New Roman" w:cs="Times New Roman"/>
        </w:rPr>
        <w:t>zemes vienībai un plānotai (projektētai) zemes vienībai;</w:t>
      </w:r>
      <w:r w:rsidR="00CB27A9">
        <w:rPr>
          <w:rFonts w:ascii="Times New Roman" w:eastAsia="Times New Roman" w:hAnsi="Times New Roman" w:cs="Times New Roman"/>
        </w:rPr>
        <w:t xml:space="preserve"> </w:t>
      </w:r>
      <w:r w:rsidR="00CB27A9" w:rsidRPr="00CB27A9">
        <w:rPr>
          <w:rFonts w:ascii="Times New Roman" w:eastAsia="Times New Roman" w:hAnsi="Times New Roman" w:cs="Times New Roman"/>
        </w:rPr>
        <w:t>zemes vienības daļai vai plānotai (projektētai) zemes vienības daļai</w:t>
      </w:r>
      <w:r w:rsidR="00CB27A9">
        <w:rPr>
          <w:rFonts w:ascii="Times New Roman" w:eastAsia="Times New Roman" w:hAnsi="Times New Roman" w:cs="Times New Roman"/>
        </w:rPr>
        <w:t>.</w:t>
      </w:r>
    </w:p>
    <w:p w14:paraId="5B15EB54" w14:textId="77777777" w:rsidR="00CB27A9" w:rsidRPr="007622C3" w:rsidRDefault="00CB27A9" w:rsidP="007622C3">
      <w:pPr>
        <w:ind w:left="360"/>
        <w:rPr>
          <w:rFonts w:ascii="Times New Roman" w:eastAsia="Times New Roman" w:hAnsi="Times New Roman" w:cs="Times New Roman"/>
          <w:sz w:val="12"/>
          <w:szCs w:val="12"/>
        </w:rPr>
      </w:pPr>
    </w:p>
    <w:p w14:paraId="666F68D7" w14:textId="540D64DC" w:rsidR="00CB27A9" w:rsidRDefault="00377E2E" w:rsidP="00373263">
      <w:pPr>
        <w:numPr>
          <w:ilvl w:val="0"/>
          <w:numId w:val="3"/>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0184FB76" w14:textId="77777777" w:rsidR="00CB27A9" w:rsidRPr="007622C3" w:rsidRDefault="00CB27A9" w:rsidP="007622C3">
      <w:pPr>
        <w:ind w:left="360"/>
        <w:rPr>
          <w:rFonts w:ascii="Times New Roman" w:eastAsia="Times New Roman" w:hAnsi="Times New Roman" w:cs="Times New Roman"/>
          <w:sz w:val="12"/>
          <w:szCs w:val="12"/>
        </w:rPr>
      </w:pPr>
    </w:p>
    <w:p w14:paraId="022FDEDA" w14:textId="4A4E3A63" w:rsidR="00CB27A9" w:rsidRDefault="00377E2E" w:rsidP="00373263">
      <w:pPr>
        <w:numPr>
          <w:ilvl w:val="0"/>
          <w:numId w:val="3"/>
        </w:numPr>
        <w:spacing w:before="120"/>
        <w:contextualSpacing/>
        <w:jc w:val="both"/>
        <w:rPr>
          <w:rFonts w:ascii="Times New Roman" w:eastAsia="Times New Roman" w:hAnsi="Times New Roman" w:cs="Times New Roman"/>
        </w:rPr>
      </w:pPr>
      <w:bookmarkStart w:id="4"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4"/>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51B8E883" w14:textId="77777777" w:rsidR="00CB27A9" w:rsidRPr="007622C3" w:rsidRDefault="00CB27A9" w:rsidP="007622C3">
      <w:pPr>
        <w:ind w:left="360"/>
        <w:rPr>
          <w:rFonts w:ascii="Times New Roman" w:eastAsia="Times New Roman" w:hAnsi="Times New Roman" w:cs="Times New Roman"/>
          <w:sz w:val="12"/>
          <w:szCs w:val="12"/>
        </w:rPr>
      </w:pPr>
    </w:p>
    <w:p w14:paraId="5764D129" w14:textId="0BE6020A" w:rsidR="00CB27A9" w:rsidRPr="006C4CF9" w:rsidRDefault="00377E2E" w:rsidP="00373263">
      <w:pPr>
        <w:numPr>
          <w:ilvl w:val="0"/>
          <w:numId w:val="3"/>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5" w:name="_Hlk196483337"/>
      <w:r w:rsidRPr="00CB27A9">
        <w:rPr>
          <w:rFonts w:ascii="Times New Roman" w:eastAsia="Times New Roman" w:hAnsi="Times New Roman" w:cs="Times New Roman"/>
        </w:rPr>
        <w:t>15.</w:t>
      </w:r>
      <w:r w:rsidRPr="00CB27A9">
        <w:rPr>
          <w:rFonts w:ascii="Times New Roman" w:eastAsia="Times New Roman" w:hAnsi="Times New Roman" w:cs="Times New Roman"/>
          <w:vertAlign w:val="superscript"/>
        </w:rPr>
        <w:t>8</w:t>
      </w:r>
      <w:r w:rsidRPr="00CB27A9">
        <w:rPr>
          <w:rFonts w:ascii="Times New Roman" w:eastAsia="Times New Roman" w:hAnsi="Times New Roman" w:cs="Times New Roman"/>
        </w:rPr>
        <w:t> </w:t>
      </w:r>
      <w:r>
        <w:rPr>
          <w:rFonts w:ascii="Times New Roman" w:eastAsia="Times New Roman" w:hAnsi="Times New Roman" w:cs="Times New Roman"/>
        </w:rPr>
        <w:t xml:space="preserve">punkts </w:t>
      </w:r>
      <w:bookmarkEnd w:id="5"/>
      <w:r>
        <w:rPr>
          <w:rFonts w:ascii="Times New Roman" w:eastAsia="Times New Roman" w:hAnsi="Times New Roman" w:cs="Times New Roman"/>
        </w:rPr>
        <w:t>noteic, ka n</w:t>
      </w:r>
      <w:r w:rsidRPr="00CB27A9">
        <w:rPr>
          <w:rFonts w:ascii="Times New Roman" w:eastAsia="Times New Roman" w:hAnsi="Times New Roman" w:cs="Times New Roman"/>
        </w:rPr>
        <w:t>eapbūvētas apbūves zemes vienībai, ja nepieciešams, vietējā pašvaldība vienlaikus ar funkcionālās zonas lietošanas mērķa noteikšanu vai pēc funkcionālās zonas lietošanas mērķa noteikšanas nosaka atzīmes saskaņā ar šo noteikumu </w:t>
      </w:r>
      <w:hyperlink r:id="rId8" w:anchor="piel8" w:tgtFrame="_blank" w:history="1">
        <w:r w:rsidR="00CB27A9" w:rsidRPr="00CB27A9">
          <w:rPr>
            <w:rStyle w:val="Hyperlink"/>
            <w:rFonts w:ascii="Times New Roman" w:eastAsia="Times New Roman" w:hAnsi="Times New Roman" w:cs="Times New Roman"/>
          </w:rPr>
          <w:t>8. pielikumu</w:t>
        </w:r>
      </w:hyperlink>
      <w:r w:rsidRPr="00CB27A9">
        <w:rPr>
          <w:rFonts w:ascii="Times New Roman" w:eastAsia="Times New Roman" w:hAnsi="Times New Roman" w:cs="Times New Roman"/>
        </w:rPr>
        <w:t>. Zemes vienībai var būt viena vai vairākas atzīmes.</w:t>
      </w:r>
    </w:p>
    <w:p w14:paraId="63488D1D" w14:textId="77777777" w:rsidR="00373263" w:rsidRPr="006C4CF9" w:rsidRDefault="00373263" w:rsidP="00373263">
      <w:pPr>
        <w:spacing w:before="120"/>
        <w:ind w:left="720"/>
        <w:contextualSpacing/>
        <w:jc w:val="both"/>
        <w:rPr>
          <w:rFonts w:ascii="Times New Roman" w:eastAsia="Times New Roman" w:hAnsi="Times New Roman" w:cs="Times New Roman"/>
          <w:sz w:val="12"/>
          <w:szCs w:val="12"/>
        </w:rPr>
      </w:pPr>
    </w:p>
    <w:p w14:paraId="715A6E38" w14:textId="77777777" w:rsidR="00373263" w:rsidRDefault="00377E2E" w:rsidP="00373263">
      <w:pPr>
        <w:numPr>
          <w:ilvl w:val="0"/>
          <w:numId w:val="3"/>
        </w:numPr>
        <w:contextualSpacing/>
        <w:jc w:val="both"/>
        <w:rPr>
          <w:rFonts w:ascii="Times New Roman" w:eastAsia="Times New Roman" w:hAnsi="Times New Roman" w:cs="Times New Roman"/>
        </w:rPr>
      </w:pPr>
      <w:bookmarkStart w:id="6" w:name="_Hlk196482783"/>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bookmarkEnd w:id="6"/>
      <w:r w:rsidRPr="006C4CF9">
        <w:rPr>
          <w:rFonts w:ascii="Times New Roman" w:eastAsia="Times New Roman" w:hAnsi="Times New Roman" w:cs="Times New Roman"/>
        </w:rPr>
        <w:t xml:space="preserve"> 16.1.punkts noteic, ka lietošanas mērķi nosaka, ja tiek izveidota jauna zemes vienība vai zemes vienības daļa.</w:t>
      </w:r>
    </w:p>
    <w:p w14:paraId="28A01E5A" w14:textId="77777777" w:rsidR="00CB27A9" w:rsidRPr="007622C3" w:rsidRDefault="00CB27A9" w:rsidP="00CB27A9">
      <w:pPr>
        <w:pStyle w:val="ListParagraph"/>
        <w:rPr>
          <w:rFonts w:ascii="Times New Roman" w:eastAsia="Times New Roman" w:hAnsi="Times New Roman" w:cs="Times New Roman"/>
          <w:sz w:val="12"/>
          <w:szCs w:val="12"/>
        </w:rPr>
      </w:pPr>
    </w:p>
    <w:p w14:paraId="46BBAB1C" w14:textId="5D2F703E" w:rsidR="00CB27A9" w:rsidRDefault="00377E2E" w:rsidP="00373263">
      <w:pPr>
        <w:numPr>
          <w:ilvl w:val="0"/>
          <w:numId w:val="3"/>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 xml:space="preserve">ietošanas mērķa noteikšanu vai maiņu šo noteikumu 16. vai 17. punktā minētajos gadījumos mēneša laikā ierosina nekustamā īpašuma īpašnieks vai, ja tāda nav, – tiesiskais valdītājs, valsts vai vietējās pašvaldības zemei – tās lietotājs </w:t>
      </w:r>
      <w:r w:rsidRPr="00CB27A9">
        <w:rPr>
          <w:rFonts w:ascii="Times New Roman" w:eastAsia="Times New Roman" w:hAnsi="Times New Roman" w:cs="Times New Roman"/>
        </w:rPr>
        <w:lastRenderedPageBreak/>
        <w:t>vai, ja tāda nav, - nomnieks vai apbūves tiesīgais. Lietošanas mērķa noteikšanu vai maiņu var ierosināt arī attiecīgā valsts vai pašvaldības institūcija.</w:t>
      </w:r>
    </w:p>
    <w:p w14:paraId="3853C73F" w14:textId="77777777" w:rsidR="006D1397" w:rsidRPr="007622C3" w:rsidRDefault="006D1397" w:rsidP="00CB27A9">
      <w:pPr>
        <w:pStyle w:val="ListParagraph"/>
        <w:rPr>
          <w:rFonts w:ascii="Times New Roman" w:eastAsia="Times New Roman" w:hAnsi="Times New Roman" w:cs="Times New Roman"/>
          <w:sz w:val="12"/>
          <w:szCs w:val="12"/>
        </w:rPr>
      </w:pPr>
    </w:p>
    <w:p w14:paraId="463347BC" w14:textId="49C68DF0" w:rsidR="006D1397" w:rsidRDefault="00377E2E" w:rsidP="00373263">
      <w:pPr>
        <w:numPr>
          <w:ilvl w:val="0"/>
          <w:numId w:val="3"/>
        </w:numPr>
        <w:contextualSpacing/>
        <w:jc w:val="both"/>
        <w:rPr>
          <w:rFonts w:ascii="Times New Roman" w:eastAsia="Times New Roman" w:hAnsi="Times New Roman" w:cs="Times New Roman"/>
        </w:rPr>
      </w:pPr>
      <w:r w:rsidRPr="006D1397">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23. punkts noteic, ka neapbūvētai apbūves zemes </w:t>
      </w:r>
      <w:r w:rsidRPr="006D1397">
        <w:rPr>
          <w:rFonts w:ascii="Times New Roman" w:eastAsia="Times New Roman" w:hAnsi="Times New Roman" w:cs="Times New Roman"/>
        </w:rPr>
        <w:t xml:space="preserve">vienībai (zemes vienības daļai) funkcionālās zonas lietošanas mērķi nosaka vai maina atbilstoši detālplānojumā, </w:t>
      </w:r>
      <w:proofErr w:type="spellStart"/>
      <w:r w:rsidRPr="006D1397">
        <w:rPr>
          <w:rFonts w:ascii="Times New Roman" w:eastAsia="Times New Roman" w:hAnsi="Times New Roman" w:cs="Times New Roman"/>
        </w:rPr>
        <w:t>lokālplānojumā</w:t>
      </w:r>
      <w:proofErr w:type="spellEnd"/>
      <w:r w:rsidRPr="006D1397">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227E242D" w14:textId="77777777" w:rsidR="008B4CA4" w:rsidRPr="007622C3" w:rsidRDefault="008B4CA4" w:rsidP="008B4CA4">
      <w:pPr>
        <w:pStyle w:val="ListParagraph"/>
        <w:rPr>
          <w:rFonts w:ascii="Times New Roman" w:eastAsia="Times New Roman" w:hAnsi="Times New Roman" w:cs="Times New Roman"/>
          <w:sz w:val="12"/>
          <w:szCs w:val="12"/>
        </w:rPr>
      </w:pPr>
    </w:p>
    <w:p w14:paraId="0D18854C" w14:textId="77777777" w:rsidR="008B4CA4" w:rsidRPr="002E2987" w:rsidRDefault="00377E2E" w:rsidP="008B4CA4">
      <w:pPr>
        <w:numPr>
          <w:ilvl w:val="0"/>
          <w:numId w:val="3"/>
        </w:numPr>
        <w:contextualSpacing/>
        <w:jc w:val="both"/>
        <w:rPr>
          <w:rFonts w:ascii="Times New Roman" w:eastAsia="Times New Roman" w:hAnsi="Times New Roman" w:cs="Times New Roman"/>
        </w:rPr>
      </w:pPr>
      <w:bookmarkStart w:id="7" w:name="_Hlk159940483"/>
      <w:r w:rsidRPr="006C4CF9">
        <w:rPr>
          <w:rFonts w:ascii="Times New Roman" w:eastAsia="Times New Roman" w:hAnsi="Times New Roman" w:cs="Times New Roman"/>
        </w:rPr>
        <w:t xml:space="preserve">Ministru kabineta 29.06.2021. noteikumu Nr.455 „Adresācijas noteikumi” 9.punkts </w:t>
      </w:r>
      <w:bookmarkEnd w:id="7"/>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680A89F3" w14:textId="588853FD" w:rsidR="00BC061D" w:rsidRDefault="00377E2E">
      <w:pPr>
        <w:pStyle w:val="ListParagraph"/>
        <w:numPr>
          <w:ilvl w:val="0"/>
          <w:numId w:val="3"/>
        </w:numPr>
        <w:spacing w:before="120"/>
        <w:jc w:val="both"/>
        <w:rPr>
          <w:rFonts w:ascii="Times New Roman" w:hAnsi="Times New Roman" w:cs="Times New Roman"/>
        </w:rPr>
      </w:pPr>
      <w:r w:rsidRPr="002E2987">
        <w:rPr>
          <w:rFonts w:ascii="Times New Roman" w:eastAsia="Times New Roman" w:hAnsi="Times New Roman" w:cs="Times New Roman"/>
        </w:rPr>
        <w:t>Ministru kabineta 29.06.2021. noteikumu Nr. 455 “Adresācijas noteikumi” 58. punkts noteic, ka pašvaldība nodrošina iesniegto datu atbilstību šo noteikumu prasībām, Valsts valodas likumā noteiktajām prasībām un normatīvajiem aktiem vietvārdu informācijas jomā.</w:t>
      </w:r>
      <w:r w:rsidR="004A18CA" w:rsidRPr="00D23ECD">
        <w:rPr>
          <w:rFonts w:ascii="Times New Roman" w:hAnsi="Times New Roman" w:cs="Times New Roman"/>
        </w:rPr>
        <w:t xml:space="preserve"> </w:t>
      </w:r>
    </w:p>
    <w:p w14:paraId="23138C85" w14:textId="010B0008" w:rsidR="008B4CA4" w:rsidRPr="007622C3" w:rsidRDefault="00377E2E" w:rsidP="00D23ECD">
      <w:pPr>
        <w:pStyle w:val="ListParagraph"/>
        <w:numPr>
          <w:ilvl w:val="0"/>
          <w:numId w:val="3"/>
        </w:numPr>
        <w:spacing w:before="120"/>
        <w:jc w:val="both"/>
        <w:rPr>
          <w:rFonts w:ascii="Times New Roman" w:hAnsi="Times New Roman" w:cs="Times New Roman"/>
        </w:rPr>
      </w:pPr>
      <w:r w:rsidRPr="00D23ECD">
        <w:rPr>
          <w:rFonts w:ascii="Times New Roman" w:hAnsi="Times New Roman" w:cs="Times New Roman"/>
        </w:rPr>
        <w:t xml:space="preserve">Atbilstoši Valsts zemes dienesta Adrešu reģistra departamenta ieteikumiem, lemjot par adrešu </w:t>
      </w:r>
      <w:r>
        <w:rPr>
          <w:rFonts w:ascii="Times New Roman" w:hAnsi="Times New Roman" w:cs="Times New Roman"/>
        </w:rPr>
        <w:t>piešķiršanu</w:t>
      </w:r>
      <w:r w:rsidRPr="007622C3">
        <w:rPr>
          <w:rFonts w:ascii="Times New Roman" w:hAnsi="Times New Roman" w:cs="Times New Roman"/>
        </w:rPr>
        <w:t xml:space="preserve"> adresācijas objektiem, ir lietderīgi vienlaikus izvērtēt un likvidēt, kur nepieciešams, arī īpašumu nosaukumus, lai neveidotos situācija, kad īpašuma nosaukums atšķiras no adreses. </w:t>
      </w:r>
    </w:p>
    <w:p w14:paraId="17D4C84A" w14:textId="3D0AFB3D" w:rsidR="008B4CA4" w:rsidRPr="00006C0A" w:rsidRDefault="00377E2E" w:rsidP="008B4CA4">
      <w:pPr>
        <w:spacing w:before="120" w:after="120"/>
        <w:jc w:val="both"/>
        <w:rPr>
          <w:rFonts w:ascii="Times New Roman" w:eastAsia="Times New Roman" w:hAnsi="Times New Roman" w:cs="Times New Roman"/>
        </w:rPr>
      </w:pPr>
      <w:r w:rsidRPr="00AA75DE">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2E2987">
        <w:rPr>
          <w:rFonts w:ascii="Times New Roman" w:hAnsi="Times New Roman" w:cs="Times New Roman"/>
          <w:bCs/>
        </w:rPr>
        <w:t>Nekustamā īpašuma valsts kadastra likuma 1.panta 14.punktu</w:t>
      </w:r>
      <w:r>
        <w:rPr>
          <w:rFonts w:ascii="Times New Roman" w:hAnsi="Times New Roman" w:cs="Times New Roman"/>
          <w:bCs/>
        </w:rPr>
        <w:t>,</w:t>
      </w:r>
      <w:r w:rsidRPr="002E2987">
        <w:rPr>
          <w:rFonts w:ascii="Times New Roman" w:hAnsi="Times New Roman" w:cs="Times New Roman"/>
          <w:bCs/>
        </w:rPr>
        <w:t xml:space="preserve"> </w:t>
      </w:r>
      <w:r w:rsidRPr="00AA75DE">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006D0346">
        <w:rPr>
          <w:rFonts w:ascii="Times New Roman" w:hAnsi="Times New Roman" w:cs="Times New Roman"/>
          <w:bCs/>
        </w:rPr>
        <w:t>2., 5., 6.,</w:t>
      </w:r>
      <w:r w:rsidR="00CB27A9" w:rsidRPr="00CB27A9">
        <w:rPr>
          <w:rFonts w:ascii="Times New Roman" w:hAnsi="Times New Roman" w:cs="Times New Roman"/>
          <w:bCs/>
        </w:rPr>
        <w:t xml:space="preserve"> 15.</w:t>
      </w:r>
      <w:r w:rsidR="00CB27A9" w:rsidRPr="00CB27A9">
        <w:rPr>
          <w:rFonts w:ascii="Times New Roman" w:hAnsi="Times New Roman" w:cs="Times New Roman"/>
          <w:bCs/>
          <w:vertAlign w:val="superscript"/>
        </w:rPr>
        <w:t>8</w:t>
      </w:r>
      <w:r w:rsidR="00CB27A9">
        <w:rPr>
          <w:rFonts w:ascii="Times New Roman" w:hAnsi="Times New Roman" w:cs="Times New Roman"/>
          <w:bCs/>
        </w:rPr>
        <w:t>,</w:t>
      </w:r>
      <w:r w:rsidR="006D0346">
        <w:rPr>
          <w:rFonts w:ascii="Times New Roman" w:hAnsi="Times New Roman" w:cs="Times New Roman"/>
          <w:bCs/>
        </w:rPr>
        <w:t xml:space="preserve"> 18.</w:t>
      </w:r>
      <w:r w:rsidR="002D3570">
        <w:rPr>
          <w:rFonts w:ascii="Times New Roman" w:hAnsi="Times New Roman" w:cs="Times New Roman"/>
          <w:bCs/>
        </w:rPr>
        <w:t>, 23.</w:t>
      </w:r>
      <w:r w:rsidR="006D0346">
        <w:rPr>
          <w:rFonts w:ascii="Times New Roman" w:hAnsi="Times New Roman" w:cs="Times New Roman"/>
          <w:bCs/>
        </w:rPr>
        <w:t xml:space="preserve"> punktu, </w:t>
      </w:r>
      <w:r w:rsidRPr="00AA75DE">
        <w:rPr>
          <w:rFonts w:ascii="Times New Roman" w:hAnsi="Times New Roman" w:cs="Times New Roman"/>
          <w:bCs/>
        </w:rPr>
        <w:t>16.1.</w:t>
      </w:r>
      <w:r w:rsidR="006D0346">
        <w:rPr>
          <w:rFonts w:ascii="Times New Roman" w:hAnsi="Times New Roman" w:cs="Times New Roman"/>
          <w:bCs/>
        </w:rPr>
        <w:t xml:space="preserve"> apakš</w:t>
      </w:r>
      <w:r w:rsidRPr="00AA75DE">
        <w:rPr>
          <w:rFonts w:ascii="Times New Roman" w:hAnsi="Times New Roman" w:cs="Times New Roman"/>
          <w:bCs/>
        </w:rPr>
        <w:t xml:space="preserve">punktu un Ministru kabineta 29.06.2021. noteikumu </w:t>
      </w:r>
      <w:r w:rsidRPr="00AA75DE">
        <w:rPr>
          <w:rFonts w:ascii="Times New Roman" w:hAnsi="Times New Roman" w:cs="Times New Roman"/>
          <w:bCs/>
        </w:rPr>
        <w:t>Nr.455 „Adresācijas noteikumi” 9.punktu</w:t>
      </w:r>
      <w:r>
        <w:rPr>
          <w:rFonts w:ascii="Times New Roman" w:hAnsi="Times New Roman" w:cs="Times New Roman"/>
          <w:bCs/>
        </w:rPr>
        <w:t xml:space="preserve"> un 58.punktu</w:t>
      </w:r>
      <w:r w:rsidRPr="00AA75DE">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14.05.2025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59148D7B" w14:textId="77777777" w:rsidR="008B4CA4" w:rsidRPr="006C4CF9" w:rsidRDefault="00377E2E" w:rsidP="008B4CA4">
      <w:pPr>
        <w:spacing w:after="120"/>
        <w:jc w:val="center"/>
        <w:rPr>
          <w:rFonts w:ascii="Times New Roman" w:hAnsi="Times New Roman" w:cs="Times New Roman"/>
          <w:b/>
        </w:rPr>
      </w:pPr>
      <w:r w:rsidRPr="006C4CF9">
        <w:rPr>
          <w:rFonts w:ascii="Times New Roman" w:hAnsi="Times New Roman" w:cs="Times New Roman"/>
          <w:b/>
        </w:rPr>
        <w:t>NOLEMJ:</w:t>
      </w:r>
    </w:p>
    <w:p w14:paraId="04849648" w14:textId="0D292B41" w:rsidR="008B4CA4" w:rsidRDefault="00377E2E" w:rsidP="008B4CA4">
      <w:pPr>
        <w:numPr>
          <w:ilvl w:val="0"/>
          <w:numId w:val="4"/>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 xml:space="preserve">Apstiprināt sertificēta </w:t>
      </w:r>
      <w:bookmarkStart w:id="8" w:name="_Hlk159939031"/>
      <w:r w:rsidRPr="006C4CF9">
        <w:rPr>
          <w:rFonts w:ascii="Times New Roman" w:eastAsia="Times New Roman" w:hAnsi="Times New Roman" w:cs="Times New Roman"/>
        </w:rPr>
        <w:t xml:space="preserve">zemes </w:t>
      </w:r>
      <w:bookmarkStart w:id="9" w:name="_Hlk159939056"/>
      <w:bookmarkEnd w:id="8"/>
      <w:r w:rsidRPr="000C7378">
        <w:rPr>
          <w:rFonts w:ascii="Times New Roman" w:eastAsia="Times New Roman" w:hAnsi="Times New Roman" w:cs="Times New Roman"/>
        </w:rPr>
        <w:t xml:space="preserve">ierīkotāja </w:t>
      </w:r>
      <w:r>
        <w:rPr>
          <w:rFonts w:ascii="Times New Roman" w:eastAsia="Times New Roman" w:hAnsi="Times New Roman" w:cs="Times New Roman"/>
        </w:rPr>
        <w:t>Jāņa Baloža</w:t>
      </w:r>
      <w:r w:rsidRPr="000C7378">
        <w:rPr>
          <w:rFonts w:ascii="Times New Roman" w:eastAsia="Times New Roman" w:hAnsi="Times New Roman" w:cs="Times New Roman"/>
        </w:rPr>
        <w:t xml:space="preserve"> (sert.nr. </w:t>
      </w:r>
      <w:r w:rsidR="0087613D">
        <w:rPr>
          <w:rFonts w:ascii="Times New Roman" w:eastAsia="Times New Roman" w:hAnsi="Times New Roman" w:cs="Times New Roman"/>
        </w:rPr>
        <w:t>A</w:t>
      </w:r>
      <w:r>
        <w:rPr>
          <w:rFonts w:ascii="Times New Roman" w:eastAsia="Times New Roman" w:hAnsi="Times New Roman" w:cs="Times New Roman"/>
        </w:rPr>
        <w:t>A00</w:t>
      </w:r>
      <w:r w:rsidR="0087613D">
        <w:rPr>
          <w:rFonts w:ascii="Times New Roman" w:eastAsia="Times New Roman" w:hAnsi="Times New Roman" w:cs="Times New Roman"/>
        </w:rPr>
        <w:t>85</w:t>
      </w:r>
      <w:r w:rsidRPr="006C4CF9">
        <w:rPr>
          <w:rFonts w:ascii="Times New Roman" w:eastAsia="Times New Roman" w:hAnsi="Times New Roman" w:cs="Times New Roman"/>
        </w:rPr>
        <w:t>)</w:t>
      </w:r>
      <w:bookmarkEnd w:id="9"/>
      <w:r w:rsidRPr="006C4CF9">
        <w:rPr>
          <w:rFonts w:ascii="Times New Roman" w:eastAsia="Times New Roman" w:hAnsi="Times New Roman" w:cs="Times New Roman"/>
        </w:rPr>
        <w:t xml:space="preserve"> izstrādāto zemes ierīcības projektu</w:t>
      </w:r>
      <w:r w:rsidRPr="000B0BD1">
        <w:t xml:space="preserve"> </w:t>
      </w:r>
      <w:r w:rsidR="00236D92" w:rsidRPr="00236D92">
        <w:rPr>
          <w:rFonts w:ascii="Times New Roman" w:eastAsia="Times New Roman" w:hAnsi="Times New Roman" w:cs="Times New Roman"/>
          <w:lang w:val="x-none"/>
        </w:rPr>
        <w:t>nekustamā īpašuma “</w:t>
      </w:r>
      <w:proofErr w:type="spellStart"/>
      <w:r w:rsidR="00236D92" w:rsidRPr="00236D92">
        <w:rPr>
          <w:rFonts w:ascii="Times New Roman" w:eastAsia="Times New Roman" w:hAnsi="Times New Roman" w:cs="Times New Roman"/>
          <w:lang w:val="x-none"/>
        </w:rPr>
        <w:t>Jaunceriņi</w:t>
      </w:r>
      <w:proofErr w:type="spellEnd"/>
      <w:r w:rsidR="00236D92" w:rsidRPr="00236D92">
        <w:rPr>
          <w:rFonts w:ascii="Times New Roman" w:eastAsia="Times New Roman" w:hAnsi="Times New Roman" w:cs="Times New Roman"/>
          <w:lang w:val="x-none"/>
        </w:rPr>
        <w:t xml:space="preserve"> 7” (kadastra Nr. 80440040474) sastāvā esošajai zemes vienībai Zīlīšu ielā 20, Ādažos, Ādažu nov., ar kadastra apzīmējumu 80440040474</w:t>
      </w:r>
      <w:r w:rsidRPr="006C4CF9">
        <w:rPr>
          <w:rFonts w:ascii="Times New Roman" w:eastAsia="Times New Roman" w:hAnsi="Times New Roman" w:cs="Times New Roman"/>
        </w:rPr>
        <w:t>.</w:t>
      </w:r>
    </w:p>
    <w:p w14:paraId="2A90913E" w14:textId="610744B2" w:rsidR="00FC78D0" w:rsidRPr="00FC78D0" w:rsidRDefault="00377E2E" w:rsidP="00FC78D0">
      <w:pPr>
        <w:numPr>
          <w:ilvl w:val="0"/>
          <w:numId w:val="4"/>
        </w:numPr>
        <w:spacing w:after="120"/>
        <w:jc w:val="both"/>
        <w:rPr>
          <w:rFonts w:ascii="Times New Roman" w:eastAsia="Times New Roman" w:hAnsi="Times New Roman" w:cs="Times New Roman"/>
        </w:rPr>
      </w:pPr>
      <w:r>
        <w:rPr>
          <w:rFonts w:ascii="Times New Roman" w:eastAsia="Times New Roman" w:hAnsi="Times New Roman" w:cs="Times New Roman"/>
        </w:rPr>
        <w:t>Projektētajai zemes vienībai Nr.1 ar kadastra apzīmējumu 80440041016 piešķirt adresi Svīru iela 17, Ādaži</w:t>
      </w:r>
      <w:r w:rsidRPr="006C4FB7">
        <w:rPr>
          <w:rFonts w:ascii="Times New Roman" w:eastAsia="Times New Roman" w:hAnsi="Times New Roman" w:cs="Times New Roman"/>
        </w:rPr>
        <w:t>, Ādažu nov., LV-2164</w:t>
      </w:r>
      <w:r>
        <w:rPr>
          <w:rFonts w:ascii="Times New Roman" w:eastAsia="Times New Roman" w:hAnsi="Times New Roman" w:cs="Times New Roman"/>
        </w:rPr>
        <w:t>.</w:t>
      </w:r>
    </w:p>
    <w:p w14:paraId="37801AE0" w14:textId="62FFBAB8" w:rsidR="00FC78D0" w:rsidRPr="00FC78D0" w:rsidRDefault="00377E2E" w:rsidP="00FC78D0">
      <w:pPr>
        <w:numPr>
          <w:ilvl w:val="0"/>
          <w:numId w:val="4"/>
        </w:numPr>
        <w:spacing w:after="120"/>
        <w:jc w:val="both"/>
        <w:rPr>
          <w:rFonts w:ascii="Times New Roman" w:eastAsia="Times New Roman" w:hAnsi="Times New Roman" w:cs="Times New Roman"/>
        </w:rPr>
      </w:pPr>
      <w:bookmarkStart w:id="10" w:name="_Hlk196480576"/>
      <w:r>
        <w:rPr>
          <w:rFonts w:ascii="Times New Roman" w:eastAsia="Times New Roman" w:hAnsi="Times New Roman" w:cs="Times New Roman"/>
        </w:rPr>
        <w:t xml:space="preserve">Projektētajai zemes vienībai Nr.2 ar kadastra apzīmējumu 80440041017 </w:t>
      </w:r>
      <w:bookmarkEnd w:id="10"/>
      <w:r w:rsidRPr="009D3997">
        <w:rPr>
          <w:rFonts w:ascii="Times New Roman" w:eastAsia="Times New Roman" w:hAnsi="Times New Roman" w:cs="Times New Roman"/>
        </w:rPr>
        <w:t>saglabāt</w:t>
      </w:r>
      <w:r>
        <w:rPr>
          <w:rFonts w:ascii="Times New Roman" w:eastAsia="Times New Roman" w:hAnsi="Times New Roman" w:cs="Times New Roman"/>
        </w:rPr>
        <w:t xml:space="preserve"> adresi Zīlīšu iela 20, Ādaži</w:t>
      </w:r>
      <w:r w:rsidRPr="006C4FB7">
        <w:rPr>
          <w:rFonts w:ascii="Times New Roman" w:eastAsia="Times New Roman" w:hAnsi="Times New Roman" w:cs="Times New Roman"/>
        </w:rPr>
        <w:t>, Ādažu nov., LV-2164</w:t>
      </w:r>
      <w:r w:rsidR="00165D27">
        <w:rPr>
          <w:rFonts w:ascii="Times New Roman" w:eastAsia="Times New Roman" w:hAnsi="Times New Roman" w:cs="Times New Roman"/>
        </w:rPr>
        <w:t xml:space="preserve"> (klasifikatora kods </w:t>
      </w:r>
      <w:r w:rsidR="00165D27" w:rsidRPr="00165D27">
        <w:rPr>
          <w:rFonts w:ascii="Times New Roman" w:eastAsia="Times New Roman" w:hAnsi="Times New Roman" w:cs="Times New Roman"/>
        </w:rPr>
        <w:t>105446436</w:t>
      </w:r>
      <w:r w:rsidR="00165D27">
        <w:rPr>
          <w:rFonts w:ascii="Times New Roman" w:eastAsia="Times New Roman" w:hAnsi="Times New Roman" w:cs="Times New Roman"/>
        </w:rPr>
        <w:t>)</w:t>
      </w:r>
      <w:r>
        <w:rPr>
          <w:rFonts w:ascii="Times New Roman" w:eastAsia="Times New Roman" w:hAnsi="Times New Roman" w:cs="Times New Roman"/>
        </w:rPr>
        <w:t>.</w:t>
      </w:r>
    </w:p>
    <w:p w14:paraId="48A8C0CC" w14:textId="77777777" w:rsidR="008B4CA4" w:rsidRDefault="00377E2E" w:rsidP="008B4CA4">
      <w:pPr>
        <w:numPr>
          <w:ilvl w:val="0"/>
          <w:numId w:val="4"/>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355" w:type="dxa"/>
        <w:tblInd w:w="704" w:type="dxa"/>
        <w:tblLook w:val="04A0" w:firstRow="1" w:lastRow="0" w:firstColumn="1" w:lastColumn="0" w:noHBand="0" w:noVBand="1"/>
      </w:tblPr>
      <w:tblGrid>
        <w:gridCol w:w="823"/>
        <w:gridCol w:w="1400"/>
        <w:gridCol w:w="1683"/>
        <w:gridCol w:w="1906"/>
        <w:gridCol w:w="1134"/>
        <w:gridCol w:w="1409"/>
      </w:tblGrid>
      <w:tr w:rsidR="008148AC" w14:paraId="5DF8E31A" w14:textId="77777777" w:rsidTr="00AF7D98">
        <w:trPr>
          <w:trHeight w:val="394"/>
        </w:trPr>
        <w:tc>
          <w:tcPr>
            <w:tcW w:w="823" w:type="dxa"/>
            <w:vAlign w:val="center"/>
          </w:tcPr>
          <w:p w14:paraId="0CF93B89" w14:textId="77777777" w:rsidR="008B4CA4" w:rsidRPr="00AD73EE" w:rsidRDefault="00377E2E" w:rsidP="006E5F32">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400" w:type="dxa"/>
            <w:vAlign w:val="center"/>
          </w:tcPr>
          <w:p w14:paraId="506DC00C" w14:textId="77777777" w:rsidR="008B4CA4" w:rsidRPr="00AD73EE" w:rsidRDefault="00377E2E" w:rsidP="006E5F32">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683" w:type="dxa"/>
            <w:vAlign w:val="center"/>
          </w:tcPr>
          <w:p w14:paraId="1D6D7EED" w14:textId="1E0CF4B2" w:rsidR="008B4CA4" w:rsidRPr="00AD73EE" w:rsidRDefault="00377E2E" w:rsidP="006E5F32">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906" w:type="dxa"/>
            <w:vAlign w:val="center"/>
          </w:tcPr>
          <w:p w14:paraId="11F31B41" w14:textId="72141692" w:rsidR="008B4CA4" w:rsidRDefault="00377E2E" w:rsidP="006E5F32">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sidR="008E41C5">
              <w:rPr>
                <w:rFonts w:ascii="Times New Roman" w:hAnsi="Times New Roman" w:cs="Times New Roman"/>
                <w:b/>
                <w:bCs/>
                <w:sz w:val="22"/>
                <w:szCs w:val="22"/>
              </w:rPr>
              <w:t>m</w:t>
            </w:r>
            <w:r w:rsidR="008E41C5">
              <w:rPr>
                <w:rFonts w:ascii="Times New Roman" w:hAnsi="Times New Roman" w:cs="Times New Roman"/>
                <w:b/>
                <w:bCs/>
                <w:sz w:val="22"/>
                <w:szCs w:val="22"/>
                <w:vertAlign w:val="superscript"/>
              </w:rPr>
              <w:t>2</w:t>
            </w:r>
          </w:p>
          <w:p w14:paraId="0CAB1986" w14:textId="6282F548" w:rsidR="008E41C5" w:rsidRPr="00AF7D98" w:rsidRDefault="00377E2E" w:rsidP="006E5F32">
            <w:pPr>
              <w:jc w:val="center"/>
              <w:rPr>
                <w:rFonts w:ascii="Times New Roman" w:hAnsi="Times New Roman" w:cs="Times New Roman"/>
                <w:sz w:val="22"/>
                <w:szCs w:val="22"/>
              </w:rPr>
            </w:pPr>
            <w:r w:rsidRPr="00AF7D98">
              <w:rPr>
                <w:rFonts w:ascii="Times New Roman" w:hAnsi="Times New Roman" w:cs="Times New Roman"/>
                <w:sz w:val="22"/>
                <w:szCs w:val="22"/>
              </w:rPr>
              <w:t>(vairāk vai mazāk, cik izrādīsies pēc instrumentālās uzmērīšanas)</w:t>
            </w:r>
          </w:p>
        </w:tc>
        <w:tc>
          <w:tcPr>
            <w:tcW w:w="1134" w:type="dxa"/>
          </w:tcPr>
          <w:p w14:paraId="1AFEF1D7" w14:textId="77777777" w:rsidR="008B4CA4" w:rsidRPr="00AD73EE" w:rsidRDefault="00377E2E" w:rsidP="006E5F32">
            <w:pPr>
              <w:jc w:val="center"/>
              <w:rPr>
                <w:rFonts w:ascii="Times New Roman" w:hAnsi="Times New Roman" w:cs="Times New Roman"/>
                <w:b/>
                <w:bCs/>
                <w:sz w:val="22"/>
                <w:szCs w:val="22"/>
              </w:rPr>
            </w:pPr>
            <w:r w:rsidRPr="00AD73EE">
              <w:rPr>
                <w:rFonts w:ascii="Times New Roman" w:hAnsi="Times New Roman" w:cs="Times New Roman"/>
                <w:b/>
                <w:bCs/>
                <w:sz w:val="22"/>
                <w:szCs w:val="22"/>
              </w:rPr>
              <w:t>Esošais lietošanas mērķis</w:t>
            </w:r>
          </w:p>
        </w:tc>
        <w:tc>
          <w:tcPr>
            <w:tcW w:w="1409" w:type="dxa"/>
            <w:vAlign w:val="center"/>
          </w:tcPr>
          <w:p w14:paraId="41907582" w14:textId="77777777" w:rsidR="008B4CA4" w:rsidRPr="00AD73EE" w:rsidRDefault="00377E2E" w:rsidP="006E5F32">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lietošanas mērķis</w:t>
            </w:r>
          </w:p>
        </w:tc>
      </w:tr>
      <w:tr w:rsidR="008148AC" w14:paraId="1F90846C" w14:textId="77777777" w:rsidTr="00AF7D98">
        <w:tc>
          <w:tcPr>
            <w:tcW w:w="823" w:type="dxa"/>
            <w:vAlign w:val="center"/>
          </w:tcPr>
          <w:p w14:paraId="302D4559" w14:textId="77777777" w:rsidR="008B4CA4" w:rsidRPr="00AD73EE" w:rsidRDefault="00377E2E" w:rsidP="006E5F32">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lastRenderedPageBreak/>
              <w:t>1.</w:t>
            </w:r>
          </w:p>
        </w:tc>
        <w:tc>
          <w:tcPr>
            <w:tcW w:w="1400" w:type="dxa"/>
            <w:vAlign w:val="center"/>
          </w:tcPr>
          <w:p w14:paraId="53CA2632" w14:textId="77777777" w:rsidR="008B4CA4" w:rsidRPr="00AD73EE" w:rsidRDefault="00377E2E" w:rsidP="006E5F32">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683" w:type="dxa"/>
            <w:vAlign w:val="center"/>
          </w:tcPr>
          <w:p w14:paraId="0D283538" w14:textId="0867080D" w:rsidR="008B4CA4" w:rsidRPr="00AD73EE" w:rsidRDefault="00377E2E" w:rsidP="006E5F32">
            <w:pPr>
              <w:jc w:val="center"/>
              <w:rPr>
                <w:rFonts w:ascii="Times New Roman" w:hAnsi="Times New Roman" w:cs="Times New Roman"/>
                <w:sz w:val="22"/>
                <w:szCs w:val="22"/>
                <w:shd w:val="clear" w:color="auto" w:fill="FFFFFF"/>
              </w:rPr>
            </w:pPr>
            <w:r w:rsidRPr="00876C08">
              <w:rPr>
                <w:rFonts w:ascii="Times New Roman" w:eastAsia="Calibri" w:hAnsi="Times New Roman" w:cs="Times New Roman"/>
                <w:sz w:val="22"/>
                <w:szCs w:val="22"/>
              </w:rPr>
              <w:t>80440041016</w:t>
            </w:r>
          </w:p>
        </w:tc>
        <w:tc>
          <w:tcPr>
            <w:tcW w:w="1906" w:type="dxa"/>
            <w:vAlign w:val="center"/>
          </w:tcPr>
          <w:p w14:paraId="5A8E4BC8" w14:textId="72D95E6D" w:rsidR="008B4CA4" w:rsidRPr="00AD73EE" w:rsidRDefault="00377E2E" w:rsidP="006E5F32">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574</w:t>
            </w:r>
            <w:r w:rsidRPr="00AD73EE">
              <w:rPr>
                <w:rFonts w:ascii="Times New Roman" w:hAnsi="Times New Roman" w:cs="Times New Roman"/>
                <w:sz w:val="22"/>
                <w:szCs w:val="22"/>
                <w:shd w:val="clear" w:color="auto" w:fill="FFFFFF"/>
              </w:rPr>
              <w:t xml:space="preserve"> </w:t>
            </w:r>
            <w:r w:rsidR="008E41C5" w:rsidRPr="008E41C5">
              <w:rPr>
                <w:rFonts w:ascii="Times New Roman" w:hAnsi="Times New Roman" w:cs="Times New Roman"/>
                <w:sz w:val="22"/>
                <w:szCs w:val="22"/>
                <w:shd w:val="clear" w:color="auto" w:fill="FFFFFF"/>
              </w:rPr>
              <w:t>m</w:t>
            </w:r>
            <w:r w:rsidR="008E41C5" w:rsidRPr="008E41C5">
              <w:rPr>
                <w:rFonts w:ascii="Times New Roman" w:hAnsi="Times New Roman" w:cs="Times New Roman"/>
                <w:sz w:val="22"/>
                <w:szCs w:val="22"/>
                <w:shd w:val="clear" w:color="auto" w:fill="FFFFFF"/>
                <w:vertAlign w:val="superscript"/>
              </w:rPr>
              <w:t>2</w:t>
            </w:r>
          </w:p>
        </w:tc>
        <w:tc>
          <w:tcPr>
            <w:tcW w:w="1134" w:type="dxa"/>
            <w:vAlign w:val="center"/>
          </w:tcPr>
          <w:p w14:paraId="1FFE1877" w14:textId="18087057" w:rsidR="008B4CA4" w:rsidRPr="00AD73EE" w:rsidRDefault="00377E2E" w:rsidP="006E5F32">
            <w:pPr>
              <w:jc w:val="center"/>
              <w:rPr>
                <w:rFonts w:ascii="Times New Roman" w:hAnsi="Times New Roman" w:cs="Times New Roman"/>
                <w:sz w:val="22"/>
                <w:szCs w:val="22"/>
              </w:rPr>
            </w:pPr>
            <w:r>
              <w:rPr>
                <w:rFonts w:ascii="Times New Roman" w:hAnsi="Times New Roman" w:cs="Times New Roman"/>
                <w:sz w:val="22"/>
                <w:szCs w:val="22"/>
              </w:rPr>
              <w:t>-</w:t>
            </w:r>
          </w:p>
        </w:tc>
        <w:tc>
          <w:tcPr>
            <w:tcW w:w="1409" w:type="dxa"/>
            <w:vAlign w:val="center"/>
          </w:tcPr>
          <w:p w14:paraId="71FD5AC7" w14:textId="78F7B35C" w:rsidR="008B4CA4" w:rsidRPr="00AD73EE" w:rsidRDefault="00377E2E" w:rsidP="006E5F32">
            <w:pPr>
              <w:jc w:val="center"/>
              <w:rPr>
                <w:rFonts w:ascii="Times New Roman" w:hAnsi="Times New Roman" w:cs="Times New Roman"/>
                <w:sz w:val="22"/>
                <w:szCs w:val="22"/>
              </w:rPr>
            </w:pPr>
            <w:r w:rsidRPr="00AD73EE">
              <w:rPr>
                <w:rFonts w:ascii="Times New Roman" w:hAnsi="Times New Roman" w:cs="Times New Roman"/>
                <w:sz w:val="22"/>
                <w:szCs w:val="22"/>
              </w:rPr>
              <w:t>0601</w:t>
            </w:r>
            <w:r>
              <w:rPr>
                <w:rFonts w:ascii="Times New Roman" w:hAnsi="Times New Roman" w:cs="Times New Roman"/>
                <w:sz w:val="22"/>
                <w:szCs w:val="22"/>
              </w:rPr>
              <w:t>*</w:t>
            </w:r>
            <w:r w:rsidRPr="00AD73EE">
              <w:rPr>
                <w:rFonts w:ascii="Times New Roman" w:hAnsi="Times New Roman" w:cs="Times New Roman"/>
                <w:sz w:val="22"/>
                <w:szCs w:val="22"/>
              </w:rPr>
              <w:t xml:space="preserve"> –</w:t>
            </w:r>
            <w:r w:rsidR="0058765E">
              <w:rPr>
                <w:rFonts w:ascii="Times New Roman" w:hAnsi="Times New Roman" w:cs="Times New Roman"/>
                <w:sz w:val="22"/>
                <w:szCs w:val="22"/>
              </w:rPr>
              <w:t>574</w:t>
            </w:r>
            <w:r w:rsidRPr="00AD73EE">
              <w:rPr>
                <w:rFonts w:ascii="Times New Roman" w:hAnsi="Times New Roman" w:cs="Times New Roman"/>
                <w:sz w:val="22"/>
                <w:szCs w:val="22"/>
              </w:rPr>
              <w:t xml:space="preserve"> </w:t>
            </w:r>
            <w:r w:rsidR="006D0346">
              <w:rPr>
                <w:rFonts w:ascii="Times New Roman" w:hAnsi="Times New Roman" w:cs="Times New Roman"/>
                <w:sz w:val="22"/>
                <w:szCs w:val="22"/>
              </w:rPr>
              <w:t>m</w:t>
            </w:r>
            <w:r w:rsidR="006D0346" w:rsidRPr="00D23ECD">
              <w:rPr>
                <w:rFonts w:ascii="Times New Roman" w:hAnsi="Times New Roman" w:cs="Times New Roman"/>
                <w:sz w:val="22"/>
                <w:szCs w:val="22"/>
                <w:vertAlign w:val="superscript"/>
              </w:rPr>
              <w:t>2</w:t>
            </w:r>
          </w:p>
        </w:tc>
      </w:tr>
      <w:tr w:rsidR="008148AC" w14:paraId="4B481036" w14:textId="77777777" w:rsidTr="00AF7D98">
        <w:tc>
          <w:tcPr>
            <w:tcW w:w="823" w:type="dxa"/>
            <w:vAlign w:val="center"/>
          </w:tcPr>
          <w:p w14:paraId="0634EE17" w14:textId="77777777" w:rsidR="008B4CA4" w:rsidRPr="00AD73EE" w:rsidRDefault="00377E2E" w:rsidP="006E5F32">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400" w:type="dxa"/>
            <w:vAlign w:val="center"/>
          </w:tcPr>
          <w:p w14:paraId="379EAD71" w14:textId="77777777" w:rsidR="008B4CA4" w:rsidRPr="00AD73EE" w:rsidRDefault="00377E2E" w:rsidP="006E5F32">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683" w:type="dxa"/>
            <w:vAlign w:val="center"/>
          </w:tcPr>
          <w:p w14:paraId="5D708DA8" w14:textId="61DF8B89" w:rsidR="008B4CA4" w:rsidRPr="00AD73EE" w:rsidRDefault="00377E2E" w:rsidP="00876C08">
            <w:pPr>
              <w:jc w:val="center"/>
              <w:rPr>
                <w:rFonts w:ascii="Times New Roman" w:hAnsi="Times New Roman" w:cs="Times New Roman"/>
                <w:sz w:val="22"/>
                <w:szCs w:val="22"/>
                <w:shd w:val="clear" w:color="auto" w:fill="FFFFFF"/>
              </w:rPr>
            </w:pPr>
            <w:r w:rsidRPr="00876C08">
              <w:rPr>
                <w:rFonts w:ascii="Times New Roman" w:eastAsia="Calibri" w:hAnsi="Times New Roman" w:cs="Times New Roman"/>
                <w:sz w:val="22"/>
                <w:szCs w:val="22"/>
              </w:rPr>
              <w:t>80440041017</w:t>
            </w:r>
          </w:p>
        </w:tc>
        <w:tc>
          <w:tcPr>
            <w:tcW w:w="1906" w:type="dxa"/>
            <w:vAlign w:val="center"/>
          </w:tcPr>
          <w:p w14:paraId="41F75C6B" w14:textId="529DAFCA" w:rsidR="008B4CA4" w:rsidRPr="00AD73EE" w:rsidRDefault="00377E2E" w:rsidP="006E5F32">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610</w:t>
            </w:r>
            <w:r w:rsidRPr="00AD73EE">
              <w:rPr>
                <w:rFonts w:ascii="Times New Roman" w:hAnsi="Times New Roman" w:cs="Times New Roman"/>
                <w:sz w:val="22"/>
                <w:szCs w:val="22"/>
                <w:shd w:val="clear" w:color="auto" w:fill="FFFFFF"/>
              </w:rPr>
              <w:t xml:space="preserve"> </w:t>
            </w:r>
            <w:r w:rsidR="008E41C5" w:rsidRPr="008E41C5">
              <w:rPr>
                <w:rFonts w:ascii="Times New Roman" w:hAnsi="Times New Roman" w:cs="Times New Roman"/>
                <w:sz w:val="22"/>
                <w:szCs w:val="22"/>
                <w:shd w:val="clear" w:color="auto" w:fill="FFFFFF"/>
              </w:rPr>
              <w:t>m</w:t>
            </w:r>
            <w:r w:rsidR="008E41C5" w:rsidRPr="008E41C5">
              <w:rPr>
                <w:rFonts w:ascii="Times New Roman" w:hAnsi="Times New Roman" w:cs="Times New Roman"/>
                <w:sz w:val="22"/>
                <w:szCs w:val="22"/>
                <w:shd w:val="clear" w:color="auto" w:fill="FFFFFF"/>
                <w:vertAlign w:val="superscript"/>
              </w:rPr>
              <w:t>2</w:t>
            </w:r>
          </w:p>
        </w:tc>
        <w:tc>
          <w:tcPr>
            <w:tcW w:w="1134" w:type="dxa"/>
            <w:vAlign w:val="center"/>
          </w:tcPr>
          <w:p w14:paraId="49A14E69" w14:textId="066DA736" w:rsidR="008B4CA4" w:rsidRPr="00AD73EE" w:rsidRDefault="00377E2E" w:rsidP="006104A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w:t>
            </w:r>
          </w:p>
        </w:tc>
        <w:tc>
          <w:tcPr>
            <w:tcW w:w="1409" w:type="dxa"/>
            <w:vAlign w:val="center"/>
          </w:tcPr>
          <w:p w14:paraId="4C49EE4E" w14:textId="68D16486" w:rsidR="008B4CA4" w:rsidRPr="00AD73EE" w:rsidRDefault="00377E2E" w:rsidP="006E5F32">
            <w:pPr>
              <w:jc w:val="center"/>
              <w:rPr>
                <w:rFonts w:ascii="Times New Roman" w:hAnsi="Times New Roman" w:cs="Times New Roman"/>
                <w:sz w:val="22"/>
                <w:szCs w:val="22"/>
                <w:shd w:val="clear" w:color="auto" w:fill="FFFFFF"/>
              </w:rPr>
            </w:pPr>
            <w:proofErr w:type="spellStart"/>
            <w:r>
              <w:rPr>
                <w:rFonts w:ascii="Times New Roman" w:hAnsi="Times New Roman" w:cs="Times New Roman"/>
                <w:sz w:val="22"/>
                <w:szCs w:val="22"/>
                <w:shd w:val="clear" w:color="auto" w:fill="FFFFFF"/>
              </w:rPr>
              <w:t>DzS</w:t>
            </w:r>
            <w:proofErr w:type="spellEnd"/>
            <w:r w:rsidR="008E41C5">
              <w:rPr>
                <w:rFonts w:ascii="Times New Roman" w:hAnsi="Times New Roman" w:cs="Times New Roman"/>
                <w:sz w:val="22"/>
                <w:szCs w:val="22"/>
                <w:shd w:val="clear" w:color="auto" w:fill="FFFFFF"/>
              </w:rPr>
              <w:t>**</w:t>
            </w:r>
            <w:r w:rsidRPr="00AD73EE">
              <w:rPr>
                <w:rFonts w:ascii="Times New Roman" w:hAnsi="Times New Roman" w:cs="Times New Roman"/>
                <w:sz w:val="22"/>
                <w:szCs w:val="22"/>
                <w:shd w:val="clear" w:color="auto" w:fill="FFFFFF"/>
              </w:rPr>
              <w:t xml:space="preserve"> </w:t>
            </w:r>
            <w:r w:rsidR="0058765E">
              <w:rPr>
                <w:rFonts w:ascii="Times New Roman" w:hAnsi="Times New Roman" w:cs="Times New Roman"/>
                <w:sz w:val="22"/>
                <w:szCs w:val="22"/>
                <w:shd w:val="clear" w:color="auto" w:fill="FFFFFF"/>
              </w:rPr>
              <w:t>610</w:t>
            </w:r>
            <w:r w:rsidR="008E41C5">
              <w:rPr>
                <w:rFonts w:ascii="Times New Roman" w:hAnsi="Times New Roman" w:cs="Times New Roman"/>
                <w:sz w:val="22"/>
                <w:szCs w:val="22"/>
                <w:shd w:val="clear" w:color="auto" w:fill="FFFFFF"/>
              </w:rPr>
              <w:t xml:space="preserve"> </w:t>
            </w:r>
            <w:r w:rsidR="006D0346">
              <w:rPr>
                <w:rFonts w:ascii="Times New Roman" w:hAnsi="Times New Roman" w:cs="Times New Roman"/>
                <w:sz w:val="22"/>
                <w:szCs w:val="22"/>
                <w:shd w:val="clear" w:color="auto" w:fill="FFFFFF"/>
              </w:rPr>
              <w:t>m</w:t>
            </w:r>
            <w:r w:rsidR="006D0346" w:rsidRPr="00D23ECD">
              <w:rPr>
                <w:rFonts w:ascii="Times New Roman" w:hAnsi="Times New Roman" w:cs="Times New Roman"/>
                <w:sz w:val="22"/>
                <w:szCs w:val="22"/>
                <w:shd w:val="clear" w:color="auto" w:fill="FFFFFF"/>
                <w:vertAlign w:val="superscript"/>
              </w:rPr>
              <w:t>2</w:t>
            </w:r>
          </w:p>
        </w:tc>
      </w:tr>
    </w:tbl>
    <w:p w14:paraId="26A2B458" w14:textId="77777777" w:rsidR="008B4CA4" w:rsidRDefault="00377E2E" w:rsidP="008B4CA4">
      <w:pPr>
        <w:shd w:val="clear" w:color="auto" w:fill="FFFFFF"/>
        <w:tabs>
          <w:tab w:val="left" w:pos="426"/>
        </w:tabs>
        <w:spacing w:before="120" w:after="120"/>
        <w:contextualSpacing/>
        <w:jc w:val="both"/>
        <w:rPr>
          <w:rFonts w:ascii="Times New Roman" w:hAnsi="Times New Roman" w:cs="Times New Roman"/>
          <w:sz w:val="20"/>
          <w:szCs w:val="20"/>
        </w:rPr>
      </w:pPr>
      <w:r w:rsidRPr="004C5739">
        <w:rPr>
          <w:rFonts w:ascii="Times New Roman" w:hAnsi="Times New Roman" w:cs="Times New Roman"/>
          <w:sz w:val="20"/>
          <w:szCs w:val="20"/>
        </w:rPr>
        <w:t>* 0601 - Individuālo dzīvojamo māju apbūve</w:t>
      </w:r>
    </w:p>
    <w:p w14:paraId="2BC8CA91" w14:textId="07D71452" w:rsidR="008E41C5" w:rsidRPr="00602683" w:rsidRDefault="00377E2E" w:rsidP="008B4CA4">
      <w:pPr>
        <w:shd w:val="clear" w:color="auto" w:fill="FFFFFF"/>
        <w:tabs>
          <w:tab w:val="left" w:pos="426"/>
        </w:tabs>
        <w:spacing w:before="120" w:after="120"/>
        <w:contextualSpacing/>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DzS</w:t>
      </w:r>
      <w:proofErr w:type="spellEnd"/>
      <w:r>
        <w:rPr>
          <w:rFonts w:ascii="Times New Roman" w:hAnsi="Times New Roman" w:cs="Times New Roman"/>
          <w:sz w:val="20"/>
          <w:szCs w:val="20"/>
        </w:rPr>
        <w:t xml:space="preserve"> - </w:t>
      </w:r>
      <w:r w:rsidRPr="008E41C5">
        <w:rPr>
          <w:rFonts w:ascii="Times New Roman" w:hAnsi="Times New Roman" w:cs="Times New Roman"/>
          <w:sz w:val="20"/>
          <w:szCs w:val="20"/>
        </w:rPr>
        <w:t>Savrupmāju apbūves teritorija</w:t>
      </w:r>
    </w:p>
    <w:p w14:paraId="119A6FE0" w14:textId="77777777" w:rsidR="008B4CA4" w:rsidRPr="001E630D" w:rsidRDefault="008B4CA4" w:rsidP="008B4CA4">
      <w:pPr>
        <w:shd w:val="clear" w:color="auto" w:fill="FFFFFF"/>
        <w:tabs>
          <w:tab w:val="left" w:pos="426"/>
        </w:tabs>
        <w:spacing w:before="120" w:after="120"/>
        <w:contextualSpacing/>
        <w:jc w:val="both"/>
        <w:rPr>
          <w:rFonts w:ascii="Times New Roman" w:hAnsi="Times New Roman" w:cs="Times New Roman"/>
          <w:sz w:val="12"/>
          <w:szCs w:val="12"/>
        </w:rPr>
      </w:pPr>
    </w:p>
    <w:p w14:paraId="003718A6" w14:textId="77777777" w:rsidR="008B4CA4" w:rsidRPr="00602683" w:rsidRDefault="008B4CA4" w:rsidP="008B4CA4">
      <w:pPr>
        <w:shd w:val="clear" w:color="auto" w:fill="FFFFFF"/>
        <w:tabs>
          <w:tab w:val="left" w:pos="426"/>
        </w:tabs>
        <w:spacing w:before="120" w:after="120"/>
        <w:ind w:left="720"/>
        <w:contextualSpacing/>
        <w:jc w:val="both"/>
        <w:rPr>
          <w:rFonts w:ascii="Times New Roman" w:hAnsi="Times New Roman" w:cs="Times New Roman"/>
          <w:sz w:val="12"/>
          <w:szCs w:val="12"/>
        </w:rPr>
      </w:pPr>
    </w:p>
    <w:p w14:paraId="31F69A98" w14:textId="26A51D5D" w:rsidR="008E41C5" w:rsidRDefault="00377E2E" w:rsidP="00184615">
      <w:pPr>
        <w:pStyle w:val="ListParagraph"/>
        <w:numPr>
          <w:ilvl w:val="0"/>
          <w:numId w:val="4"/>
        </w:numPr>
        <w:spacing w:after="135"/>
        <w:jc w:val="both"/>
        <w:rPr>
          <w:rFonts w:ascii="Times New Roman" w:hAnsi="Times New Roman" w:cs="Times New Roman"/>
        </w:rPr>
      </w:pPr>
      <w:r w:rsidRPr="008E41C5">
        <w:rPr>
          <w:rFonts w:ascii="Times New Roman" w:hAnsi="Times New Roman" w:cs="Times New Roman"/>
        </w:rPr>
        <w:t>Projektētajai zemes vienībai Nr.2 ar kadastra apzīmējumu 80440041017</w:t>
      </w:r>
      <w:r>
        <w:rPr>
          <w:rFonts w:ascii="Times New Roman" w:hAnsi="Times New Roman" w:cs="Times New Roman"/>
        </w:rPr>
        <w:t xml:space="preserve"> noteikt atzīmi “</w:t>
      </w:r>
      <w:r w:rsidRPr="008E41C5">
        <w:rPr>
          <w:rFonts w:ascii="Times New Roman" w:hAnsi="Times New Roman" w:cs="Times New Roman"/>
        </w:rPr>
        <w:t>Neapgūta zeme</w:t>
      </w:r>
      <w:r>
        <w:rPr>
          <w:rFonts w:ascii="Times New Roman" w:hAnsi="Times New Roman" w:cs="Times New Roman"/>
        </w:rPr>
        <w:t>”.</w:t>
      </w:r>
    </w:p>
    <w:p w14:paraId="75A1F265" w14:textId="77777777" w:rsidR="00AF7D98" w:rsidRPr="00AF7D98" w:rsidRDefault="00AF7D98" w:rsidP="00AF7D98">
      <w:pPr>
        <w:pStyle w:val="ListParagraph"/>
        <w:spacing w:after="135"/>
        <w:jc w:val="both"/>
        <w:rPr>
          <w:rFonts w:ascii="Times New Roman" w:hAnsi="Times New Roman" w:cs="Times New Roman"/>
          <w:sz w:val="12"/>
          <w:szCs w:val="12"/>
        </w:rPr>
      </w:pPr>
    </w:p>
    <w:p w14:paraId="749AF532" w14:textId="5D6CCCB8" w:rsidR="004A18CA" w:rsidRPr="00AF7D98" w:rsidRDefault="00377E2E" w:rsidP="00AF7D98">
      <w:pPr>
        <w:pStyle w:val="ListParagraph"/>
        <w:numPr>
          <w:ilvl w:val="0"/>
          <w:numId w:val="4"/>
        </w:numPr>
        <w:spacing w:after="135"/>
        <w:jc w:val="both"/>
        <w:rPr>
          <w:rFonts w:ascii="Times New Roman" w:hAnsi="Times New Roman" w:cs="Times New Roman"/>
        </w:rPr>
      </w:pPr>
      <w:r w:rsidRPr="008E41C5">
        <w:rPr>
          <w:rFonts w:ascii="Times New Roman" w:hAnsi="Times New Roman" w:cs="Times New Roman"/>
        </w:rPr>
        <w:t xml:space="preserve">Likvidēt </w:t>
      </w:r>
      <w:r w:rsidR="00184615" w:rsidRPr="008E41C5">
        <w:rPr>
          <w:rFonts w:ascii="Times New Roman" w:hAnsi="Times New Roman" w:cs="Times New Roman"/>
        </w:rPr>
        <w:t xml:space="preserve">nekustamā </w:t>
      </w:r>
      <w:r w:rsidRPr="008E41C5">
        <w:rPr>
          <w:rFonts w:ascii="Times New Roman" w:hAnsi="Times New Roman" w:cs="Times New Roman"/>
        </w:rPr>
        <w:t>īpašuma ar kadastra numuru 80440040474 nosaukumu “</w:t>
      </w:r>
      <w:proofErr w:type="spellStart"/>
      <w:r w:rsidRPr="008E41C5">
        <w:rPr>
          <w:rFonts w:ascii="Times New Roman" w:hAnsi="Times New Roman" w:cs="Times New Roman"/>
        </w:rPr>
        <w:t>Jaunceriņi</w:t>
      </w:r>
      <w:proofErr w:type="spellEnd"/>
      <w:r w:rsidRPr="008E41C5">
        <w:rPr>
          <w:rFonts w:ascii="Times New Roman" w:hAnsi="Times New Roman" w:cs="Times New Roman"/>
        </w:rPr>
        <w:t xml:space="preserve"> 7”.</w:t>
      </w:r>
    </w:p>
    <w:p w14:paraId="4BB06810" w14:textId="5E71F741" w:rsidR="00FE6D5A" w:rsidRPr="00FE6D5A" w:rsidRDefault="00377E2E" w:rsidP="00FE6D5A">
      <w:pPr>
        <w:numPr>
          <w:ilvl w:val="0"/>
          <w:numId w:val="4"/>
        </w:numPr>
        <w:shd w:val="clear" w:color="auto" w:fill="FFFFFF"/>
        <w:tabs>
          <w:tab w:val="num" w:pos="0"/>
          <w:tab w:val="left" w:pos="426"/>
        </w:tabs>
        <w:spacing w:before="120" w:after="120"/>
        <w:contextualSpacing/>
        <w:jc w:val="both"/>
        <w:rPr>
          <w:rFonts w:ascii="Times New Roman" w:eastAsia="Calibri" w:hAnsi="Times New Roman" w:cs="Times New Roman"/>
        </w:rPr>
      </w:pPr>
      <w:r w:rsidRPr="00FE6D5A">
        <w:rPr>
          <w:rFonts w:ascii="Times New Roman" w:eastAsia="Calibri" w:hAnsi="Times New Roman" w:cs="Times New Roman"/>
        </w:rPr>
        <w:t>Pašvaldības Centrālās pārvaldes Nekustamā īpašuma nodaļai informāciju par noteiktajiem nekustamā īpašuma lietošanas mērķiem</w:t>
      </w:r>
      <w:r w:rsidR="00AF7D98">
        <w:rPr>
          <w:rFonts w:ascii="Times New Roman" w:eastAsia="Calibri" w:hAnsi="Times New Roman" w:cs="Times New Roman"/>
        </w:rPr>
        <w:t xml:space="preserve"> un atzīmēm</w:t>
      </w:r>
      <w:r w:rsidRPr="00FE6D5A">
        <w:rPr>
          <w:rFonts w:ascii="Times New Roman" w:eastAsia="Calibri" w:hAnsi="Times New Roman" w:cs="Times New Roman"/>
        </w:rPr>
        <w:t xml:space="preserve"> iesniegt tiešsaistes datu pārraides režīmā reģistrēšanai Nekustamā īpašuma valsts kadastra informācijas sistēmā. </w:t>
      </w:r>
    </w:p>
    <w:p w14:paraId="4980A1A4" w14:textId="77777777" w:rsidR="008B4CA4" w:rsidRPr="006C4CF9" w:rsidRDefault="008B4CA4" w:rsidP="008B4CA4">
      <w:pPr>
        <w:shd w:val="clear" w:color="auto" w:fill="FFFFFF"/>
        <w:tabs>
          <w:tab w:val="left" w:pos="426"/>
        </w:tabs>
        <w:spacing w:before="120" w:after="120"/>
        <w:ind w:left="720"/>
        <w:contextualSpacing/>
        <w:jc w:val="both"/>
        <w:rPr>
          <w:rFonts w:ascii="Times New Roman" w:hAnsi="Times New Roman" w:cs="Times New Roman"/>
          <w:sz w:val="12"/>
          <w:szCs w:val="12"/>
        </w:rPr>
      </w:pPr>
    </w:p>
    <w:p w14:paraId="66C5FFD8" w14:textId="47CBE6EF" w:rsidR="008B4CA4" w:rsidRPr="006C4CF9" w:rsidRDefault="00377E2E" w:rsidP="008B4CA4">
      <w:pPr>
        <w:numPr>
          <w:ilvl w:val="0"/>
          <w:numId w:val="4"/>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w:t>
      </w:r>
      <w:r w:rsidR="004A18CA">
        <w:rPr>
          <w:rFonts w:ascii="Times New Roman" w:hAnsi="Times New Roman" w:cs="Times New Roman"/>
        </w:rPr>
        <w:t xml:space="preserve"> </w:t>
      </w:r>
      <w:r w:rsidRPr="006C4CF9">
        <w:rPr>
          <w:rFonts w:ascii="Times New Roman" w:hAnsi="Times New Roman" w:cs="Times New Roman"/>
        </w:rPr>
        <w:t>un adresācijas objektu īpašniek</w:t>
      </w:r>
      <w:r>
        <w:rPr>
          <w:rFonts w:ascii="Times New Roman" w:hAnsi="Times New Roman" w:cs="Times New Roman"/>
        </w:rPr>
        <w:t>ie</w:t>
      </w:r>
      <w:r w:rsidRPr="006C4CF9">
        <w:rPr>
          <w:rFonts w:ascii="Times New Roman" w:hAnsi="Times New Roman" w:cs="Times New Roman"/>
        </w:rPr>
        <w:t>m.</w:t>
      </w:r>
    </w:p>
    <w:p w14:paraId="54F4F78E" w14:textId="77777777" w:rsidR="008B4CA4" w:rsidRPr="006C4CF9" w:rsidRDefault="008B4CA4" w:rsidP="008B4CA4">
      <w:pPr>
        <w:shd w:val="clear" w:color="auto" w:fill="FFFFFF"/>
        <w:tabs>
          <w:tab w:val="left" w:pos="426"/>
        </w:tabs>
        <w:spacing w:after="120"/>
        <w:ind w:left="720"/>
        <w:contextualSpacing/>
        <w:jc w:val="both"/>
        <w:rPr>
          <w:rFonts w:ascii="Times New Roman" w:hAnsi="Times New Roman" w:cs="Times New Roman"/>
          <w:sz w:val="12"/>
          <w:szCs w:val="12"/>
        </w:rPr>
      </w:pPr>
    </w:p>
    <w:p w14:paraId="54C9E69D" w14:textId="77777777" w:rsidR="008B4CA4" w:rsidRPr="006C4CF9" w:rsidRDefault="00377E2E" w:rsidP="008B4CA4">
      <w:pPr>
        <w:numPr>
          <w:ilvl w:val="0"/>
          <w:numId w:val="4"/>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60A101AE" w14:textId="77777777" w:rsidR="008B4CA4" w:rsidRDefault="00377E2E" w:rsidP="008B4CA4">
      <w:pPr>
        <w:numPr>
          <w:ilvl w:val="0"/>
          <w:numId w:val="4"/>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30E710FF" w14:textId="77777777" w:rsidR="006D1397" w:rsidRPr="006C4CF9" w:rsidRDefault="006D1397" w:rsidP="006D1397">
      <w:pPr>
        <w:spacing w:after="120"/>
        <w:ind w:left="714"/>
        <w:jc w:val="both"/>
        <w:rPr>
          <w:rFonts w:ascii="Times New Roman" w:eastAsia="Times New Roman" w:hAnsi="Times New Roman" w:cs="Times New Roman"/>
        </w:rPr>
      </w:pPr>
    </w:p>
    <w:p w14:paraId="1BCA5897" w14:textId="77777777" w:rsidR="008B4CA4" w:rsidRPr="00B60AE8" w:rsidRDefault="00377E2E" w:rsidP="008B4CA4">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377E2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77E2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5E896BBD"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11EB" w14:textId="77777777" w:rsidR="00377E2E" w:rsidRDefault="00377E2E">
      <w:r>
        <w:separator/>
      </w:r>
    </w:p>
  </w:endnote>
  <w:endnote w:type="continuationSeparator" w:id="0">
    <w:p w14:paraId="3C6DDC39" w14:textId="77777777" w:rsidR="00377E2E" w:rsidRDefault="0037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04532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77E2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4CB5" w14:textId="77777777" w:rsidR="00377E2E" w:rsidRDefault="00377E2E">
      <w:r>
        <w:separator/>
      </w:r>
    </w:p>
  </w:footnote>
  <w:footnote w:type="continuationSeparator" w:id="0">
    <w:p w14:paraId="61056375" w14:textId="77777777" w:rsidR="00377E2E" w:rsidRDefault="0037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CAFA89D4"/>
    <w:lvl w:ilvl="0" w:tplc="3F924BB4">
      <w:start w:val="1"/>
      <w:numFmt w:val="decimal"/>
      <w:lvlText w:val="%1."/>
      <w:lvlJc w:val="left"/>
      <w:pPr>
        <w:ind w:left="720" w:hanging="360"/>
      </w:pPr>
    </w:lvl>
    <w:lvl w:ilvl="1" w:tplc="B0D8E2DA" w:tentative="1">
      <w:start w:val="1"/>
      <w:numFmt w:val="lowerLetter"/>
      <w:lvlText w:val="%2."/>
      <w:lvlJc w:val="left"/>
      <w:pPr>
        <w:ind w:left="1440" w:hanging="360"/>
      </w:pPr>
    </w:lvl>
    <w:lvl w:ilvl="2" w:tplc="80AEF390" w:tentative="1">
      <w:start w:val="1"/>
      <w:numFmt w:val="lowerRoman"/>
      <w:lvlText w:val="%3."/>
      <w:lvlJc w:val="right"/>
      <w:pPr>
        <w:ind w:left="2160" w:hanging="180"/>
      </w:pPr>
    </w:lvl>
    <w:lvl w:ilvl="3" w:tplc="8DA43370" w:tentative="1">
      <w:start w:val="1"/>
      <w:numFmt w:val="decimal"/>
      <w:lvlText w:val="%4."/>
      <w:lvlJc w:val="left"/>
      <w:pPr>
        <w:ind w:left="2880" w:hanging="360"/>
      </w:pPr>
    </w:lvl>
    <w:lvl w:ilvl="4" w:tplc="D968043C" w:tentative="1">
      <w:start w:val="1"/>
      <w:numFmt w:val="lowerLetter"/>
      <w:lvlText w:val="%5."/>
      <w:lvlJc w:val="left"/>
      <w:pPr>
        <w:ind w:left="3600" w:hanging="360"/>
      </w:pPr>
    </w:lvl>
    <w:lvl w:ilvl="5" w:tplc="B55293A4" w:tentative="1">
      <w:start w:val="1"/>
      <w:numFmt w:val="lowerRoman"/>
      <w:lvlText w:val="%6."/>
      <w:lvlJc w:val="right"/>
      <w:pPr>
        <w:ind w:left="4320" w:hanging="180"/>
      </w:pPr>
    </w:lvl>
    <w:lvl w:ilvl="6" w:tplc="8FE848EA" w:tentative="1">
      <w:start w:val="1"/>
      <w:numFmt w:val="decimal"/>
      <w:lvlText w:val="%7."/>
      <w:lvlJc w:val="left"/>
      <w:pPr>
        <w:ind w:left="5040" w:hanging="360"/>
      </w:pPr>
    </w:lvl>
    <w:lvl w:ilvl="7" w:tplc="9724D252" w:tentative="1">
      <w:start w:val="1"/>
      <w:numFmt w:val="lowerLetter"/>
      <w:lvlText w:val="%8."/>
      <w:lvlJc w:val="left"/>
      <w:pPr>
        <w:ind w:left="5760" w:hanging="360"/>
      </w:pPr>
    </w:lvl>
    <w:lvl w:ilvl="8" w:tplc="3672258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D72852A">
      <w:start w:val="1"/>
      <w:numFmt w:val="decimal"/>
      <w:lvlText w:val="%1."/>
      <w:lvlJc w:val="left"/>
      <w:pPr>
        <w:ind w:left="720" w:hanging="360"/>
      </w:pPr>
      <w:rPr>
        <w:rFonts w:hint="default"/>
      </w:rPr>
    </w:lvl>
    <w:lvl w:ilvl="1" w:tplc="FC8C53A8" w:tentative="1">
      <w:start w:val="1"/>
      <w:numFmt w:val="lowerLetter"/>
      <w:lvlText w:val="%2."/>
      <w:lvlJc w:val="left"/>
      <w:pPr>
        <w:ind w:left="1440" w:hanging="360"/>
      </w:pPr>
    </w:lvl>
    <w:lvl w:ilvl="2" w:tplc="DE6081A6" w:tentative="1">
      <w:start w:val="1"/>
      <w:numFmt w:val="lowerRoman"/>
      <w:lvlText w:val="%3."/>
      <w:lvlJc w:val="right"/>
      <w:pPr>
        <w:ind w:left="2160" w:hanging="180"/>
      </w:pPr>
    </w:lvl>
    <w:lvl w:ilvl="3" w:tplc="2988996A" w:tentative="1">
      <w:start w:val="1"/>
      <w:numFmt w:val="decimal"/>
      <w:lvlText w:val="%4."/>
      <w:lvlJc w:val="left"/>
      <w:pPr>
        <w:ind w:left="2880" w:hanging="360"/>
      </w:pPr>
    </w:lvl>
    <w:lvl w:ilvl="4" w:tplc="E872F1FE" w:tentative="1">
      <w:start w:val="1"/>
      <w:numFmt w:val="lowerLetter"/>
      <w:lvlText w:val="%5."/>
      <w:lvlJc w:val="left"/>
      <w:pPr>
        <w:ind w:left="3600" w:hanging="360"/>
      </w:pPr>
    </w:lvl>
    <w:lvl w:ilvl="5" w:tplc="348EA226" w:tentative="1">
      <w:start w:val="1"/>
      <w:numFmt w:val="lowerRoman"/>
      <w:lvlText w:val="%6."/>
      <w:lvlJc w:val="right"/>
      <w:pPr>
        <w:ind w:left="4320" w:hanging="180"/>
      </w:pPr>
    </w:lvl>
    <w:lvl w:ilvl="6" w:tplc="358A3E1C" w:tentative="1">
      <w:start w:val="1"/>
      <w:numFmt w:val="decimal"/>
      <w:lvlText w:val="%7."/>
      <w:lvlJc w:val="left"/>
      <w:pPr>
        <w:ind w:left="5040" w:hanging="360"/>
      </w:pPr>
    </w:lvl>
    <w:lvl w:ilvl="7" w:tplc="25A0F1AA" w:tentative="1">
      <w:start w:val="1"/>
      <w:numFmt w:val="lowerLetter"/>
      <w:lvlText w:val="%8."/>
      <w:lvlJc w:val="left"/>
      <w:pPr>
        <w:ind w:left="5760" w:hanging="360"/>
      </w:pPr>
    </w:lvl>
    <w:lvl w:ilvl="8" w:tplc="89B0AA92" w:tentative="1">
      <w:start w:val="1"/>
      <w:numFmt w:val="lowerRoman"/>
      <w:lvlText w:val="%9."/>
      <w:lvlJc w:val="right"/>
      <w:pPr>
        <w:ind w:left="6480" w:hanging="180"/>
      </w:pPr>
    </w:lvl>
  </w:abstractNum>
  <w:abstractNum w:abstractNumId="2" w15:restartNumberingAfterBreak="0">
    <w:nsid w:val="17E31819"/>
    <w:multiLevelType w:val="hybridMultilevel"/>
    <w:tmpl w:val="4CD872BC"/>
    <w:lvl w:ilvl="0" w:tplc="FF6EA26A">
      <w:start w:val="1"/>
      <w:numFmt w:val="decimal"/>
      <w:lvlText w:val="%1."/>
      <w:lvlJc w:val="left"/>
      <w:pPr>
        <w:ind w:left="1429" w:hanging="360"/>
      </w:pPr>
    </w:lvl>
    <w:lvl w:ilvl="1" w:tplc="601ED3E8" w:tentative="1">
      <w:start w:val="1"/>
      <w:numFmt w:val="lowerLetter"/>
      <w:lvlText w:val="%2."/>
      <w:lvlJc w:val="left"/>
      <w:pPr>
        <w:ind w:left="2149" w:hanging="360"/>
      </w:pPr>
    </w:lvl>
    <w:lvl w:ilvl="2" w:tplc="FB3CE952" w:tentative="1">
      <w:start w:val="1"/>
      <w:numFmt w:val="lowerRoman"/>
      <w:lvlText w:val="%3."/>
      <w:lvlJc w:val="right"/>
      <w:pPr>
        <w:ind w:left="2869" w:hanging="180"/>
      </w:pPr>
    </w:lvl>
    <w:lvl w:ilvl="3" w:tplc="6B38D408" w:tentative="1">
      <w:start w:val="1"/>
      <w:numFmt w:val="decimal"/>
      <w:lvlText w:val="%4."/>
      <w:lvlJc w:val="left"/>
      <w:pPr>
        <w:ind w:left="3589" w:hanging="360"/>
      </w:pPr>
    </w:lvl>
    <w:lvl w:ilvl="4" w:tplc="ECC4DD2A" w:tentative="1">
      <w:start w:val="1"/>
      <w:numFmt w:val="lowerLetter"/>
      <w:lvlText w:val="%5."/>
      <w:lvlJc w:val="left"/>
      <w:pPr>
        <w:ind w:left="4309" w:hanging="360"/>
      </w:pPr>
    </w:lvl>
    <w:lvl w:ilvl="5" w:tplc="0EA87DA0" w:tentative="1">
      <w:start w:val="1"/>
      <w:numFmt w:val="lowerRoman"/>
      <w:lvlText w:val="%6."/>
      <w:lvlJc w:val="right"/>
      <w:pPr>
        <w:ind w:left="5029" w:hanging="180"/>
      </w:pPr>
    </w:lvl>
    <w:lvl w:ilvl="6" w:tplc="EE745AD4" w:tentative="1">
      <w:start w:val="1"/>
      <w:numFmt w:val="decimal"/>
      <w:lvlText w:val="%7."/>
      <w:lvlJc w:val="left"/>
      <w:pPr>
        <w:ind w:left="5749" w:hanging="360"/>
      </w:pPr>
    </w:lvl>
    <w:lvl w:ilvl="7" w:tplc="CA6C3C14" w:tentative="1">
      <w:start w:val="1"/>
      <w:numFmt w:val="lowerLetter"/>
      <w:lvlText w:val="%8."/>
      <w:lvlJc w:val="left"/>
      <w:pPr>
        <w:ind w:left="6469" w:hanging="360"/>
      </w:pPr>
    </w:lvl>
    <w:lvl w:ilvl="8" w:tplc="3D122C3E" w:tentative="1">
      <w:start w:val="1"/>
      <w:numFmt w:val="lowerRoman"/>
      <w:lvlText w:val="%9."/>
      <w:lvlJc w:val="right"/>
      <w:pPr>
        <w:ind w:left="7189" w:hanging="180"/>
      </w:pPr>
    </w:lvl>
  </w:abstractNum>
  <w:abstractNum w:abstractNumId="3" w15:restartNumberingAfterBreak="0">
    <w:nsid w:val="2F615626"/>
    <w:multiLevelType w:val="hybridMultilevel"/>
    <w:tmpl w:val="6E4A81EA"/>
    <w:lvl w:ilvl="0" w:tplc="138A02FE">
      <w:start w:val="1"/>
      <w:numFmt w:val="decimal"/>
      <w:lvlText w:val="%1."/>
      <w:lvlJc w:val="left"/>
      <w:pPr>
        <w:ind w:left="720" w:hanging="360"/>
      </w:pPr>
      <w:rPr>
        <w:rFonts w:hint="default"/>
      </w:rPr>
    </w:lvl>
    <w:lvl w:ilvl="1" w:tplc="2C6806B2" w:tentative="1">
      <w:start w:val="1"/>
      <w:numFmt w:val="lowerLetter"/>
      <w:lvlText w:val="%2."/>
      <w:lvlJc w:val="left"/>
      <w:pPr>
        <w:ind w:left="1440" w:hanging="360"/>
      </w:pPr>
    </w:lvl>
    <w:lvl w:ilvl="2" w:tplc="23329A82" w:tentative="1">
      <w:start w:val="1"/>
      <w:numFmt w:val="lowerRoman"/>
      <w:lvlText w:val="%3."/>
      <w:lvlJc w:val="right"/>
      <w:pPr>
        <w:ind w:left="2160" w:hanging="180"/>
      </w:pPr>
    </w:lvl>
    <w:lvl w:ilvl="3" w:tplc="DC10F5A4" w:tentative="1">
      <w:start w:val="1"/>
      <w:numFmt w:val="decimal"/>
      <w:lvlText w:val="%4."/>
      <w:lvlJc w:val="left"/>
      <w:pPr>
        <w:ind w:left="2880" w:hanging="360"/>
      </w:pPr>
    </w:lvl>
    <w:lvl w:ilvl="4" w:tplc="19A29A32" w:tentative="1">
      <w:start w:val="1"/>
      <w:numFmt w:val="lowerLetter"/>
      <w:lvlText w:val="%5."/>
      <w:lvlJc w:val="left"/>
      <w:pPr>
        <w:ind w:left="3600" w:hanging="360"/>
      </w:pPr>
    </w:lvl>
    <w:lvl w:ilvl="5" w:tplc="1ACC65A8" w:tentative="1">
      <w:start w:val="1"/>
      <w:numFmt w:val="lowerRoman"/>
      <w:lvlText w:val="%6."/>
      <w:lvlJc w:val="right"/>
      <w:pPr>
        <w:ind w:left="4320" w:hanging="180"/>
      </w:pPr>
    </w:lvl>
    <w:lvl w:ilvl="6" w:tplc="529A6FEA" w:tentative="1">
      <w:start w:val="1"/>
      <w:numFmt w:val="decimal"/>
      <w:lvlText w:val="%7."/>
      <w:lvlJc w:val="left"/>
      <w:pPr>
        <w:ind w:left="5040" w:hanging="360"/>
      </w:pPr>
    </w:lvl>
    <w:lvl w:ilvl="7" w:tplc="02A6E60E" w:tentative="1">
      <w:start w:val="1"/>
      <w:numFmt w:val="lowerLetter"/>
      <w:lvlText w:val="%8."/>
      <w:lvlJc w:val="left"/>
      <w:pPr>
        <w:ind w:left="5760" w:hanging="360"/>
      </w:pPr>
    </w:lvl>
    <w:lvl w:ilvl="8" w:tplc="39D28D46" w:tentative="1">
      <w:start w:val="1"/>
      <w:numFmt w:val="lowerRoman"/>
      <w:lvlText w:val="%9."/>
      <w:lvlJc w:val="right"/>
      <w:pPr>
        <w:ind w:left="6480" w:hanging="180"/>
      </w:pPr>
    </w:lvl>
  </w:abstractNum>
  <w:abstractNum w:abstractNumId="4" w15:restartNumberingAfterBreak="0">
    <w:nsid w:val="44AB108A"/>
    <w:multiLevelType w:val="multilevel"/>
    <w:tmpl w:val="7A0801DE"/>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E8F21F1"/>
    <w:multiLevelType w:val="multilevel"/>
    <w:tmpl w:val="B534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567416">
    <w:abstractNumId w:val="5"/>
  </w:num>
  <w:num w:numId="2" w16cid:durableId="1964530278">
    <w:abstractNumId w:val="1"/>
  </w:num>
  <w:num w:numId="3" w16cid:durableId="492915007">
    <w:abstractNumId w:val="3"/>
  </w:num>
  <w:num w:numId="4" w16cid:durableId="787968967">
    <w:abstractNumId w:val="0"/>
  </w:num>
  <w:num w:numId="5" w16cid:durableId="953942414">
    <w:abstractNumId w:val="4"/>
  </w:num>
  <w:num w:numId="6" w16cid:durableId="1925798403">
    <w:abstractNumId w:val="6"/>
  </w:num>
  <w:num w:numId="7" w16cid:durableId="1593582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2051B"/>
    <w:rsid w:val="000279AA"/>
    <w:rsid w:val="00030457"/>
    <w:rsid w:val="00057B46"/>
    <w:rsid w:val="00070E3F"/>
    <w:rsid w:val="00096D74"/>
    <w:rsid w:val="000B0BD1"/>
    <w:rsid w:val="000C7378"/>
    <w:rsid w:val="00147221"/>
    <w:rsid w:val="00165D27"/>
    <w:rsid w:val="00184615"/>
    <w:rsid w:val="00187D2B"/>
    <w:rsid w:val="0019286A"/>
    <w:rsid w:val="00195A73"/>
    <w:rsid w:val="001A297B"/>
    <w:rsid w:val="001E5B19"/>
    <w:rsid w:val="001E630D"/>
    <w:rsid w:val="001F3276"/>
    <w:rsid w:val="00236D92"/>
    <w:rsid w:val="0025391B"/>
    <w:rsid w:val="002809CA"/>
    <w:rsid w:val="00297558"/>
    <w:rsid w:val="002D3570"/>
    <w:rsid w:val="002D53F6"/>
    <w:rsid w:val="002E2987"/>
    <w:rsid w:val="002E34DA"/>
    <w:rsid w:val="00351D48"/>
    <w:rsid w:val="00373263"/>
    <w:rsid w:val="00377E19"/>
    <w:rsid w:val="00377E2E"/>
    <w:rsid w:val="003C401E"/>
    <w:rsid w:val="003E42E4"/>
    <w:rsid w:val="003E7094"/>
    <w:rsid w:val="00403E5B"/>
    <w:rsid w:val="00495635"/>
    <w:rsid w:val="0049772B"/>
    <w:rsid w:val="004A18CA"/>
    <w:rsid w:val="004B0863"/>
    <w:rsid w:val="004B5A73"/>
    <w:rsid w:val="004C5739"/>
    <w:rsid w:val="004D516C"/>
    <w:rsid w:val="004F1794"/>
    <w:rsid w:val="0051528E"/>
    <w:rsid w:val="00521C00"/>
    <w:rsid w:val="0053073B"/>
    <w:rsid w:val="00543508"/>
    <w:rsid w:val="00564CA6"/>
    <w:rsid w:val="0057517E"/>
    <w:rsid w:val="0058765E"/>
    <w:rsid w:val="005C7FA1"/>
    <w:rsid w:val="00602683"/>
    <w:rsid w:val="006104AE"/>
    <w:rsid w:val="00617AAC"/>
    <w:rsid w:val="006269A9"/>
    <w:rsid w:val="00693F05"/>
    <w:rsid w:val="006C4CF9"/>
    <w:rsid w:val="006C4FB7"/>
    <w:rsid w:val="006D0346"/>
    <w:rsid w:val="006D1397"/>
    <w:rsid w:val="006D3451"/>
    <w:rsid w:val="006D513B"/>
    <w:rsid w:val="006E5F32"/>
    <w:rsid w:val="006E6687"/>
    <w:rsid w:val="00732516"/>
    <w:rsid w:val="0074092B"/>
    <w:rsid w:val="007442FB"/>
    <w:rsid w:val="007622C3"/>
    <w:rsid w:val="0079484F"/>
    <w:rsid w:val="007B4DDB"/>
    <w:rsid w:val="007C447F"/>
    <w:rsid w:val="007F1B82"/>
    <w:rsid w:val="008148AC"/>
    <w:rsid w:val="008257F8"/>
    <w:rsid w:val="00834A15"/>
    <w:rsid w:val="0087613D"/>
    <w:rsid w:val="00876C08"/>
    <w:rsid w:val="008A0AF3"/>
    <w:rsid w:val="008B1640"/>
    <w:rsid w:val="008B4CA4"/>
    <w:rsid w:val="008E3846"/>
    <w:rsid w:val="008E41C5"/>
    <w:rsid w:val="008F36CC"/>
    <w:rsid w:val="009139A1"/>
    <w:rsid w:val="00931891"/>
    <w:rsid w:val="00970E1F"/>
    <w:rsid w:val="00996740"/>
    <w:rsid w:val="009A3989"/>
    <w:rsid w:val="009B7F8F"/>
    <w:rsid w:val="009D3997"/>
    <w:rsid w:val="009E4EEF"/>
    <w:rsid w:val="00A254B5"/>
    <w:rsid w:val="00A52B04"/>
    <w:rsid w:val="00AA75DE"/>
    <w:rsid w:val="00AD73EE"/>
    <w:rsid w:val="00AF7D98"/>
    <w:rsid w:val="00B36CD4"/>
    <w:rsid w:val="00B4014F"/>
    <w:rsid w:val="00B47194"/>
    <w:rsid w:val="00B47C10"/>
    <w:rsid w:val="00B573D2"/>
    <w:rsid w:val="00B60AE8"/>
    <w:rsid w:val="00BA1205"/>
    <w:rsid w:val="00BA1F12"/>
    <w:rsid w:val="00BA656D"/>
    <w:rsid w:val="00BB16A4"/>
    <w:rsid w:val="00BC061D"/>
    <w:rsid w:val="00BC44C8"/>
    <w:rsid w:val="00BD1A92"/>
    <w:rsid w:val="00BD22AB"/>
    <w:rsid w:val="00BE75D1"/>
    <w:rsid w:val="00C57690"/>
    <w:rsid w:val="00C82360"/>
    <w:rsid w:val="00C9477C"/>
    <w:rsid w:val="00CB27A9"/>
    <w:rsid w:val="00CB3A36"/>
    <w:rsid w:val="00CC1B2F"/>
    <w:rsid w:val="00CF16C2"/>
    <w:rsid w:val="00D23ECD"/>
    <w:rsid w:val="00D86969"/>
    <w:rsid w:val="00DA21D9"/>
    <w:rsid w:val="00DB025A"/>
    <w:rsid w:val="00DE27FB"/>
    <w:rsid w:val="00E143AE"/>
    <w:rsid w:val="00E21DBD"/>
    <w:rsid w:val="00E4619A"/>
    <w:rsid w:val="00E51404"/>
    <w:rsid w:val="00E52DA2"/>
    <w:rsid w:val="00E75D8D"/>
    <w:rsid w:val="00E9045B"/>
    <w:rsid w:val="00EF06E1"/>
    <w:rsid w:val="00FA29A3"/>
    <w:rsid w:val="00FC78D0"/>
    <w:rsid w:val="00FD2BE2"/>
    <w:rsid w:val="00FE6D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373263"/>
    <w:rPr>
      <w:color w:val="0000FF"/>
      <w:u w:val="single"/>
    </w:rPr>
  </w:style>
  <w:style w:type="character" w:styleId="UnresolvedMention">
    <w:name w:val="Unresolved Mention"/>
    <w:basedOn w:val="DefaultParagraphFont"/>
    <w:uiPriority w:val="99"/>
    <w:semiHidden/>
    <w:unhideWhenUsed/>
    <w:rsid w:val="008A0AF3"/>
    <w:rPr>
      <w:color w:val="605E5C"/>
      <w:shd w:val="clear" w:color="auto" w:fill="E1DFDD"/>
    </w:rPr>
  </w:style>
  <w:style w:type="paragraph" w:styleId="ListParagraph">
    <w:name w:val="List Paragraph"/>
    <w:basedOn w:val="Normal"/>
    <w:uiPriority w:val="34"/>
    <w:qFormat/>
    <w:rsid w:val="008B4CA4"/>
    <w:pPr>
      <w:ind w:left="720"/>
      <w:contextualSpacing/>
    </w:pPr>
  </w:style>
  <w:style w:type="table" w:customStyle="1" w:styleId="TableGrid1">
    <w:name w:val="Table Grid1"/>
    <w:basedOn w:val="TableNormal"/>
    <w:next w:val="TableGrid"/>
    <w:uiPriority w:val="39"/>
    <w:rsid w:val="008B4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4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18CA"/>
  </w:style>
  <w:style w:type="character" w:styleId="CommentReference">
    <w:name w:val="annotation reference"/>
    <w:basedOn w:val="DefaultParagraphFont"/>
    <w:uiPriority w:val="99"/>
    <w:semiHidden/>
    <w:unhideWhenUsed/>
    <w:rsid w:val="0057517E"/>
    <w:rPr>
      <w:sz w:val="16"/>
      <w:szCs w:val="16"/>
    </w:rPr>
  </w:style>
  <w:style w:type="paragraph" w:styleId="CommentText">
    <w:name w:val="annotation text"/>
    <w:basedOn w:val="Normal"/>
    <w:link w:val="CommentTextChar"/>
    <w:uiPriority w:val="99"/>
    <w:unhideWhenUsed/>
    <w:rsid w:val="0057517E"/>
    <w:rPr>
      <w:sz w:val="20"/>
      <w:szCs w:val="20"/>
    </w:rPr>
  </w:style>
  <w:style w:type="character" w:customStyle="1" w:styleId="CommentTextChar">
    <w:name w:val="Comment Text Char"/>
    <w:basedOn w:val="DefaultParagraphFont"/>
    <w:link w:val="CommentText"/>
    <w:uiPriority w:val="99"/>
    <w:rsid w:val="0057517E"/>
    <w:rPr>
      <w:sz w:val="20"/>
      <w:szCs w:val="20"/>
    </w:rPr>
  </w:style>
  <w:style w:type="paragraph" w:styleId="CommentSubject">
    <w:name w:val="annotation subject"/>
    <w:basedOn w:val="CommentText"/>
    <w:next w:val="CommentText"/>
    <w:link w:val="CommentSubjectChar"/>
    <w:uiPriority w:val="99"/>
    <w:semiHidden/>
    <w:unhideWhenUsed/>
    <w:rsid w:val="0057517E"/>
    <w:rPr>
      <w:b/>
      <w:bCs/>
    </w:rPr>
  </w:style>
  <w:style w:type="character" w:customStyle="1" w:styleId="CommentSubjectChar">
    <w:name w:val="Comment Subject Char"/>
    <w:basedOn w:val="CommentTextChar"/>
    <w:link w:val="CommentSubject"/>
    <w:uiPriority w:val="99"/>
    <w:semiHidden/>
    <w:rsid w:val="005751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39503-nekustama-ipasuma-lietosanas-merku-klasifikacija-un-nekustama-ipasuma-lietosanas-merku-noteiksanas-un-mainas-kartib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4</Pages>
  <Words>7149</Words>
  <Characters>4076</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59</cp:revision>
  <dcterms:created xsi:type="dcterms:W3CDTF">2024-06-01T14:06:00Z</dcterms:created>
  <dcterms:modified xsi:type="dcterms:W3CDTF">2025-05-30T10:27:00Z</dcterms:modified>
</cp:coreProperties>
</file>