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9809" w14:textId="353467E1" w:rsidR="004D516C" w:rsidRDefault="007865B8" w:rsidP="00564CA6">
      <w:r w:rsidRPr="00223039">
        <w:rPr>
          <w:noProof/>
        </w:rPr>
        <w:drawing>
          <wp:inline distT="0" distB="0" distL="0" distR="0" wp14:anchorId="2C17444D" wp14:editId="4AF1B187">
            <wp:extent cx="5725160" cy="11671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E876E" w14:textId="77777777" w:rsidR="005C7FA1" w:rsidRDefault="005C7FA1" w:rsidP="00564CA6"/>
    <w:p w14:paraId="05DE71F6" w14:textId="5A644F94" w:rsidR="00C813BF" w:rsidRPr="00FF6785" w:rsidRDefault="00C34F44" w:rsidP="00C813BF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1F7861">
        <w:rPr>
          <w:rFonts w:ascii="Times New Roman" w:hAnsi="Times New Roman" w:cs="Times New Roman"/>
          <w:noProof/>
        </w:rPr>
        <w:t>1</w:t>
      </w:r>
      <w:r w:rsidR="00D15A83">
        <w:rPr>
          <w:rFonts w:ascii="Times New Roman" w:hAnsi="Times New Roman" w:cs="Times New Roman"/>
          <w:noProof/>
        </w:rPr>
        <w:t>4</w:t>
      </w:r>
      <w:r w:rsidRPr="00FF6785">
        <w:rPr>
          <w:rFonts w:ascii="Times New Roman" w:hAnsi="Times New Roman" w:cs="Times New Roman"/>
          <w:noProof/>
        </w:rPr>
        <w:t>.</w:t>
      </w:r>
      <w:r w:rsidR="00C813BF">
        <w:rPr>
          <w:rFonts w:ascii="Times New Roman" w:hAnsi="Times New Roman" w:cs="Times New Roman"/>
          <w:noProof/>
        </w:rPr>
        <w:t>0</w:t>
      </w:r>
      <w:r w:rsidR="001F7861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  <w:r w:rsidR="00FF6785" w:rsidRPr="00FF6785">
        <w:rPr>
          <w:rFonts w:ascii="Times New Roman" w:hAnsi="Times New Roman" w:cs="Times New Roman"/>
          <w:noProof/>
        </w:rPr>
        <w:t>202</w:t>
      </w:r>
      <w:r w:rsidR="00C813BF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</w:p>
    <w:p w14:paraId="41C6AC87" w14:textId="7777777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vēlamais datums izskatīšanai: </w:t>
      </w:r>
      <w:r w:rsidR="00C813BF">
        <w:rPr>
          <w:rFonts w:ascii="Times New Roman" w:hAnsi="Times New Roman" w:cs="Times New Roman"/>
          <w:noProof/>
        </w:rPr>
        <w:t>Finanšu</w:t>
      </w:r>
      <w:r w:rsidR="00FF6785" w:rsidRPr="00FF6785">
        <w:rPr>
          <w:rFonts w:ascii="Times New Roman" w:hAnsi="Times New Roman" w:cs="Times New Roman"/>
          <w:noProof/>
        </w:rPr>
        <w:t xml:space="preserve"> komitejā </w:t>
      </w:r>
      <w:r w:rsidR="001F7861">
        <w:rPr>
          <w:rFonts w:ascii="Times New Roman" w:hAnsi="Times New Roman" w:cs="Times New Roman"/>
          <w:noProof/>
        </w:rPr>
        <w:t>21</w:t>
      </w:r>
      <w:r w:rsidRPr="00FF6785">
        <w:rPr>
          <w:rFonts w:ascii="Times New Roman" w:hAnsi="Times New Roman" w:cs="Times New Roman"/>
          <w:noProof/>
        </w:rPr>
        <w:t>.</w:t>
      </w:r>
      <w:r w:rsidR="00C813BF">
        <w:rPr>
          <w:rFonts w:ascii="Times New Roman" w:hAnsi="Times New Roman" w:cs="Times New Roman"/>
          <w:noProof/>
        </w:rPr>
        <w:t>0</w:t>
      </w:r>
      <w:r w:rsidR="001F7861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  <w:r w:rsidR="00FF6785" w:rsidRPr="00FF6785">
        <w:rPr>
          <w:rFonts w:ascii="Times New Roman" w:hAnsi="Times New Roman" w:cs="Times New Roman"/>
          <w:noProof/>
        </w:rPr>
        <w:t>202</w:t>
      </w:r>
      <w:r w:rsidR="00C813BF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</w:p>
    <w:p w14:paraId="7DD59FCA" w14:textId="7777777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domē: </w:t>
      </w:r>
      <w:r w:rsidR="00EC2352">
        <w:rPr>
          <w:rFonts w:ascii="Times New Roman" w:hAnsi="Times New Roman" w:cs="Times New Roman"/>
          <w:noProof/>
        </w:rPr>
        <w:t>2</w:t>
      </w:r>
      <w:r w:rsidR="001F7861">
        <w:rPr>
          <w:rFonts w:ascii="Times New Roman" w:hAnsi="Times New Roman" w:cs="Times New Roman"/>
          <w:noProof/>
        </w:rPr>
        <w:t>9</w:t>
      </w:r>
      <w:r w:rsidRPr="00FF6785">
        <w:rPr>
          <w:rFonts w:ascii="Times New Roman" w:hAnsi="Times New Roman" w:cs="Times New Roman"/>
          <w:noProof/>
        </w:rPr>
        <w:t>.</w:t>
      </w:r>
      <w:r w:rsidR="00C813BF">
        <w:rPr>
          <w:rFonts w:ascii="Times New Roman" w:hAnsi="Times New Roman" w:cs="Times New Roman"/>
          <w:noProof/>
        </w:rPr>
        <w:t>0</w:t>
      </w:r>
      <w:r w:rsidR="001F7861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  <w:r w:rsidR="00FF6785" w:rsidRPr="00FF6785">
        <w:rPr>
          <w:rFonts w:ascii="Times New Roman" w:hAnsi="Times New Roman" w:cs="Times New Roman"/>
          <w:noProof/>
        </w:rPr>
        <w:t>202</w:t>
      </w:r>
      <w:r w:rsidR="00C813BF">
        <w:rPr>
          <w:rFonts w:ascii="Times New Roman" w:hAnsi="Times New Roman" w:cs="Times New Roman"/>
          <w:noProof/>
        </w:rPr>
        <w:t>5</w:t>
      </w:r>
      <w:r w:rsidRPr="00FF6785">
        <w:rPr>
          <w:rFonts w:ascii="Times New Roman" w:hAnsi="Times New Roman" w:cs="Times New Roman"/>
          <w:noProof/>
        </w:rPr>
        <w:t>.</w:t>
      </w:r>
    </w:p>
    <w:p w14:paraId="0760060B" w14:textId="7777777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sagatavotājs: </w:t>
      </w:r>
      <w:r w:rsidR="00FF6785" w:rsidRPr="00FF6785">
        <w:rPr>
          <w:rFonts w:ascii="Times New Roman" w:hAnsi="Times New Roman" w:cs="Times New Roman"/>
          <w:noProof/>
        </w:rPr>
        <w:t>Daina Tīruma</w:t>
      </w:r>
    </w:p>
    <w:p w14:paraId="09D478A4" w14:textId="2FD25487" w:rsidR="00564CA6" w:rsidRPr="00FF6785" w:rsidRDefault="00C34F44" w:rsidP="00564CA6">
      <w:pPr>
        <w:jc w:val="right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 xml:space="preserve">ziņotājs: </w:t>
      </w:r>
      <w:r w:rsidR="00D15A83" w:rsidRPr="00007204">
        <w:rPr>
          <w:rFonts w:ascii="Times New Roman" w:hAnsi="Times New Roman" w:cs="Times New Roman"/>
          <w:noProof/>
        </w:rPr>
        <w:t>Elīna Klindžāne</w:t>
      </w:r>
    </w:p>
    <w:p w14:paraId="3724D83C" w14:textId="77777777" w:rsidR="00564CA6" w:rsidRPr="00FF678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B885987" w14:textId="77777777" w:rsidR="00564CA6" w:rsidRPr="00FF6785" w:rsidRDefault="00C34F4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F678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F678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8DF60D1" w14:textId="77777777" w:rsidR="00564CA6" w:rsidRPr="00FF6785" w:rsidRDefault="00C34F44" w:rsidP="00564CA6">
      <w:pPr>
        <w:jc w:val="center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>Ādažos, Ādažu novadā</w:t>
      </w:r>
    </w:p>
    <w:p w14:paraId="0C92046D" w14:textId="77777777" w:rsidR="00564CA6" w:rsidRPr="00FF6785" w:rsidRDefault="00C34F44" w:rsidP="00564CA6">
      <w:pPr>
        <w:rPr>
          <w:rFonts w:ascii="Times New Roman" w:hAnsi="Times New Roman" w:cs="Times New Roman"/>
        </w:rPr>
      </w:pP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</w:p>
    <w:p w14:paraId="58C07C8C" w14:textId="77777777" w:rsidR="00564CA6" w:rsidRPr="00564CA6" w:rsidRDefault="00C34F44" w:rsidP="00564CA6">
      <w:pPr>
        <w:rPr>
          <w:rFonts w:ascii="Times New Roman" w:hAnsi="Times New Roman" w:cs="Times New Roman"/>
        </w:rPr>
      </w:pPr>
      <w:r w:rsidRPr="00FF6785">
        <w:rPr>
          <w:rFonts w:ascii="Times New Roman" w:hAnsi="Times New Roman" w:cs="Times New Roman"/>
        </w:rPr>
        <w:t>202</w:t>
      </w:r>
      <w:r w:rsidR="00C813BF">
        <w:rPr>
          <w:rFonts w:ascii="Times New Roman" w:hAnsi="Times New Roman" w:cs="Times New Roman"/>
        </w:rPr>
        <w:t>5</w:t>
      </w:r>
      <w:r w:rsidRPr="00FF6785">
        <w:rPr>
          <w:rFonts w:ascii="Times New Roman" w:hAnsi="Times New Roman" w:cs="Times New Roman"/>
        </w:rPr>
        <w:t xml:space="preserve">. gada </w:t>
      </w:r>
      <w:r w:rsidR="00EC2352">
        <w:rPr>
          <w:rFonts w:ascii="Times New Roman" w:hAnsi="Times New Roman" w:cs="Times New Roman"/>
        </w:rPr>
        <w:t>2</w:t>
      </w:r>
      <w:r w:rsidR="001F7861">
        <w:rPr>
          <w:rFonts w:ascii="Times New Roman" w:hAnsi="Times New Roman" w:cs="Times New Roman"/>
        </w:rPr>
        <w:t>9</w:t>
      </w:r>
      <w:r w:rsidRPr="00FF6785">
        <w:rPr>
          <w:rFonts w:ascii="Times New Roman" w:hAnsi="Times New Roman" w:cs="Times New Roman"/>
        </w:rPr>
        <w:t>.</w:t>
      </w:r>
      <w:r w:rsidR="001F7861">
        <w:rPr>
          <w:rFonts w:ascii="Times New Roman" w:hAnsi="Times New Roman" w:cs="Times New Roman"/>
        </w:rPr>
        <w:t>maijā</w:t>
      </w:r>
      <w:r w:rsidR="001F7861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="00FF6785" w:rsidRPr="00FF6785">
        <w:rPr>
          <w:rFonts w:ascii="Times New Roman" w:hAnsi="Times New Roman" w:cs="Times New Roman"/>
        </w:rPr>
        <w:tab/>
      </w:r>
      <w:r w:rsidR="00EF065B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  <w:bCs/>
        </w:rPr>
        <w:t>Nr.</w:t>
      </w:r>
      <w:r w:rsidRPr="00FF6785">
        <w:rPr>
          <w:rFonts w:ascii="Times New Roman" w:hAnsi="Times New Roman" w:cs="Times New Roman"/>
          <w:noProof/>
        </w:rPr>
        <w:fldChar w:fldCharType="begin"/>
      </w:r>
      <w:r w:rsidRPr="00FF6785">
        <w:rPr>
          <w:rFonts w:ascii="Times New Roman" w:hAnsi="Times New Roman" w:cs="Times New Roman"/>
          <w:noProof/>
        </w:rPr>
        <w:instrText>MERGEFIELD DOKREGNUMURS</w:instrText>
      </w:r>
      <w:r w:rsidRPr="00FF6785">
        <w:rPr>
          <w:rFonts w:ascii="Times New Roman" w:hAnsi="Times New Roman" w:cs="Times New Roman"/>
          <w:noProof/>
        </w:rPr>
        <w:fldChar w:fldCharType="separate"/>
      </w:r>
      <w:r w:rsidRPr="00FF6785">
        <w:rPr>
          <w:rFonts w:ascii="Times New Roman" w:hAnsi="Times New Roman" w:cs="Times New Roman"/>
          <w:noProof/>
        </w:rPr>
        <w:t>«DOKREGNUMURS»</w:t>
      </w:r>
      <w:r w:rsidRPr="00FF6785">
        <w:rPr>
          <w:rFonts w:ascii="Times New Roman" w:hAnsi="Times New Roman" w:cs="Times New Roman"/>
          <w:noProof/>
        </w:rPr>
        <w:fldChar w:fldCharType="end"/>
      </w:r>
      <w:r w:rsidRPr="00FF6785">
        <w:rPr>
          <w:rFonts w:ascii="Times New Roman" w:hAnsi="Times New Roman" w:cs="Times New Roman"/>
        </w:rPr>
        <w:tab/>
      </w:r>
    </w:p>
    <w:p w14:paraId="3ABA7815" w14:textId="77777777" w:rsidR="00D15A83" w:rsidRPr="00C7311E" w:rsidRDefault="00D15A83" w:rsidP="00D15A8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7311E">
        <w:rPr>
          <w:rFonts w:ascii="Times New Roman" w:eastAsia="Times New Roman" w:hAnsi="Times New Roman" w:cs="Times New Roman"/>
          <w:b/>
          <w:bCs/>
        </w:rPr>
        <w:t xml:space="preserve">Par grozījumiem Ādažu novada pašvaldības domes </w:t>
      </w:r>
      <w:bookmarkStart w:id="0" w:name="_Hlk170205972"/>
      <w:r w:rsidRPr="00C7311E">
        <w:rPr>
          <w:rFonts w:ascii="Times New Roman" w:eastAsia="Times New Roman" w:hAnsi="Times New Roman" w:cs="Times New Roman"/>
          <w:b/>
          <w:bCs/>
        </w:rPr>
        <w:t>27.07.2022. lēmumā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7311E">
        <w:rPr>
          <w:rFonts w:ascii="Times New Roman" w:eastAsia="Times New Roman" w:hAnsi="Times New Roman" w:cs="Times New Roman"/>
          <w:b/>
          <w:bCs/>
        </w:rPr>
        <w:t>Nr. 324 “Par dzīvokļa īpašumu nodošanu pārvaldībā pašvaldības aģentūrai “Carnikavas komunālserviss”</w:t>
      </w:r>
    </w:p>
    <w:bookmarkEnd w:id="0"/>
    <w:p w14:paraId="1E9D93F3" w14:textId="77777777" w:rsidR="00D15A83" w:rsidRPr="006D4322" w:rsidRDefault="00D15A83" w:rsidP="00D15A83">
      <w:pPr>
        <w:rPr>
          <w:rFonts w:ascii="Times New Roman" w:hAnsi="Times New Roman" w:cs="Times New Roman"/>
          <w:b/>
          <w:iCs/>
          <w:color w:val="FF0000"/>
        </w:rPr>
      </w:pPr>
    </w:p>
    <w:p w14:paraId="648A99AA" w14:textId="4F2EA6D3" w:rsidR="00204608" w:rsidRDefault="00D15A83" w:rsidP="00D15A83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C7311E">
        <w:rPr>
          <w:rFonts w:ascii="Times New Roman" w:eastAsia="Times New Roman" w:hAnsi="Times New Roman" w:cs="Times New Roman"/>
          <w:lang w:eastAsia="x-none"/>
        </w:rPr>
        <w:t xml:space="preserve">Ar </w:t>
      </w:r>
      <w:bookmarkStart w:id="1" w:name="_Hlk170211231"/>
      <w:r w:rsidRPr="00C7311E">
        <w:rPr>
          <w:rFonts w:ascii="Times New Roman" w:eastAsia="Times New Roman" w:hAnsi="Times New Roman" w:cs="Times New Roman"/>
          <w:lang w:eastAsia="x-none"/>
        </w:rPr>
        <w:t>Ādažu novada pašvaldības</w:t>
      </w:r>
      <w:r w:rsidR="003416A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domes 27.07.2022. lēmumu Nr. 324 “Par dzīvokļa īpašumu nodošanu pārvaldībā pašvaldības aģentūrai “Carnikavas komunālserviss” </w:t>
      </w:r>
      <w:bookmarkEnd w:id="1"/>
      <w:r w:rsidRPr="00C7311E">
        <w:rPr>
          <w:rFonts w:ascii="Times New Roman" w:eastAsia="Times New Roman" w:hAnsi="Times New Roman" w:cs="Times New Roman"/>
          <w:lang w:eastAsia="x-none"/>
        </w:rPr>
        <w:t>(turpmāk – Lēmums)</w:t>
      </w:r>
      <w:r w:rsidR="0055189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E60E0">
        <w:rPr>
          <w:rFonts w:ascii="Times New Roman" w:eastAsia="Times New Roman" w:hAnsi="Times New Roman" w:cs="Times New Roman"/>
          <w:lang w:eastAsia="x-none"/>
        </w:rPr>
        <w:t xml:space="preserve">tika nolemts nodot </w:t>
      </w:r>
      <w:r w:rsidRPr="00C7311E">
        <w:rPr>
          <w:rFonts w:ascii="Times New Roman" w:eastAsia="Times New Roman" w:hAnsi="Times New Roman" w:cs="Times New Roman"/>
          <w:lang w:eastAsia="x-none"/>
        </w:rPr>
        <w:t>pašvaldības aģentūrai “Carnikavas komunālserviss” (turpmāk – Aģentūra)</w:t>
      </w:r>
      <w:r w:rsidR="00551897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7311E">
        <w:rPr>
          <w:rFonts w:ascii="Times New Roman" w:eastAsia="Times New Roman" w:hAnsi="Times New Roman" w:cs="Times New Roman"/>
          <w:lang w:eastAsia="x-none"/>
        </w:rPr>
        <w:t>pārvaldībā pašvaldībai pieder</w:t>
      </w:r>
      <w:r w:rsidR="00CE60E0">
        <w:rPr>
          <w:rFonts w:ascii="Times New Roman" w:eastAsia="Times New Roman" w:hAnsi="Times New Roman" w:cs="Times New Roman"/>
          <w:lang w:eastAsia="x-none"/>
        </w:rPr>
        <w:t>ošos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E60E0">
        <w:rPr>
          <w:rFonts w:ascii="Times New Roman" w:eastAsia="Times New Roman" w:hAnsi="Times New Roman" w:cs="Times New Roman"/>
          <w:lang w:eastAsia="x-none"/>
        </w:rPr>
        <w:t>38 (trīsdesmit asto</w:t>
      </w:r>
      <w:r w:rsidR="007C0294">
        <w:rPr>
          <w:rFonts w:ascii="Times New Roman" w:eastAsia="Times New Roman" w:hAnsi="Times New Roman" w:cs="Times New Roman"/>
          <w:lang w:eastAsia="x-none"/>
        </w:rPr>
        <w:t>ņ</w:t>
      </w:r>
      <w:r w:rsidR="00CE60E0">
        <w:rPr>
          <w:rFonts w:ascii="Times New Roman" w:eastAsia="Times New Roman" w:hAnsi="Times New Roman" w:cs="Times New Roman"/>
          <w:lang w:eastAsia="x-none"/>
        </w:rPr>
        <w:t>u)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dzīvokļa īpašum</w:t>
      </w:r>
      <w:r w:rsidR="00CE60E0">
        <w:rPr>
          <w:rFonts w:ascii="Times New Roman" w:eastAsia="Times New Roman" w:hAnsi="Times New Roman" w:cs="Times New Roman"/>
          <w:lang w:eastAsia="x-none"/>
        </w:rPr>
        <w:t>us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E60E0">
        <w:rPr>
          <w:rFonts w:ascii="Times New Roman" w:eastAsia="Times New Roman" w:hAnsi="Times New Roman" w:cs="Times New Roman"/>
          <w:lang w:eastAsia="x-none"/>
        </w:rPr>
        <w:t>Ādažu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pagastā</w:t>
      </w:r>
      <w:r w:rsidR="00CE60E0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883654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="0099149A">
        <w:rPr>
          <w:rFonts w:ascii="Times New Roman" w:eastAsia="Times New Roman" w:hAnsi="Times New Roman" w:cs="Times New Roman"/>
          <w:lang w:eastAsia="x-none"/>
        </w:rPr>
        <w:t>novadā</w:t>
      </w:r>
      <w:r w:rsidR="00D879F9">
        <w:rPr>
          <w:rFonts w:ascii="Times New Roman" w:eastAsia="Times New Roman" w:hAnsi="Times New Roman" w:cs="Times New Roman"/>
          <w:lang w:eastAsia="x-none"/>
        </w:rPr>
        <w:t xml:space="preserve">, jo </w:t>
      </w:r>
      <w:r w:rsidRPr="00C7311E">
        <w:rPr>
          <w:rFonts w:ascii="Times New Roman" w:eastAsia="Times New Roman" w:hAnsi="Times New Roman" w:cs="Times New Roman"/>
          <w:shd w:val="clear" w:color="auto" w:fill="FFFFFF"/>
          <w:lang w:eastAsia="x-none"/>
        </w:rPr>
        <w:t>pašvaldības 23.02.2022.</w:t>
      </w:r>
      <w:r w:rsidR="0036758D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 </w:t>
      </w:r>
      <w:r w:rsidRPr="00C7311E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saistošo noteikumu Nr. 17/2022 “Pašvaldības aģentūras “Carnikavas komunālserviss” nolikums” </w:t>
      </w:r>
      <w:r w:rsidRPr="00C7311E">
        <w:rPr>
          <w:rFonts w:ascii="Times New Roman" w:eastAsia="Times New Roman" w:hAnsi="Times New Roman" w:cs="Times New Roman"/>
          <w:lang w:eastAsia="ar-SA"/>
        </w:rPr>
        <w:t>7. punktā, cita starpā, A</w:t>
      </w:r>
      <w:r w:rsidRPr="00C7311E">
        <w:rPr>
          <w:rFonts w:ascii="Times New Roman" w:eastAsia="Times New Roman" w:hAnsi="Times New Roman" w:cs="Times New Roman"/>
          <w:lang w:eastAsia="x-none"/>
        </w:rPr>
        <w:t>ģentūrai</w:t>
      </w:r>
      <w:r w:rsidRPr="00C7311E">
        <w:rPr>
          <w:rFonts w:ascii="Times New Roman" w:eastAsia="Times New Roman" w:hAnsi="Times New Roman" w:cs="Times New Roman"/>
          <w:lang w:eastAsia="ar-SA"/>
        </w:rPr>
        <w:t xml:space="preserve"> ir noteikts uzdevums </w:t>
      </w:r>
      <w:r w:rsidRPr="00C7311E">
        <w:rPr>
          <w:rFonts w:ascii="Times New Roman" w:eastAsia="Times New Roman" w:hAnsi="Times New Roman" w:cs="Times New Roman"/>
          <w:shd w:val="clear" w:color="auto" w:fill="FFFFFF"/>
          <w:lang w:eastAsia="x-none"/>
        </w:rPr>
        <w:t>apsaimniekot un labiekārtot pārvaldībā nodotos pašvaldības nekustamos īpašumus</w:t>
      </w:r>
      <w:r w:rsidRPr="00C7311E">
        <w:rPr>
          <w:rFonts w:ascii="Times New Roman" w:eastAsia="Times New Roman" w:hAnsi="Times New Roman" w:cs="Times New Roman"/>
          <w:lang w:eastAsia="ar-SA"/>
        </w:rPr>
        <w:t>.</w:t>
      </w:r>
    </w:p>
    <w:p w14:paraId="4ACE6397" w14:textId="072FE573" w:rsidR="00591662" w:rsidRDefault="00883654" w:rsidP="00FC64A6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x-none"/>
        </w:rPr>
        <w:t>A</w:t>
      </w:r>
      <w:r w:rsidRPr="00FC64A6">
        <w:rPr>
          <w:rFonts w:ascii="Times New Roman" w:eastAsia="Times New Roman" w:hAnsi="Times New Roman" w:cs="Times New Roman"/>
          <w:lang w:eastAsia="x-none"/>
        </w:rPr>
        <w:t>r pašvaldības domes 25.07.2024. lēmumu</w:t>
      </w:r>
      <w:r w:rsidR="00FE0C4C">
        <w:rPr>
          <w:rFonts w:ascii="Times New Roman" w:eastAsia="Times New Roman" w:hAnsi="Times New Roman" w:cs="Times New Roman"/>
          <w:lang w:eastAsia="x-none"/>
        </w:rPr>
        <w:t xml:space="preserve"> Nr. 269</w:t>
      </w:r>
      <w:r w:rsidRPr="00FC64A6">
        <w:rPr>
          <w:rFonts w:ascii="Times New Roman" w:eastAsia="Times New Roman" w:hAnsi="Times New Roman" w:cs="Times New Roman"/>
          <w:lang w:eastAsia="x-none"/>
        </w:rPr>
        <w:t xml:space="preserve"> “</w:t>
      </w:r>
      <w:r w:rsidRPr="00FC64A6">
        <w:rPr>
          <w:rFonts w:ascii="Times New Roman" w:eastAsia="Times New Roman" w:hAnsi="Times New Roman" w:cs="Times New Roman"/>
        </w:rPr>
        <w:t>Par grozījumiem Ādažu novada pašvaldības domes 27.07.2022. lēmumā Nr. 324 “Par dzīvokļa īpašumu nodošanu pārvaldībā pašvaldības aģentūrai “Carnikavas komunālserviss”</w:t>
      </w:r>
      <w:r>
        <w:rPr>
          <w:rFonts w:ascii="Times New Roman" w:eastAsia="Times New Roman" w:hAnsi="Times New Roman" w:cs="Times New Roman"/>
        </w:rPr>
        <w:t>”</w:t>
      </w:r>
      <w:r w:rsidR="0035065E">
        <w:rPr>
          <w:rFonts w:ascii="Times New Roman" w:eastAsia="Times New Roman" w:hAnsi="Times New Roman" w:cs="Times New Roman"/>
        </w:rPr>
        <w:t xml:space="preserve"> (turpmāk – Lēmuma grozījumi)</w:t>
      </w:r>
      <w:r w:rsidR="00591662">
        <w:rPr>
          <w:rFonts w:ascii="Times New Roman" w:eastAsia="Times New Roman" w:hAnsi="Times New Roman" w:cs="Times New Roman"/>
        </w:rPr>
        <w:t xml:space="preserve"> </w:t>
      </w:r>
      <w:r w:rsidR="00CE60E0">
        <w:rPr>
          <w:rFonts w:ascii="Times New Roman" w:eastAsia="Times New Roman" w:hAnsi="Times New Roman" w:cs="Times New Roman"/>
        </w:rPr>
        <w:t>d</w:t>
      </w:r>
      <w:r w:rsidR="00FE0C4C">
        <w:rPr>
          <w:rFonts w:ascii="Times New Roman" w:eastAsia="Times New Roman" w:hAnsi="Times New Roman" w:cs="Times New Roman"/>
        </w:rPr>
        <w:t xml:space="preserve">ome konstatēja, ka </w:t>
      </w:r>
      <w:r w:rsidR="00FE0C4C" w:rsidRPr="00C7311E">
        <w:rPr>
          <w:rFonts w:ascii="Times New Roman" w:hAnsi="Times New Roman" w:cs="Times New Roman"/>
        </w:rPr>
        <w:t xml:space="preserve">nav lietderīgi nodot Aģentūrai pārvaldīšanā </w:t>
      </w:r>
      <w:r w:rsidR="00CE60E0">
        <w:rPr>
          <w:rFonts w:ascii="Times New Roman" w:hAnsi="Times New Roman" w:cs="Times New Roman"/>
        </w:rPr>
        <w:t>33 (trīsdesmit trīs) dzīvokļus</w:t>
      </w:r>
      <w:r w:rsidR="00CE60E0" w:rsidRPr="00C7311E">
        <w:rPr>
          <w:rFonts w:ascii="Times New Roman" w:hAnsi="Times New Roman" w:cs="Times New Roman"/>
        </w:rPr>
        <w:t xml:space="preserve"> </w:t>
      </w:r>
      <w:r w:rsidR="00FE0C4C" w:rsidRPr="00C7311E">
        <w:rPr>
          <w:rFonts w:ascii="Times New Roman" w:hAnsi="Times New Roman" w:cs="Times New Roman"/>
        </w:rPr>
        <w:t>Ādažu pagastā un pilsētā</w:t>
      </w:r>
      <w:r w:rsidR="00CE60E0">
        <w:rPr>
          <w:rFonts w:ascii="Times New Roman" w:hAnsi="Times New Roman" w:cs="Times New Roman"/>
        </w:rPr>
        <w:t>,</w:t>
      </w:r>
      <w:r w:rsidR="00FE0C4C" w:rsidRPr="00C7311E">
        <w:rPr>
          <w:rFonts w:ascii="Times New Roman" w:hAnsi="Times New Roman" w:cs="Times New Roman"/>
        </w:rPr>
        <w:t xml:space="preserve"> jo Aģentūras resursi vēl nav pārgrupēti šāda uzdevuma izpildei</w:t>
      </w:r>
      <w:r w:rsidR="0099149A">
        <w:rPr>
          <w:rFonts w:ascii="Times New Roman" w:hAnsi="Times New Roman" w:cs="Times New Roman"/>
        </w:rPr>
        <w:t xml:space="preserve"> un</w:t>
      </w:r>
      <w:r w:rsidR="00FE0C4C" w:rsidRPr="00C7311E">
        <w:rPr>
          <w:rFonts w:ascii="Times New Roman" w:hAnsi="Times New Roman" w:cs="Times New Roman"/>
        </w:rPr>
        <w:t xml:space="preserve"> resursi būs pieejami pēc centralizēto siltumapgādes un ūdensapgādes funkciju nodošanas pašvaldības kapitālsabiedrībā</w:t>
      </w:r>
      <w:r w:rsidR="0099149A">
        <w:rPr>
          <w:rFonts w:ascii="Times New Roman" w:hAnsi="Times New Roman" w:cs="Times New Roman"/>
        </w:rPr>
        <w:t>m</w:t>
      </w:r>
      <w:r w:rsidR="00FE0C4C" w:rsidRPr="00C7311E">
        <w:rPr>
          <w:rFonts w:ascii="Times New Roman" w:hAnsi="Times New Roman" w:cs="Times New Roman"/>
        </w:rPr>
        <w:t>.</w:t>
      </w:r>
    </w:p>
    <w:p w14:paraId="0DA60122" w14:textId="1CF1A42B" w:rsidR="009F3276" w:rsidRDefault="009F3276" w:rsidP="00FC64A6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Šobrīd Aģentūrai</w:t>
      </w:r>
      <w:r w:rsidR="00814736">
        <w:rPr>
          <w:rFonts w:ascii="Times New Roman" w:eastAsia="Times New Roman" w:hAnsi="Times New Roman" w:cs="Times New Roman"/>
          <w:lang w:eastAsia="x-none"/>
        </w:rPr>
        <w:t xml:space="preserve">, pamatojoties uz vienošanās par </w:t>
      </w:r>
      <w:r w:rsidR="00ED0134" w:rsidRPr="00AE0DAD">
        <w:rPr>
          <w:rFonts w:ascii="Times New Roman" w:eastAsia="Times New Roman" w:hAnsi="Times New Roman" w:cs="Times New Roman"/>
          <w:lang w:eastAsia="x-none"/>
        </w:rPr>
        <w:t>grozījumiem Carnikavas pagasta padomes un Carnikavas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D0134" w:rsidRPr="00AE0DAD">
        <w:rPr>
          <w:rFonts w:ascii="Times New Roman" w:eastAsia="Times New Roman" w:hAnsi="Times New Roman" w:cs="Times New Roman"/>
          <w:lang w:eastAsia="x-none"/>
        </w:rPr>
        <w:t>pagasta padomes pašvaldības aģentūras “Carnikavas komunālserviss”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D0134" w:rsidRPr="00AE0DAD">
        <w:rPr>
          <w:rFonts w:ascii="Times New Roman" w:eastAsia="Times New Roman" w:hAnsi="Times New Roman" w:cs="Times New Roman"/>
          <w:lang w:eastAsia="x-none"/>
        </w:rPr>
        <w:t>02.02.2004. apsaimniekošanas līgumā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lang w:eastAsia="x-none"/>
        </w:rPr>
        <w:t xml:space="preserve">ir nodoti pārvaldībā </w:t>
      </w:r>
      <w:r w:rsidR="00AE0DAD">
        <w:rPr>
          <w:rFonts w:ascii="Times New Roman" w:eastAsia="Times New Roman" w:hAnsi="Times New Roman" w:cs="Times New Roman"/>
          <w:lang w:eastAsia="x-none"/>
        </w:rPr>
        <w:t>5</w:t>
      </w:r>
      <w:r w:rsidR="00204608">
        <w:rPr>
          <w:rFonts w:ascii="Times New Roman" w:eastAsia="Times New Roman" w:hAnsi="Times New Roman" w:cs="Times New Roman"/>
          <w:lang w:eastAsia="x-none"/>
        </w:rPr>
        <w:t xml:space="preserve"> d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>zīvokļ</w:t>
      </w:r>
      <w:r w:rsidR="00AE0DAD">
        <w:rPr>
          <w:rFonts w:ascii="Times New Roman" w:eastAsia="Times New Roman" w:hAnsi="Times New Roman" w:cs="Times New Roman"/>
          <w:lang w:eastAsia="x-none"/>
        </w:rPr>
        <w:t>u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 xml:space="preserve"> īpašumi</w:t>
      </w:r>
      <w:r w:rsidR="00204608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Carnikavas pagastā</w:t>
      </w:r>
      <w:r w:rsidR="0035065E">
        <w:rPr>
          <w:rFonts w:ascii="Times New Roman" w:eastAsia="Times New Roman" w:hAnsi="Times New Roman" w:cs="Times New Roman"/>
          <w:lang w:eastAsia="x-none"/>
        </w:rPr>
        <w:t xml:space="preserve">, kā arī </w:t>
      </w:r>
      <w:r w:rsidR="00814736">
        <w:rPr>
          <w:rFonts w:ascii="Times New Roman" w:eastAsia="Times New Roman" w:hAnsi="Times New Roman" w:cs="Times New Roman"/>
          <w:lang w:eastAsia="x-none"/>
        </w:rPr>
        <w:t>dzīvokļi Kadagas ielā 10-63 un Kadagas ielā 5-44, Kadagā,</w:t>
      </w:r>
      <w:r w:rsidR="00814736" w:rsidRPr="0081473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D0134">
        <w:rPr>
          <w:rFonts w:ascii="Times New Roman" w:eastAsia="Times New Roman" w:hAnsi="Times New Roman" w:cs="Times New Roman"/>
          <w:lang w:eastAsia="x-none"/>
        </w:rPr>
        <w:t xml:space="preserve">un </w:t>
      </w:r>
      <w:r w:rsidR="00814736">
        <w:rPr>
          <w:rFonts w:ascii="Times New Roman" w:eastAsia="Times New Roman" w:hAnsi="Times New Roman" w:cs="Times New Roman"/>
          <w:lang w:eastAsia="x-none"/>
        </w:rPr>
        <w:t>Kanāla ielā 66-1, Alderos</w:t>
      </w:r>
      <w:r w:rsidR="00ED0134">
        <w:rPr>
          <w:rFonts w:ascii="Times New Roman" w:eastAsia="Times New Roman" w:hAnsi="Times New Roman" w:cs="Times New Roman"/>
          <w:lang w:eastAsia="x-none"/>
        </w:rPr>
        <w:t>, kas tika atbrīvot</w:t>
      </w:r>
      <w:r w:rsidR="00B3420D">
        <w:rPr>
          <w:rFonts w:ascii="Times New Roman" w:eastAsia="Times New Roman" w:hAnsi="Times New Roman" w:cs="Times New Roman"/>
          <w:lang w:eastAsia="x-none"/>
        </w:rPr>
        <w:t>i pēc īres līgumu termiņa beigām līdz Lēmuma grozījumu pieņemšanai.</w:t>
      </w:r>
      <w:r w:rsidR="00B3420D" w:rsidRPr="00B342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3420D">
        <w:rPr>
          <w:rFonts w:ascii="Times New Roman" w:eastAsia="Times New Roman" w:hAnsi="Times New Roman" w:cs="Times New Roman"/>
          <w:lang w:eastAsia="x-none"/>
        </w:rPr>
        <w:t>Dzīvoklis Kauguru ielā 10-</w:t>
      </w:r>
      <w:r w:rsidR="00A770EF">
        <w:rPr>
          <w:rFonts w:ascii="Times New Roman" w:eastAsia="Times New Roman" w:hAnsi="Times New Roman" w:cs="Times New Roman"/>
          <w:lang w:eastAsia="x-none"/>
        </w:rPr>
        <w:t>8</w:t>
      </w:r>
      <w:r w:rsidR="00B3420D">
        <w:rPr>
          <w:rFonts w:ascii="Times New Roman" w:eastAsia="Times New Roman" w:hAnsi="Times New Roman" w:cs="Times New Roman"/>
          <w:lang w:eastAsia="x-none"/>
        </w:rPr>
        <w:t xml:space="preserve">, Baltezerā ir </w:t>
      </w:r>
      <w:r w:rsidR="003748AB">
        <w:rPr>
          <w:rFonts w:ascii="Times New Roman" w:eastAsia="Times New Roman" w:hAnsi="Times New Roman" w:cs="Times New Roman"/>
          <w:lang w:eastAsia="x-none"/>
        </w:rPr>
        <w:t>atsavināts</w:t>
      </w:r>
      <w:r w:rsidR="00B3420D">
        <w:rPr>
          <w:rFonts w:ascii="Times New Roman" w:eastAsia="Times New Roman" w:hAnsi="Times New Roman" w:cs="Times New Roman"/>
          <w:lang w:eastAsia="x-none"/>
        </w:rPr>
        <w:t>.</w:t>
      </w:r>
    </w:p>
    <w:p w14:paraId="53FEA13B" w14:textId="5A68DBDE" w:rsidR="00D15A83" w:rsidRPr="00AE0DAD" w:rsidRDefault="00AE0DAD" w:rsidP="00AE0DAD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Atlikušie 29 (divdesmit deviņi) dzīvokļi 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>Ādažu pagastā un pilsētā šobrīd ir nodoti SIA “</w:t>
      </w:r>
      <w:r w:rsidR="00D4415B" w:rsidRPr="00C7311E">
        <w:rPr>
          <w:rFonts w:ascii="Times New Roman" w:eastAsia="Times New Roman" w:hAnsi="Times New Roman" w:cs="Times New Roman"/>
          <w:lang w:eastAsia="x-none"/>
        </w:rPr>
        <w:t>ĀDAŽU NAMSAIMNIEKS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 xml:space="preserve">” (turpmāk – ĀN) pārvaldībā, </w:t>
      </w:r>
      <w:r w:rsidR="00D15A83" w:rsidRPr="00C7311E">
        <w:rPr>
          <w:rFonts w:ascii="Times New Roman" w:eastAsia="Times New Roman" w:hAnsi="Times New Roman" w:cs="Times New Roman"/>
          <w:bCs/>
          <w:lang w:eastAsia="x-none"/>
        </w:rPr>
        <w:t>pamatojoties uz 31.05.2012. noslēgto pašvaldības dzīvojamā fonda pārvaldīšanas līgumu JUR 2012-05/361 (turpmāk – ĀN pārvaldīšanas līgums).</w:t>
      </w:r>
    </w:p>
    <w:p w14:paraId="6CD10BB4" w14:textId="02E06E90" w:rsidR="00D15A83" w:rsidRPr="00D4415B" w:rsidRDefault="00D4415B" w:rsidP="00D15A83">
      <w:pPr>
        <w:spacing w:before="120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Ņemot vērā, ka ir izpildīts domes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2" w:name="_Hlk163574445"/>
      <w:r w:rsidR="00D15A83" w:rsidRPr="00C7311E">
        <w:rPr>
          <w:rFonts w:ascii="Times New Roman" w:eastAsia="Times New Roman" w:hAnsi="Times New Roman" w:cs="Times New Roman"/>
          <w:lang w:eastAsia="x-none"/>
        </w:rPr>
        <w:t>22.07.2022. lēmum</w:t>
      </w:r>
      <w:r>
        <w:rPr>
          <w:rFonts w:ascii="Times New Roman" w:eastAsia="Times New Roman" w:hAnsi="Times New Roman" w:cs="Times New Roman"/>
          <w:lang w:eastAsia="x-none"/>
        </w:rPr>
        <w:t>s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3" w:name="_Hlk146101958"/>
      <w:r w:rsidR="00D15A83" w:rsidRPr="00C7311E">
        <w:rPr>
          <w:rFonts w:ascii="Times New Roman" w:eastAsia="Times New Roman" w:hAnsi="Times New Roman" w:cs="Times New Roman"/>
          <w:lang w:eastAsia="x-none"/>
        </w:rPr>
        <w:t xml:space="preserve">Nr. 320 “Par Carnikavas pagasta ūdenssaimniecības nodošanu SIA “Ādažu ūdens”” </w:t>
      </w:r>
      <w:bookmarkEnd w:id="3"/>
      <w:r w:rsidR="00D15A83" w:rsidRPr="00C7311E">
        <w:rPr>
          <w:rFonts w:ascii="Times New Roman" w:eastAsia="Times New Roman" w:hAnsi="Times New Roman" w:cs="Times New Roman"/>
          <w:lang w:eastAsia="x-none"/>
        </w:rPr>
        <w:t>un 26.04.2023. lēmum</w:t>
      </w:r>
      <w:r>
        <w:rPr>
          <w:rFonts w:ascii="Times New Roman" w:eastAsia="Times New Roman" w:hAnsi="Times New Roman" w:cs="Times New Roman"/>
          <w:lang w:eastAsia="x-none"/>
        </w:rPr>
        <w:t>s</w:t>
      </w:r>
      <w:r w:rsidR="00D15A83" w:rsidRPr="00C7311E">
        <w:rPr>
          <w:rFonts w:ascii="Times New Roman" w:eastAsia="Times New Roman" w:hAnsi="Times New Roman" w:cs="Times New Roman"/>
          <w:lang w:eastAsia="x-none"/>
        </w:rPr>
        <w:t xml:space="preserve"> Nr. 162 “Par pašvaldības siltumapgādes funkcijas Carnikavā nodošanu SIA “Ādažu namsaimnieks</w:t>
      </w:r>
      <w:bookmarkEnd w:id="2"/>
      <w:r>
        <w:rPr>
          <w:rFonts w:ascii="Times New Roman" w:eastAsia="Times New Roman" w:hAnsi="Times New Roman" w:cs="Times New Roman"/>
          <w:lang w:eastAsia="x-none"/>
        </w:rPr>
        <w:t>””</w:t>
      </w:r>
      <w:r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="00177BB7" w:rsidRPr="00177BB7">
        <w:rPr>
          <w:rFonts w:ascii="Times New Roman" w:hAnsi="Times New Roman" w:cs="Times New Roman"/>
        </w:rPr>
        <w:t>Aģentūra vairs neīsteno siltumapgādes un ūdenssaimniecības funkcijas</w:t>
      </w:r>
      <w:r w:rsidR="00D15A83" w:rsidRPr="00C7311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</w:t>
      </w:r>
      <w:r w:rsidR="00D15A83" w:rsidRPr="00C7311E">
        <w:rPr>
          <w:rFonts w:ascii="Times New Roman" w:hAnsi="Times New Roman" w:cs="Times New Roman"/>
        </w:rPr>
        <w:t xml:space="preserve"> </w:t>
      </w:r>
      <w:r w:rsidR="00CF5A66">
        <w:rPr>
          <w:rFonts w:ascii="Times New Roman" w:hAnsi="Times New Roman" w:cs="Times New Roman"/>
        </w:rPr>
        <w:t>ir</w:t>
      </w:r>
      <w:r w:rsidR="00D15A83" w:rsidRPr="00C7311E">
        <w:rPr>
          <w:rFonts w:ascii="Times New Roman" w:hAnsi="Times New Roman" w:cs="Times New Roman"/>
        </w:rPr>
        <w:t xml:space="preserve"> lietderīgi nodot </w:t>
      </w:r>
      <w:r w:rsidR="00D15A83" w:rsidRPr="00C7311E">
        <w:rPr>
          <w:rFonts w:ascii="Times New Roman" w:hAnsi="Times New Roman" w:cs="Times New Roman"/>
        </w:rPr>
        <w:lastRenderedPageBreak/>
        <w:t xml:space="preserve">Aģentūrai pārvaldīšanā Ādažu pagastā un pilsētā esošo pašvaldības dzīvojamo fondu, jo </w:t>
      </w:r>
      <w:r w:rsidR="00CF5A66" w:rsidRPr="00CF5A66">
        <w:rPr>
          <w:rFonts w:ascii="Times New Roman" w:hAnsi="Times New Roman" w:cs="Times New Roman"/>
        </w:rPr>
        <w:t>Aģentūras resursi ir pārgrupēti šāda uzdevuma izpildei.</w:t>
      </w:r>
    </w:p>
    <w:p w14:paraId="71D0DFCB" w14:textId="0625B550" w:rsidR="00D15A83" w:rsidRPr="00C7311E" w:rsidRDefault="00D15A83" w:rsidP="00D15A83">
      <w:pPr>
        <w:spacing w:before="120" w:after="120"/>
        <w:jc w:val="both"/>
        <w:rPr>
          <w:rFonts w:ascii="Times New Roman" w:hAnsi="Times New Roman" w:cs="Times New Roman"/>
        </w:rPr>
      </w:pPr>
      <w:r w:rsidRPr="00C7311E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</w:t>
      </w:r>
      <w:r w:rsidRPr="001B5E78">
        <w:rPr>
          <w:rFonts w:ascii="Times New Roman" w:eastAsia="Times New Roman" w:hAnsi="Times New Roman" w:cs="Times New Roman"/>
          <w:lang w:eastAsia="x-none"/>
        </w:rPr>
        <w:t xml:space="preserve">daļas </w:t>
      </w:r>
      <w:r w:rsidR="00CF5A66" w:rsidRPr="001B5E78">
        <w:rPr>
          <w:rFonts w:ascii="Times New Roman" w:eastAsia="Times New Roman" w:hAnsi="Times New Roman" w:cs="Times New Roman"/>
          <w:lang w:eastAsia="x-none"/>
        </w:rPr>
        <w:t>10</w:t>
      </w:r>
      <w:r w:rsidRPr="001B5E78">
        <w:rPr>
          <w:rFonts w:ascii="Times New Roman" w:eastAsia="Times New Roman" w:hAnsi="Times New Roman" w:cs="Times New Roman"/>
          <w:lang w:eastAsia="x-none"/>
        </w:rPr>
        <w:t>. punktu, 73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. panta astoto daļu, kā arī </w:t>
      </w:r>
      <w:r w:rsidR="00BA5840">
        <w:rPr>
          <w:rFonts w:ascii="Times New Roman" w:eastAsia="Times New Roman" w:hAnsi="Times New Roman" w:cs="Times New Roman"/>
          <w:lang w:eastAsia="x-none"/>
        </w:rPr>
        <w:t>Finanšu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komitejas </w:t>
      </w:r>
      <w:r w:rsidR="00BA5840">
        <w:rPr>
          <w:rFonts w:ascii="Times New Roman" w:eastAsia="Times New Roman" w:hAnsi="Times New Roman" w:cs="Times New Roman"/>
          <w:lang w:eastAsia="x-none"/>
        </w:rPr>
        <w:t>21.05.2025.</w:t>
      </w:r>
      <w:r w:rsidRPr="00C7311E">
        <w:rPr>
          <w:rFonts w:ascii="Times New Roman" w:eastAsia="Times New Roman" w:hAnsi="Times New Roman" w:cs="Times New Roman"/>
          <w:lang w:eastAsia="x-none"/>
        </w:rPr>
        <w:t xml:space="preserve"> atzinumu, Ādažu novada pašvaldības dome</w:t>
      </w:r>
    </w:p>
    <w:p w14:paraId="752665A8" w14:textId="77777777" w:rsidR="00D15A83" w:rsidRPr="00564CA6" w:rsidRDefault="00D15A83" w:rsidP="00D15A8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D16C20F" w14:textId="77777777" w:rsidR="00D15A83" w:rsidRPr="00FF6222" w:rsidRDefault="00D15A83" w:rsidP="00D4415B">
      <w:pPr>
        <w:numPr>
          <w:ilvl w:val="0"/>
          <w:numId w:val="8"/>
        </w:numPr>
        <w:tabs>
          <w:tab w:val="clear" w:pos="360"/>
          <w:tab w:val="num" w:pos="426"/>
        </w:tabs>
        <w:spacing w:after="120"/>
        <w:ind w:left="426" w:hanging="423"/>
        <w:jc w:val="both"/>
        <w:rPr>
          <w:rFonts w:ascii="Times New Roman" w:hAnsi="Times New Roman" w:cs="Times New Roman"/>
        </w:rPr>
      </w:pPr>
      <w:bookmarkStart w:id="4" w:name="_Hlk108166945"/>
      <w:r w:rsidRPr="00FF6222">
        <w:rPr>
          <w:rFonts w:ascii="Times New Roman" w:hAnsi="Times New Roman" w:cs="Times New Roman"/>
        </w:rPr>
        <w:t>Izdarīt šādus grozījumus Ādažu novada pašvaldības domes 27.07.2022. lēmumā Nr. 324 “Par dzīvokļa īpašumu nodošanu pārvaldībā pašvaldības aģentūrai “Carnikavas komunālserviss””:</w:t>
      </w:r>
    </w:p>
    <w:p w14:paraId="35800C9F" w14:textId="767B9BCE" w:rsidR="00CF5A66" w:rsidRDefault="00D4415B" w:rsidP="00D15A83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F5A66">
        <w:rPr>
          <w:rFonts w:ascii="Times New Roman" w:hAnsi="Times New Roman" w:cs="Times New Roman"/>
        </w:rPr>
        <w:t>zteikt 1.</w:t>
      </w:r>
      <w:r>
        <w:rPr>
          <w:rFonts w:ascii="Times New Roman" w:hAnsi="Times New Roman" w:cs="Times New Roman"/>
        </w:rPr>
        <w:t xml:space="preserve"> </w:t>
      </w:r>
      <w:r w:rsidR="00CF5A66">
        <w:rPr>
          <w:rFonts w:ascii="Times New Roman" w:hAnsi="Times New Roman" w:cs="Times New Roman"/>
        </w:rPr>
        <w:t>punktu jaunā redakcijā:</w:t>
      </w:r>
    </w:p>
    <w:p w14:paraId="3CFD417A" w14:textId="5B86CA7C" w:rsidR="00CF5A66" w:rsidRPr="0074733D" w:rsidRDefault="00CF5A66" w:rsidP="00CF5A66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74733D">
        <w:rPr>
          <w:rFonts w:ascii="Times New Roman" w:hAnsi="Times New Roman" w:cs="Times New Roman"/>
          <w:b/>
          <w:bCs/>
        </w:rPr>
        <w:t xml:space="preserve">“1. Nodot pašvaldības aģentūrai “Carnikavas komunālserviss” pārvaldībā Ādažu novada pašvaldības </w:t>
      </w:r>
      <w:r w:rsidR="00204608" w:rsidRPr="005D3EE6">
        <w:rPr>
          <w:rFonts w:ascii="Times New Roman" w:hAnsi="Times New Roman" w:cs="Times New Roman"/>
          <w:b/>
          <w:bCs/>
        </w:rPr>
        <w:t>29</w:t>
      </w:r>
      <w:r w:rsidRPr="005D3EE6">
        <w:rPr>
          <w:rFonts w:ascii="Times New Roman" w:hAnsi="Times New Roman" w:cs="Times New Roman"/>
          <w:b/>
          <w:bCs/>
        </w:rPr>
        <w:t xml:space="preserve"> (</w:t>
      </w:r>
      <w:r w:rsidR="00204608" w:rsidRPr="005D3EE6">
        <w:rPr>
          <w:rFonts w:ascii="Times New Roman" w:hAnsi="Times New Roman" w:cs="Times New Roman"/>
          <w:b/>
          <w:bCs/>
        </w:rPr>
        <w:t>divdesmit deviņus</w:t>
      </w:r>
      <w:r w:rsidRPr="005D3EE6">
        <w:rPr>
          <w:rFonts w:ascii="Times New Roman" w:hAnsi="Times New Roman" w:cs="Times New Roman"/>
          <w:b/>
          <w:bCs/>
        </w:rPr>
        <w:t xml:space="preserve">) dzīvokļa īpašumus (pielikums) ar </w:t>
      </w:r>
      <w:r w:rsidR="009C2E71" w:rsidRPr="005D3EE6">
        <w:rPr>
          <w:rFonts w:ascii="Times New Roman" w:hAnsi="Times New Roman" w:cs="Times New Roman"/>
          <w:b/>
          <w:bCs/>
        </w:rPr>
        <w:t xml:space="preserve">visiem </w:t>
      </w:r>
      <w:r w:rsidRPr="005D3EE6">
        <w:rPr>
          <w:rFonts w:ascii="Times New Roman" w:hAnsi="Times New Roman" w:cs="Times New Roman"/>
          <w:b/>
          <w:bCs/>
        </w:rPr>
        <w:t>dokumentiem, kas uz tiem attiecas</w:t>
      </w:r>
      <w:r w:rsidR="00D4415B">
        <w:rPr>
          <w:rFonts w:ascii="Times New Roman" w:hAnsi="Times New Roman" w:cs="Times New Roman"/>
          <w:b/>
          <w:bCs/>
        </w:rPr>
        <w:t>.</w:t>
      </w:r>
      <w:r w:rsidRPr="005D3EE6">
        <w:rPr>
          <w:rFonts w:ascii="Times New Roman" w:hAnsi="Times New Roman" w:cs="Times New Roman"/>
          <w:b/>
          <w:bCs/>
        </w:rPr>
        <w:t>”</w:t>
      </w:r>
      <w:r w:rsidR="00D4415B" w:rsidRPr="00D4415B">
        <w:rPr>
          <w:rFonts w:ascii="Times New Roman" w:hAnsi="Times New Roman" w:cs="Times New Roman"/>
        </w:rPr>
        <w:t>;</w:t>
      </w:r>
    </w:p>
    <w:p w14:paraId="6F1AE34A" w14:textId="79DA5304" w:rsidR="0074733D" w:rsidRDefault="00D4415B" w:rsidP="00D15A83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4733D">
        <w:rPr>
          <w:rFonts w:ascii="Times New Roman" w:hAnsi="Times New Roman" w:cs="Times New Roman"/>
        </w:rPr>
        <w:t>zteikt 2.</w:t>
      </w:r>
      <w:r>
        <w:rPr>
          <w:rFonts w:ascii="Times New Roman" w:hAnsi="Times New Roman" w:cs="Times New Roman"/>
        </w:rPr>
        <w:t xml:space="preserve"> </w:t>
      </w:r>
      <w:r w:rsidR="0074733D">
        <w:rPr>
          <w:rFonts w:ascii="Times New Roman" w:hAnsi="Times New Roman" w:cs="Times New Roman"/>
        </w:rPr>
        <w:t>punktu jaunā reda</w:t>
      </w:r>
      <w:r w:rsidR="009C2E71">
        <w:rPr>
          <w:rFonts w:ascii="Times New Roman" w:hAnsi="Times New Roman" w:cs="Times New Roman"/>
        </w:rPr>
        <w:t>k</w:t>
      </w:r>
      <w:r w:rsidR="0074733D">
        <w:rPr>
          <w:rFonts w:ascii="Times New Roman" w:hAnsi="Times New Roman" w:cs="Times New Roman"/>
        </w:rPr>
        <w:t>cijā:</w:t>
      </w:r>
    </w:p>
    <w:p w14:paraId="4E6B3663" w14:textId="591FEB63" w:rsidR="0074733D" w:rsidRPr="0074733D" w:rsidRDefault="0074733D" w:rsidP="0074733D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74733D">
        <w:rPr>
          <w:rFonts w:ascii="Times New Roman" w:hAnsi="Times New Roman" w:cs="Times New Roman"/>
          <w:b/>
          <w:bCs/>
        </w:rPr>
        <w:t>“2.</w:t>
      </w:r>
      <w:r w:rsidR="00D4415B">
        <w:rPr>
          <w:rFonts w:ascii="Times New Roman" w:hAnsi="Times New Roman" w:cs="Times New Roman"/>
          <w:b/>
          <w:bCs/>
        </w:rPr>
        <w:t xml:space="preserve"> </w:t>
      </w:r>
      <w:r w:rsidRPr="0074733D">
        <w:rPr>
          <w:rFonts w:ascii="Times New Roman" w:hAnsi="Times New Roman" w:cs="Times New Roman"/>
          <w:b/>
          <w:bCs/>
        </w:rPr>
        <w:t>Centrālās pārvaldes Juridiskajai un iepirkumu nodaļai lēmuma 1. punkt</w:t>
      </w:r>
      <w:r w:rsidR="00D4415B">
        <w:rPr>
          <w:rFonts w:ascii="Times New Roman" w:hAnsi="Times New Roman" w:cs="Times New Roman"/>
          <w:b/>
          <w:bCs/>
        </w:rPr>
        <w:t>a izpildei</w:t>
      </w:r>
      <w:r w:rsidRPr="0074733D">
        <w:rPr>
          <w:rFonts w:ascii="Times New Roman" w:hAnsi="Times New Roman" w:cs="Times New Roman"/>
          <w:b/>
          <w:bCs/>
        </w:rPr>
        <w:t xml:space="preserve"> līdz 10.06.2025. sagatavot papildu vienošanos pie 02.02.2004. pašvaldības nekustamo īpašumu apsaimniekošanas līguma, kas noslēgts starp Carnikavas pagasta padomi un pašvaldības aģentūru „Carnikavas komunālserviss</w:t>
      </w:r>
      <w:r w:rsidR="00D4415B">
        <w:rPr>
          <w:rFonts w:ascii="Times New Roman" w:hAnsi="Times New Roman" w:cs="Times New Roman"/>
          <w:b/>
          <w:bCs/>
        </w:rPr>
        <w:t>”.</w:t>
      </w:r>
      <w:r w:rsidRPr="0074733D">
        <w:rPr>
          <w:rFonts w:ascii="Times New Roman" w:hAnsi="Times New Roman" w:cs="Times New Roman"/>
          <w:b/>
          <w:bCs/>
        </w:rPr>
        <w:t>”</w:t>
      </w:r>
      <w:r w:rsidR="00D4415B" w:rsidRPr="00D4415B">
        <w:rPr>
          <w:rFonts w:ascii="Times New Roman" w:hAnsi="Times New Roman" w:cs="Times New Roman"/>
        </w:rPr>
        <w:t>;</w:t>
      </w:r>
    </w:p>
    <w:p w14:paraId="72F5068D" w14:textId="71861233" w:rsidR="0074733D" w:rsidRDefault="00D4415B" w:rsidP="00D15A83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4733D">
        <w:rPr>
          <w:rFonts w:ascii="Times New Roman" w:hAnsi="Times New Roman" w:cs="Times New Roman"/>
        </w:rPr>
        <w:t>zteikt 4.punktu šādā jaunā redakcijā:</w:t>
      </w:r>
    </w:p>
    <w:p w14:paraId="5D91E8A1" w14:textId="17F2B5AD" w:rsidR="0074733D" w:rsidRPr="0036758D" w:rsidRDefault="0074733D" w:rsidP="0074733D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36758D">
        <w:rPr>
          <w:rFonts w:ascii="Times New Roman" w:hAnsi="Times New Roman" w:cs="Times New Roman"/>
          <w:b/>
          <w:bCs/>
        </w:rPr>
        <w:t xml:space="preserve">“4. Pašvaldības izpilddirektoram parakstīt lēmuma 2. punktā minēto </w:t>
      </w:r>
      <w:r w:rsidR="006C1F4B">
        <w:rPr>
          <w:rFonts w:ascii="Times New Roman" w:hAnsi="Times New Roman" w:cs="Times New Roman"/>
          <w:b/>
          <w:bCs/>
        </w:rPr>
        <w:t>vienošanos</w:t>
      </w:r>
      <w:r w:rsidRPr="0036758D">
        <w:rPr>
          <w:rFonts w:ascii="Times New Roman" w:hAnsi="Times New Roman" w:cs="Times New Roman"/>
          <w:b/>
          <w:bCs/>
        </w:rPr>
        <w:t>.”</w:t>
      </w:r>
      <w:r w:rsidR="00D4415B" w:rsidRPr="00D4415B">
        <w:rPr>
          <w:rFonts w:ascii="Times New Roman" w:hAnsi="Times New Roman" w:cs="Times New Roman"/>
        </w:rPr>
        <w:t>;</w:t>
      </w:r>
    </w:p>
    <w:p w14:paraId="3B44773D" w14:textId="4B1C21DE" w:rsidR="0074733D" w:rsidRDefault="00D4415B" w:rsidP="0074733D">
      <w:pPr>
        <w:numPr>
          <w:ilvl w:val="1"/>
          <w:numId w:val="9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4733D" w:rsidRPr="0074733D">
        <w:rPr>
          <w:rFonts w:ascii="Times New Roman" w:hAnsi="Times New Roman" w:cs="Times New Roman"/>
        </w:rPr>
        <w:t>apildināt ar 4.</w:t>
      </w:r>
      <w:r w:rsidR="0074733D" w:rsidRPr="006C1F4B">
        <w:rPr>
          <w:rFonts w:ascii="Times New Roman" w:hAnsi="Times New Roman" w:cs="Times New Roman"/>
          <w:vertAlign w:val="superscript"/>
        </w:rPr>
        <w:t>1</w:t>
      </w:r>
      <w:r w:rsidR="0074733D" w:rsidRPr="0074733D">
        <w:rPr>
          <w:rFonts w:ascii="Times New Roman" w:hAnsi="Times New Roman" w:cs="Times New Roman"/>
        </w:rPr>
        <w:t xml:space="preserve"> punktu:</w:t>
      </w:r>
    </w:p>
    <w:p w14:paraId="222A0A3F" w14:textId="2F343EBF" w:rsidR="0074733D" w:rsidRPr="0074733D" w:rsidRDefault="0074733D" w:rsidP="0074733D">
      <w:pPr>
        <w:spacing w:after="120"/>
        <w:ind w:left="993"/>
        <w:jc w:val="both"/>
        <w:rPr>
          <w:rFonts w:ascii="Times New Roman" w:hAnsi="Times New Roman" w:cs="Times New Roman"/>
          <w:b/>
          <w:bCs/>
        </w:rPr>
      </w:pPr>
      <w:r w:rsidRPr="0074733D">
        <w:rPr>
          <w:rFonts w:ascii="Times New Roman" w:hAnsi="Times New Roman" w:cs="Times New Roman"/>
          <w:b/>
          <w:bCs/>
        </w:rPr>
        <w:t>“4.</w:t>
      </w:r>
      <w:r w:rsidRPr="006C1F4B">
        <w:rPr>
          <w:rFonts w:ascii="Times New Roman" w:hAnsi="Times New Roman" w:cs="Times New Roman"/>
          <w:b/>
          <w:bCs/>
          <w:vertAlign w:val="superscript"/>
        </w:rPr>
        <w:t xml:space="preserve">1 </w:t>
      </w:r>
      <w:r w:rsidRPr="0074733D">
        <w:rPr>
          <w:rFonts w:ascii="Times New Roman" w:hAnsi="Times New Roman" w:cs="Times New Roman"/>
          <w:b/>
          <w:bCs/>
        </w:rPr>
        <w:t>SIA “ĀDAŽU NAMSAIMNIEKS” līdz 22.06.2025. sagatavot un nodot pašvaldības aģentūrai “Carnikavas komunālserviss” lēmuma 1. punktā noteiktos dokumentus</w:t>
      </w:r>
      <w:r w:rsidR="00D4415B">
        <w:rPr>
          <w:rFonts w:ascii="Times New Roman" w:hAnsi="Times New Roman" w:cs="Times New Roman"/>
          <w:b/>
          <w:bCs/>
        </w:rPr>
        <w:t>;</w:t>
      </w:r>
      <w:r w:rsidRPr="0074733D">
        <w:rPr>
          <w:rFonts w:ascii="Times New Roman" w:hAnsi="Times New Roman" w:cs="Times New Roman"/>
          <w:b/>
          <w:bCs/>
        </w:rPr>
        <w:t>”</w:t>
      </w:r>
      <w:r w:rsidR="00D4415B">
        <w:rPr>
          <w:rFonts w:ascii="Times New Roman" w:hAnsi="Times New Roman" w:cs="Times New Roman"/>
          <w:b/>
          <w:bCs/>
        </w:rPr>
        <w:t>.</w:t>
      </w:r>
    </w:p>
    <w:bookmarkEnd w:id="4"/>
    <w:p w14:paraId="1FF9DF25" w14:textId="77777777" w:rsidR="00D15A83" w:rsidRPr="00FF6222" w:rsidRDefault="00D15A83" w:rsidP="00D15A83">
      <w:pPr>
        <w:numPr>
          <w:ilvl w:val="0"/>
          <w:numId w:val="8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F6222">
        <w:rPr>
          <w:rFonts w:ascii="Times New Roman" w:hAnsi="Times New Roman" w:cs="Times New Roman"/>
        </w:rPr>
        <w:t>Pašvaldības izpilddirektora vietniecei veikt lēmuma izpildes kontroli.</w:t>
      </w:r>
    </w:p>
    <w:p w14:paraId="4FF25519" w14:textId="77777777" w:rsidR="00D15A83" w:rsidRDefault="00D15A83" w:rsidP="00D15A83">
      <w:pPr>
        <w:jc w:val="both"/>
        <w:rPr>
          <w:rFonts w:ascii="Times New Roman" w:hAnsi="Times New Roman" w:cs="Times New Roman"/>
        </w:rPr>
      </w:pPr>
    </w:p>
    <w:p w14:paraId="1EB784F0" w14:textId="77777777" w:rsidR="00D15A83" w:rsidRDefault="00D15A83" w:rsidP="00D15A83">
      <w:pPr>
        <w:jc w:val="both"/>
        <w:rPr>
          <w:rFonts w:ascii="Times New Roman" w:hAnsi="Times New Roman" w:cs="Times New Roman"/>
        </w:rPr>
      </w:pPr>
    </w:p>
    <w:p w14:paraId="0173B166" w14:textId="77777777" w:rsidR="00D15A83" w:rsidRPr="00564CA6" w:rsidRDefault="00D15A83" w:rsidP="00D15A83">
      <w:pPr>
        <w:jc w:val="both"/>
        <w:rPr>
          <w:rFonts w:ascii="Times New Roman" w:hAnsi="Times New Roman" w:cs="Times New Roman"/>
        </w:rPr>
      </w:pPr>
    </w:p>
    <w:p w14:paraId="4E695119" w14:textId="77777777" w:rsidR="00D15A83" w:rsidRDefault="00D15A83" w:rsidP="00D15A83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3D3A307" w14:textId="77777777" w:rsidR="00193B36" w:rsidRDefault="00193B36" w:rsidP="00193B36">
      <w:pPr>
        <w:jc w:val="both"/>
        <w:rPr>
          <w:rFonts w:ascii="Times New Roman" w:hAnsi="Times New Roman" w:cs="Times New Roman"/>
          <w:noProof/>
        </w:rPr>
      </w:pPr>
    </w:p>
    <w:p w14:paraId="39220734" w14:textId="77777777" w:rsidR="00193B36" w:rsidRDefault="00193B36" w:rsidP="00193B36">
      <w:pPr>
        <w:jc w:val="center"/>
        <w:rPr>
          <w:rFonts w:ascii="Times New Roman" w:hAnsi="Times New Roman" w:cs="Times New Roman"/>
        </w:rPr>
      </w:pPr>
    </w:p>
    <w:p w14:paraId="697B308D" w14:textId="77777777" w:rsidR="00193B36" w:rsidRDefault="00193B36" w:rsidP="00193B3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3602892F" w14:textId="77777777" w:rsidR="00193B36" w:rsidRPr="00B47C10" w:rsidRDefault="00193B36" w:rsidP="00193B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81E8250" w14:textId="77777777" w:rsidR="00193B36" w:rsidRPr="00EC2352" w:rsidRDefault="00193B36" w:rsidP="00EC2352">
      <w:pPr>
        <w:jc w:val="both"/>
        <w:rPr>
          <w:rFonts w:ascii="Times New Roman" w:eastAsia="Times New Roman" w:hAnsi="Times New Roman" w:cs="Times New Roman"/>
        </w:rPr>
      </w:pPr>
    </w:p>
    <w:p w14:paraId="0FA48718" w14:textId="77777777" w:rsidR="00D36371" w:rsidRPr="00E43624" w:rsidRDefault="00D36371" w:rsidP="00D36371">
      <w:pPr>
        <w:jc w:val="both"/>
        <w:rPr>
          <w:rFonts w:ascii="Times New Roman" w:eastAsia="Times New Roman" w:hAnsi="Times New Roman"/>
        </w:rPr>
      </w:pPr>
      <w:r w:rsidRPr="00E43624">
        <w:rPr>
          <w:rFonts w:ascii="Times New Roman" w:eastAsia="Times New Roman" w:hAnsi="Times New Roman"/>
        </w:rPr>
        <w:t>________________________</w:t>
      </w:r>
    </w:p>
    <w:p w14:paraId="35DF4B82" w14:textId="77777777" w:rsidR="00D36371" w:rsidRPr="00E43624" w:rsidRDefault="00D36371" w:rsidP="00D36371">
      <w:pPr>
        <w:rPr>
          <w:rFonts w:ascii="Times New Roman" w:eastAsia="Times New Roman" w:hAnsi="Times New Roman"/>
        </w:rPr>
      </w:pPr>
      <w:r w:rsidRPr="00E43624">
        <w:rPr>
          <w:rFonts w:ascii="Times New Roman" w:eastAsia="Times New Roman" w:hAnsi="Times New Roman"/>
        </w:rPr>
        <w:t>Nosūtīt/izsniegt norakstus:</w:t>
      </w:r>
    </w:p>
    <w:p w14:paraId="73C01CA1" w14:textId="6D7E69BB" w:rsidR="00564CA6" w:rsidRPr="00204608" w:rsidRDefault="00D36371" w:rsidP="00204608">
      <w:pPr>
        <w:rPr>
          <w:rFonts w:ascii="Times New Roman" w:hAnsi="Times New Roman" w:cs="Times New Roman"/>
        </w:rPr>
      </w:pPr>
      <w:r w:rsidRPr="00E43624">
        <w:rPr>
          <w:rFonts w:ascii="Times New Roman" w:eastAsia="Times New Roman" w:hAnsi="Times New Roman"/>
        </w:rPr>
        <w:t xml:space="preserve">CKS, </w:t>
      </w:r>
      <w:r w:rsidR="009C2E71">
        <w:rPr>
          <w:rFonts w:ascii="Times New Roman" w:eastAsia="Times New Roman" w:hAnsi="Times New Roman"/>
        </w:rPr>
        <w:t xml:space="preserve">IDR, </w:t>
      </w:r>
      <w:r w:rsidRPr="00E43624">
        <w:rPr>
          <w:rFonts w:ascii="Times New Roman" w:eastAsia="Times New Roman" w:hAnsi="Times New Roman"/>
        </w:rPr>
        <w:t>IDR</w:t>
      </w:r>
      <w:r>
        <w:rPr>
          <w:rFonts w:ascii="Times New Roman" w:eastAsia="Times New Roman" w:hAnsi="Times New Roman"/>
        </w:rPr>
        <w:t>V</w:t>
      </w:r>
      <w:r w:rsidR="00EC2352">
        <w:rPr>
          <w:rFonts w:ascii="Times New Roman" w:eastAsia="Times New Roman" w:hAnsi="Times New Roman"/>
        </w:rPr>
        <w:t xml:space="preserve">, </w:t>
      </w:r>
      <w:r w:rsidR="009C2E71">
        <w:rPr>
          <w:rFonts w:ascii="Times New Roman" w:eastAsia="Times New Roman" w:hAnsi="Times New Roman"/>
        </w:rPr>
        <w:t xml:space="preserve">JIN, ĀN </w:t>
      </w:r>
      <w:r w:rsidRPr="00E43624">
        <w:rPr>
          <w:rFonts w:ascii="Times New Roman" w:eastAsia="Times New Roman" w:hAnsi="Times New Roman"/>
        </w:rPr>
        <w:t>- @</w:t>
      </w:r>
    </w:p>
    <w:sectPr w:rsidR="00564CA6" w:rsidRPr="00204608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DF73" w14:textId="77777777" w:rsidR="003A2005" w:rsidRDefault="003A2005">
      <w:r>
        <w:separator/>
      </w:r>
    </w:p>
  </w:endnote>
  <w:endnote w:type="continuationSeparator" w:id="0">
    <w:p w14:paraId="5018342C" w14:textId="77777777" w:rsidR="003A2005" w:rsidRDefault="003A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6608" w14:textId="77777777" w:rsidR="005C7FA1" w:rsidRPr="005C7FA1" w:rsidRDefault="00C34F44">
    <w:pPr>
      <w:pStyle w:val="Kjene"/>
      <w:jc w:val="right"/>
      <w:rPr>
        <w:rFonts w:ascii="Times New Roman" w:hAnsi="Times New Roman" w:cs="Times New Roman"/>
      </w:rPr>
    </w:pPr>
    <w:r w:rsidRPr="005C7FA1">
      <w:rPr>
        <w:rFonts w:ascii="Times New Roman" w:hAnsi="Times New Roman" w:cs="Times New Roman"/>
      </w:rPr>
      <w:fldChar w:fldCharType="begin"/>
    </w:r>
    <w:r w:rsidRPr="005C7FA1">
      <w:rPr>
        <w:rFonts w:ascii="Times New Roman" w:hAnsi="Times New Roman" w:cs="Times New Roman"/>
      </w:rPr>
      <w:instrText xml:space="preserve"> PAGE   \* MERGEFORMAT </w:instrText>
    </w:r>
    <w:r w:rsidRPr="005C7FA1">
      <w:rPr>
        <w:rFonts w:ascii="Times New Roman" w:hAnsi="Times New Roman" w:cs="Times New Roman"/>
      </w:rPr>
      <w:fldChar w:fldCharType="separate"/>
    </w:r>
    <w:r w:rsidRPr="005C7FA1">
      <w:rPr>
        <w:rFonts w:ascii="Times New Roman" w:hAnsi="Times New Roman" w:cs="Times New Roman"/>
        <w:noProof/>
      </w:rPr>
      <w:t>2</w:t>
    </w:r>
    <w:r w:rsidRPr="005C7FA1">
      <w:rPr>
        <w:rFonts w:ascii="Times New Roman" w:hAnsi="Times New Roman" w:cs="Times New Roman"/>
        <w:noProof/>
      </w:rPr>
      <w:fldChar w:fldCharType="end"/>
    </w:r>
  </w:p>
  <w:p w14:paraId="1944FD14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D78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09C7CE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6910" w14:textId="77777777" w:rsidR="003A2005" w:rsidRDefault="003A2005">
      <w:r>
        <w:separator/>
      </w:r>
    </w:p>
  </w:footnote>
  <w:footnote w:type="continuationSeparator" w:id="0">
    <w:p w14:paraId="5844F23B" w14:textId="77777777" w:rsidR="003A2005" w:rsidRDefault="003A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579A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C323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90CA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03B7A" w:tentative="1">
      <w:start w:val="1"/>
      <w:numFmt w:val="lowerLetter"/>
      <w:lvlText w:val="%2."/>
      <w:lvlJc w:val="left"/>
      <w:pPr>
        <w:ind w:left="1440" w:hanging="360"/>
      </w:pPr>
    </w:lvl>
    <w:lvl w:ilvl="2" w:tplc="0C30DD30" w:tentative="1">
      <w:start w:val="1"/>
      <w:numFmt w:val="lowerRoman"/>
      <w:lvlText w:val="%3."/>
      <w:lvlJc w:val="right"/>
      <w:pPr>
        <w:ind w:left="2160" w:hanging="180"/>
      </w:pPr>
    </w:lvl>
    <w:lvl w:ilvl="3" w:tplc="02561C9E" w:tentative="1">
      <w:start w:val="1"/>
      <w:numFmt w:val="decimal"/>
      <w:lvlText w:val="%4."/>
      <w:lvlJc w:val="left"/>
      <w:pPr>
        <w:ind w:left="2880" w:hanging="360"/>
      </w:pPr>
    </w:lvl>
    <w:lvl w:ilvl="4" w:tplc="39388DE8" w:tentative="1">
      <w:start w:val="1"/>
      <w:numFmt w:val="lowerLetter"/>
      <w:lvlText w:val="%5."/>
      <w:lvlJc w:val="left"/>
      <w:pPr>
        <w:ind w:left="3600" w:hanging="360"/>
      </w:pPr>
    </w:lvl>
    <w:lvl w:ilvl="5" w:tplc="9814D334" w:tentative="1">
      <w:start w:val="1"/>
      <w:numFmt w:val="lowerRoman"/>
      <w:lvlText w:val="%6."/>
      <w:lvlJc w:val="right"/>
      <w:pPr>
        <w:ind w:left="4320" w:hanging="180"/>
      </w:pPr>
    </w:lvl>
    <w:lvl w:ilvl="6" w:tplc="2702D69A" w:tentative="1">
      <w:start w:val="1"/>
      <w:numFmt w:val="decimal"/>
      <w:lvlText w:val="%7."/>
      <w:lvlJc w:val="left"/>
      <w:pPr>
        <w:ind w:left="5040" w:hanging="360"/>
      </w:pPr>
    </w:lvl>
    <w:lvl w:ilvl="7" w:tplc="8B84A812" w:tentative="1">
      <w:start w:val="1"/>
      <w:numFmt w:val="lowerLetter"/>
      <w:lvlText w:val="%8."/>
      <w:lvlJc w:val="left"/>
      <w:pPr>
        <w:ind w:left="5760" w:hanging="360"/>
      </w:pPr>
    </w:lvl>
    <w:lvl w:ilvl="8" w:tplc="6B18F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23B68A8"/>
    <w:multiLevelType w:val="hybridMultilevel"/>
    <w:tmpl w:val="63841CA0"/>
    <w:lvl w:ilvl="0" w:tplc="6C5A34E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2F22B504" w:tentative="1">
      <w:start w:val="1"/>
      <w:numFmt w:val="lowerLetter"/>
      <w:lvlText w:val="%2."/>
      <w:lvlJc w:val="left"/>
      <w:pPr>
        <w:ind w:left="1014" w:hanging="360"/>
      </w:pPr>
    </w:lvl>
    <w:lvl w:ilvl="2" w:tplc="F7C4AA12" w:tentative="1">
      <w:start w:val="1"/>
      <w:numFmt w:val="lowerRoman"/>
      <w:lvlText w:val="%3."/>
      <w:lvlJc w:val="right"/>
      <w:pPr>
        <w:ind w:left="1734" w:hanging="180"/>
      </w:pPr>
    </w:lvl>
    <w:lvl w:ilvl="3" w:tplc="E1D2E316" w:tentative="1">
      <w:start w:val="1"/>
      <w:numFmt w:val="decimal"/>
      <w:lvlText w:val="%4."/>
      <w:lvlJc w:val="left"/>
      <w:pPr>
        <w:ind w:left="2454" w:hanging="360"/>
      </w:pPr>
    </w:lvl>
    <w:lvl w:ilvl="4" w:tplc="5652176A" w:tentative="1">
      <w:start w:val="1"/>
      <w:numFmt w:val="lowerLetter"/>
      <w:lvlText w:val="%5."/>
      <w:lvlJc w:val="left"/>
      <w:pPr>
        <w:ind w:left="3174" w:hanging="360"/>
      </w:pPr>
    </w:lvl>
    <w:lvl w:ilvl="5" w:tplc="B0C289A8" w:tentative="1">
      <w:start w:val="1"/>
      <w:numFmt w:val="lowerRoman"/>
      <w:lvlText w:val="%6."/>
      <w:lvlJc w:val="right"/>
      <w:pPr>
        <w:ind w:left="3894" w:hanging="180"/>
      </w:pPr>
    </w:lvl>
    <w:lvl w:ilvl="6" w:tplc="78920934" w:tentative="1">
      <w:start w:val="1"/>
      <w:numFmt w:val="decimal"/>
      <w:lvlText w:val="%7."/>
      <w:lvlJc w:val="left"/>
      <w:pPr>
        <w:ind w:left="4614" w:hanging="360"/>
      </w:pPr>
    </w:lvl>
    <w:lvl w:ilvl="7" w:tplc="4EBE3660" w:tentative="1">
      <w:start w:val="1"/>
      <w:numFmt w:val="lowerLetter"/>
      <w:lvlText w:val="%8."/>
      <w:lvlJc w:val="left"/>
      <w:pPr>
        <w:ind w:left="5334" w:hanging="360"/>
      </w:pPr>
    </w:lvl>
    <w:lvl w:ilvl="8" w:tplc="5E7EA18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8490F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C52F5C"/>
    <w:multiLevelType w:val="multilevel"/>
    <w:tmpl w:val="49A6D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83086985">
    <w:abstractNumId w:val="4"/>
  </w:num>
  <w:num w:numId="2" w16cid:durableId="1124034606">
    <w:abstractNumId w:val="0"/>
  </w:num>
  <w:num w:numId="3" w16cid:durableId="41289293">
    <w:abstractNumId w:val="5"/>
  </w:num>
  <w:num w:numId="4" w16cid:durableId="1456632156">
    <w:abstractNumId w:val="5"/>
  </w:num>
  <w:num w:numId="5" w16cid:durableId="702049349">
    <w:abstractNumId w:val="6"/>
  </w:num>
  <w:num w:numId="6" w16cid:durableId="1678537311">
    <w:abstractNumId w:val="3"/>
  </w:num>
  <w:num w:numId="7" w16cid:durableId="2016112031">
    <w:abstractNumId w:val="2"/>
  </w:num>
  <w:num w:numId="8" w16cid:durableId="1638681447">
    <w:abstractNumId w:val="1"/>
  </w:num>
  <w:num w:numId="9" w16cid:durableId="526648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204"/>
    <w:rsid w:val="00030457"/>
    <w:rsid w:val="0006502F"/>
    <w:rsid w:val="00070E3F"/>
    <w:rsid w:val="000929FB"/>
    <w:rsid w:val="00097784"/>
    <w:rsid w:val="00097879"/>
    <w:rsid w:val="000F4FB3"/>
    <w:rsid w:val="00106695"/>
    <w:rsid w:val="00123603"/>
    <w:rsid w:val="00130AE5"/>
    <w:rsid w:val="00147221"/>
    <w:rsid w:val="00175B43"/>
    <w:rsid w:val="00176A56"/>
    <w:rsid w:val="00177BB7"/>
    <w:rsid w:val="001913F8"/>
    <w:rsid w:val="00193B36"/>
    <w:rsid w:val="00195486"/>
    <w:rsid w:val="00195A73"/>
    <w:rsid w:val="001A297B"/>
    <w:rsid w:val="001B5E78"/>
    <w:rsid w:val="001E7219"/>
    <w:rsid w:val="001F7861"/>
    <w:rsid w:val="00200115"/>
    <w:rsid w:val="00204608"/>
    <w:rsid w:val="00206A59"/>
    <w:rsid w:val="00213C6A"/>
    <w:rsid w:val="0021428B"/>
    <w:rsid w:val="0021499A"/>
    <w:rsid w:val="0022013C"/>
    <w:rsid w:val="0022350B"/>
    <w:rsid w:val="00231995"/>
    <w:rsid w:val="0025391B"/>
    <w:rsid w:val="002648B1"/>
    <w:rsid w:val="002744AB"/>
    <w:rsid w:val="00285029"/>
    <w:rsid w:val="00286FEA"/>
    <w:rsid w:val="00297558"/>
    <w:rsid w:val="002B3804"/>
    <w:rsid w:val="002C5F8D"/>
    <w:rsid w:val="002D53F6"/>
    <w:rsid w:val="002D7DB9"/>
    <w:rsid w:val="002E6003"/>
    <w:rsid w:val="00330A18"/>
    <w:rsid w:val="003416A0"/>
    <w:rsid w:val="0034338C"/>
    <w:rsid w:val="0035065E"/>
    <w:rsid w:val="00351D48"/>
    <w:rsid w:val="00353DB7"/>
    <w:rsid w:val="0036758D"/>
    <w:rsid w:val="003748AB"/>
    <w:rsid w:val="003A2005"/>
    <w:rsid w:val="003A23F4"/>
    <w:rsid w:val="003C401E"/>
    <w:rsid w:val="003D02B7"/>
    <w:rsid w:val="003E268C"/>
    <w:rsid w:val="004065E4"/>
    <w:rsid w:val="00407993"/>
    <w:rsid w:val="00452883"/>
    <w:rsid w:val="00494271"/>
    <w:rsid w:val="004A6EA4"/>
    <w:rsid w:val="004D516C"/>
    <w:rsid w:val="004E13D8"/>
    <w:rsid w:val="004F0B22"/>
    <w:rsid w:val="00501FBC"/>
    <w:rsid w:val="00521C00"/>
    <w:rsid w:val="0053073B"/>
    <w:rsid w:val="00530785"/>
    <w:rsid w:val="005427AF"/>
    <w:rsid w:val="00543508"/>
    <w:rsid w:val="00551897"/>
    <w:rsid w:val="00564CA6"/>
    <w:rsid w:val="00591662"/>
    <w:rsid w:val="005948A4"/>
    <w:rsid w:val="005B4759"/>
    <w:rsid w:val="005B55B1"/>
    <w:rsid w:val="005C2EB0"/>
    <w:rsid w:val="005C7FA1"/>
    <w:rsid w:val="005D3EE6"/>
    <w:rsid w:val="005E5981"/>
    <w:rsid w:val="006066C0"/>
    <w:rsid w:val="00617AAC"/>
    <w:rsid w:val="00621921"/>
    <w:rsid w:val="00636298"/>
    <w:rsid w:val="00647549"/>
    <w:rsid w:val="0065717E"/>
    <w:rsid w:val="00666087"/>
    <w:rsid w:val="00693F05"/>
    <w:rsid w:val="006A6D04"/>
    <w:rsid w:val="006A7675"/>
    <w:rsid w:val="006C1F4B"/>
    <w:rsid w:val="006D3451"/>
    <w:rsid w:val="006D513B"/>
    <w:rsid w:val="007032F3"/>
    <w:rsid w:val="0074092B"/>
    <w:rsid w:val="0074733D"/>
    <w:rsid w:val="00750339"/>
    <w:rsid w:val="00757907"/>
    <w:rsid w:val="00761FC4"/>
    <w:rsid w:val="007865B8"/>
    <w:rsid w:val="0079484F"/>
    <w:rsid w:val="007A2EFF"/>
    <w:rsid w:val="007B4DDB"/>
    <w:rsid w:val="007C0294"/>
    <w:rsid w:val="007C797A"/>
    <w:rsid w:val="007D224D"/>
    <w:rsid w:val="00805864"/>
    <w:rsid w:val="00814736"/>
    <w:rsid w:val="008257F8"/>
    <w:rsid w:val="00841F74"/>
    <w:rsid w:val="00867EF4"/>
    <w:rsid w:val="00883654"/>
    <w:rsid w:val="0089788A"/>
    <w:rsid w:val="008B3B1A"/>
    <w:rsid w:val="008C12DB"/>
    <w:rsid w:val="008E30AF"/>
    <w:rsid w:val="008E3846"/>
    <w:rsid w:val="009139A1"/>
    <w:rsid w:val="00923EE9"/>
    <w:rsid w:val="00927704"/>
    <w:rsid w:val="00931891"/>
    <w:rsid w:val="0094798F"/>
    <w:rsid w:val="0095046D"/>
    <w:rsid w:val="0099149A"/>
    <w:rsid w:val="00996740"/>
    <w:rsid w:val="009A3989"/>
    <w:rsid w:val="009B7F8F"/>
    <w:rsid w:val="009C2E71"/>
    <w:rsid w:val="009F3276"/>
    <w:rsid w:val="009F44D1"/>
    <w:rsid w:val="00A23D35"/>
    <w:rsid w:val="00A254B5"/>
    <w:rsid w:val="00A52B04"/>
    <w:rsid w:val="00A57271"/>
    <w:rsid w:val="00A770EF"/>
    <w:rsid w:val="00A9214A"/>
    <w:rsid w:val="00AA5959"/>
    <w:rsid w:val="00AE043F"/>
    <w:rsid w:val="00AE0DAD"/>
    <w:rsid w:val="00B0180E"/>
    <w:rsid w:val="00B13EC6"/>
    <w:rsid w:val="00B2514E"/>
    <w:rsid w:val="00B3420D"/>
    <w:rsid w:val="00B356C4"/>
    <w:rsid w:val="00B36CD4"/>
    <w:rsid w:val="00B4014F"/>
    <w:rsid w:val="00B47C10"/>
    <w:rsid w:val="00B62F8B"/>
    <w:rsid w:val="00B6309A"/>
    <w:rsid w:val="00B77F34"/>
    <w:rsid w:val="00B8003C"/>
    <w:rsid w:val="00BA5840"/>
    <w:rsid w:val="00BB16A4"/>
    <w:rsid w:val="00BC319F"/>
    <w:rsid w:val="00BE75D1"/>
    <w:rsid w:val="00C12E0E"/>
    <w:rsid w:val="00C24305"/>
    <w:rsid w:val="00C34F44"/>
    <w:rsid w:val="00C55018"/>
    <w:rsid w:val="00C7328B"/>
    <w:rsid w:val="00C813BF"/>
    <w:rsid w:val="00C82360"/>
    <w:rsid w:val="00C85B67"/>
    <w:rsid w:val="00C9477C"/>
    <w:rsid w:val="00C94F0B"/>
    <w:rsid w:val="00C96D8E"/>
    <w:rsid w:val="00CC1B2F"/>
    <w:rsid w:val="00CE60E0"/>
    <w:rsid w:val="00CF16C2"/>
    <w:rsid w:val="00CF5A66"/>
    <w:rsid w:val="00D15A83"/>
    <w:rsid w:val="00D26647"/>
    <w:rsid w:val="00D36371"/>
    <w:rsid w:val="00D4415B"/>
    <w:rsid w:val="00D57346"/>
    <w:rsid w:val="00D86969"/>
    <w:rsid w:val="00D879F9"/>
    <w:rsid w:val="00DE0396"/>
    <w:rsid w:val="00E065EC"/>
    <w:rsid w:val="00E52DA2"/>
    <w:rsid w:val="00E75D8D"/>
    <w:rsid w:val="00E836B1"/>
    <w:rsid w:val="00E9055C"/>
    <w:rsid w:val="00E90D3C"/>
    <w:rsid w:val="00EB5A14"/>
    <w:rsid w:val="00EC2352"/>
    <w:rsid w:val="00ED0134"/>
    <w:rsid w:val="00EF065B"/>
    <w:rsid w:val="00EF06E1"/>
    <w:rsid w:val="00F07685"/>
    <w:rsid w:val="00F2343C"/>
    <w:rsid w:val="00F30D87"/>
    <w:rsid w:val="00F6447D"/>
    <w:rsid w:val="00F8172F"/>
    <w:rsid w:val="00FA29A3"/>
    <w:rsid w:val="00FB3386"/>
    <w:rsid w:val="00FC64A6"/>
    <w:rsid w:val="00FD6C2E"/>
    <w:rsid w:val="00FE033C"/>
    <w:rsid w:val="00FE0C4C"/>
    <w:rsid w:val="00FF397D"/>
    <w:rsid w:val="00FF4C9D"/>
    <w:rsid w:val="00FF5A6E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0DFD2"/>
  <w15:chartTrackingRefBased/>
  <w15:docId w15:val="{B93E88B8-1F1E-46AF-8B87-D49A09D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uiPriority w:val="1"/>
    <w:qFormat/>
    <w:rsid w:val="00FF6785"/>
    <w:rPr>
      <w:rFonts w:cs="Times New Roman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FF6785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Prskatjums">
    <w:name w:val="Revision"/>
    <w:hidden/>
    <w:uiPriority w:val="99"/>
    <w:semiHidden/>
    <w:rsid w:val="00FD6C2E"/>
    <w:rPr>
      <w:sz w:val="24"/>
      <w:szCs w:val="24"/>
      <w:lang w:eastAsia="en-US"/>
    </w:rPr>
  </w:style>
  <w:style w:type="character" w:styleId="Komentraatsauce">
    <w:name w:val="annotation reference"/>
    <w:uiPriority w:val="99"/>
    <w:semiHidden/>
    <w:unhideWhenUsed/>
    <w:rsid w:val="0053078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30785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530785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3078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30785"/>
    <w:rPr>
      <w:b/>
      <w:bCs/>
      <w:lang w:eastAsia="en-US"/>
    </w:rPr>
  </w:style>
  <w:style w:type="paragraph" w:styleId="Pamatteksts">
    <w:name w:val="Body Text"/>
    <w:basedOn w:val="Parasts"/>
    <w:link w:val="PamattekstsRakstz"/>
    <w:rsid w:val="00EC235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link w:val="Pamatteksts"/>
    <w:rsid w:val="00EC23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saite">
    <w:name w:val="Hyperlink"/>
    <w:rsid w:val="00EC2352"/>
    <w:rPr>
      <w:color w:val="0000FF"/>
      <w:u w:val="single"/>
    </w:rPr>
  </w:style>
  <w:style w:type="paragraph" w:customStyle="1" w:styleId="Default">
    <w:name w:val="Default"/>
    <w:rsid w:val="00C813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Neatrisintapieminana">
    <w:name w:val="Unresolved Mention"/>
    <w:uiPriority w:val="99"/>
    <w:semiHidden/>
    <w:unhideWhenUsed/>
    <w:rsid w:val="0092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2793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Diāna Čūriška</cp:lastModifiedBy>
  <cp:revision>14</cp:revision>
  <dcterms:created xsi:type="dcterms:W3CDTF">2025-05-14T08:28:00Z</dcterms:created>
  <dcterms:modified xsi:type="dcterms:W3CDTF">2025-05-19T08:41:00Z</dcterms:modified>
</cp:coreProperties>
</file>