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9809" w14:textId="353467E1" w:rsidR="004D516C" w:rsidRDefault="007865B8" w:rsidP="00564CA6">
      <w:r w:rsidRPr="00223039">
        <w:rPr>
          <w:noProof/>
        </w:rPr>
        <w:drawing>
          <wp:inline distT="0" distB="0" distL="0" distR="0" wp14:anchorId="2C17444D" wp14:editId="4AF1B187">
            <wp:extent cx="5725160" cy="11671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E876E" w14:textId="77777777" w:rsidR="005C7FA1" w:rsidRDefault="005C7FA1" w:rsidP="00564CA6"/>
    <w:p w14:paraId="05DE71F6" w14:textId="77777777" w:rsidR="00C813BF" w:rsidRPr="00FF6785" w:rsidRDefault="00C34F44" w:rsidP="00C813BF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1F7861">
        <w:rPr>
          <w:rFonts w:ascii="Times New Roman" w:hAnsi="Times New Roman" w:cs="Times New Roman"/>
          <w:noProof/>
        </w:rPr>
        <w:t>12</w:t>
      </w:r>
      <w:r w:rsidRPr="00FF6785">
        <w:rPr>
          <w:rFonts w:ascii="Times New Roman" w:hAnsi="Times New Roman" w:cs="Times New Roman"/>
          <w:noProof/>
        </w:rPr>
        <w:t>.</w:t>
      </w:r>
      <w:r w:rsidR="00C813BF">
        <w:rPr>
          <w:rFonts w:ascii="Times New Roman" w:hAnsi="Times New Roman" w:cs="Times New Roman"/>
          <w:noProof/>
        </w:rPr>
        <w:t>0</w:t>
      </w:r>
      <w:r w:rsidR="001F7861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  <w:r w:rsidR="00FF6785" w:rsidRPr="00FF6785">
        <w:rPr>
          <w:rFonts w:ascii="Times New Roman" w:hAnsi="Times New Roman" w:cs="Times New Roman"/>
          <w:noProof/>
        </w:rPr>
        <w:t>202</w:t>
      </w:r>
      <w:r w:rsidR="00C813BF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</w:p>
    <w:p w14:paraId="41C6AC87" w14:textId="77777777" w:rsidR="00564CA6" w:rsidRPr="00FF6785" w:rsidRDefault="00C34F44" w:rsidP="00564CA6">
      <w:pPr>
        <w:jc w:val="right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 xml:space="preserve">vēlamais datums izskatīšanai: </w:t>
      </w:r>
      <w:r w:rsidR="00C813BF">
        <w:rPr>
          <w:rFonts w:ascii="Times New Roman" w:hAnsi="Times New Roman" w:cs="Times New Roman"/>
          <w:noProof/>
        </w:rPr>
        <w:t>Finanšu</w:t>
      </w:r>
      <w:r w:rsidR="00FF6785" w:rsidRPr="00FF6785">
        <w:rPr>
          <w:rFonts w:ascii="Times New Roman" w:hAnsi="Times New Roman" w:cs="Times New Roman"/>
          <w:noProof/>
        </w:rPr>
        <w:t xml:space="preserve"> komitejā </w:t>
      </w:r>
      <w:r w:rsidR="001F7861">
        <w:rPr>
          <w:rFonts w:ascii="Times New Roman" w:hAnsi="Times New Roman" w:cs="Times New Roman"/>
          <w:noProof/>
        </w:rPr>
        <w:t>21</w:t>
      </w:r>
      <w:r w:rsidRPr="00FF6785">
        <w:rPr>
          <w:rFonts w:ascii="Times New Roman" w:hAnsi="Times New Roman" w:cs="Times New Roman"/>
          <w:noProof/>
        </w:rPr>
        <w:t>.</w:t>
      </w:r>
      <w:r w:rsidR="00C813BF">
        <w:rPr>
          <w:rFonts w:ascii="Times New Roman" w:hAnsi="Times New Roman" w:cs="Times New Roman"/>
          <w:noProof/>
        </w:rPr>
        <w:t>0</w:t>
      </w:r>
      <w:r w:rsidR="001F7861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  <w:r w:rsidR="00FF6785" w:rsidRPr="00FF6785">
        <w:rPr>
          <w:rFonts w:ascii="Times New Roman" w:hAnsi="Times New Roman" w:cs="Times New Roman"/>
          <w:noProof/>
        </w:rPr>
        <w:t>202</w:t>
      </w:r>
      <w:r w:rsidR="00C813BF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</w:p>
    <w:p w14:paraId="7DD59FCA" w14:textId="77777777" w:rsidR="00564CA6" w:rsidRPr="00FF6785" w:rsidRDefault="00C34F44" w:rsidP="00564CA6">
      <w:pPr>
        <w:jc w:val="right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 xml:space="preserve">domē: </w:t>
      </w:r>
      <w:r w:rsidR="00EC2352">
        <w:rPr>
          <w:rFonts w:ascii="Times New Roman" w:hAnsi="Times New Roman" w:cs="Times New Roman"/>
          <w:noProof/>
        </w:rPr>
        <w:t>2</w:t>
      </w:r>
      <w:r w:rsidR="001F7861">
        <w:rPr>
          <w:rFonts w:ascii="Times New Roman" w:hAnsi="Times New Roman" w:cs="Times New Roman"/>
          <w:noProof/>
        </w:rPr>
        <w:t>9</w:t>
      </w:r>
      <w:r w:rsidRPr="00FF6785">
        <w:rPr>
          <w:rFonts w:ascii="Times New Roman" w:hAnsi="Times New Roman" w:cs="Times New Roman"/>
          <w:noProof/>
        </w:rPr>
        <w:t>.</w:t>
      </w:r>
      <w:r w:rsidR="00C813BF">
        <w:rPr>
          <w:rFonts w:ascii="Times New Roman" w:hAnsi="Times New Roman" w:cs="Times New Roman"/>
          <w:noProof/>
        </w:rPr>
        <w:t>0</w:t>
      </w:r>
      <w:r w:rsidR="001F7861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  <w:r w:rsidR="00FF6785" w:rsidRPr="00FF6785">
        <w:rPr>
          <w:rFonts w:ascii="Times New Roman" w:hAnsi="Times New Roman" w:cs="Times New Roman"/>
          <w:noProof/>
        </w:rPr>
        <w:t>202</w:t>
      </w:r>
      <w:r w:rsidR="00C813BF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</w:p>
    <w:p w14:paraId="0760060B" w14:textId="77777777" w:rsidR="00564CA6" w:rsidRPr="00FF6785" w:rsidRDefault="00C34F44" w:rsidP="00564CA6">
      <w:pPr>
        <w:jc w:val="right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 xml:space="preserve">sagatavotājs: </w:t>
      </w:r>
      <w:r w:rsidR="00FF6785" w:rsidRPr="00FF6785">
        <w:rPr>
          <w:rFonts w:ascii="Times New Roman" w:hAnsi="Times New Roman" w:cs="Times New Roman"/>
          <w:noProof/>
        </w:rPr>
        <w:t>Daina Tīruma</w:t>
      </w:r>
    </w:p>
    <w:p w14:paraId="09D478A4" w14:textId="77777777" w:rsidR="00564CA6" w:rsidRPr="00FF6785" w:rsidRDefault="00C34F44" w:rsidP="00564CA6">
      <w:pPr>
        <w:jc w:val="right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 xml:space="preserve">ziņotājs: </w:t>
      </w:r>
      <w:r w:rsidR="00EC2352">
        <w:rPr>
          <w:rFonts w:ascii="Times New Roman" w:hAnsi="Times New Roman" w:cs="Times New Roman"/>
          <w:noProof/>
        </w:rPr>
        <w:t>Artis Brūvers</w:t>
      </w:r>
    </w:p>
    <w:p w14:paraId="3724D83C" w14:textId="77777777" w:rsidR="00564CA6" w:rsidRPr="00FF678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B885987" w14:textId="77777777" w:rsidR="00564CA6" w:rsidRPr="00FF6785" w:rsidRDefault="00C34F4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F678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F6785">
        <w:rPr>
          <w:rFonts w:ascii="Times New Roman" w:hAnsi="Times New Roman" w:cs="Times New Roman"/>
          <w:noProof/>
          <w:sz w:val="28"/>
          <w:szCs w:val="28"/>
        </w:rPr>
        <w:tab/>
      </w:r>
    </w:p>
    <w:p w14:paraId="58DF60D1" w14:textId="77777777" w:rsidR="00564CA6" w:rsidRPr="00FF6785" w:rsidRDefault="00C34F44" w:rsidP="00564CA6">
      <w:pPr>
        <w:jc w:val="center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>Ādažos, Ādažu novadā</w:t>
      </w:r>
    </w:p>
    <w:p w14:paraId="0C92046D" w14:textId="77777777" w:rsidR="00564CA6" w:rsidRPr="00FF6785" w:rsidRDefault="00C34F44" w:rsidP="00564CA6">
      <w:pPr>
        <w:rPr>
          <w:rFonts w:ascii="Times New Roman" w:hAnsi="Times New Roman" w:cs="Times New Roman"/>
        </w:rPr>
      </w:pP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</w:p>
    <w:p w14:paraId="58C07C8C" w14:textId="77777777" w:rsidR="00564CA6" w:rsidRPr="00564CA6" w:rsidRDefault="00C34F44" w:rsidP="00564CA6">
      <w:pPr>
        <w:rPr>
          <w:rFonts w:ascii="Times New Roman" w:hAnsi="Times New Roman" w:cs="Times New Roman"/>
        </w:rPr>
      </w:pPr>
      <w:r w:rsidRPr="00FF6785">
        <w:rPr>
          <w:rFonts w:ascii="Times New Roman" w:hAnsi="Times New Roman" w:cs="Times New Roman"/>
        </w:rPr>
        <w:t>202</w:t>
      </w:r>
      <w:r w:rsidR="00C813BF">
        <w:rPr>
          <w:rFonts w:ascii="Times New Roman" w:hAnsi="Times New Roman" w:cs="Times New Roman"/>
        </w:rPr>
        <w:t>5</w:t>
      </w:r>
      <w:r w:rsidRPr="00FF6785">
        <w:rPr>
          <w:rFonts w:ascii="Times New Roman" w:hAnsi="Times New Roman" w:cs="Times New Roman"/>
        </w:rPr>
        <w:t xml:space="preserve">. gada </w:t>
      </w:r>
      <w:r w:rsidR="00EC2352">
        <w:rPr>
          <w:rFonts w:ascii="Times New Roman" w:hAnsi="Times New Roman" w:cs="Times New Roman"/>
        </w:rPr>
        <w:t>2</w:t>
      </w:r>
      <w:r w:rsidR="001F7861">
        <w:rPr>
          <w:rFonts w:ascii="Times New Roman" w:hAnsi="Times New Roman" w:cs="Times New Roman"/>
        </w:rPr>
        <w:t>9</w:t>
      </w:r>
      <w:r w:rsidRPr="00FF6785">
        <w:rPr>
          <w:rFonts w:ascii="Times New Roman" w:hAnsi="Times New Roman" w:cs="Times New Roman"/>
        </w:rPr>
        <w:t>.</w:t>
      </w:r>
      <w:r w:rsidR="001F7861">
        <w:rPr>
          <w:rFonts w:ascii="Times New Roman" w:hAnsi="Times New Roman" w:cs="Times New Roman"/>
        </w:rPr>
        <w:t>maijā</w:t>
      </w:r>
      <w:r w:rsidR="001F7861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="00FF6785" w:rsidRPr="00FF6785">
        <w:rPr>
          <w:rFonts w:ascii="Times New Roman" w:hAnsi="Times New Roman" w:cs="Times New Roman"/>
        </w:rPr>
        <w:tab/>
      </w:r>
      <w:r w:rsidR="00EF065B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  <w:bCs/>
        </w:rPr>
        <w:t>Nr.</w:t>
      </w:r>
      <w:r w:rsidRPr="00FF6785">
        <w:rPr>
          <w:rFonts w:ascii="Times New Roman" w:hAnsi="Times New Roman" w:cs="Times New Roman"/>
          <w:noProof/>
        </w:rPr>
        <w:fldChar w:fldCharType="begin"/>
      </w:r>
      <w:r w:rsidRPr="00FF6785">
        <w:rPr>
          <w:rFonts w:ascii="Times New Roman" w:hAnsi="Times New Roman" w:cs="Times New Roman"/>
          <w:noProof/>
        </w:rPr>
        <w:instrText>MERGEFIELD DOKREGNUMURS</w:instrText>
      </w:r>
      <w:r w:rsidRPr="00FF6785">
        <w:rPr>
          <w:rFonts w:ascii="Times New Roman" w:hAnsi="Times New Roman" w:cs="Times New Roman"/>
          <w:noProof/>
        </w:rPr>
        <w:fldChar w:fldCharType="separate"/>
      </w:r>
      <w:r w:rsidRPr="00FF6785">
        <w:rPr>
          <w:rFonts w:ascii="Times New Roman" w:hAnsi="Times New Roman" w:cs="Times New Roman"/>
          <w:noProof/>
        </w:rPr>
        <w:t>«DOKREGNUMURS»</w:t>
      </w:r>
      <w:r w:rsidRPr="00FF6785">
        <w:rPr>
          <w:rFonts w:ascii="Times New Roman" w:hAnsi="Times New Roman" w:cs="Times New Roman"/>
          <w:noProof/>
        </w:rPr>
        <w:fldChar w:fldCharType="end"/>
      </w:r>
      <w:r w:rsidRPr="00FF6785">
        <w:rPr>
          <w:rFonts w:ascii="Times New Roman" w:hAnsi="Times New Roman" w:cs="Times New Roman"/>
        </w:rPr>
        <w:tab/>
      </w:r>
    </w:p>
    <w:p w14:paraId="6B76F47A" w14:textId="77777777" w:rsidR="00C813BF" w:rsidRPr="008D1F1E" w:rsidRDefault="00C813BF" w:rsidP="00C813BF">
      <w:pPr>
        <w:jc w:val="center"/>
        <w:rPr>
          <w:rFonts w:ascii="Times New Roman" w:hAnsi="Times New Roman" w:cs="Times New Roman"/>
          <w:b/>
        </w:rPr>
      </w:pPr>
      <w:r w:rsidRPr="008D1F1E">
        <w:rPr>
          <w:rFonts w:ascii="Times New Roman" w:hAnsi="Times New Roman" w:cs="Times New Roman"/>
          <w:b/>
        </w:rPr>
        <w:t xml:space="preserve">Par </w:t>
      </w:r>
      <w:r w:rsidR="001F7861" w:rsidRPr="001F7861">
        <w:rPr>
          <w:rFonts w:ascii="Times New Roman" w:hAnsi="Times New Roman" w:cs="Times New Roman"/>
          <w:b/>
        </w:rPr>
        <w:t>sadarbību ar SIA “Saulkrastu komunālserviss”</w:t>
      </w:r>
      <w:r w:rsidR="001F7861">
        <w:rPr>
          <w:rFonts w:ascii="Times New Roman" w:hAnsi="Times New Roman" w:cs="Times New Roman"/>
          <w:b/>
        </w:rPr>
        <w:t xml:space="preserve"> Vecvārnu ceļa uzturēšanā</w:t>
      </w:r>
    </w:p>
    <w:p w14:paraId="4D8DE28F" w14:textId="77777777" w:rsidR="00C813BF" w:rsidRPr="00924242" w:rsidRDefault="00C813BF" w:rsidP="00C813BF">
      <w:pPr>
        <w:rPr>
          <w:rFonts w:ascii="Times New Roman" w:hAnsi="Times New Roman" w:cs="Times New Roman"/>
          <w:b/>
          <w:iCs/>
          <w:color w:val="FF0000"/>
        </w:rPr>
      </w:pPr>
    </w:p>
    <w:p w14:paraId="573953B3" w14:textId="77777777" w:rsidR="00200115" w:rsidRDefault="00200115" w:rsidP="00666087">
      <w:pPr>
        <w:spacing w:after="120"/>
        <w:jc w:val="both"/>
        <w:rPr>
          <w:rFonts w:ascii="Times New Roman" w:hAnsi="Times New Roman" w:cs="Times New Roman"/>
        </w:rPr>
      </w:pPr>
      <w:r w:rsidRPr="00200115">
        <w:rPr>
          <w:rFonts w:ascii="Times New Roman" w:hAnsi="Times New Roman" w:cs="Times New Roman"/>
        </w:rPr>
        <w:t>Atbilstoši Pašvaldību likuma 4. panta pirmās daļas 3. punktam, gādāt par pašvaldības īpašumā esošo ceļu būvniecību, uzturēšanu un pārvaldību ir pašvaldības autonomā funkcija.</w:t>
      </w:r>
    </w:p>
    <w:p w14:paraId="4D4CEC5E" w14:textId="1A55A27F" w:rsidR="006A6D04" w:rsidRDefault="00A57271" w:rsidP="00666087">
      <w:pPr>
        <w:pStyle w:val="BodyText"/>
        <w:spacing w:after="120" w:line="240" w:lineRule="auto"/>
        <w:rPr>
          <w:lang w:val="lv-LV"/>
        </w:rPr>
      </w:pPr>
      <w:bookmarkStart w:id="0" w:name="_Hlk155267818"/>
      <w:r>
        <w:rPr>
          <w:lang w:val="lv-LV"/>
        </w:rPr>
        <w:t xml:space="preserve">Ādažu novada pašvaldības </w:t>
      </w:r>
      <w:r w:rsidR="00200115" w:rsidRPr="00200115">
        <w:rPr>
          <w:lang w:val="lv-LV"/>
        </w:rPr>
        <w:t>Divezeru ciema</w:t>
      </w:r>
      <w:r w:rsidR="00213C6A">
        <w:rPr>
          <w:lang w:val="lv-LV"/>
        </w:rPr>
        <w:t>m</w:t>
      </w:r>
      <w:r w:rsidR="00200115" w:rsidRPr="00200115">
        <w:rPr>
          <w:lang w:val="lv-LV"/>
        </w:rPr>
        <w:t xml:space="preserve"> piekļuve ir pa Vecvārnu ceļu no valsts galvenā autoceļa A1 “Rīga (Baltezers) – Igaunijas robeža (Ainaži)”</w:t>
      </w:r>
      <w:r w:rsidR="00E9055C">
        <w:rPr>
          <w:lang w:val="lv-LV"/>
        </w:rPr>
        <w:t xml:space="preserve"> </w:t>
      </w:r>
      <w:r w:rsidR="00200115" w:rsidRPr="00200115">
        <w:rPr>
          <w:lang w:val="lv-LV"/>
        </w:rPr>
        <w:t>Saulkrastu novada teritorijā – zemes vienības kadastra</w:t>
      </w:r>
      <w:r w:rsidR="006A6D04">
        <w:rPr>
          <w:lang w:val="lv-LV"/>
        </w:rPr>
        <w:t xml:space="preserve"> apzīmējums</w:t>
      </w:r>
      <w:r w:rsidR="00200115" w:rsidRPr="00200115">
        <w:rPr>
          <w:lang w:val="lv-LV"/>
        </w:rPr>
        <w:t xml:space="preserve"> Nr.80330040520 un Nr.80920030144</w:t>
      </w:r>
      <w:r w:rsidR="006A6D04">
        <w:rPr>
          <w:lang w:val="lv-LV"/>
        </w:rPr>
        <w:t>.</w:t>
      </w:r>
    </w:p>
    <w:p w14:paraId="1B14B309" w14:textId="592BC14A" w:rsidR="00200115" w:rsidRDefault="00200115" w:rsidP="00666087">
      <w:pPr>
        <w:pStyle w:val="BodyText"/>
        <w:spacing w:after="120" w:line="240" w:lineRule="auto"/>
      </w:pPr>
      <w:r w:rsidRPr="00200115">
        <w:t xml:space="preserve">Ādažu novada </w:t>
      </w:r>
      <w:r>
        <w:t>pašvaldības aģentūra</w:t>
      </w:r>
      <w:r w:rsidRPr="00200115">
        <w:t xml:space="preserve"> “Carnikavas komunālserviss” (turpmāk – Aģentūra)</w:t>
      </w:r>
      <w:r>
        <w:t xml:space="preserve"> </w:t>
      </w:r>
      <w:r w:rsidRPr="00200115">
        <w:t xml:space="preserve">veic Vecvārnu ceļa uzturēšanas darbus sava novada robežās, kam vienīgā piekļuve ir pa Saulkrastu novada </w:t>
      </w:r>
      <w:r w:rsidR="00213C6A">
        <w:t>teritorijā</w:t>
      </w:r>
      <w:r w:rsidRPr="00200115">
        <w:t xml:space="preserve"> esošo Vecvārnu ceļa posmu</w:t>
      </w:r>
      <w:r w:rsidR="005427AF">
        <w:t xml:space="preserve"> </w:t>
      </w:r>
      <w:r w:rsidR="005427AF" w:rsidRPr="005427AF">
        <w:t>no Ilzes ielas Saulkrastu novadā līdz Ādažu novada robežai</w:t>
      </w:r>
      <w:r w:rsidR="005427AF">
        <w:t>,</w:t>
      </w:r>
      <w:r w:rsidR="005427AF" w:rsidRPr="005427AF">
        <w:t xml:space="preserve"> 1.5 km garumā</w:t>
      </w:r>
      <w:r w:rsidR="005427AF">
        <w:t xml:space="preserve"> (pielikums).</w:t>
      </w:r>
      <w:r w:rsidRPr="00200115">
        <w:t xml:space="preserve"> Saulkrastu novadam piederošais posms ir mazāk apdzīvots, līdz ar ko uzturēšanas darbi tajā tiek veikti retāk</w:t>
      </w:r>
      <w:r w:rsidR="00213C6A">
        <w:t xml:space="preserve">, </w:t>
      </w:r>
      <w:r w:rsidR="00666087">
        <w:t>kā rezultātā</w:t>
      </w:r>
      <w:r w:rsidRPr="00200115">
        <w:t xml:space="preserve"> </w:t>
      </w:r>
      <w:r w:rsidR="00213C6A">
        <w:t>izv</w:t>
      </w:r>
      <w:r w:rsidRPr="00200115">
        <w:t>eidojas situācija, k</w:t>
      </w:r>
      <w:r w:rsidR="00213C6A">
        <w:t>ur</w:t>
      </w:r>
      <w:r w:rsidRPr="00200115">
        <w:t xml:space="preserve"> Aģentūra ir veikusi uzturēšanas darbus sava novada robežās, bet Saulkrastu novada posmā tas nav darīts. </w:t>
      </w:r>
      <w:r w:rsidR="00B0180E">
        <w:t>Ādažu novada i</w:t>
      </w:r>
      <w:r w:rsidRPr="00200115">
        <w:t>edzīvotājiem ir pamatotas pretenzijas par ceļa stāvokli kopumā.</w:t>
      </w:r>
    </w:p>
    <w:p w14:paraId="04250E6E" w14:textId="77777777" w:rsidR="00AA5959" w:rsidRDefault="00AA5959" w:rsidP="00666087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 xml:space="preserve">Aģentūra ir saņēmusi </w:t>
      </w:r>
      <w:r w:rsidRPr="00666087">
        <w:rPr>
          <w:lang w:val="lv-LV"/>
        </w:rPr>
        <w:t>SIA “Saulkrastu komunālserviss”</w:t>
      </w:r>
      <w:r>
        <w:rPr>
          <w:lang w:val="lv-LV"/>
        </w:rPr>
        <w:t xml:space="preserve">, reģ. Nr. </w:t>
      </w:r>
      <w:r w:rsidRPr="00E90D3C">
        <w:rPr>
          <w:lang w:val="lv-LV"/>
        </w:rPr>
        <w:t>40103027944</w:t>
      </w:r>
      <w:r w:rsidRPr="00666087">
        <w:rPr>
          <w:lang w:val="lv-LV"/>
        </w:rPr>
        <w:t xml:space="preserve"> </w:t>
      </w:r>
      <w:r>
        <w:rPr>
          <w:lang w:val="lv-LV"/>
        </w:rPr>
        <w:t>(turpmāk – SK) ierosinājumu sadarboties Vecvārnu ceļa uzturēšanas darbos</w:t>
      </w:r>
      <w:r w:rsidR="00B0180E">
        <w:rPr>
          <w:lang w:val="lv-LV"/>
        </w:rPr>
        <w:t>, noslēdzot</w:t>
      </w:r>
      <w:r>
        <w:rPr>
          <w:lang w:val="lv-LV"/>
        </w:rPr>
        <w:t xml:space="preserve"> sadarbības līgumu.</w:t>
      </w:r>
    </w:p>
    <w:p w14:paraId="1CA7413E" w14:textId="6247B47B" w:rsidR="00AA5959" w:rsidRPr="00666087" w:rsidRDefault="00666087" w:rsidP="00666087">
      <w:pPr>
        <w:pStyle w:val="BodyText"/>
        <w:spacing w:after="120" w:line="240" w:lineRule="auto"/>
        <w:rPr>
          <w:lang w:val="lv-LV"/>
        </w:rPr>
      </w:pPr>
      <w:r w:rsidRPr="00666087">
        <w:rPr>
          <w:lang w:val="lv-LV"/>
        </w:rPr>
        <w:t xml:space="preserve">Lai nodrošinātu Ādažu novada iedzīvotājiem piekļuvi </w:t>
      </w:r>
      <w:r w:rsidR="00B0180E">
        <w:rPr>
          <w:lang w:val="lv-LV"/>
        </w:rPr>
        <w:t xml:space="preserve">saviem </w:t>
      </w:r>
      <w:r w:rsidRPr="00666087">
        <w:rPr>
          <w:lang w:val="lv-LV"/>
        </w:rPr>
        <w:t xml:space="preserve">īpašumiem, </w:t>
      </w:r>
      <w:r>
        <w:rPr>
          <w:lang w:val="lv-LV"/>
        </w:rPr>
        <w:t xml:space="preserve">Aģentūras ieskatā, </w:t>
      </w:r>
      <w:r w:rsidRPr="00666087">
        <w:rPr>
          <w:lang w:val="lv-LV"/>
        </w:rPr>
        <w:t>Vecvārnu ceļa uzturēšanas darbi jāveic visā garumā vienlaicīgi</w:t>
      </w:r>
      <w:r>
        <w:rPr>
          <w:lang w:val="lv-LV"/>
        </w:rPr>
        <w:t>, tāpēc b</w:t>
      </w:r>
      <w:r w:rsidRPr="00666087">
        <w:rPr>
          <w:lang w:val="lv-LV"/>
        </w:rPr>
        <w:t xml:space="preserve">ūtu nepieciešams noslēgt </w:t>
      </w:r>
      <w:r>
        <w:rPr>
          <w:lang w:val="lv-LV"/>
        </w:rPr>
        <w:t>sadarbības līgumu</w:t>
      </w:r>
      <w:r w:rsidRPr="00666087">
        <w:rPr>
          <w:lang w:val="lv-LV"/>
        </w:rPr>
        <w:t xml:space="preserve"> starp Aģentūru un SIA “Saulkrastu komunālserviss”</w:t>
      </w:r>
      <w:r w:rsidR="00E90D3C">
        <w:rPr>
          <w:lang w:val="lv-LV"/>
        </w:rPr>
        <w:t xml:space="preserve">, reģ. Nr. </w:t>
      </w:r>
      <w:r w:rsidR="00E90D3C" w:rsidRPr="00E90D3C">
        <w:rPr>
          <w:lang w:val="lv-LV"/>
        </w:rPr>
        <w:t>40103027944</w:t>
      </w:r>
      <w:r w:rsidRPr="00666087">
        <w:rPr>
          <w:lang w:val="lv-LV"/>
        </w:rPr>
        <w:t xml:space="preserve"> </w:t>
      </w:r>
      <w:r w:rsidR="00AA5959">
        <w:rPr>
          <w:lang w:val="lv-LV"/>
        </w:rPr>
        <w:t xml:space="preserve">(turpmāk – SK) </w:t>
      </w:r>
      <w:r w:rsidRPr="00666087">
        <w:rPr>
          <w:lang w:val="lv-LV"/>
        </w:rPr>
        <w:t>par Vecvārnu ceļa uzturēšanas darbiem Saulkrastu novadam piederošaj</w:t>
      </w:r>
      <w:r w:rsidR="00B0180E">
        <w:rPr>
          <w:lang w:val="lv-LV"/>
        </w:rPr>
        <w:t>ā Vecvārnu ceļa</w:t>
      </w:r>
      <w:r w:rsidRPr="00666087">
        <w:rPr>
          <w:lang w:val="lv-LV"/>
        </w:rPr>
        <w:t xml:space="preserve"> posmā.</w:t>
      </w:r>
      <w:r w:rsidR="00AA5959">
        <w:rPr>
          <w:lang w:val="lv-LV"/>
        </w:rPr>
        <w:t xml:space="preserve"> </w:t>
      </w:r>
    </w:p>
    <w:p w14:paraId="577EB29A" w14:textId="77777777" w:rsidR="00E90D3C" w:rsidRDefault="00927704" w:rsidP="00666087">
      <w:pPr>
        <w:pStyle w:val="BodyText"/>
        <w:spacing w:after="120" w:line="240" w:lineRule="auto"/>
      </w:pPr>
      <w:r>
        <w:t>Pašvaldību likuma 78.panta pirmā daļa nosaka, ka p</w:t>
      </w:r>
      <w:r w:rsidRPr="00927704">
        <w:t>ašvaldības sadarbojas, ievērojot Valsts pārvaldes iekārtas likumā noteikto.</w:t>
      </w:r>
    </w:p>
    <w:p w14:paraId="329697EF" w14:textId="77777777" w:rsidR="00927704" w:rsidRDefault="00927704" w:rsidP="00927704">
      <w:pPr>
        <w:pStyle w:val="BodyText"/>
        <w:spacing w:after="120" w:line="240" w:lineRule="auto"/>
      </w:pPr>
      <w:r>
        <w:t xml:space="preserve">Valsts pārvaldes iekārtas likuma 61.panta pirmā un otrā daļa paredz, ka </w:t>
      </w:r>
      <w:r w:rsidR="00AA5959">
        <w:t>p</w:t>
      </w:r>
      <w:r>
        <w:t xml:space="preserve">ubliskas personas sadarbības līgumu slēdz, lai panāktu vismaz vienas līdzējas — publiskas personas kompetencē ietilpstoša pārvaldes uzdevuma efektīvāku veikšanu. Sadarbības līgumu publiskas personas vārdā slēdz tās orgāns vai piekritīga iestāde. </w:t>
      </w:r>
    </w:p>
    <w:p w14:paraId="564F8B6F" w14:textId="77777777" w:rsidR="001E7219" w:rsidRDefault="001E7219" w:rsidP="001E7219">
      <w:pPr>
        <w:pStyle w:val="BodyText"/>
        <w:spacing w:after="120" w:line="240" w:lineRule="auto"/>
      </w:pPr>
      <w:r>
        <w:t>Pašvaldības 2022. gada 23. februāra saistošo noteikumu Nr. 17/2022 “Pašvaldības aģentūras "Carnikavas komunālserviss" nolikums” 7.4. apakšpunktā Aģentūra</w:t>
      </w:r>
      <w:r w:rsidR="00B0180E">
        <w:t>i ir</w:t>
      </w:r>
      <w:r>
        <w:t xml:space="preserve"> noteikts pienākums </w:t>
      </w:r>
      <w:r w:rsidRPr="001E7219">
        <w:lastRenderedPageBreak/>
        <w:t>veikt pašvaldības ielu un ceļu uzturēšanu</w:t>
      </w:r>
      <w:r>
        <w:t xml:space="preserve">. Šo noteikumu 4. punkts nosaka, ka Aģentūra darbojas saskaņā ar domes lēmumiem Aģentūras atbildības jomās. </w:t>
      </w:r>
    </w:p>
    <w:p w14:paraId="44A4F279" w14:textId="58647B4F" w:rsidR="00C813BF" w:rsidRPr="0089788A" w:rsidRDefault="00C813BF" w:rsidP="001E7219">
      <w:pPr>
        <w:pStyle w:val="BodyText"/>
        <w:spacing w:after="120" w:line="240" w:lineRule="auto"/>
      </w:pPr>
      <w:r w:rsidRPr="008D1F1E">
        <w:t xml:space="preserve">Pamatojoties uz </w:t>
      </w:r>
      <w:r w:rsidR="001E7219">
        <w:t xml:space="preserve">Pašvaldību likuma </w:t>
      </w:r>
      <w:r w:rsidR="00614923">
        <w:t xml:space="preserve">4.panta pirmās daļas 3.punktu, </w:t>
      </w:r>
      <w:r w:rsidR="001E7219">
        <w:t xml:space="preserve">78.panta pirmo daļu, </w:t>
      </w:r>
      <w:r w:rsidR="001E7219" w:rsidRPr="001E7219">
        <w:t>Valsts pārvaldes iekārtas likuma 54. panta pirmo un piekto daļu, 61. panta pirmo</w:t>
      </w:r>
      <w:r w:rsidR="001E7219">
        <w:t xml:space="preserve"> un otro</w:t>
      </w:r>
      <w:r w:rsidR="001E7219" w:rsidRPr="001E7219">
        <w:t xml:space="preserve"> daļu</w:t>
      </w:r>
      <w:r w:rsidR="001E7219">
        <w:t xml:space="preserve">, </w:t>
      </w:r>
      <w:r w:rsidR="001E7219" w:rsidRPr="001E7219">
        <w:t xml:space="preserve"> </w:t>
      </w:r>
      <w:bookmarkEnd w:id="0"/>
      <w:r w:rsidRPr="0089788A">
        <w:t xml:space="preserve">kā arī Finanšu komitejas </w:t>
      </w:r>
      <w:r w:rsidR="001E7219">
        <w:t>21</w:t>
      </w:r>
      <w:r w:rsidRPr="0089788A">
        <w:t>.</w:t>
      </w:r>
      <w:r w:rsidR="001E7219">
        <w:t>05.2025.</w:t>
      </w:r>
      <w:r w:rsidRPr="0089788A">
        <w:t xml:space="preserve"> atzinumu, Ādažu novada pašvaldības dome </w:t>
      </w:r>
    </w:p>
    <w:p w14:paraId="06F6DAEF" w14:textId="77777777" w:rsidR="00C813BF" w:rsidRPr="0009693B" w:rsidRDefault="00C813BF" w:rsidP="001E7219">
      <w:pPr>
        <w:pStyle w:val="Default"/>
        <w:spacing w:before="120" w:after="120"/>
        <w:jc w:val="center"/>
        <w:rPr>
          <w:b/>
          <w:color w:val="auto"/>
        </w:rPr>
      </w:pPr>
      <w:r w:rsidRPr="0009693B">
        <w:rPr>
          <w:b/>
          <w:color w:val="auto"/>
        </w:rPr>
        <w:t>NOLEMJ:</w:t>
      </w:r>
    </w:p>
    <w:p w14:paraId="4739C789" w14:textId="379260D4" w:rsidR="001E7219" w:rsidRPr="001E7219" w:rsidRDefault="005427AF" w:rsidP="00B0180E">
      <w:pPr>
        <w:numPr>
          <w:ilvl w:val="0"/>
          <w:numId w:val="7"/>
        </w:numPr>
        <w:spacing w:after="120"/>
        <w:ind w:left="289" w:hanging="357"/>
        <w:jc w:val="both"/>
        <w:rPr>
          <w:rFonts w:ascii="Times New Roman" w:hAnsi="Times New Roman" w:cs="Times New Roman"/>
        </w:rPr>
      </w:pPr>
      <w:bookmarkStart w:id="1" w:name="_Hlk155267840"/>
      <w:r>
        <w:rPr>
          <w:rFonts w:ascii="Times New Roman" w:hAnsi="Times New Roman" w:cs="Times New Roman"/>
        </w:rPr>
        <w:t>Atļaut Aģentūrai s</w:t>
      </w:r>
      <w:r w:rsidR="001E7219" w:rsidRPr="001E7219">
        <w:rPr>
          <w:rFonts w:ascii="Times New Roman" w:hAnsi="Times New Roman" w:cs="Times New Roman"/>
        </w:rPr>
        <w:t xml:space="preserve">lēgt sadarbības līgumu </w:t>
      </w:r>
      <w:r>
        <w:rPr>
          <w:rFonts w:ascii="Times New Roman" w:hAnsi="Times New Roman" w:cs="Times New Roman"/>
        </w:rPr>
        <w:t>ar</w:t>
      </w:r>
      <w:r w:rsidR="001E7219" w:rsidRPr="001E7219">
        <w:rPr>
          <w:rFonts w:ascii="Times New Roman" w:hAnsi="Times New Roman" w:cs="Times New Roman"/>
        </w:rPr>
        <w:t xml:space="preserve"> SIA “Saulkrastu komunālserviss”, reģ. Nr. 40103027944</w:t>
      </w:r>
      <w:r w:rsidR="001E7219">
        <w:rPr>
          <w:rFonts w:ascii="Times New Roman" w:hAnsi="Times New Roman" w:cs="Times New Roman"/>
        </w:rPr>
        <w:t xml:space="preserve"> par Vecvārnu ceļa posma </w:t>
      </w:r>
      <w:r w:rsidR="00F2343C">
        <w:rPr>
          <w:rFonts w:ascii="Times New Roman" w:hAnsi="Times New Roman" w:cs="Times New Roman"/>
        </w:rPr>
        <w:t>(</w:t>
      </w:r>
      <w:r w:rsidR="001E7219">
        <w:rPr>
          <w:rFonts w:ascii="Times New Roman" w:hAnsi="Times New Roman" w:cs="Times New Roman"/>
        </w:rPr>
        <w:t xml:space="preserve">kadastra apzīmējumu </w:t>
      </w:r>
      <w:r w:rsidR="001E7219" w:rsidRPr="001E7219">
        <w:rPr>
          <w:rFonts w:ascii="Times New Roman" w:hAnsi="Times New Roman" w:cs="Times New Roman"/>
        </w:rPr>
        <w:t>Nr.80330040520 un Nr.80920030144</w:t>
      </w:r>
      <w:r w:rsidR="00F2343C">
        <w:rPr>
          <w:rFonts w:ascii="Times New Roman" w:hAnsi="Times New Roman" w:cs="Times New Roman"/>
        </w:rPr>
        <w:t>)</w:t>
      </w:r>
      <w:r w:rsidR="001E7219" w:rsidRPr="001E7219">
        <w:rPr>
          <w:rFonts w:ascii="Times New Roman" w:hAnsi="Times New Roman" w:cs="Times New Roman"/>
        </w:rPr>
        <w:t xml:space="preserve"> </w:t>
      </w:r>
      <w:r w:rsidR="001E7219">
        <w:rPr>
          <w:rFonts w:ascii="Times New Roman" w:hAnsi="Times New Roman" w:cs="Times New Roman"/>
        </w:rPr>
        <w:t>uzturēšanu</w:t>
      </w:r>
      <w:r w:rsidR="009F44D1">
        <w:rPr>
          <w:rFonts w:ascii="Times New Roman" w:hAnsi="Times New Roman" w:cs="Times New Roman"/>
        </w:rPr>
        <w:t xml:space="preserve"> – ceļa greiderēšanu vasarā</w:t>
      </w:r>
      <w:r w:rsidR="002E6003">
        <w:rPr>
          <w:rFonts w:ascii="Times New Roman" w:hAnsi="Times New Roman" w:cs="Times New Roman"/>
        </w:rPr>
        <w:t xml:space="preserve"> un</w:t>
      </w:r>
      <w:r w:rsidR="009F44D1">
        <w:rPr>
          <w:rFonts w:ascii="Times New Roman" w:hAnsi="Times New Roman" w:cs="Times New Roman"/>
        </w:rPr>
        <w:t xml:space="preserve"> sniega tīrīšanu ziemā</w:t>
      </w:r>
      <w:r w:rsidR="001E7219">
        <w:rPr>
          <w:rFonts w:ascii="Times New Roman" w:hAnsi="Times New Roman" w:cs="Times New Roman"/>
        </w:rPr>
        <w:t>.</w:t>
      </w:r>
    </w:p>
    <w:bookmarkEnd w:id="1"/>
    <w:p w14:paraId="69EB6625" w14:textId="77777777" w:rsidR="0023178E" w:rsidRPr="0023178E" w:rsidRDefault="0023178E" w:rsidP="0023178E">
      <w:pPr>
        <w:numPr>
          <w:ilvl w:val="0"/>
          <w:numId w:val="7"/>
        </w:numPr>
        <w:spacing w:after="120"/>
        <w:rPr>
          <w:rFonts w:ascii="Times New Roman" w:hAnsi="Times New Roman" w:cs="Times New Roman"/>
        </w:rPr>
      </w:pPr>
      <w:r w:rsidRPr="0023178E">
        <w:rPr>
          <w:rFonts w:ascii="Times New Roman" w:hAnsi="Times New Roman" w:cs="Times New Roman"/>
        </w:rPr>
        <w:t>Noteikt, ka sadarbības līgumā jāparedz šāda kārtība:</w:t>
      </w:r>
    </w:p>
    <w:p w14:paraId="06BA84F8" w14:textId="5DF057E1" w:rsidR="0023178E" w:rsidRPr="0023178E" w:rsidRDefault="0023178E" w:rsidP="000B3DA6">
      <w:pPr>
        <w:spacing w:after="120"/>
        <w:ind w:left="294"/>
        <w:jc w:val="both"/>
        <w:rPr>
          <w:rFonts w:ascii="Times New Roman" w:hAnsi="Times New Roman" w:cs="Times New Roman"/>
        </w:rPr>
      </w:pPr>
      <w:r w:rsidRPr="0023178E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</w:t>
      </w:r>
      <w:r w:rsidR="000B3DA6" w:rsidRPr="000B3DA6">
        <w:rPr>
          <w:rFonts w:ascii="Times New Roman" w:hAnsi="Times New Roman" w:cs="Times New Roman"/>
        </w:rPr>
        <w:t>Uzturēšanas darbus visā Vecvārnu ceļa posmā vienlaicīgi veic uzņēmējs, ar kuru Aģentūrai ir noslēgts ārpakalpojuma līgums, savukārt Aģentūra nodrošina regulāru ceļa stāvokļa apsekošanu un darbu uzraudzību.</w:t>
      </w:r>
    </w:p>
    <w:p w14:paraId="3C8BC44F" w14:textId="65D73C94" w:rsidR="0023178E" w:rsidRPr="0023178E" w:rsidRDefault="0023178E" w:rsidP="000B3DA6">
      <w:pPr>
        <w:spacing w:after="120"/>
        <w:ind w:left="294"/>
        <w:jc w:val="both"/>
        <w:rPr>
          <w:rFonts w:ascii="Times New Roman" w:hAnsi="Times New Roman" w:cs="Times New Roman"/>
        </w:rPr>
      </w:pPr>
      <w:r w:rsidRPr="0023178E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 xml:space="preserve"> </w:t>
      </w:r>
      <w:r w:rsidRPr="0023178E">
        <w:rPr>
          <w:rFonts w:ascii="Times New Roman" w:hAnsi="Times New Roman" w:cs="Times New Roman"/>
        </w:rPr>
        <w:t>Par katru veikto darbu tiek sagatavots īss pārskats un nosūtīts SIA “Saulkrastu komunālserviss” 2 nedēļu laikā pēc darbu veikšanas.</w:t>
      </w:r>
    </w:p>
    <w:p w14:paraId="58F6D69A" w14:textId="0D3BEEBB" w:rsidR="0023178E" w:rsidRPr="0023178E" w:rsidRDefault="0023178E" w:rsidP="000B3DA6">
      <w:pPr>
        <w:spacing w:after="120"/>
        <w:ind w:left="294"/>
        <w:jc w:val="both"/>
        <w:rPr>
          <w:rFonts w:ascii="Times New Roman" w:hAnsi="Times New Roman" w:cs="Times New Roman"/>
        </w:rPr>
      </w:pPr>
      <w:r w:rsidRPr="0023178E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</w:t>
      </w:r>
      <w:r w:rsidRPr="0023178E">
        <w:rPr>
          <w:rFonts w:ascii="Times New Roman" w:hAnsi="Times New Roman" w:cs="Times New Roman"/>
        </w:rPr>
        <w:t>Maksa par Saulkrastu novada teritorijā veikto darbu daļu tiek segtas proporcionāli faktiskajiem izdevumiem, pamatojoties uz iesniegto pārskatu.</w:t>
      </w:r>
    </w:p>
    <w:p w14:paraId="619C3CB4" w14:textId="2F826DEF" w:rsidR="0023178E" w:rsidRDefault="0023178E" w:rsidP="000B3DA6">
      <w:pPr>
        <w:spacing w:after="120"/>
        <w:ind w:left="294"/>
        <w:jc w:val="both"/>
        <w:rPr>
          <w:rFonts w:ascii="Times New Roman" w:hAnsi="Times New Roman" w:cs="Times New Roman"/>
        </w:rPr>
      </w:pPr>
      <w:r w:rsidRPr="0023178E">
        <w:rPr>
          <w:rFonts w:ascii="Times New Roman" w:hAnsi="Times New Roman" w:cs="Times New Roman"/>
        </w:rPr>
        <w:t xml:space="preserve">2.4. Līguma darbības uzraudzību veic abu pušu pilnvarotas personas, kas </w:t>
      </w:r>
      <w:r w:rsidR="00EC5714">
        <w:rPr>
          <w:rFonts w:ascii="Times New Roman" w:hAnsi="Times New Roman" w:cs="Times New Roman"/>
        </w:rPr>
        <w:t xml:space="preserve">vienu reizi 6 mēnešos </w:t>
      </w:r>
      <w:r w:rsidRPr="0023178E">
        <w:rPr>
          <w:rFonts w:ascii="Times New Roman" w:hAnsi="Times New Roman" w:cs="Times New Roman"/>
        </w:rPr>
        <w:t>izvērtē sadarbības efektivitāti</w:t>
      </w:r>
      <w:r w:rsidR="00EC5714">
        <w:rPr>
          <w:rFonts w:ascii="Times New Roman" w:hAnsi="Times New Roman" w:cs="Times New Roman"/>
        </w:rPr>
        <w:t xml:space="preserve"> un paraksta saistību izpildes aktu</w:t>
      </w:r>
      <w:r w:rsidRPr="0023178E">
        <w:rPr>
          <w:rFonts w:ascii="Times New Roman" w:hAnsi="Times New Roman" w:cs="Times New Roman"/>
        </w:rPr>
        <w:t>.</w:t>
      </w:r>
    </w:p>
    <w:p w14:paraId="2FD0FEAB" w14:textId="41D1B99B" w:rsidR="002C5F8D" w:rsidRDefault="002C5F8D" w:rsidP="00B0180E">
      <w:pPr>
        <w:numPr>
          <w:ilvl w:val="0"/>
          <w:numId w:val="7"/>
        </w:numPr>
        <w:spacing w:after="120"/>
        <w:rPr>
          <w:rFonts w:ascii="Times New Roman" w:hAnsi="Times New Roman" w:cs="Times New Roman"/>
        </w:rPr>
      </w:pPr>
      <w:r w:rsidRPr="002C5F8D">
        <w:rPr>
          <w:rFonts w:ascii="Times New Roman" w:hAnsi="Times New Roman" w:cs="Times New Roman"/>
        </w:rPr>
        <w:t>Lēmuma izpildei nepieciešamos finanšu līdzekļus paredzēt no Aģentūras budžeta.</w:t>
      </w:r>
    </w:p>
    <w:p w14:paraId="24C101BE" w14:textId="77777777" w:rsidR="00C813BF" w:rsidRPr="0023178E" w:rsidRDefault="00C813BF" w:rsidP="0023178E">
      <w:pPr>
        <w:numPr>
          <w:ilvl w:val="0"/>
          <w:numId w:val="7"/>
        </w:numPr>
        <w:spacing w:after="120"/>
        <w:rPr>
          <w:rFonts w:ascii="Times New Roman" w:hAnsi="Times New Roman" w:cs="Times New Roman"/>
        </w:rPr>
      </w:pPr>
      <w:r w:rsidRPr="0023178E">
        <w:rPr>
          <w:rFonts w:ascii="Times New Roman" w:hAnsi="Times New Roman" w:cs="Times New Roman"/>
        </w:rPr>
        <w:t>Pašvaldības izpilddirektora vietniecei kontrolēt lēmuma izpildi.</w:t>
      </w:r>
    </w:p>
    <w:p w14:paraId="1B6C9D95" w14:textId="77777777" w:rsidR="00EC2352" w:rsidRDefault="00EC2352" w:rsidP="00EC2352">
      <w:pPr>
        <w:pStyle w:val="BodyText"/>
        <w:spacing w:line="240" w:lineRule="auto"/>
        <w:rPr>
          <w:lang w:val="lv-LV"/>
        </w:rPr>
      </w:pPr>
    </w:p>
    <w:p w14:paraId="30E62284" w14:textId="77777777" w:rsidR="00EC2352" w:rsidRDefault="00EC2352" w:rsidP="00EC2352">
      <w:pPr>
        <w:pStyle w:val="BodyText"/>
        <w:spacing w:line="240" w:lineRule="auto"/>
        <w:rPr>
          <w:lang w:val="lv-LV"/>
        </w:rPr>
      </w:pPr>
    </w:p>
    <w:p w14:paraId="07C6DD13" w14:textId="77777777" w:rsidR="00EC2352" w:rsidRPr="00726F4E" w:rsidRDefault="00EC2352" w:rsidP="00EC2352">
      <w:pPr>
        <w:pStyle w:val="BodyText"/>
        <w:spacing w:line="240" w:lineRule="auto"/>
        <w:rPr>
          <w:lang w:val="lv-LV"/>
        </w:rPr>
      </w:pPr>
    </w:p>
    <w:p w14:paraId="731BE170" w14:textId="77777777" w:rsidR="00D36371" w:rsidRDefault="00EC2352" w:rsidP="00EC2352">
      <w:pPr>
        <w:jc w:val="both"/>
        <w:rPr>
          <w:rFonts w:ascii="Times New Roman" w:hAnsi="Times New Roman" w:cs="Times New Roman"/>
        </w:rPr>
      </w:pPr>
      <w:r w:rsidRPr="00EC2352">
        <w:rPr>
          <w:rFonts w:ascii="Times New Roman" w:hAnsi="Times New Roman" w:cs="Times New Roman"/>
        </w:rPr>
        <w:t>Pašvaldības domes priekšsēdētāja</w:t>
      </w:r>
      <w:r w:rsidRPr="00EC2352">
        <w:rPr>
          <w:rFonts w:ascii="Times New Roman" w:hAnsi="Times New Roman" w:cs="Times New Roman"/>
        </w:rPr>
        <w:tab/>
      </w:r>
      <w:r w:rsidRPr="00EC2352">
        <w:rPr>
          <w:rFonts w:ascii="Times New Roman" w:hAnsi="Times New Roman" w:cs="Times New Roman"/>
        </w:rPr>
        <w:tab/>
      </w:r>
      <w:r w:rsidRPr="00EC2352">
        <w:rPr>
          <w:rFonts w:ascii="Times New Roman" w:hAnsi="Times New Roman" w:cs="Times New Roman"/>
        </w:rPr>
        <w:tab/>
      </w:r>
      <w:r w:rsidRPr="00EC2352">
        <w:rPr>
          <w:rFonts w:ascii="Times New Roman" w:hAnsi="Times New Roman" w:cs="Times New Roman"/>
        </w:rPr>
        <w:tab/>
        <w:t xml:space="preserve">                   K. Miķelsone</w:t>
      </w:r>
    </w:p>
    <w:p w14:paraId="7AB1F8C6" w14:textId="77777777" w:rsidR="00193B36" w:rsidRDefault="00193B36" w:rsidP="00EC2352">
      <w:pPr>
        <w:jc w:val="both"/>
        <w:rPr>
          <w:rFonts w:ascii="Times New Roman" w:hAnsi="Times New Roman" w:cs="Times New Roman"/>
        </w:rPr>
      </w:pPr>
    </w:p>
    <w:p w14:paraId="13D3A307" w14:textId="77777777" w:rsidR="00193B36" w:rsidRDefault="00193B36" w:rsidP="00193B36">
      <w:pPr>
        <w:jc w:val="both"/>
        <w:rPr>
          <w:rFonts w:ascii="Times New Roman" w:hAnsi="Times New Roman" w:cs="Times New Roman"/>
          <w:noProof/>
        </w:rPr>
      </w:pPr>
    </w:p>
    <w:p w14:paraId="39220734" w14:textId="77777777" w:rsidR="00193B36" w:rsidRDefault="00193B36" w:rsidP="00193B36">
      <w:pPr>
        <w:jc w:val="center"/>
        <w:rPr>
          <w:rFonts w:ascii="Times New Roman" w:hAnsi="Times New Roman" w:cs="Times New Roman"/>
        </w:rPr>
      </w:pPr>
    </w:p>
    <w:p w14:paraId="697B308D" w14:textId="77777777" w:rsidR="00193B36" w:rsidRDefault="00193B36" w:rsidP="00193B3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3602892F" w14:textId="77777777" w:rsidR="00193B36" w:rsidRPr="00B47C10" w:rsidRDefault="00193B36" w:rsidP="00193B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81E8250" w14:textId="77777777" w:rsidR="00193B36" w:rsidRPr="00EC2352" w:rsidRDefault="00193B36" w:rsidP="00EC2352">
      <w:pPr>
        <w:jc w:val="both"/>
        <w:rPr>
          <w:rFonts w:ascii="Times New Roman" w:eastAsia="Times New Roman" w:hAnsi="Times New Roman" w:cs="Times New Roman"/>
        </w:rPr>
      </w:pPr>
    </w:p>
    <w:p w14:paraId="0FA48718" w14:textId="77777777" w:rsidR="00D36371" w:rsidRPr="00E43624" w:rsidRDefault="00D36371" w:rsidP="00D36371">
      <w:pPr>
        <w:jc w:val="both"/>
        <w:rPr>
          <w:rFonts w:ascii="Times New Roman" w:eastAsia="Times New Roman" w:hAnsi="Times New Roman"/>
        </w:rPr>
      </w:pPr>
      <w:r w:rsidRPr="00E43624">
        <w:rPr>
          <w:rFonts w:ascii="Times New Roman" w:eastAsia="Times New Roman" w:hAnsi="Times New Roman"/>
        </w:rPr>
        <w:t>________________________</w:t>
      </w:r>
    </w:p>
    <w:p w14:paraId="35DF4B82" w14:textId="77777777" w:rsidR="00D36371" w:rsidRPr="00E43624" w:rsidRDefault="00D36371" w:rsidP="00D36371">
      <w:pPr>
        <w:rPr>
          <w:rFonts w:ascii="Times New Roman" w:eastAsia="Times New Roman" w:hAnsi="Times New Roman"/>
        </w:rPr>
      </w:pPr>
      <w:r w:rsidRPr="00E43624">
        <w:rPr>
          <w:rFonts w:ascii="Times New Roman" w:eastAsia="Times New Roman" w:hAnsi="Times New Roman"/>
        </w:rPr>
        <w:t>Nosūtīt/izsniegt norakstus:</w:t>
      </w:r>
    </w:p>
    <w:p w14:paraId="52607F03" w14:textId="77777777" w:rsidR="00D36371" w:rsidRPr="00E43624" w:rsidRDefault="00D36371" w:rsidP="00D36371">
      <w:r w:rsidRPr="00E43624">
        <w:rPr>
          <w:rFonts w:ascii="Times New Roman" w:eastAsia="Times New Roman" w:hAnsi="Times New Roman"/>
        </w:rPr>
        <w:t>CKS, IDR</w:t>
      </w:r>
      <w:r>
        <w:rPr>
          <w:rFonts w:ascii="Times New Roman" w:eastAsia="Times New Roman" w:hAnsi="Times New Roman"/>
        </w:rPr>
        <w:t>V</w:t>
      </w:r>
      <w:r w:rsidR="00EC2352">
        <w:rPr>
          <w:rFonts w:ascii="Times New Roman" w:eastAsia="Times New Roman" w:hAnsi="Times New Roman"/>
        </w:rPr>
        <w:t xml:space="preserve">, </w:t>
      </w:r>
      <w:r w:rsidR="00B0180E">
        <w:rPr>
          <w:rFonts w:ascii="Times New Roman" w:eastAsia="Times New Roman" w:hAnsi="Times New Roman"/>
        </w:rPr>
        <w:t>SK</w:t>
      </w:r>
      <w:r w:rsidRPr="00E43624">
        <w:rPr>
          <w:rFonts w:ascii="Times New Roman" w:eastAsia="Times New Roman" w:hAnsi="Times New Roman"/>
        </w:rPr>
        <w:t>- @</w:t>
      </w:r>
    </w:p>
    <w:p w14:paraId="5AF56630" w14:textId="77777777" w:rsidR="0089788A" w:rsidRPr="0009693B" w:rsidRDefault="0089788A" w:rsidP="0089788A">
      <w:pPr>
        <w:ind w:left="57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09693B">
        <w:rPr>
          <w:rFonts w:ascii="Times New Roman" w:hAnsi="Times New Roman" w:cs="Times New Roman"/>
        </w:rPr>
        <w:lastRenderedPageBreak/>
        <w:t xml:space="preserve">Pielikums </w:t>
      </w:r>
    </w:p>
    <w:p w14:paraId="135E1FF3" w14:textId="77777777" w:rsidR="0089788A" w:rsidRPr="0089788A" w:rsidRDefault="0089788A" w:rsidP="0089788A">
      <w:pPr>
        <w:ind w:left="5760"/>
        <w:jc w:val="right"/>
        <w:rPr>
          <w:rFonts w:ascii="Times New Roman" w:hAnsi="Times New Roman" w:cs="Times New Roman"/>
        </w:rPr>
      </w:pPr>
      <w:r w:rsidRPr="0089788A">
        <w:rPr>
          <w:rFonts w:ascii="Times New Roman" w:hAnsi="Times New Roman" w:cs="Times New Roman"/>
        </w:rPr>
        <w:t xml:space="preserve">Ādažu novada pašvaldības domes </w:t>
      </w:r>
    </w:p>
    <w:p w14:paraId="1CFC5EF5" w14:textId="77777777" w:rsidR="0089788A" w:rsidRDefault="0089788A" w:rsidP="0089788A">
      <w:pPr>
        <w:ind w:left="5760"/>
        <w:jc w:val="right"/>
        <w:rPr>
          <w:rFonts w:ascii="Times New Roman" w:hAnsi="Times New Roman" w:cs="Times New Roman"/>
        </w:rPr>
      </w:pPr>
      <w:r w:rsidRPr="0089788A">
        <w:rPr>
          <w:rFonts w:ascii="Times New Roman" w:hAnsi="Times New Roman" w:cs="Times New Roman"/>
        </w:rPr>
        <w:t>2</w:t>
      </w:r>
      <w:r w:rsidR="006A6D04">
        <w:rPr>
          <w:rFonts w:ascii="Times New Roman" w:hAnsi="Times New Roman" w:cs="Times New Roman"/>
        </w:rPr>
        <w:t>9</w:t>
      </w:r>
      <w:r w:rsidRPr="0089788A">
        <w:rPr>
          <w:rFonts w:ascii="Times New Roman" w:hAnsi="Times New Roman" w:cs="Times New Roman"/>
        </w:rPr>
        <w:t>.0</w:t>
      </w:r>
      <w:r w:rsidR="006A6D04">
        <w:rPr>
          <w:rFonts w:ascii="Times New Roman" w:hAnsi="Times New Roman" w:cs="Times New Roman"/>
        </w:rPr>
        <w:t>5</w:t>
      </w:r>
      <w:r w:rsidRPr="0089788A">
        <w:rPr>
          <w:rFonts w:ascii="Times New Roman" w:hAnsi="Times New Roman" w:cs="Times New Roman"/>
        </w:rPr>
        <w:t>.2025. lēmumam Nr._____</w:t>
      </w:r>
    </w:p>
    <w:p w14:paraId="40156107" w14:textId="77777777" w:rsidR="00193B36" w:rsidRDefault="00193B36" w:rsidP="0089788A">
      <w:pPr>
        <w:ind w:left="5760"/>
        <w:jc w:val="right"/>
        <w:rPr>
          <w:rFonts w:ascii="Times New Roman" w:hAnsi="Times New Roman" w:cs="Times New Roman"/>
        </w:rPr>
      </w:pPr>
    </w:p>
    <w:p w14:paraId="7008C17F" w14:textId="77777777" w:rsidR="00193B36" w:rsidRDefault="00193B36" w:rsidP="00193B36">
      <w:pPr>
        <w:jc w:val="center"/>
        <w:rPr>
          <w:rFonts w:ascii="Times New Roman" w:hAnsi="Times New Roman" w:cs="Times New Roman"/>
        </w:rPr>
      </w:pPr>
      <w:r w:rsidRPr="00683F1C">
        <w:rPr>
          <w:rFonts w:ascii="Times New Roman" w:hAnsi="Times New Roman" w:cs="Times New Roman"/>
        </w:rPr>
        <w:t>Vecvārnu ceļa posms Saulkrastu novadā</w:t>
      </w:r>
    </w:p>
    <w:p w14:paraId="74F4D7D3" w14:textId="77777777" w:rsidR="00193B36" w:rsidRPr="0089788A" w:rsidRDefault="00193B36" w:rsidP="0089788A">
      <w:pPr>
        <w:ind w:left="5760"/>
        <w:jc w:val="right"/>
        <w:rPr>
          <w:rFonts w:ascii="Times New Roman" w:hAnsi="Times New Roman" w:cs="Times New Roman"/>
        </w:rPr>
      </w:pPr>
    </w:p>
    <w:p w14:paraId="18D3A0E4" w14:textId="77777777" w:rsidR="0089788A" w:rsidRDefault="0089788A" w:rsidP="0089788A">
      <w:pPr>
        <w:jc w:val="right"/>
        <w:rPr>
          <w:rFonts w:ascii="Times New Roman" w:hAnsi="Times New Roman" w:cs="Times New Roman"/>
        </w:rPr>
      </w:pPr>
    </w:p>
    <w:p w14:paraId="09D01409" w14:textId="133911DB" w:rsidR="0089788A" w:rsidRDefault="00193B36" w:rsidP="0089788A">
      <w:pPr>
        <w:jc w:val="both"/>
        <w:rPr>
          <w:rFonts w:ascii="Times New Roman" w:hAnsi="Times New Roman" w:cs="Times New Roman"/>
          <w:noProof/>
        </w:rPr>
      </w:pPr>
      <w:r w:rsidRPr="00683F1C">
        <w:rPr>
          <w:noProof/>
        </w:rPr>
        <w:drawing>
          <wp:inline distT="0" distB="0" distL="0" distR="0" wp14:anchorId="0F6EB137" wp14:editId="17B05856">
            <wp:extent cx="5274310" cy="4001770"/>
            <wp:effectExtent l="0" t="0" r="2540" b="0"/>
            <wp:docPr id="1533185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857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D6282" w14:textId="77777777" w:rsidR="006A6D04" w:rsidRDefault="006A6D04" w:rsidP="0089788A">
      <w:pPr>
        <w:jc w:val="both"/>
        <w:rPr>
          <w:rFonts w:ascii="Times New Roman" w:hAnsi="Times New Roman" w:cs="Times New Roman"/>
          <w:noProof/>
        </w:rPr>
      </w:pPr>
    </w:p>
    <w:p w14:paraId="53C9EAA8" w14:textId="585D6D5B" w:rsidR="006A6D04" w:rsidRDefault="006A6D04" w:rsidP="0089788A">
      <w:pPr>
        <w:jc w:val="both"/>
        <w:rPr>
          <w:rFonts w:ascii="Times New Roman" w:hAnsi="Times New Roman" w:cs="Times New Roman"/>
          <w:noProof/>
        </w:rPr>
      </w:pPr>
    </w:p>
    <w:p w14:paraId="043BFF82" w14:textId="45F0874D" w:rsidR="0089788A" w:rsidRDefault="0089788A" w:rsidP="0089788A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CC5D4DA" w14:textId="77777777" w:rsidR="0089788A" w:rsidRDefault="0089788A" w:rsidP="0089788A">
      <w:pPr>
        <w:jc w:val="both"/>
        <w:rPr>
          <w:rFonts w:ascii="Times New Roman" w:hAnsi="Times New Roman" w:cs="Times New Roman"/>
          <w:noProof/>
        </w:rPr>
      </w:pPr>
    </w:p>
    <w:p w14:paraId="1C8372A2" w14:textId="77777777" w:rsidR="00F6447D" w:rsidRDefault="00F6447D" w:rsidP="0089788A">
      <w:pPr>
        <w:jc w:val="center"/>
        <w:rPr>
          <w:rFonts w:ascii="Times New Roman" w:hAnsi="Times New Roman" w:cs="Times New Roman"/>
        </w:rPr>
      </w:pPr>
    </w:p>
    <w:p w14:paraId="79D1769B" w14:textId="77777777" w:rsidR="0089788A" w:rsidRDefault="0089788A" w:rsidP="0089788A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73C01CA1" w14:textId="77777777" w:rsidR="00564CA6" w:rsidRPr="00B47C10" w:rsidRDefault="00564CA6" w:rsidP="00D363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6CC7" w14:textId="77777777" w:rsidR="005948A4" w:rsidRDefault="005948A4">
      <w:r>
        <w:separator/>
      </w:r>
    </w:p>
  </w:endnote>
  <w:endnote w:type="continuationSeparator" w:id="0">
    <w:p w14:paraId="02981E42" w14:textId="77777777" w:rsidR="005948A4" w:rsidRDefault="0059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6608" w14:textId="77777777" w:rsidR="005C7FA1" w:rsidRPr="005C7FA1" w:rsidRDefault="00C34F44">
    <w:pPr>
      <w:pStyle w:val="Footer"/>
      <w:jc w:val="right"/>
      <w:rPr>
        <w:rFonts w:ascii="Times New Roman" w:hAnsi="Times New Roman" w:cs="Times New Roman"/>
      </w:rPr>
    </w:pPr>
    <w:r w:rsidRPr="005C7FA1">
      <w:rPr>
        <w:rFonts w:ascii="Times New Roman" w:hAnsi="Times New Roman" w:cs="Times New Roman"/>
      </w:rPr>
      <w:fldChar w:fldCharType="begin"/>
    </w:r>
    <w:r w:rsidRPr="005C7FA1">
      <w:rPr>
        <w:rFonts w:ascii="Times New Roman" w:hAnsi="Times New Roman" w:cs="Times New Roman"/>
      </w:rPr>
      <w:instrText xml:space="preserve"> PAGE   \* MERGEFORMAT </w:instrText>
    </w:r>
    <w:r w:rsidRPr="005C7FA1">
      <w:rPr>
        <w:rFonts w:ascii="Times New Roman" w:hAnsi="Times New Roman" w:cs="Times New Roman"/>
      </w:rPr>
      <w:fldChar w:fldCharType="separate"/>
    </w:r>
    <w:r w:rsidRPr="005C7FA1">
      <w:rPr>
        <w:rFonts w:ascii="Times New Roman" w:hAnsi="Times New Roman" w:cs="Times New Roman"/>
        <w:noProof/>
      </w:rPr>
      <w:t>2</w:t>
    </w:r>
    <w:r w:rsidRPr="005C7FA1">
      <w:rPr>
        <w:rFonts w:ascii="Times New Roman" w:hAnsi="Times New Roman" w:cs="Times New Roman"/>
        <w:noProof/>
      </w:rPr>
      <w:fldChar w:fldCharType="end"/>
    </w:r>
  </w:p>
  <w:p w14:paraId="1944FD1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D78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09C7CE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6AFC" w14:textId="77777777" w:rsidR="005948A4" w:rsidRDefault="005948A4">
      <w:r>
        <w:separator/>
      </w:r>
    </w:p>
  </w:footnote>
  <w:footnote w:type="continuationSeparator" w:id="0">
    <w:p w14:paraId="3A83E55B" w14:textId="77777777" w:rsidR="005948A4" w:rsidRDefault="0059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579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C32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90CA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403B7A" w:tentative="1">
      <w:start w:val="1"/>
      <w:numFmt w:val="lowerLetter"/>
      <w:lvlText w:val="%2."/>
      <w:lvlJc w:val="left"/>
      <w:pPr>
        <w:ind w:left="1440" w:hanging="360"/>
      </w:pPr>
    </w:lvl>
    <w:lvl w:ilvl="2" w:tplc="0C30DD30" w:tentative="1">
      <w:start w:val="1"/>
      <w:numFmt w:val="lowerRoman"/>
      <w:lvlText w:val="%3."/>
      <w:lvlJc w:val="right"/>
      <w:pPr>
        <w:ind w:left="2160" w:hanging="180"/>
      </w:pPr>
    </w:lvl>
    <w:lvl w:ilvl="3" w:tplc="02561C9E" w:tentative="1">
      <w:start w:val="1"/>
      <w:numFmt w:val="decimal"/>
      <w:lvlText w:val="%4."/>
      <w:lvlJc w:val="left"/>
      <w:pPr>
        <w:ind w:left="2880" w:hanging="360"/>
      </w:pPr>
    </w:lvl>
    <w:lvl w:ilvl="4" w:tplc="39388DE8" w:tentative="1">
      <w:start w:val="1"/>
      <w:numFmt w:val="lowerLetter"/>
      <w:lvlText w:val="%5."/>
      <w:lvlJc w:val="left"/>
      <w:pPr>
        <w:ind w:left="3600" w:hanging="360"/>
      </w:pPr>
    </w:lvl>
    <w:lvl w:ilvl="5" w:tplc="9814D334" w:tentative="1">
      <w:start w:val="1"/>
      <w:numFmt w:val="lowerRoman"/>
      <w:lvlText w:val="%6."/>
      <w:lvlJc w:val="right"/>
      <w:pPr>
        <w:ind w:left="4320" w:hanging="180"/>
      </w:pPr>
    </w:lvl>
    <w:lvl w:ilvl="6" w:tplc="2702D69A" w:tentative="1">
      <w:start w:val="1"/>
      <w:numFmt w:val="decimal"/>
      <w:lvlText w:val="%7."/>
      <w:lvlJc w:val="left"/>
      <w:pPr>
        <w:ind w:left="5040" w:hanging="360"/>
      </w:pPr>
    </w:lvl>
    <w:lvl w:ilvl="7" w:tplc="8B84A812" w:tentative="1">
      <w:start w:val="1"/>
      <w:numFmt w:val="lowerLetter"/>
      <w:lvlText w:val="%8."/>
      <w:lvlJc w:val="left"/>
      <w:pPr>
        <w:ind w:left="5760" w:hanging="360"/>
      </w:pPr>
    </w:lvl>
    <w:lvl w:ilvl="8" w:tplc="6B18F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68A8"/>
    <w:multiLevelType w:val="hybridMultilevel"/>
    <w:tmpl w:val="63841CA0"/>
    <w:lvl w:ilvl="0" w:tplc="6C5A34E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2F22B504" w:tentative="1">
      <w:start w:val="1"/>
      <w:numFmt w:val="lowerLetter"/>
      <w:lvlText w:val="%2."/>
      <w:lvlJc w:val="left"/>
      <w:pPr>
        <w:ind w:left="1014" w:hanging="360"/>
      </w:pPr>
    </w:lvl>
    <w:lvl w:ilvl="2" w:tplc="F7C4AA12" w:tentative="1">
      <w:start w:val="1"/>
      <w:numFmt w:val="lowerRoman"/>
      <w:lvlText w:val="%3."/>
      <w:lvlJc w:val="right"/>
      <w:pPr>
        <w:ind w:left="1734" w:hanging="180"/>
      </w:pPr>
    </w:lvl>
    <w:lvl w:ilvl="3" w:tplc="E1D2E316" w:tentative="1">
      <w:start w:val="1"/>
      <w:numFmt w:val="decimal"/>
      <w:lvlText w:val="%4."/>
      <w:lvlJc w:val="left"/>
      <w:pPr>
        <w:ind w:left="2454" w:hanging="360"/>
      </w:pPr>
    </w:lvl>
    <w:lvl w:ilvl="4" w:tplc="5652176A" w:tentative="1">
      <w:start w:val="1"/>
      <w:numFmt w:val="lowerLetter"/>
      <w:lvlText w:val="%5."/>
      <w:lvlJc w:val="left"/>
      <w:pPr>
        <w:ind w:left="3174" w:hanging="360"/>
      </w:pPr>
    </w:lvl>
    <w:lvl w:ilvl="5" w:tplc="B0C289A8" w:tentative="1">
      <w:start w:val="1"/>
      <w:numFmt w:val="lowerRoman"/>
      <w:lvlText w:val="%6."/>
      <w:lvlJc w:val="right"/>
      <w:pPr>
        <w:ind w:left="3894" w:hanging="180"/>
      </w:pPr>
    </w:lvl>
    <w:lvl w:ilvl="6" w:tplc="78920934" w:tentative="1">
      <w:start w:val="1"/>
      <w:numFmt w:val="decimal"/>
      <w:lvlText w:val="%7."/>
      <w:lvlJc w:val="left"/>
      <w:pPr>
        <w:ind w:left="4614" w:hanging="360"/>
      </w:pPr>
    </w:lvl>
    <w:lvl w:ilvl="7" w:tplc="4EBE3660" w:tentative="1">
      <w:start w:val="1"/>
      <w:numFmt w:val="lowerLetter"/>
      <w:lvlText w:val="%8."/>
      <w:lvlJc w:val="left"/>
      <w:pPr>
        <w:ind w:left="5334" w:hanging="360"/>
      </w:pPr>
    </w:lvl>
    <w:lvl w:ilvl="8" w:tplc="5E7EA18E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8490F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B80D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086985">
    <w:abstractNumId w:val="3"/>
  </w:num>
  <w:num w:numId="2" w16cid:durableId="1124034606">
    <w:abstractNumId w:val="0"/>
  </w:num>
  <w:num w:numId="3" w16cid:durableId="41289293">
    <w:abstractNumId w:val="4"/>
  </w:num>
  <w:num w:numId="4" w16cid:durableId="1456632156">
    <w:abstractNumId w:val="4"/>
  </w:num>
  <w:num w:numId="5" w16cid:durableId="702049349">
    <w:abstractNumId w:val="5"/>
  </w:num>
  <w:num w:numId="6" w16cid:durableId="1678537311">
    <w:abstractNumId w:val="2"/>
  </w:num>
  <w:num w:numId="7" w16cid:durableId="201611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502F"/>
    <w:rsid w:val="00070E3F"/>
    <w:rsid w:val="00097784"/>
    <w:rsid w:val="00097879"/>
    <w:rsid w:val="000B3DA6"/>
    <w:rsid w:val="000F4FB3"/>
    <w:rsid w:val="00106695"/>
    <w:rsid w:val="00121E45"/>
    <w:rsid w:val="00123603"/>
    <w:rsid w:val="00130AE5"/>
    <w:rsid w:val="00147221"/>
    <w:rsid w:val="00175B43"/>
    <w:rsid w:val="00176A56"/>
    <w:rsid w:val="00193B36"/>
    <w:rsid w:val="00195A73"/>
    <w:rsid w:val="001A297B"/>
    <w:rsid w:val="001E7219"/>
    <w:rsid w:val="001F7861"/>
    <w:rsid w:val="00200115"/>
    <w:rsid w:val="00206A59"/>
    <w:rsid w:val="00213C6A"/>
    <w:rsid w:val="0021428B"/>
    <w:rsid w:val="0021499A"/>
    <w:rsid w:val="0022013C"/>
    <w:rsid w:val="0023178E"/>
    <w:rsid w:val="00231995"/>
    <w:rsid w:val="0025391B"/>
    <w:rsid w:val="002648B1"/>
    <w:rsid w:val="002744AB"/>
    <w:rsid w:val="00285029"/>
    <w:rsid w:val="00297558"/>
    <w:rsid w:val="002B3804"/>
    <w:rsid w:val="002C5F8D"/>
    <w:rsid w:val="002D53F6"/>
    <w:rsid w:val="002D7DB9"/>
    <w:rsid w:val="002E6003"/>
    <w:rsid w:val="00330A18"/>
    <w:rsid w:val="0034338C"/>
    <w:rsid w:val="00351D48"/>
    <w:rsid w:val="00353DB7"/>
    <w:rsid w:val="003C401E"/>
    <w:rsid w:val="003D02B7"/>
    <w:rsid w:val="003E268C"/>
    <w:rsid w:val="004065E4"/>
    <w:rsid w:val="00407993"/>
    <w:rsid w:val="00452883"/>
    <w:rsid w:val="00494271"/>
    <w:rsid w:val="004A6525"/>
    <w:rsid w:val="004A6EA4"/>
    <w:rsid w:val="004D516C"/>
    <w:rsid w:val="004F0B22"/>
    <w:rsid w:val="00501FBC"/>
    <w:rsid w:val="00521C00"/>
    <w:rsid w:val="0053073B"/>
    <w:rsid w:val="00530785"/>
    <w:rsid w:val="005427AF"/>
    <w:rsid w:val="00543508"/>
    <w:rsid w:val="00564CA6"/>
    <w:rsid w:val="005948A4"/>
    <w:rsid w:val="005B4759"/>
    <w:rsid w:val="005B55B1"/>
    <w:rsid w:val="005C2EB0"/>
    <w:rsid w:val="005C7FA1"/>
    <w:rsid w:val="005E5981"/>
    <w:rsid w:val="00613924"/>
    <w:rsid w:val="00614923"/>
    <w:rsid w:val="00617AAC"/>
    <w:rsid w:val="00621921"/>
    <w:rsid w:val="00636298"/>
    <w:rsid w:val="00647549"/>
    <w:rsid w:val="0065717E"/>
    <w:rsid w:val="00666087"/>
    <w:rsid w:val="00693F05"/>
    <w:rsid w:val="006A6D04"/>
    <w:rsid w:val="006A7675"/>
    <w:rsid w:val="006D3451"/>
    <w:rsid w:val="006D513B"/>
    <w:rsid w:val="007032F3"/>
    <w:rsid w:val="0074092B"/>
    <w:rsid w:val="00750339"/>
    <w:rsid w:val="00757907"/>
    <w:rsid w:val="00761FC4"/>
    <w:rsid w:val="007865B8"/>
    <w:rsid w:val="0079484F"/>
    <w:rsid w:val="007A2EFF"/>
    <w:rsid w:val="007B4DDB"/>
    <w:rsid w:val="007C797A"/>
    <w:rsid w:val="00805864"/>
    <w:rsid w:val="008257F8"/>
    <w:rsid w:val="00841F74"/>
    <w:rsid w:val="00867EF4"/>
    <w:rsid w:val="0089788A"/>
    <w:rsid w:val="008B3B1A"/>
    <w:rsid w:val="008C12DB"/>
    <w:rsid w:val="008E30AF"/>
    <w:rsid w:val="008E3846"/>
    <w:rsid w:val="009139A1"/>
    <w:rsid w:val="00927704"/>
    <w:rsid w:val="00931891"/>
    <w:rsid w:val="0094798F"/>
    <w:rsid w:val="0095046D"/>
    <w:rsid w:val="00996740"/>
    <w:rsid w:val="009A3989"/>
    <w:rsid w:val="009B7F8F"/>
    <w:rsid w:val="009F44D1"/>
    <w:rsid w:val="00A23D35"/>
    <w:rsid w:val="00A254B5"/>
    <w:rsid w:val="00A52B04"/>
    <w:rsid w:val="00A57271"/>
    <w:rsid w:val="00A9214A"/>
    <w:rsid w:val="00AA5959"/>
    <w:rsid w:val="00B0180E"/>
    <w:rsid w:val="00B13EC6"/>
    <w:rsid w:val="00B2514E"/>
    <w:rsid w:val="00B356C4"/>
    <w:rsid w:val="00B36CD4"/>
    <w:rsid w:val="00B4014F"/>
    <w:rsid w:val="00B47C10"/>
    <w:rsid w:val="00B62F8B"/>
    <w:rsid w:val="00B6309A"/>
    <w:rsid w:val="00B77F34"/>
    <w:rsid w:val="00B8003C"/>
    <w:rsid w:val="00BB16A4"/>
    <w:rsid w:val="00BE75D1"/>
    <w:rsid w:val="00C12E0E"/>
    <w:rsid w:val="00C24305"/>
    <w:rsid w:val="00C34F44"/>
    <w:rsid w:val="00C55018"/>
    <w:rsid w:val="00C7328B"/>
    <w:rsid w:val="00C813BF"/>
    <w:rsid w:val="00C82360"/>
    <w:rsid w:val="00C85B67"/>
    <w:rsid w:val="00C9477C"/>
    <w:rsid w:val="00C94F0B"/>
    <w:rsid w:val="00C96D8E"/>
    <w:rsid w:val="00CC1B2F"/>
    <w:rsid w:val="00CF16C2"/>
    <w:rsid w:val="00D26647"/>
    <w:rsid w:val="00D36371"/>
    <w:rsid w:val="00D57346"/>
    <w:rsid w:val="00D86969"/>
    <w:rsid w:val="00DE0396"/>
    <w:rsid w:val="00E065EC"/>
    <w:rsid w:val="00E52DA2"/>
    <w:rsid w:val="00E75D8D"/>
    <w:rsid w:val="00E836B1"/>
    <w:rsid w:val="00E9055C"/>
    <w:rsid w:val="00E90D3C"/>
    <w:rsid w:val="00EB5A14"/>
    <w:rsid w:val="00EC2352"/>
    <w:rsid w:val="00EC5714"/>
    <w:rsid w:val="00EF065B"/>
    <w:rsid w:val="00EF06E1"/>
    <w:rsid w:val="00F07685"/>
    <w:rsid w:val="00F2343C"/>
    <w:rsid w:val="00F30D87"/>
    <w:rsid w:val="00F6447D"/>
    <w:rsid w:val="00F8172F"/>
    <w:rsid w:val="00FA29A3"/>
    <w:rsid w:val="00FB3386"/>
    <w:rsid w:val="00FD6C2E"/>
    <w:rsid w:val="00FE033C"/>
    <w:rsid w:val="00FF397D"/>
    <w:rsid w:val="00FF4C9D"/>
    <w:rsid w:val="00FF5A6E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0DFD2"/>
  <w15:chartTrackingRefBased/>
  <w15:docId w15:val="{B93E88B8-1F1E-46AF-8B87-D49A09D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FF6785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F6785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D6C2E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530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7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07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7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0785"/>
    <w:rPr>
      <w:b/>
      <w:bCs/>
      <w:lang w:eastAsia="en-US"/>
    </w:rPr>
  </w:style>
  <w:style w:type="paragraph" w:styleId="BodyText">
    <w:name w:val="Body Text"/>
    <w:basedOn w:val="Normal"/>
    <w:link w:val="BodyTextChar"/>
    <w:rsid w:val="00EC2352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link w:val="BodyText"/>
    <w:rsid w:val="00EC23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EC2352"/>
    <w:rPr>
      <w:color w:val="0000FF"/>
      <w:u w:val="single"/>
    </w:rPr>
  </w:style>
  <w:style w:type="paragraph" w:customStyle="1" w:styleId="Default">
    <w:name w:val="Default"/>
    <w:rsid w:val="00C813B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92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2933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Elīna Klindžāne</cp:lastModifiedBy>
  <cp:revision>12</cp:revision>
  <dcterms:created xsi:type="dcterms:W3CDTF">2025-05-12T14:04:00Z</dcterms:created>
  <dcterms:modified xsi:type="dcterms:W3CDTF">2025-05-21T12:22:00Z</dcterms:modified>
</cp:coreProperties>
</file>