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211A" w14:textId="5B98AD03" w:rsidR="004D516C" w:rsidRDefault="00D62449" w:rsidP="00564CA6">
      <w:r>
        <w:rPr>
          <w:noProof/>
        </w:rPr>
        <w:drawing>
          <wp:inline distT="0" distB="0" distL="0" distR="0" wp14:anchorId="7F4E267F" wp14:editId="7427D03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B3D1" w14:textId="77777777" w:rsidR="005C7FA1" w:rsidRDefault="005C7FA1" w:rsidP="00564CA6"/>
    <w:p w14:paraId="7D403CCD" w14:textId="45721A01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53261C">
        <w:rPr>
          <w:rFonts w:ascii="Times New Roman" w:hAnsi="Times New Roman" w:cs="Times New Roman"/>
          <w:noProof/>
        </w:rPr>
        <w:t>09</w:t>
      </w:r>
      <w:r w:rsidRPr="005F06FB">
        <w:rPr>
          <w:rFonts w:ascii="Times New Roman" w:hAnsi="Times New Roman" w:cs="Times New Roman"/>
          <w:noProof/>
        </w:rPr>
        <w:t>.</w:t>
      </w:r>
      <w:r w:rsidR="001C622C">
        <w:rPr>
          <w:rFonts w:ascii="Times New Roman" w:hAnsi="Times New Roman" w:cs="Times New Roman"/>
          <w:noProof/>
        </w:rPr>
        <w:t>0</w:t>
      </w:r>
      <w:r w:rsidR="0053261C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</w:t>
      </w:r>
      <w:r w:rsidR="0053261C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</w:p>
    <w:p w14:paraId="2469898C" w14:textId="0DAB69A7" w:rsidR="00564CA6" w:rsidRPr="005F06FB" w:rsidRDefault="0053261C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Finanšu komiteja 21.05.2025.</w:t>
      </w:r>
    </w:p>
    <w:p w14:paraId="3195549A" w14:textId="719F3F61" w:rsidR="00564CA6" w:rsidRPr="005F06FB" w:rsidRDefault="005F06FB" w:rsidP="001C622C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vēlamais datums izskatīšanai</w:t>
      </w:r>
      <w:r w:rsidR="001C622C">
        <w:rPr>
          <w:rFonts w:ascii="Times New Roman" w:hAnsi="Times New Roman" w:cs="Times New Roman"/>
          <w:noProof/>
        </w:rPr>
        <w:t xml:space="preserve"> </w:t>
      </w:r>
      <w:r w:rsidRPr="005F06FB">
        <w:rPr>
          <w:rFonts w:ascii="Times New Roman" w:hAnsi="Times New Roman" w:cs="Times New Roman"/>
          <w:noProof/>
        </w:rPr>
        <w:t xml:space="preserve">domē: </w:t>
      </w:r>
      <w:r w:rsidR="00E633C6" w:rsidRPr="005F06FB">
        <w:rPr>
          <w:rFonts w:ascii="Times New Roman" w:hAnsi="Times New Roman" w:cs="Times New Roman"/>
          <w:noProof/>
        </w:rPr>
        <w:t>2</w:t>
      </w:r>
      <w:r w:rsidR="0053261C">
        <w:rPr>
          <w:rFonts w:ascii="Times New Roman" w:hAnsi="Times New Roman" w:cs="Times New Roman"/>
          <w:noProof/>
        </w:rPr>
        <w:t>9</w:t>
      </w:r>
      <w:r w:rsidRPr="005F06FB">
        <w:rPr>
          <w:rFonts w:ascii="Times New Roman" w:hAnsi="Times New Roman" w:cs="Times New Roman"/>
          <w:noProof/>
        </w:rPr>
        <w:t>.0</w:t>
      </w:r>
      <w:r w:rsidR="0053261C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</w:t>
      </w:r>
      <w:r w:rsidR="006D0282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</w:p>
    <w:p w14:paraId="48DB584F" w14:textId="04B0479B" w:rsidR="00564CA6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sagatavotājs</w:t>
      </w:r>
      <w:r w:rsidR="00E56617">
        <w:rPr>
          <w:rFonts w:ascii="Times New Roman" w:hAnsi="Times New Roman" w:cs="Times New Roman"/>
          <w:noProof/>
        </w:rPr>
        <w:t xml:space="preserve">: </w:t>
      </w:r>
      <w:r w:rsidR="00E633C6" w:rsidRPr="005F06FB">
        <w:rPr>
          <w:rFonts w:ascii="Times New Roman" w:hAnsi="Times New Roman" w:cs="Times New Roman"/>
          <w:noProof/>
        </w:rPr>
        <w:t>A.Timermane-Legzdiņa</w:t>
      </w:r>
    </w:p>
    <w:p w14:paraId="79B7AAFF" w14:textId="43E561B1" w:rsidR="00E56617" w:rsidRPr="005F06FB" w:rsidRDefault="00E56617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ziņotājs: A. Kalvāne</w:t>
      </w:r>
    </w:p>
    <w:p w14:paraId="21D7A9AA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6ABF797" w14:textId="77777777" w:rsidR="00564CA6" w:rsidRPr="00564CA6" w:rsidRDefault="005F06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5F06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5F06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2465B24C" w:rsidR="00564CA6" w:rsidRPr="00564CA6" w:rsidRDefault="00E633C6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</w:t>
      </w:r>
      <w:r w:rsidR="0053261C">
        <w:rPr>
          <w:rFonts w:ascii="Times New Roman" w:hAnsi="Times New Roman" w:cs="Times New Roman"/>
        </w:rPr>
        <w:t>5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</w:t>
      </w:r>
      <w:r w:rsidR="0053261C">
        <w:rPr>
          <w:rFonts w:ascii="Times New Roman" w:hAnsi="Times New Roman" w:cs="Times New Roman"/>
        </w:rPr>
        <w:t>9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</w:t>
      </w:r>
      <w:r w:rsidR="0053261C">
        <w:rPr>
          <w:rFonts w:ascii="Times New Roman" w:hAnsi="Times New Roman" w:cs="Times New Roman"/>
        </w:rPr>
        <w:t>maijā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1C622C">
        <w:rPr>
          <w:rFonts w:ascii="Times New Roman" w:hAnsi="Times New Roman" w:cs="Times New Roman"/>
        </w:rPr>
        <w:t xml:space="preserve">     </w:t>
      </w:r>
      <w:r w:rsidR="005F06FB" w:rsidRPr="00564CA6">
        <w:rPr>
          <w:rFonts w:ascii="Times New Roman" w:hAnsi="Times New Roman" w:cs="Times New Roman"/>
        </w:rPr>
        <w:tab/>
      </w:r>
      <w:proofErr w:type="spellStart"/>
      <w:r w:rsidR="005F06FB" w:rsidRPr="00564CA6">
        <w:rPr>
          <w:rFonts w:ascii="Times New Roman" w:hAnsi="Times New Roman" w:cs="Times New Roman"/>
          <w:b/>
        </w:rPr>
        <w:t>Nr</w:t>
      </w:r>
      <w:proofErr w:type="spellEnd"/>
      <w:r w:rsidR="005F06FB" w:rsidRPr="00564CA6">
        <w:rPr>
          <w:rFonts w:ascii="Times New Roman" w:hAnsi="Times New Roman" w:cs="Times New Roman"/>
          <w:b/>
        </w:rPr>
        <w:t>.</w:t>
      </w:r>
      <w:r w:rsidR="005F06FB" w:rsidRPr="00564CA6">
        <w:rPr>
          <w:rFonts w:ascii="Times New Roman" w:hAnsi="Times New Roman" w:cs="Times New Roman"/>
          <w:noProof/>
        </w:rPr>
        <w:fldChar w:fldCharType="begin"/>
      </w:r>
      <w:r w:rsidR="005F06FB" w:rsidRPr="00564CA6">
        <w:rPr>
          <w:rFonts w:ascii="Times New Roman" w:hAnsi="Times New Roman" w:cs="Times New Roman"/>
          <w:noProof/>
        </w:rPr>
        <w:instrText>MERGEFIELD DOKREGNUMURS</w:instrText>
      </w:r>
      <w:r w:rsidR="005F06FB" w:rsidRPr="00564CA6">
        <w:rPr>
          <w:rFonts w:ascii="Times New Roman" w:hAnsi="Times New Roman" w:cs="Times New Roman"/>
          <w:noProof/>
        </w:rPr>
        <w:fldChar w:fldCharType="separate"/>
      </w:r>
      <w:r w:rsidR="005F06FB" w:rsidRPr="00564CA6">
        <w:rPr>
          <w:rFonts w:ascii="Times New Roman" w:hAnsi="Times New Roman" w:cs="Times New Roman"/>
          <w:noProof/>
        </w:rPr>
        <w:t>«DOKREGNUMURS»</w:t>
      </w:r>
      <w:r w:rsidR="005F06FB" w:rsidRPr="00564CA6">
        <w:rPr>
          <w:rFonts w:ascii="Times New Roman" w:hAnsi="Times New Roman" w:cs="Times New Roman"/>
          <w:noProof/>
        </w:rPr>
        <w:fldChar w:fldCharType="end"/>
      </w:r>
      <w:r w:rsidR="005F06FB" w:rsidRPr="00564CA6">
        <w:rPr>
          <w:rFonts w:ascii="Times New Roman" w:hAnsi="Times New Roman" w:cs="Times New Roman"/>
        </w:rPr>
        <w:tab/>
      </w:r>
    </w:p>
    <w:p w14:paraId="70BBE00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8EB89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E92282B" w14:textId="77777777" w:rsidR="001C622C" w:rsidRPr="001C622C" w:rsidRDefault="001C622C" w:rsidP="001C622C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0" w:name="_Hlk64012881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Par dalību projektā </w:t>
      </w:r>
      <w:bookmarkStart w:id="1" w:name="_Hlk106714838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>“Atbalsts Ukrainas un Latvijas bērnu un jauniešu nometnēm”</w:t>
      </w:r>
    </w:p>
    <w:bookmarkEnd w:id="1"/>
    <w:p w14:paraId="681BAAFF" w14:textId="77777777" w:rsidR="001C622C" w:rsidRPr="001C622C" w:rsidRDefault="001C622C" w:rsidP="001C622C">
      <w:pPr>
        <w:rPr>
          <w:rFonts w:ascii="Times New Roman" w:eastAsia="Times New Roman" w:hAnsi="Times New Roman" w:cs="Times New Roman"/>
          <w:lang w:eastAsia="lv-LV"/>
        </w:rPr>
      </w:pPr>
    </w:p>
    <w:p w14:paraId="087BED61" w14:textId="3EDB6F61" w:rsidR="001C622C" w:rsidRPr="00E85D0C" w:rsidRDefault="00A54532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D0C">
        <w:rPr>
          <w:rFonts w:ascii="Times New Roman" w:eastAsia="Calibri" w:hAnsi="Times New Roman" w:cs="Times New Roman"/>
          <w:bCs/>
        </w:rPr>
        <w:t xml:space="preserve">Valsts izglītības </w:t>
      </w:r>
      <w:r>
        <w:rPr>
          <w:rFonts w:ascii="Times New Roman" w:eastAsia="Calibri" w:hAnsi="Times New Roman" w:cs="Times New Roman"/>
          <w:bCs/>
        </w:rPr>
        <w:t>attīstības aģentūra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īsteno projektu “Atbalsts Ukrainas un Latvijas bērnu un jauniešu nometnēm”, paredzot nodrošināt bērnu un jauniešu nometņu norisi līdz 202</w:t>
      </w:r>
      <w:r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gada 1. novembrim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lai nodrošinātu Ukrainas bērnu un jauniešu latviešu valodas apguvi, Ukrainas bērniem integrējoties ar Latvijas bērniem un jauniešiem, pilnveidojot komunikācijas un saskarsmes prasmes</w:t>
      </w:r>
      <w:r>
        <w:rPr>
          <w:rFonts w:ascii="Times New Roman" w:eastAsia="Times New Roman" w:hAnsi="Times New Roman" w:cs="Times New Roman"/>
          <w:color w:val="000000"/>
          <w:lang w:eastAsia="lv-LV"/>
        </w:rPr>
        <w:t>, un saskaņā ar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Ministru kabineta 202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16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aprīļa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rīkojum</w:t>
      </w:r>
      <w:r>
        <w:rPr>
          <w:rFonts w:ascii="Times New Roman" w:eastAsia="Times New Roman" w:hAnsi="Times New Roman" w:cs="Times New Roman"/>
          <w:color w:val="000000"/>
          <w:lang w:eastAsia="lv-LV"/>
        </w:rPr>
        <w:t>u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Nr. 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>2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12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“Par apropriācijas pārdali</w:t>
      </w:r>
      <w:r w:rsidR="00B6740C">
        <w:rPr>
          <w:rFonts w:ascii="Times New Roman" w:eastAsia="Times New Roman" w:hAnsi="Times New Roman" w:cs="Times New Roman"/>
          <w:color w:val="000000"/>
          <w:lang w:eastAsia="lv-LV"/>
        </w:rPr>
        <w:t xml:space="preserve"> no budžeta resora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>”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154E5591" w14:textId="3FA36E31" w:rsidR="001C622C" w:rsidRPr="001C622C" w:rsidRDefault="00EE5C30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Ņemot vērā, ka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Ādažu novada teritorijā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uzturas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Ukraiņu civiliedzīvotāju ģimenes ar bērniem, pašvaldībai ir lietderīgi piedalīties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minētajā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projektā.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>Projektam pieejamais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un Ādažu novada pašvaldībai piekritīgais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valsts budžeta 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>finan</w:t>
      </w:r>
      <w:r>
        <w:rPr>
          <w:rFonts w:ascii="Times New Roman" w:eastAsia="Times New Roman" w:hAnsi="Times New Roman" w:cs="Times New Roman"/>
          <w:color w:val="000000"/>
          <w:lang w:eastAsia="lv-LV"/>
        </w:rPr>
        <w:t>sējuma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apmērs ir </w:t>
      </w:r>
      <w:r w:rsidR="0053261C">
        <w:rPr>
          <w:rFonts w:ascii="Times New Roman" w:eastAsia="Times New Roman" w:hAnsi="Times New Roman" w:cs="Times New Roman"/>
          <w:color w:val="000000"/>
          <w:lang w:eastAsia="lv-LV"/>
        </w:rPr>
        <w:t>4455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proofErr w:type="spellStart"/>
      <w:r w:rsidR="001C622C" w:rsidRPr="00DC0A4F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euro</w:t>
      </w:r>
      <w:proofErr w:type="spellEnd"/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0F9A20C8" w14:textId="614C4D7D" w:rsidR="001C622C" w:rsidRPr="001C622C" w:rsidRDefault="001C622C" w:rsidP="001C622C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Pamatojoties uz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likuma </w:t>
      </w:r>
      <w:r w:rsidR="00D564CF">
        <w:rPr>
          <w:rFonts w:ascii="Times New Roman" w:eastAsia="Times New Roman" w:hAnsi="Times New Roman" w:cs="Times New Roman"/>
          <w:color w:val="000000"/>
          <w:lang w:eastAsia="lv-LV"/>
        </w:rPr>
        <w:t>4. panta pirmās daļas 4. un 8. punkt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u</w:t>
      </w:r>
      <w:r w:rsidR="00D564CF"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panta 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trešo daļu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Valsts pārvaldes iekārtas likuma 54. pantu, Ādažu novada pašvaldības dome </w:t>
      </w:r>
    </w:p>
    <w:p w14:paraId="26E83FD8" w14:textId="77777777" w:rsidR="001C622C" w:rsidRPr="001C622C" w:rsidRDefault="001C622C" w:rsidP="001C622C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1C622C">
        <w:rPr>
          <w:rFonts w:ascii="Times New Roman" w:eastAsia="Times New Roman" w:hAnsi="Times New Roman" w:cs="Times New Roman"/>
          <w:b/>
        </w:rPr>
        <w:t>NOLEMJ</w:t>
      </w:r>
      <w:r w:rsidRPr="001C622C">
        <w:rPr>
          <w:rFonts w:ascii="Times New Roman" w:eastAsia="Times New Roman" w:hAnsi="Times New Roman" w:cs="Times New Roman"/>
        </w:rPr>
        <w:t>:</w:t>
      </w:r>
    </w:p>
    <w:p w14:paraId="36E61B3C" w14:textId="557A47BD" w:rsidR="001C622C" w:rsidRPr="001C622C" w:rsidRDefault="00A54532" w:rsidP="00B415D2">
      <w:pPr>
        <w:numPr>
          <w:ilvl w:val="0"/>
          <w:numId w:val="5"/>
        </w:numPr>
        <w:spacing w:before="120"/>
        <w:ind w:left="425" w:right="51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Atbalstīt Ādažu novada pašvaldības dalību p</w:t>
      </w:r>
      <w:r w:rsidR="001C622C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rojektā </w:t>
      </w:r>
      <w:r w:rsidR="001C622C" w:rsidRPr="00E85D0C">
        <w:rPr>
          <w:rFonts w:ascii="Times New Roman" w:eastAsia="Times New Roman" w:hAnsi="Times New Roman" w:cs="Times New Roman"/>
          <w:bCs/>
          <w:color w:val="000000"/>
          <w:lang w:eastAsia="lv-LV"/>
        </w:rPr>
        <w:t>“Atbalsts Ukrainas un Latvijas bērnu un jauniešu nometnēm</w:t>
      </w:r>
      <w:r w:rsidR="001C622C"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” un slēgt sadarbības līgumu (pielikumā) ar Valsts izglītības </w:t>
      </w:r>
      <w:r w:rsidR="00EE5C30">
        <w:rPr>
          <w:rFonts w:ascii="Times New Roman" w:eastAsia="Calibri" w:hAnsi="Times New Roman" w:cs="Times New Roman"/>
          <w:bCs/>
        </w:rPr>
        <w:t>attīstības aģentūru</w:t>
      </w:r>
      <w:r w:rsidR="001C622C"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34AF9780" w14:textId="03A75FB9" w:rsidR="001C622C" w:rsidRDefault="009548AF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Centrālās pārvaldes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Izglītības un jaunatnes nodaļai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izstrādāt nometnes tehnisko specifikāciju i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>epirkum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am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 “Bērnu un jauniešu vasaras nometņu organizēšana”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un veikt cenu aptauju 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>līdz 202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15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 xml:space="preserve"> jūnijam</w:t>
      </w:r>
      <w:r w:rsidR="00EE5C30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5B277FA1" w14:textId="77777777" w:rsidR="00A54532" w:rsidRPr="001C622C" w:rsidRDefault="00A54532" w:rsidP="00A5453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1. punktā noteikto līgumu.</w:t>
      </w:r>
    </w:p>
    <w:p w14:paraId="0250FAB6" w14:textId="3FD66786" w:rsidR="00327056" w:rsidRDefault="00327056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Finanšu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nodaļai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iekļaut projekt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>am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noteikto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un Ādažu novada pašvaldībai piekritīgo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finansējumu pašvaldības </w:t>
      </w:r>
      <w:r w:rsidR="00A54532">
        <w:rPr>
          <w:rFonts w:ascii="Times New Roman" w:eastAsia="Times New Roman" w:hAnsi="Times New Roman" w:cs="Times New Roman"/>
          <w:color w:val="000000"/>
          <w:lang w:eastAsia="lv-LV"/>
        </w:rPr>
        <w:t xml:space="preserve">2025. gada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budžetā.</w:t>
      </w:r>
    </w:p>
    <w:p w14:paraId="4F53E703" w14:textId="40DDF610" w:rsidR="001C622C" w:rsidRPr="001C622C" w:rsidRDefault="001C622C" w:rsidP="00B415D2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C622C">
        <w:rPr>
          <w:rFonts w:ascii="Times New Roman" w:eastAsia="Times New Roman" w:hAnsi="Times New Roman" w:cs="Times New Roman"/>
          <w:lang w:eastAsia="lv-LV"/>
        </w:rPr>
        <w:t>Pašvaldības izpilddirektoram kontrolēt lēmuma izpildi.</w:t>
      </w:r>
    </w:p>
    <w:bookmarkEnd w:id="0"/>
    <w:p w14:paraId="0D30CBB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C2CC77A" w14:textId="77777777" w:rsidR="00A54532" w:rsidRDefault="00A54532" w:rsidP="00BB16A4">
      <w:pPr>
        <w:jc w:val="both"/>
        <w:rPr>
          <w:rFonts w:ascii="Times New Roman" w:hAnsi="Times New Roman" w:cs="Times New Roman"/>
          <w:noProof/>
        </w:rPr>
      </w:pPr>
    </w:p>
    <w:p w14:paraId="1EEB815E" w14:textId="77777777" w:rsidR="00D62449" w:rsidRDefault="00D62449" w:rsidP="00BB16A4">
      <w:pPr>
        <w:jc w:val="both"/>
        <w:rPr>
          <w:rFonts w:ascii="Times New Roman" w:hAnsi="Times New Roman" w:cs="Times New Roman"/>
          <w:noProof/>
        </w:rPr>
      </w:pPr>
    </w:p>
    <w:p w14:paraId="24042085" w14:textId="1E35ACA4" w:rsidR="00564CA6" w:rsidRDefault="005F06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4F06A92" w14:textId="77777777" w:rsidR="00147221" w:rsidRPr="00147221" w:rsidRDefault="005F06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16351FCF" w14:textId="77777777" w:rsidR="00E633C6" w:rsidRDefault="00E633C6" w:rsidP="00564CA6">
      <w:pPr>
        <w:jc w:val="both"/>
        <w:rPr>
          <w:rFonts w:ascii="Times New Roman" w:hAnsi="Times New Roman" w:cs="Times New Roman"/>
        </w:rPr>
      </w:pPr>
    </w:p>
    <w:p w14:paraId="592982F1" w14:textId="69DE9153" w:rsidR="009548AF" w:rsidRDefault="009548AF" w:rsidP="00564CA6">
      <w:pPr>
        <w:jc w:val="both"/>
        <w:rPr>
          <w:rFonts w:ascii="Times New Roman" w:hAnsi="Times New Roman" w:cs="Times New Roman"/>
        </w:rPr>
      </w:pPr>
    </w:p>
    <w:p w14:paraId="1509CB59" w14:textId="77777777" w:rsidR="009548AF" w:rsidRDefault="009548AF" w:rsidP="00564CA6">
      <w:pPr>
        <w:jc w:val="both"/>
        <w:rPr>
          <w:rFonts w:ascii="Times New Roman" w:hAnsi="Times New Roman" w:cs="Times New Roman"/>
        </w:rPr>
      </w:pPr>
    </w:p>
    <w:p w14:paraId="0F120798" w14:textId="53A5A723" w:rsidR="00564CA6" w:rsidRPr="00564CA6" w:rsidRDefault="005F06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</w:t>
      </w:r>
    </w:p>
    <w:p w14:paraId="41B9F8F5" w14:textId="77777777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 xml:space="preserve">Noraksti: </w:t>
      </w:r>
    </w:p>
    <w:p w14:paraId="1690A553" w14:textId="53203C72" w:rsidR="00E633C6" w:rsidRPr="00E633C6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>@  IJN, JIN, FIN</w:t>
      </w:r>
      <w:r w:rsidR="009548AF">
        <w:rPr>
          <w:rFonts w:ascii="Times New Roman" w:eastAsia="Times New Roman" w:hAnsi="Times New Roman" w:cs="Times New Roman"/>
          <w:i/>
          <w:iCs/>
        </w:rPr>
        <w:t>, GRN</w:t>
      </w:r>
      <w:r w:rsidR="00A54532">
        <w:rPr>
          <w:rFonts w:ascii="Times New Roman" w:eastAsia="Times New Roman" w:hAnsi="Times New Roman" w:cs="Times New Roman"/>
          <w:i/>
          <w:iCs/>
        </w:rPr>
        <w:t>, IDR</w:t>
      </w:r>
    </w:p>
    <w:p w14:paraId="46231E38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C4B259B" w14:textId="77777777" w:rsidR="00564CA6" w:rsidRPr="00E633C6" w:rsidRDefault="00E633C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E633C6">
        <w:rPr>
          <w:rFonts w:ascii="Times New Roman" w:hAnsi="Times New Roman" w:cs="Times New Roman"/>
          <w:sz w:val="20"/>
          <w:szCs w:val="20"/>
        </w:rPr>
        <w:t>A.Timermane-Legzdiņa</w:t>
      </w:r>
      <w:proofErr w:type="spellEnd"/>
      <w:r w:rsidRPr="00E633C6">
        <w:rPr>
          <w:rFonts w:ascii="Times New Roman" w:hAnsi="Times New Roman" w:cs="Times New Roman"/>
          <w:sz w:val="20"/>
          <w:szCs w:val="20"/>
        </w:rPr>
        <w:t>, 22452044</w:t>
      </w:r>
    </w:p>
    <w:p w14:paraId="79EE8E4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19B18" w14:textId="77777777" w:rsidR="00BC5CD2" w:rsidRDefault="00BC5CD2">
      <w:r>
        <w:separator/>
      </w:r>
    </w:p>
  </w:endnote>
  <w:endnote w:type="continuationSeparator" w:id="0">
    <w:p w14:paraId="39746C07" w14:textId="77777777" w:rsidR="00BC5CD2" w:rsidRDefault="00BC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5909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5F06F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4CCE" w14:textId="77777777" w:rsidR="00BC5CD2" w:rsidRDefault="00BC5CD2">
      <w:r>
        <w:separator/>
      </w:r>
    </w:p>
  </w:footnote>
  <w:footnote w:type="continuationSeparator" w:id="0">
    <w:p w14:paraId="2F38B57A" w14:textId="77777777" w:rsidR="00BC5CD2" w:rsidRDefault="00BC5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6FAD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08EB0" w:tentative="1">
      <w:start w:val="1"/>
      <w:numFmt w:val="lowerLetter"/>
      <w:lvlText w:val="%2."/>
      <w:lvlJc w:val="left"/>
      <w:pPr>
        <w:ind w:left="1440" w:hanging="360"/>
      </w:pPr>
    </w:lvl>
    <w:lvl w:ilvl="2" w:tplc="6768744A" w:tentative="1">
      <w:start w:val="1"/>
      <w:numFmt w:val="lowerRoman"/>
      <w:lvlText w:val="%3."/>
      <w:lvlJc w:val="right"/>
      <w:pPr>
        <w:ind w:left="2160" w:hanging="180"/>
      </w:pPr>
    </w:lvl>
    <w:lvl w:ilvl="3" w:tplc="A2505E18" w:tentative="1">
      <w:start w:val="1"/>
      <w:numFmt w:val="decimal"/>
      <w:lvlText w:val="%4."/>
      <w:lvlJc w:val="left"/>
      <w:pPr>
        <w:ind w:left="2880" w:hanging="360"/>
      </w:pPr>
    </w:lvl>
    <w:lvl w:ilvl="4" w:tplc="36A02824" w:tentative="1">
      <w:start w:val="1"/>
      <w:numFmt w:val="lowerLetter"/>
      <w:lvlText w:val="%5."/>
      <w:lvlJc w:val="left"/>
      <w:pPr>
        <w:ind w:left="3600" w:hanging="360"/>
      </w:pPr>
    </w:lvl>
    <w:lvl w:ilvl="5" w:tplc="38C8D524" w:tentative="1">
      <w:start w:val="1"/>
      <w:numFmt w:val="lowerRoman"/>
      <w:lvlText w:val="%6."/>
      <w:lvlJc w:val="right"/>
      <w:pPr>
        <w:ind w:left="4320" w:hanging="180"/>
      </w:pPr>
    </w:lvl>
    <w:lvl w:ilvl="6" w:tplc="46C8F4DE" w:tentative="1">
      <w:start w:val="1"/>
      <w:numFmt w:val="decimal"/>
      <w:lvlText w:val="%7."/>
      <w:lvlJc w:val="left"/>
      <w:pPr>
        <w:ind w:left="5040" w:hanging="360"/>
      </w:pPr>
    </w:lvl>
    <w:lvl w:ilvl="7" w:tplc="866C7D3C" w:tentative="1">
      <w:start w:val="1"/>
      <w:numFmt w:val="lowerLetter"/>
      <w:lvlText w:val="%8."/>
      <w:lvlJc w:val="left"/>
      <w:pPr>
        <w:ind w:left="5760" w:hanging="360"/>
      </w:pPr>
    </w:lvl>
    <w:lvl w:ilvl="8" w:tplc="FE8E1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hybridMultilevel"/>
    <w:tmpl w:val="15188E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1708942037">
    <w:abstractNumId w:val="2"/>
  </w:num>
  <w:num w:numId="4" w16cid:durableId="331227523">
    <w:abstractNumId w:val="4"/>
  </w:num>
  <w:num w:numId="5" w16cid:durableId="183390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4397E"/>
    <w:rsid w:val="00070E3F"/>
    <w:rsid w:val="00125E45"/>
    <w:rsid w:val="00147221"/>
    <w:rsid w:val="00195A73"/>
    <w:rsid w:val="001C1EB6"/>
    <w:rsid w:val="001C622C"/>
    <w:rsid w:val="001F71F5"/>
    <w:rsid w:val="0025391B"/>
    <w:rsid w:val="00297558"/>
    <w:rsid w:val="00320128"/>
    <w:rsid w:val="00327056"/>
    <w:rsid w:val="00351D48"/>
    <w:rsid w:val="00381A31"/>
    <w:rsid w:val="003C6F14"/>
    <w:rsid w:val="003F5B09"/>
    <w:rsid w:val="00401205"/>
    <w:rsid w:val="00423B7A"/>
    <w:rsid w:val="00426255"/>
    <w:rsid w:val="004278A5"/>
    <w:rsid w:val="004D4512"/>
    <w:rsid w:val="004D516C"/>
    <w:rsid w:val="004F45E8"/>
    <w:rsid w:val="0053073B"/>
    <w:rsid w:val="0053261C"/>
    <w:rsid w:val="00543508"/>
    <w:rsid w:val="00564CA6"/>
    <w:rsid w:val="005B5CBD"/>
    <w:rsid w:val="005C75B9"/>
    <w:rsid w:val="005C7FA1"/>
    <w:rsid w:val="005E4CC2"/>
    <w:rsid w:val="005F06FB"/>
    <w:rsid w:val="00617AAC"/>
    <w:rsid w:val="00693F05"/>
    <w:rsid w:val="006D0282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548AF"/>
    <w:rsid w:val="00965E7B"/>
    <w:rsid w:val="00996740"/>
    <w:rsid w:val="009A3989"/>
    <w:rsid w:val="009B02CE"/>
    <w:rsid w:val="009B7F57"/>
    <w:rsid w:val="009E5A32"/>
    <w:rsid w:val="00A21EAC"/>
    <w:rsid w:val="00A52B04"/>
    <w:rsid w:val="00A54532"/>
    <w:rsid w:val="00A62668"/>
    <w:rsid w:val="00B36CD4"/>
    <w:rsid w:val="00B415D2"/>
    <w:rsid w:val="00B6740C"/>
    <w:rsid w:val="00B94A31"/>
    <w:rsid w:val="00BB0636"/>
    <w:rsid w:val="00BB16A4"/>
    <w:rsid w:val="00BC5CD2"/>
    <w:rsid w:val="00BD67D8"/>
    <w:rsid w:val="00C26B9F"/>
    <w:rsid w:val="00C341CA"/>
    <w:rsid w:val="00C9477C"/>
    <w:rsid w:val="00CB11BB"/>
    <w:rsid w:val="00CC12F6"/>
    <w:rsid w:val="00D564CF"/>
    <w:rsid w:val="00D62449"/>
    <w:rsid w:val="00D86969"/>
    <w:rsid w:val="00DB414D"/>
    <w:rsid w:val="00DC0A4F"/>
    <w:rsid w:val="00DD7292"/>
    <w:rsid w:val="00E44647"/>
    <w:rsid w:val="00E52DA2"/>
    <w:rsid w:val="00E56617"/>
    <w:rsid w:val="00E633C6"/>
    <w:rsid w:val="00E75D8D"/>
    <w:rsid w:val="00E85D0C"/>
    <w:rsid w:val="00E87B5F"/>
    <w:rsid w:val="00EE5C30"/>
    <w:rsid w:val="00F03F3C"/>
    <w:rsid w:val="00F53829"/>
    <w:rsid w:val="00F7495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3E5A-E558-4130-A237-B6408E9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19</cp:revision>
  <dcterms:created xsi:type="dcterms:W3CDTF">2023-12-22T12:59:00Z</dcterms:created>
  <dcterms:modified xsi:type="dcterms:W3CDTF">2025-05-20T13:06:00Z</dcterms:modified>
</cp:coreProperties>
</file>